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E6A85" w:rsidRPr="009E6A85">
        <w:rPr>
          <w:rFonts w:ascii="Times New Roman" w:hAnsi="Times New Roman" w:cs="Times New Roman"/>
          <w:b/>
          <w:bCs/>
          <w:sz w:val="24"/>
          <w:szCs w:val="24"/>
        </w:rPr>
        <w:t>Анестезиология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9E6A85" w:rsidRPr="009E6A85">
        <w:rPr>
          <w:rFonts w:ascii="Times New Roman" w:hAnsi="Times New Roman"/>
          <w:b/>
          <w:bCs/>
          <w:sz w:val="24"/>
          <w:szCs w:val="24"/>
        </w:rPr>
        <w:t>Анестезиология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FC49A9">
        <w:rPr>
          <w:rFonts w:ascii="Times New Roman" w:hAnsi="Times New Roman"/>
          <w:sz w:val="24"/>
          <w:szCs w:val="24"/>
        </w:rPr>
        <w:t>п</w:t>
      </w:r>
      <w:r w:rsidR="00FC49A9" w:rsidRPr="00FC49A9">
        <w:rPr>
          <w:rFonts w:ascii="Times New Roman" w:hAnsi="Times New Roman"/>
          <w:sz w:val="24"/>
          <w:szCs w:val="24"/>
        </w:rPr>
        <w:t>риобретение профессиональных умений, овладение пр</w:t>
      </w:r>
      <w:r w:rsidR="00FC49A9">
        <w:rPr>
          <w:rFonts w:ascii="Times New Roman" w:hAnsi="Times New Roman"/>
          <w:sz w:val="24"/>
          <w:szCs w:val="24"/>
        </w:rPr>
        <w:t>актическими навыками и компетен</w:t>
      </w:r>
      <w:r w:rsidR="00FC49A9" w:rsidRPr="00FC49A9">
        <w:rPr>
          <w:rFonts w:ascii="Times New Roman" w:hAnsi="Times New Roman"/>
          <w:sz w:val="24"/>
          <w:szCs w:val="24"/>
        </w:rPr>
        <w:t>циями</w:t>
      </w:r>
      <w:r w:rsidR="009E6A85" w:rsidRPr="009E6A85">
        <w:rPr>
          <w:rFonts w:ascii="Times New Roman" w:hAnsi="Times New Roman"/>
          <w:sz w:val="24"/>
          <w:szCs w:val="24"/>
        </w:rPr>
        <w:t xml:space="preserve">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9E6A85" w:rsidRPr="009E6A85">
        <w:rPr>
          <w:rFonts w:ascii="Times New Roman" w:hAnsi="Times New Roman"/>
          <w:b/>
          <w:bCs/>
          <w:sz w:val="24"/>
          <w:szCs w:val="24"/>
        </w:rPr>
        <w:t>Анестезиология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9E6A85" w:rsidRPr="009E6A85">
        <w:rPr>
          <w:rFonts w:ascii="Times New Roman" w:hAnsi="Times New Roman"/>
          <w:bCs/>
          <w:sz w:val="24"/>
          <w:szCs w:val="24"/>
        </w:rPr>
        <w:t>Анестезиология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9E6A8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 числе медицинской эвакуации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7D5CA3" w:rsidRPr="007D5CA3">
        <w:rPr>
          <w:rFonts w:ascii="Times New Roman" w:hAnsi="Times New Roman" w:cs="Times New Roman"/>
          <w:bCs/>
          <w:sz w:val="24"/>
          <w:szCs w:val="24"/>
        </w:rPr>
        <w:t>Анестезиология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lastRenderedPageBreak/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Осуществление непрерывного контроля состояния больного во время анестезии.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 xml:space="preserve">Проведение общей внутривенной, ингаляционной, регионарной, многокомпонентной и комбинированной анестезии при полостных и </w:t>
      </w:r>
      <w:proofErr w:type="spellStart"/>
      <w:r w:rsidRPr="007D5CA3">
        <w:rPr>
          <w:rFonts w:ascii="Times New Roman" w:hAnsi="Times New Roman" w:cs="Times New Roman"/>
          <w:sz w:val="24"/>
          <w:szCs w:val="24"/>
        </w:rPr>
        <w:t>внеполостных</w:t>
      </w:r>
      <w:proofErr w:type="spellEnd"/>
      <w:r w:rsidRPr="007D5CA3">
        <w:rPr>
          <w:rFonts w:ascii="Times New Roman" w:hAnsi="Times New Roman" w:cs="Times New Roman"/>
          <w:sz w:val="24"/>
          <w:szCs w:val="24"/>
        </w:rPr>
        <w:t xml:space="preserve"> операциях и др. у взрослых и детей в хирургии, урологии, акушерстве и гинекологии, травматологии и ортопедии.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7D5CA3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Pr="007D5CA3">
        <w:rPr>
          <w:rFonts w:ascii="Times New Roman" w:hAnsi="Times New Roman" w:cs="Times New Roman"/>
          <w:sz w:val="24"/>
          <w:szCs w:val="24"/>
        </w:rPr>
        <w:t>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Осуществление непрерывного контроля состояния больного во время анестезии.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Проведение различных методов местного и регионарного обезболивания,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Профилактика и лечение осложнений местной и проводниковой анестезии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7D5CA3" w:rsidRPr="007D5CA3" w:rsidRDefault="00A1346E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</w:t>
      </w:r>
      <w:r w:rsidR="007D5CA3" w:rsidRPr="007D5CA3">
        <w:rPr>
          <w:rFonts w:ascii="Times New Roman" w:hAnsi="Times New Roman" w:cs="Times New Roman"/>
          <w:sz w:val="24"/>
          <w:szCs w:val="24"/>
        </w:rPr>
        <w:t xml:space="preserve"> необходимых лечебно-диагностических мероприятий, связанных с подготовкой больного к наркозу.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 xml:space="preserve">Проведение общей внутривенной, ингаляционной, регионарной, многокомпонентной и комбинированной анестезии при полостных и </w:t>
      </w:r>
      <w:proofErr w:type="spellStart"/>
      <w:r w:rsidRPr="007D5CA3">
        <w:rPr>
          <w:rFonts w:ascii="Times New Roman" w:hAnsi="Times New Roman" w:cs="Times New Roman"/>
          <w:sz w:val="24"/>
          <w:szCs w:val="24"/>
        </w:rPr>
        <w:t>внеполостных</w:t>
      </w:r>
      <w:proofErr w:type="spellEnd"/>
      <w:r w:rsidRPr="007D5CA3">
        <w:rPr>
          <w:rFonts w:ascii="Times New Roman" w:hAnsi="Times New Roman" w:cs="Times New Roman"/>
          <w:sz w:val="24"/>
          <w:szCs w:val="24"/>
        </w:rPr>
        <w:t xml:space="preserve"> операциях и др. у взрослых и детей в хирургии, урологии, акушерстве и гинекологии, травматологии и ортопедии.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7D5CA3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Pr="007D5CA3">
        <w:rPr>
          <w:rFonts w:ascii="Times New Roman" w:hAnsi="Times New Roman" w:cs="Times New Roman"/>
          <w:sz w:val="24"/>
          <w:szCs w:val="24"/>
        </w:rPr>
        <w:t>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Осуществление принудительной вентиляции легких маской наркозного аппарата.</w:t>
      </w:r>
    </w:p>
    <w:p w:rsidR="007D5CA3" w:rsidRPr="007D5CA3" w:rsidRDefault="007D5CA3" w:rsidP="007D5CA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Выполнение интубации трахеи.</w:t>
      </w:r>
    </w:p>
    <w:p w:rsidR="007E1F3E" w:rsidRPr="00A1346E" w:rsidRDefault="007D5CA3" w:rsidP="00A1346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Поддержание анестезии.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Оценить состояние больного перед операцией.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наркозно-дыхательной аппаратуры.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аппаратуры мониторного наблюдения, а также необходимых инструментов, расходных материалов и медикаментов.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Оценить состояние больного перед операцией.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Организовать рабочее место в операционной с учетом мер технической и пожарной безопасности.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наркозно-дыхательной аппаратуры.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аппаратуры мониторного наблюдения, а также необходимых инструментов, расходных материалов и медикаментов.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Осуществить принудительную вентиляцию легких маской наркозного аппарата.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lastRenderedPageBreak/>
        <w:t>Выполнить интубацию трахеи.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Провести поддержание анестезии.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Применить тактику ведения больного в соответствии с порядком (Приказ 919н МЗ РФ) и стандартом медицинской помощи.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Назначить необходимые лечебно-диагностические мероприятия, связанных с подготовкой больного к наркозу.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Организовать рабочее место с учетом мер технической и пожарной безопасности.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наркозно-дыхательную аппаратуру.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аппаратуры мониторного наблюдения, а также необходимые инструменты, расходные материалы и медикаменты.</w:t>
      </w:r>
    </w:p>
    <w:p w:rsidR="007D5CA3" w:rsidRPr="007D5CA3" w:rsidRDefault="007D5CA3" w:rsidP="007D5CA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Осуществить принудительную вентиляцию легких маской наркозного аппарата.</w:t>
      </w:r>
    </w:p>
    <w:p w:rsidR="007D5CA3" w:rsidRPr="00A1346E" w:rsidRDefault="007D5CA3" w:rsidP="00A1346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A3">
        <w:rPr>
          <w:rFonts w:ascii="Times New Roman" w:hAnsi="Times New Roman" w:cs="Times New Roman"/>
          <w:sz w:val="24"/>
          <w:szCs w:val="24"/>
        </w:rPr>
        <w:t>Выполнить интубацию трахеи.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Назначить необходимые лечебно-диагностические мероприятия, связанных с подготовкой больного к наркозу.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 и проведение необходимого лечения в периоде выхода больного из анестезии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больными проведение необходимого лечения в ближайшем послеоперационном периоде до полного восстановления жизненно важных функций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Назначить необходимые лечебно-диагностические мероприятия, связанных с подготовкой больного к наркозу.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 xml:space="preserve">Назначить </w:t>
      </w:r>
      <w:proofErr w:type="spellStart"/>
      <w:r>
        <w:t>премедикацию</w:t>
      </w:r>
      <w:proofErr w:type="spellEnd"/>
      <w:r>
        <w:t xml:space="preserve">. 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 xml:space="preserve">Назначить обоснованную корригирующую терапию, </w:t>
      </w:r>
      <w:proofErr w:type="spellStart"/>
      <w:r>
        <w:t>инфузионно-трансфузионную</w:t>
      </w:r>
      <w:proofErr w:type="spellEnd"/>
      <w:r>
        <w:t xml:space="preserve"> терапию во время анестезии с учетом особенностей детского возраста, старческого возраста, сопутствующих заболеваний, функционального состояния сердечно-сосудистой системы, тяжести состояния пациента.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 и проведение необходимого лечения в периоде выхода больного из анестезии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больными проведение необходимого лечения в ближайшем послеоперационном периоде до полного восстановления жизненно важных функций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Сформулировать и выполнять тактику ведения больного в соответствии с порядком (Приказ 919н МЗ РФ) и стандартом медицинской помощи.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Назначить и оценить эффективность необходимых лечебно-диагностических мероприятий, связанных с подготовкой больного к наркозу.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 xml:space="preserve">Назначить обоснованную корригирующую терапию, </w:t>
      </w:r>
      <w:proofErr w:type="spellStart"/>
      <w:r>
        <w:t>инфузионно-трансфузионную</w:t>
      </w:r>
      <w:proofErr w:type="spellEnd"/>
      <w:r>
        <w:t xml:space="preserve"> терапию во время анестезии с учетом особенностей детского возраста, старческого </w:t>
      </w:r>
      <w:r>
        <w:lastRenderedPageBreak/>
        <w:t>возраста, сопутствующих заболеваний, функционального состояния сердечно-сосудистой системы, тяжести состояния пациента.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 и проведение необходимого лечения в периоде выхода больного из анестезии</w:t>
      </w:r>
    </w:p>
    <w:p w:rsidR="007D5CA3" w:rsidRDefault="007D5CA3" w:rsidP="007D5CA3">
      <w:pPr>
        <w:pStyle w:val="a7"/>
        <w:numPr>
          <w:ilvl w:val="0"/>
          <w:numId w:val="12"/>
        </w:numPr>
        <w:spacing w:line="240" w:lineRule="auto"/>
      </w:pPr>
      <w:r>
        <w:t>Осуществить наблюдение за больными проведение необходимого лечения в ближайшем послеоперационном периоде до полного восстановления жизненно важных функций</w:t>
      </w:r>
      <w:r w:rsidR="00A1346E">
        <w:t>.</w:t>
      </w:r>
    </w:p>
    <w:p w:rsidR="006077AC" w:rsidRPr="00F8398B" w:rsidRDefault="006077AC" w:rsidP="00A1346E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A1346E" w:rsidRPr="00A1346E">
        <w:rPr>
          <w:rFonts w:cs="Times New Roman"/>
          <w:color w:val="000000"/>
          <w:sz w:val="24"/>
          <w:szCs w:val="24"/>
          <w:lang w:bidi="ru-RU"/>
        </w:rPr>
        <w:t>Анестезиология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A1346E" w:rsidRPr="00A1346E">
        <w:rPr>
          <w:rFonts w:cs="Times New Roman"/>
          <w:b w:val="0"/>
          <w:color w:val="000000"/>
          <w:sz w:val="24"/>
          <w:szCs w:val="24"/>
          <w:lang w:bidi="ru-RU"/>
        </w:rPr>
        <w:t>Анестезиология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 Б</w:t>
      </w:r>
      <w:r w:rsidR="00FC49A9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FC49A9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D73432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</w:t>
      </w:r>
      <w:r w:rsidR="00FC49A9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, </w:t>
      </w:r>
      <w:r w:rsidR="00FC49A9">
        <w:rPr>
          <w:rFonts w:cs="Times New Roman"/>
          <w:b w:val="0"/>
          <w:color w:val="000000"/>
          <w:sz w:val="24"/>
          <w:szCs w:val="24"/>
          <w:lang w:bidi="ru-RU"/>
        </w:rPr>
        <w:t>практика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Б1.</w:t>
      </w:r>
      <w:r w:rsidR="00FC49A9">
        <w:rPr>
          <w:rFonts w:cs="Times New Roman"/>
          <w:b w:val="0"/>
          <w:color w:val="000000"/>
          <w:sz w:val="24"/>
          <w:szCs w:val="24"/>
          <w:lang w:bidi="ru-RU"/>
        </w:rPr>
        <w:t>2.2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FC49A9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33</w:t>
      </w:r>
      <w:r w:rsidR="006077AC" w:rsidRPr="00C57E98">
        <w:t xml:space="preserve"> зачетны</w:t>
      </w:r>
      <w:r w:rsidR="00A1346E">
        <w:t>х</w:t>
      </w:r>
      <w:r w:rsidR="006077AC" w:rsidRPr="00C57E98">
        <w:t xml:space="preserve"> единицы </w:t>
      </w:r>
      <w:r w:rsidR="00C57E98">
        <w:t>(</w:t>
      </w:r>
      <w:r>
        <w:t>1188</w:t>
      </w:r>
      <w:r w:rsidR="006077AC" w:rsidRPr="00C57E98">
        <w:t xml:space="preserve"> час</w:t>
      </w:r>
      <w:r w:rsidR="00C57E98">
        <w:t xml:space="preserve">а), из них аудиторных </w:t>
      </w:r>
      <w:r>
        <w:t>792</w:t>
      </w:r>
      <w:r w:rsidR="00C57E98">
        <w:t xml:space="preserve"> час</w:t>
      </w:r>
      <w:r>
        <w:t>а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C49A9" w:rsidRPr="00F55F6D" w:rsidTr="001B53DF">
        <w:tc>
          <w:tcPr>
            <w:tcW w:w="426" w:type="dxa"/>
          </w:tcPr>
          <w:p w:rsidR="00FC49A9" w:rsidRPr="00F55F6D" w:rsidRDefault="00FC49A9" w:rsidP="00FC49A9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9A9" w:rsidRPr="00FC49A9" w:rsidRDefault="00FC49A9" w:rsidP="00FC49A9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A9">
              <w:rPr>
                <w:rFonts w:ascii="Times New Roman" w:hAnsi="Times New Roman" w:cs="Times New Roman"/>
                <w:sz w:val="24"/>
                <w:szCs w:val="24"/>
              </w:rPr>
              <w:t>УК-1, УК-2, УК-3, ПК-5, ПК-6, ПК-7, ПК-8, ПК-12</w:t>
            </w:r>
          </w:p>
        </w:tc>
        <w:tc>
          <w:tcPr>
            <w:tcW w:w="2580" w:type="dxa"/>
          </w:tcPr>
          <w:p w:rsidR="00FC49A9" w:rsidRPr="00FC49A9" w:rsidRDefault="00FC49A9" w:rsidP="00FC49A9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9A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5074" w:type="dxa"/>
          </w:tcPr>
          <w:p w:rsidR="00FC49A9" w:rsidRPr="00312A06" w:rsidRDefault="00FC49A9" w:rsidP="00FC4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Default="005733B6" w:rsidP="000D66B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33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6B4" w:rsidRPr="000D66B4">
        <w:rPr>
          <w:rFonts w:ascii="Times New Roman" w:hAnsi="Times New Roman"/>
          <w:sz w:val="24"/>
          <w:szCs w:val="24"/>
        </w:rPr>
        <w:t>участие в проведении комплекса лечебно-диагностических мероприятий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bookmarkStart w:id="1" w:name="_GoBack"/>
      <w:bookmarkEnd w:id="1"/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8949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Григорьев С.В.</w:t>
      </w:r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CF" w:rsidRDefault="000A71CF" w:rsidP="003125CC">
      <w:pPr>
        <w:spacing w:after="0" w:line="240" w:lineRule="auto"/>
      </w:pPr>
      <w:r>
        <w:separator/>
      </w:r>
    </w:p>
  </w:endnote>
  <w:endnote w:type="continuationSeparator" w:id="0">
    <w:p w:rsidR="000A71CF" w:rsidRDefault="000A71CF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CF" w:rsidRDefault="000A71CF" w:rsidP="003125CC">
      <w:pPr>
        <w:spacing w:after="0" w:line="240" w:lineRule="auto"/>
      </w:pPr>
      <w:r>
        <w:separator/>
      </w:r>
    </w:p>
  </w:footnote>
  <w:footnote w:type="continuationSeparator" w:id="0">
    <w:p w:rsidR="000A71CF" w:rsidRDefault="000A71CF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B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0A71CF"/>
    <w:rsid w:val="000D66B4"/>
    <w:rsid w:val="001317E5"/>
    <w:rsid w:val="00134766"/>
    <w:rsid w:val="00184652"/>
    <w:rsid w:val="001B53DF"/>
    <w:rsid w:val="00271BD4"/>
    <w:rsid w:val="002C3665"/>
    <w:rsid w:val="003106A1"/>
    <w:rsid w:val="003125CC"/>
    <w:rsid w:val="003448CB"/>
    <w:rsid w:val="003D4105"/>
    <w:rsid w:val="004C1FF1"/>
    <w:rsid w:val="004D5AFF"/>
    <w:rsid w:val="005733B6"/>
    <w:rsid w:val="00577287"/>
    <w:rsid w:val="006077AC"/>
    <w:rsid w:val="00633BB4"/>
    <w:rsid w:val="006C30E4"/>
    <w:rsid w:val="006D2BBE"/>
    <w:rsid w:val="007D5CA3"/>
    <w:rsid w:val="007E1F3E"/>
    <w:rsid w:val="0084006D"/>
    <w:rsid w:val="00894958"/>
    <w:rsid w:val="008F6D02"/>
    <w:rsid w:val="0095605D"/>
    <w:rsid w:val="00972F1B"/>
    <w:rsid w:val="009E6A85"/>
    <w:rsid w:val="009F6706"/>
    <w:rsid w:val="00A06740"/>
    <w:rsid w:val="00A07212"/>
    <w:rsid w:val="00A1346E"/>
    <w:rsid w:val="00A41E50"/>
    <w:rsid w:val="00A90E98"/>
    <w:rsid w:val="00AA03B7"/>
    <w:rsid w:val="00B45BFB"/>
    <w:rsid w:val="00BE248A"/>
    <w:rsid w:val="00BF3F35"/>
    <w:rsid w:val="00C57E98"/>
    <w:rsid w:val="00D73432"/>
    <w:rsid w:val="00E0063A"/>
    <w:rsid w:val="00E14BA5"/>
    <w:rsid w:val="00E36D8B"/>
    <w:rsid w:val="00E80CF7"/>
    <w:rsid w:val="00E87F18"/>
    <w:rsid w:val="00E96E4E"/>
    <w:rsid w:val="00F21303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7A62-F33D-4D7A-B21F-D518A10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4</cp:revision>
  <dcterms:created xsi:type="dcterms:W3CDTF">2018-09-10T12:33:00Z</dcterms:created>
  <dcterms:modified xsi:type="dcterms:W3CDTF">2018-09-10T12:38:00Z</dcterms:modified>
</cp:coreProperties>
</file>