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662DA" w:rsidRPr="001662DA">
        <w:rPr>
          <w:rFonts w:ascii="Times New Roman" w:hAnsi="Times New Roman" w:cs="Times New Roman"/>
          <w:b/>
          <w:bCs/>
          <w:sz w:val="24"/>
          <w:szCs w:val="24"/>
        </w:rPr>
        <w:t>Реанимация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9E6A85" w:rsidRPr="009E6A85">
        <w:rPr>
          <w:rFonts w:ascii="Times New Roman" w:hAnsi="Times New Roman"/>
          <w:bCs/>
          <w:sz w:val="24"/>
          <w:szCs w:val="24"/>
        </w:rPr>
        <w:t>31.08.02 «Анестезиология - реаниматология»</w:t>
      </w:r>
    </w:p>
    <w:p w:rsidR="009E6A85" w:rsidRDefault="004C1FF1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431FA4">
        <w:rPr>
          <w:rFonts w:ascii="Times New Roman" w:hAnsi="Times New Roman"/>
          <w:b/>
          <w:sz w:val="24"/>
          <w:szCs w:val="24"/>
        </w:rPr>
        <w:t>Цель дисциплины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="00134766" w:rsidRPr="00F17E1C">
        <w:rPr>
          <w:rFonts w:ascii="Times New Roman" w:hAnsi="Times New Roman"/>
          <w:b/>
          <w:sz w:val="24"/>
          <w:szCs w:val="24"/>
        </w:rPr>
        <w:t>«</w:t>
      </w:r>
      <w:r w:rsidR="001662DA" w:rsidRPr="001662DA">
        <w:rPr>
          <w:rFonts w:ascii="Times New Roman" w:hAnsi="Times New Roman"/>
          <w:b/>
          <w:bCs/>
          <w:sz w:val="24"/>
          <w:szCs w:val="24"/>
        </w:rPr>
        <w:t>Реанимация</w:t>
      </w:r>
      <w:r w:rsidR="00134766" w:rsidRPr="00F17E1C">
        <w:rPr>
          <w:rFonts w:ascii="Times New Roman" w:hAnsi="Times New Roman"/>
          <w:b/>
          <w:sz w:val="24"/>
          <w:szCs w:val="24"/>
        </w:rPr>
        <w:t>»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7E1F3E">
        <w:rPr>
          <w:rFonts w:ascii="Times New Roman" w:hAnsi="Times New Roman"/>
          <w:sz w:val="24"/>
          <w:szCs w:val="24"/>
        </w:rPr>
        <w:t xml:space="preserve"> </w:t>
      </w:r>
      <w:r w:rsidR="007E1F3E" w:rsidRPr="005E1EEE">
        <w:rPr>
          <w:rFonts w:ascii="Times New Roman" w:hAnsi="Times New Roman"/>
          <w:sz w:val="24"/>
          <w:szCs w:val="24"/>
        </w:rPr>
        <w:t xml:space="preserve">формирование </w:t>
      </w:r>
      <w:r w:rsidR="009E6A85">
        <w:rPr>
          <w:rFonts w:ascii="Times New Roman" w:hAnsi="Times New Roman"/>
          <w:sz w:val="24"/>
          <w:szCs w:val="24"/>
        </w:rPr>
        <w:t xml:space="preserve">у ординаторов </w:t>
      </w:r>
      <w:r w:rsidR="009E6A85" w:rsidRPr="009E6A85">
        <w:rPr>
          <w:rFonts w:ascii="Times New Roman" w:hAnsi="Times New Roman"/>
          <w:sz w:val="24"/>
          <w:szCs w:val="24"/>
        </w:rPr>
        <w:t>систем</w:t>
      </w:r>
      <w:r w:rsidR="009E6A85">
        <w:rPr>
          <w:rFonts w:ascii="Times New Roman" w:hAnsi="Times New Roman"/>
          <w:sz w:val="24"/>
          <w:szCs w:val="24"/>
        </w:rPr>
        <w:t>ы</w:t>
      </w:r>
      <w:r w:rsidR="009E6A85" w:rsidRPr="009E6A85">
        <w:rPr>
          <w:rFonts w:ascii="Times New Roman" w:hAnsi="Times New Roman"/>
          <w:sz w:val="24"/>
          <w:szCs w:val="24"/>
        </w:rPr>
        <w:t xml:space="preserve"> универсальных и профессиональных компетенций в специализиров</w:t>
      </w:r>
      <w:r w:rsidR="009E6A85">
        <w:rPr>
          <w:rFonts w:ascii="Times New Roman" w:hAnsi="Times New Roman"/>
          <w:sz w:val="24"/>
          <w:szCs w:val="24"/>
        </w:rPr>
        <w:t>анной области «Анестезиология-</w:t>
      </w:r>
      <w:r w:rsidR="009E6A85" w:rsidRPr="009E6A85">
        <w:rPr>
          <w:rFonts w:ascii="Times New Roman" w:hAnsi="Times New Roman"/>
          <w:sz w:val="24"/>
          <w:szCs w:val="24"/>
        </w:rPr>
        <w:t>реаниматология»</w:t>
      </w:r>
      <w:r w:rsidR="009E6A85">
        <w:rPr>
          <w:rFonts w:ascii="Times New Roman" w:hAnsi="Times New Roman"/>
          <w:sz w:val="24"/>
          <w:szCs w:val="24"/>
        </w:rPr>
        <w:t>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1662DA" w:rsidRPr="001662DA">
        <w:rPr>
          <w:rFonts w:ascii="Times New Roman" w:hAnsi="Times New Roman"/>
          <w:b/>
          <w:bCs/>
          <w:sz w:val="24"/>
          <w:szCs w:val="24"/>
        </w:rPr>
        <w:t>Реанимация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r w:rsidR="001662DA" w:rsidRPr="001662DA">
        <w:rPr>
          <w:rFonts w:ascii="Times New Roman" w:hAnsi="Times New Roman"/>
          <w:bCs/>
          <w:sz w:val="24"/>
          <w:szCs w:val="24"/>
        </w:rPr>
        <w:t>Реанимация</w:t>
      </w:r>
      <w:r w:rsidR="00134766" w:rsidRPr="00134766">
        <w:rPr>
          <w:rFonts w:ascii="Times New Roman" w:hAnsi="Times New Roman"/>
          <w:sz w:val="24"/>
          <w:szCs w:val="24"/>
        </w:rPr>
        <w:t>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7E1F3E" w:rsidRPr="00A02601" w:rsidRDefault="009E6A85" w:rsidP="009E6A85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A85">
        <w:rPr>
          <w:rFonts w:ascii="Times New Roman" w:hAnsi="Times New Roman"/>
          <w:b/>
          <w:sz w:val="24"/>
          <w:szCs w:val="24"/>
        </w:rPr>
        <w:t xml:space="preserve">универсальных </w:t>
      </w:r>
      <w:r>
        <w:rPr>
          <w:rFonts w:ascii="Times New Roman" w:hAnsi="Times New Roman"/>
          <w:b/>
          <w:sz w:val="24"/>
          <w:szCs w:val="24"/>
        </w:rPr>
        <w:t>(УК</w:t>
      </w:r>
      <w:r w:rsidR="007E1F3E" w:rsidRPr="00A02601">
        <w:rPr>
          <w:rFonts w:ascii="Times New Roman" w:hAnsi="Times New Roman"/>
          <w:b/>
          <w:sz w:val="24"/>
          <w:szCs w:val="24"/>
        </w:rPr>
        <w:t>)</w:t>
      </w:r>
      <w:r w:rsidR="007E1F3E" w:rsidRPr="00A02601">
        <w:rPr>
          <w:rFonts w:ascii="Times New Roman" w:hAnsi="Times New Roman"/>
          <w:sz w:val="24"/>
          <w:szCs w:val="24"/>
        </w:rPr>
        <w:t>:</w:t>
      </w:r>
    </w:p>
    <w:p w:rsidR="007E1F3E" w:rsidRPr="00A02601" w:rsidRDefault="009E6A85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E6A85">
        <w:rPr>
          <w:color w:val="000000"/>
          <w:sz w:val="24"/>
          <w:szCs w:val="24"/>
          <w:lang w:bidi="ru-RU"/>
        </w:rPr>
        <w:t>УК-1</w:t>
      </w:r>
      <w:r>
        <w:rPr>
          <w:color w:val="000000"/>
          <w:sz w:val="24"/>
          <w:szCs w:val="24"/>
          <w:lang w:bidi="ru-RU"/>
        </w:rPr>
        <w:t xml:space="preserve"> </w:t>
      </w:r>
      <w:r w:rsidR="0095605D">
        <w:rPr>
          <w:color w:val="000000"/>
          <w:sz w:val="24"/>
          <w:szCs w:val="24"/>
          <w:lang w:bidi="ru-RU"/>
        </w:rPr>
        <w:t xml:space="preserve">– </w:t>
      </w:r>
      <w:r w:rsidRPr="009E6A85">
        <w:rPr>
          <w:color w:val="000000"/>
          <w:sz w:val="24"/>
          <w:szCs w:val="24"/>
          <w:lang w:bidi="ru-RU"/>
        </w:rPr>
        <w:t>готовность к абстрактному мышлению, анализу, синтезу</w:t>
      </w:r>
      <w:r w:rsidR="007E1F3E" w:rsidRPr="00A02601">
        <w:rPr>
          <w:color w:val="000000"/>
          <w:sz w:val="24"/>
          <w:szCs w:val="24"/>
          <w:lang w:bidi="ru-RU"/>
        </w:rPr>
        <w:t>;</w:t>
      </w:r>
    </w:p>
    <w:p w:rsidR="009E6A85" w:rsidRDefault="009E6A85" w:rsidP="004C1FF1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9E6A85">
        <w:rPr>
          <w:color w:val="000000"/>
          <w:sz w:val="24"/>
          <w:szCs w:val="24"/>
          <w:lang w:bidi="ru-RU"/>
        </w:rPr>
        <w:t>УК-2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управлению коллективом, толерантно воспринимать социальные, этнические, конфессиональные и культурные различия</w:t>
      </w:r>
      <w:r>
        <w:rPr>
          <w:color w:val="000000"/>
          <w:sz w:val="24"/>
          <w:szCs w:val="24"/>
          <w:lang w:bidi="ru-RU"/>
        </w:rPr>
        <w:t>;</w:t>
      </w:r>
    </w:p>
    <w:p w:rsidR="007E1F3E" w:rsidRPr="00A02601" w:rsidRDefault="009E6A85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E6A85">
        <w:rPr>
          <w:color w:val="000000"/>
          <w:sz w:val="24"/>
          <w:szCs w:val="24"/>
          <w:lang w:bidi="ru-RU"/>
        </w:rPr>
        <w:t>УК-3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="007E1F3E" w:rsidRPr="00A02601">
        <w:rPr>
          <w:color w:val="000000"/>
          <w:sz w:val="24"/>
          <w:szCs w:val="24"/>
          <w:lang w:bidi="ru-RU"/>
        </w:rPr>
        <w:t>.</w:t>
      </w:r>
    </w:p>
    <w:p w:rsidR="007E1F3E" w:rsidRPr="00F17E1C" w:rsidRDefault="007E1F3E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7E1F3E" w:rsidRDefault="009E6A8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ПК-5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7E1F3E"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65331" w:rsidRDefault="009E6A8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ПК-6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применению комплекса анестезиологических и (или) реанимационных мероприятий</w:t>
      </w:r>
      <w:r w:rsidR="007E1F3E"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02601" w:rsidRDefault="009E6A8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ПК-7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оказанию медицинской помощи при чрезвычайных ситуациях, в том числе участию в медицинской эвакуации</w:t>
      </w:r>
      <w:r w:rsidR="007E1F3E"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BE033C" w:rsidRDefault="009E6A85" w:rsidP="004A5BF0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ПК-8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</w:t>
      </w:r>
      <w:r w:rsidR="00BE03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и;</w:t>
      </w:r>
    </w:p>
    <w:p w:rsidR="007E1F3E" w:rsidRPr="00A02601" w:rsidRDefault="00BE033C" w:rsidP="004A5BF0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ПК-12 – </w:t>
      </w:r>
      <w:r w:rsidRPr="00BE03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организации медицинской помощи при чрезвыч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айных ситуациях, в том числе ме</w:t>
      </w:r>
      <w:r w:rsidRPr="00BE03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дицинской эвакуации</w:t>
      </w:r>
      <w:r w:rsidR="007E1F3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r w:rsidR="001662DA" w:rsidRPr="001662DA">
        <w:rPr>
          <w:rFonts w:ascii="Times New Roman" w:hAnsi="Times New Roman" w:cs="Times New Roman"/>
          <w:bCs/>
          <w:sz w:val="24"/>
          <w:szCs w:val="24"/>
        </w:rPr>
        <w:t>Реанимация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7D5CA3">
        <w:rPr>
          <w:rFonts w:ascii="Times New Roman" w:hAnsi="Times New Roman"/>
          <w:sz w:val="24"/>
          <w:szCs w:val="24"/>
        </w:rPr>
        <w:t>ординатор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BE033C" w:rsidRPr="00BE033C" w:rsidRDefault="00BE033C" w:rsidP="00BE033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3C">
        <w:rPr>
          <w:rFonts w:ascii="Times New Roman" w:hAnsi="Times New Roman" w:cs="Times New Roman"/>
          <w:sz w:val="24"/>
          <w:szCs w:val="24"/>
        </w:rPr>
        <w:t>Конституцию Российской Федерации, Законы и иные нормативные правовые акты Российской Федерации в сфере здравоохранения,</w:t>
      </w:r>
    </w:p>
    <w:p w:rsidR="00BE033C" w:rsidRPr="00BE033C" w:rsidRDefault="00BE033C" w:rsidP="00BE033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3C">
        <w:rPr>
          <w:rFonts w:ascii="Times New Roman" w:hAnsi="Times New Roman" w:cs="Times New Roman"/>
          <w:sz w:val="24"/>
          <w:szCs w:val="24"/>
        </w:rPr>
        <w:t>Законы и иные нормативные правовые акты Российской Федерации в сфере защиты прав потребителей и санитарно-эпидемиологического благополучия населения,</w:t>
      </w:r>
    </w:p>
    <w:p w:rsidR="00BE033C" w:rsidRPr="00BE033C" w:rsidRDefault="00BE033C" w:rsidP="00BE033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3C">
        <w:rPr>
          <w:rFonts w:ascii="Times New Roman" w:hAnsi="Times New Roman" w:cs="Times New Roman"/>
          <w:sz w:val="24"/>
          <w:szCs w:val="24"/>
        </w:rPr>
        <w:t>Нормативные правовые акты Российской Федерации, регулирующие вопросы оборота сильнодействующих, психотропных и наркотических средств</w:t>
      </w:r>
    </w:p>
    <w:p w:rsidR="00BE033C" w:rsidRPr="00BE033C" w:rsidRDefault="00BE033C" w:rsidP="00BE033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3C">
        <w:rPr>
          <w:rFonts w:ascii="Times New Roman" w:hAnsi="Times New Roman" w:cs="Times New Roman"/>
          <w:sz w:val="24"/>
          <w:szCs w:val="24"/>
        </w:rPr>
        <w:t>Общие принципы организации службы анестезиологии, реанимации и интенсивной терапии; нормативные правовые акты, регулирующие деятельность службы анестезиологии и реаниматологии; оснащение отделений,</w:t>
      </w:r>
    </w:p>
    <w:p w:rsidR="00BE033C" w:rsidRPr="00BE033C" w:rsidRDefault="00BE033C" w:rsidP="00BE033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3C">
        <w:rPr>
          <w:rFonts w:ascii="Times New Roman" w:hAnsi="Times New Roman" w:cs="Times New Roman"/>
          <w:sz w:val="24"/>
          <w:szCs w:val="24"/>
        </w:rPr>
        <w:t>Основы трудового законодательства</w:t>
      </w:r>
    </w:p>
    <w:p w:rsidR="00BE033C" w:rsidRPr="00BE033C" w:rsidRDefault="00BE033C" w:rsidP="00BE033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3C">
        <w:rPr>
          <w:rFonts w:ascii="Times New Roman" w:hAnsi="Times New Roman" w:cs="Times New Roman"/>
          <w:sz w:val="24"/>
          <w:szCs w:val="24"/>
        </w:rPr>
        <w:t>Общие принципы организации службы анестезиологии, реанимации и интенсивной терапии; нормативные правовые акты, регулирующие деятельность службы анестезиологии и реаниматологии; оснащение отделений,</w:t>
      </w:r>
    </w:p>
    <w:p w:rsidR="00BE033C" w:rsidRPr="00BE033C" w:rsidRDefault="00BE033C" w:rsidP="00BE033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3C">
        <w:rPr>
          <w:rFonts w:ascii="Times New Roman" w:hAnsi="Times New Roman" w:cs="Times New Roman"/>
          <w:sz w:val="24"/>
          <w:szCs w:val="24"/>
        </w:rPr>
        <w:lastRenderedPageBreak/>
        <w:t>Основы трудового законодательства</w:t>
      </w:r>
    </w:p>
    <w:p w:rsidR="00BE033C" w:rsidRPr="00BE033C" w:rsidRDefault="00BE033C" w:rsidP="00BE033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3C">
        <w:rPr>
          <w:rFonts w:ascii="Times New Roman" w:hAnsi="Times New Roman" w:cs="Times New Roman"/>
          <w:sz w:val="24"/>
          <w:szCs w:val="24"/>
        </w:rPr>
        <w:t>Определение тактики ведения больного в соответствии с порядком (Приказ 919н МЗ РФ) и стандартом медицинской помощи.</w:t>
      </w:r>
    </w:p>
    <w:p w:rsidR="00BE033C" w:rsidRPr="00BE033C" w:rsidRDefault="00BE033C" w:rsidP="00BE033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3C">
        <w:rPr>
          <w:rFonts w:ascii="Times New Roman" w:hAnsi="Times New Roman" w:cs="Times New Roman"/>
          <w:sz w:val="24"/>
          <w:szCs w:val="24"/>
        </w:rPr>
        <w:t>Осуществление непрерывного контроля состояния больного.</w:t>
      </w:r>
    </w:p>
    <w:p w:rsidR="00BE033C" w:rsidRPr="00BE033C" w:rsidRDefault="00BE033C" w:rsidP="00BE033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3C">
        <w:rPr>
          <w:rFonts w:ascii="Times New Roman" w:hAnsi="Times New Roman" w:cs="Times New Roman"/>
          <w:sz w:val="24"/>
          <w:szCs w:val="24"/>
        </w:rPr>
        <w:t>Принципы оценки состояния и проведения неотложных мероприятий при различных заболеваниях, острых и критических состояниях различного генеза у взрослых и детей.</w:t>
      </w:r>
    </w:p>
    <w:p w:rsidR="00BE033C" w:rsidRPr="00BE033C" w:rsidRDefault="00BE033C" w:rsidP="00BE033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3C">
        <w:rPr>
          <w:rFonts w:ascii="Times New Roman" w:hAnsi="Times New Roman" w:cs="Times New Roman"/>
          <w:sz w:val="24"/>
          <w:szCs w:val="24"/>
        </w:rPr>
        <w:t>Принципы проведения неотложных мероприятий при различных заболеваниях, острых и критических состояниях различного генеза у взрослых и детей.</w:t>
      </w:r>
    </w:p>
    <w:p w:rsidR="00BE033C" w:rsidRPr="00BE033C" w:rsidRDefault="00BE033C" w:rsidP="00BE033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3C">
        <w:rPr>
          <w:rFonts w:ascii="Times New Roman" w:hAnsi="Times New Roman" w:cs="Times New Roman"/>
          <w:sz w:val="24"/>
          <w:szCs w:val="24"/>
        </w:rPr>
        <w:t xml:space="preserve">Осуществление контроля проводимой </w:t>
      </w:r>
      <w:proofErr w:type="spellStart"/>
      <w:r w:rsidRPr="00BE033C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BE033C">
        <w:rPr>
          <w:rFonts w:ascii="Times New Roman" w:hAnsi="Times New Roman" w:cs="Times New Roman"/>
          <w:sz w:val="24"/>
          <w:szCs w:val="24"/>
        </w:rPr>
        <w:t xml:space="preserve"> терапии</w:t>
      </w:r>
    </w:p>
    <w:p w:rsidR="00BE033C" w:rsidRPr="00BE033C" w:rsidRDefault="00BE033C" w:rsidP="00BE033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3C">
        <w:rPr>
          <w:rFonts w:ascii="Times New Roman" w:hAnsi="Times New Roman" w:cs="Times New Roman"/>
          <w:sz w:val="24"/>
          <w:szCs w:val="24"/>
        </w:rPr>
        <w:t>Проведение неотложных мероприятий при тяжелой акушерской патологии.</w:t>
      </w:r>
    </w:p>
    <w:p w:rsidR="00BE033C" w:rsidRPr="00BE033C" w:rsidRDefault="00BE033C" w:rsidP="00BE033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3C">
        <w:rPr>
          <w:rFonts w:ascii="Times New Roman" w:hAnsi="Times New Roman" w:cs="Times New Roman"/>
          <w:sz w:val="24"/>
          <w:szCs w:val="24"/>
        </w:rPr>
        <w:t xml:space="preserve">Проведение неотложных мероприятий при </w:t>
      </w:r>
      <w:proofErr w:type="spellStart"/>
      <w:r w:rsidRPr="00BE033C">
        <w:rPr>
          <w:rFonts w:ascii="Times New Roman" w:hAnsi="Times New Roman" w:cs="Times New Roman"/>
          <w:sz w:val="24"/>
          <w:szCs w:val="24"/>
        </w:rPr>
        <w:t>экламптических</w:t>
      </w:r>
      <w:proofErr w:type="spellEnd"/>
      <w:r w:rsidRPr="00BE033C">
        <w:rPr>
          <w:rFonts w:ascii="Times New Roman" w:hAnsi="Times New Roman" w:cs="Times New Roman"/>
          <w:sz w:val="24"/>
          <w:szCs w:val="24"/>
        </w:rPr>
        <w:t xml:space="preserve"> состояниях.</w:t>
      </w:r>
    </w:p>
    <w:p w:rsidR="00BE033C" w:rsidRPr="00BE033C" w:rsidRDefault="00BE033C" w:rsidP="00BE033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3C">
        <w:rPr>
          <w:rFonts w:ascii="Times New Roman" w:hAnsi="Times New Roman" w:cs="Times New Roman"/>
          <w:sz w:val="24"/>
          <w:szCs w:val="24"/>
        </w:rPr>
        <w:t>Проведение неотложных мероприятий при нефропатии.</w:t>
      </w:r>
    </w:p>
    <w:p w:rsidR="00BE033C" w:rsidRPr="00BE033C" w:rsidRDefault="00BE033C" w:rsidP="00BE033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3C">
        <w:rPr>
          <w:rFonts w:ascii="Times New Roman" w:hAnsi="Times New Roman" w:cs="Times New Roman"/>
          <w:sz w:val="24"/>
          <w:szCs w:val="24"/>
        </w:rPr>
        <w:t>Проведение неотложных мероприятий при акушерских кровотечениях.</w:t>
      </w:r>
    </w:p>
    <w:p w:rsidR="00BE033C" w:rsidRPr="00BE033C" w:rsidRDefault="00BE033C" w:rsidP="00BE033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3C">
        <w:rPr>
          <w:rFonts w:ascii="Times New Roman" w:hAnsi="Times New Roman" w:cs="Times New Roman"/>
          <w:sz w:val="24"/>
          <w:szCs w:val="24"/>
        </w:rPr>
        <w:t>Проведение неотложных мероприятий при экзогенных отравлениях.</w:t>
      </w:r>
    </w:p>
    <w:p w:rsidR="00BE033C" w:rsidRPr="00BE033C" w:rsidRDefault="00BE033C" w:rsidP="00BE033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3C">
        <w:rPr>
          <w:rFonts w:ascii="Times New Roman" w:hAnsi="Times New Roman" w:cs="Times New Roman"/>
          <w:sz w:val="24"/>
          <w:szCs w:val="24"/>
        </w:rPr>
        <w:t>Принципы оказания неотложной помощи и особенности проведения анестезии пациентов в условиях массового поступления пострадавших.</w:t>
      </w:r>
    </w:p>
    <w:p w:rsidR="00BE033C" w:rsidRPr="00BE033C" w:rsidRDefault="00BE033C" w:rsidP="00BE033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3C">
        <w:rPr>
          <w:rFonts w:ascii="Times New Roman" w:hAnsi="Times New Roman" w:cs="Times New Roman"/>
          <w:sz w:val="24"/>
          <w:szCs w:val="24"/>
        </w:rPr>
        <w:t>Проведение неотложных мероприятий при различных заболеваниях, острых и критических состояниях различного генеза у взрослых и детей.</w:t>
      </w:r>
    </w:p>
    <w:p w:rsidR="00BE033C" w:rsidRPr="00BE033C" w:rsidRDefault="00BE033C" w:rsidP="00BE033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3C">
        <w:rPr>
          <w:rFonts w:ascii="Times New Roman" w:hAnsi="Times New Roman" w:cs="Times New Roman"/>
          <w:sz w:val="24"/>
          <w:szCs w:val="24"/>
        </w:rPr>
        <w:t>Проведение неотложных мероприятий при радиационных поражениях.</w:t>
      </w:r>
    </w:p>
    <w:p w:rsidR="00BE033C" w:rsidRPr="00BE033C" w:rsidRDefault="00BE033C" w:rsidP="00BE033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3C">
        <w:rPr>
          <w:rFonts w:ascii="Times New Roman" w:hAnsi="Times New Roman" w:cs="Times New Roman"/>
          <w:sz w:val="24"/>
          <w:szCs w:val="24"/>
        </w:rPr>
        <w:t>Проведение неотложных мероприятий при отравлениях (медикаментами, препаратами бытовой химии, угарным газом, ФОС, этанолом и др.).</w:t>
      </w:r>
    </w:p>
    <w:p w:rsidR="00BE033C" w:rsidRPr="00BE033C" w:rsidRDefault="00BE033C" w:rsidP="00BE033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3C">
        <w:rPr>
          <w:rFonts w:ascii="Times New Roman" w:hAnsi="Times New Roman" w:cs="Times New Roman"/>
          <w:sz w:val="24"/>
          <w:szCs w:val="24"/>
        </w:rPr>
        <w:t xml:space="preserve">Показания, </w:t>
      </w:r>
      <w:proofErr w:type="spellStart"/>
      <w:r w:rsidRPr="00BE033C">
        <w:rPr>
          <w:rFonts w:ascii="Times New Roman" w:hAnsi="Times New Roman" w:cs="Times New Roman"/>
          <w:sz w:val="24"/>
          <w:szCs w:val="24"/>
        </w:rPr>
        <w:t>проти-вопоказания</w:t>
      </w:r>
      <w:proofErr w:type="spellEnd"/>
      <w:r w:rsidRPr="00BE033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E033C">
        <w:rPr>
          <w:rFonts w:ascii="Times New Roman" w:hAnsi="Times New Roman" w:cs="Times New Roman"/>
          <w:sz w:val="24"/>
          <w:szCs w:val="24"/>
        </w:rPr>
        <w:t>современные  возможности</w:t>
      </w:r>
      <w:proofErr w:type="gramEnd"/>
      <w:r w:rsidRPr="00BE033C">
        <w:rPr>
          <w:rFonts w:ascii="Times New Roman" w:hAnsi="Times New Roman" w:cs="Times New Roman"/>
          <w:sz w:val="24"/>
          <w:szCs w:val="24"/>
        </w:rPr>
        <w:t xml:space="preserve"> использования природных лечебных факторов, лекарственной, немедикаментозной терапии и других методов у пациентов реанимационного профиля, нуждающихся в медицинской реабилитации и санаторно-курортном лечении.  </w:t>
      </w:r>
    </w:p>
    <w:p w:rsidR="00EF2BE8" w:rsidRPr="00EF2BE8" w:rsidRDefault="00BE033C" w:rsidP="00BE033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3C">
        <w:rPr>
          <w:rFonts w:ascii="Times New Roman" w:hAnsi="Times New Roman" w:cs="Times New Roman"/>
          <w:sz w:val="24"/>
          <w:szCs w:val="24"/>
        </w:rPr>
        <w:t xml:space="preserve">принципы оказания неотложной помощи и особенности проведения анестезии пациентов в условиях массового поступления </w:t>
      </w:r>
      <w:proofErr w:type="gramStart"/>
      <w:r w:rsidRPr="00BE033C">
        <w:rPr>
          <w:rFonts w:ascii="Times New Roman" w:hAnsi="Times New Roman" w:cs="Times New Roman"/>
          <w:sz w:val="24"/>
          <w:szCs w:val="24"/>
        </w:rPr>
        <w:t>пострадавших;</w:t>
      </w:r>
      <w:r w:rsidR="00EF2BE8" w:rsidRPr="00EF2B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2BE8" w:rsidRPr="00EF2B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1F3E" w:rsidRPr="002D6BB0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BE033C" w:rsidRPr="00861614" w:rsidRDefault="00BE033C" w:rsidP="00861614">
      <w:pPr>
        <w:pStyle w:val="a8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1614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заболеваниями</w:t>
      </w:r>
    </w:p>
    <w:p w:rsidR="00BE033C" w:rsidRPr="00861614" w:rsidRDefault="00BE033C" w:rsidP="00861614">
      <w:pPr>
        <w:pStyle w:val="a8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1614">
        <w:rPr>
          <w:rFonts w:ascii="Times New Roman" w:hAnsi="Times New Roman" w:cs="Times New Roman"/>
          <w:sz w:val="24"/>
          <w:szCs w:val="24"/>
        </w:rPr>
        <w:t>Устанавливать взаимопонимание, направленное на эффективное оказание медицинской помощи пациентам</w:t>
      </w:r>
    </w:p>
    <w:p w:rsidR="00BE033C" w:rsidRPr="00861614" w:rsidRDefault="00BE033C" w:rsidP="00861614">
      <w:pPr>
        <w:pStyle w:val="a8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1614">
        <w:rPr>
          <w:rFonts w:ascii="Times New Roman" w:hAnsi="Times New Roman" w:cs="Times New Roman"/>
          <w:sz w:val="24"/>
          <w:szCs w:val="24"/>
        </w:rPr>
        <w:t>Передать в доступной и полной форме имеющиеся знания по специальным дисциплинам</w:t>
      </w:r>
    </w:p>
    <w:p w:rsidR="00BE033C" w:rsidRPr="00861614" w:rsidRDefault="00BE033C" w:rsidP="00861614">
      <w:pPr>
        <w:pStyle w:val="a8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1614">
        <w:rPr>
          <w:rFonts w:ascii="Times New Roman" w:hAnsi="Times New Roman" w:cs="Times New Roman"/>
          <w:sz w:val="24"/>
          <w:szCs w:val="24"/>
        </w:rPr>
        <w:t>Оценить состояние больного.</w:t>
      </w:r>
    </w:p>
    <w:p w:rsidR="00BE033C" w:rsidRPr="00861614" w:rsidRDefault="00BE033C" w:rsidP="00861614">
      <w:pPr>
        <w:pStyle w:val="a8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1614">
        <w:rPr>
          <w:rFonts w:ascii="Times New Roman" w:hAnsi="Times New Roman" w:cs="Times New Roman"/>
          <w:sz w:val="24"/>
          <w:szCs w:val="24"/>
        </w:rPr>
        <w:t>Подготовить к работе и эксплуатации наркозно-дыхательную аппаратуру.</w:t>
      </w:r>
    </w:p>
    <w:p w:rsidR="00BE033C" w:rsidRPr="00861614" w:rsidRDefault="00BE033C" w:rsidP="00861614">
      <w:pPr>
        <w:pStyle w:val="a8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1614">
        <w:rPr>
          <w:rFonts w:ascii="Times New Roman" w:hAnsi="Times New Roman" w:cs="Times New Roman"/>
          <w:sz w:val="24"/>
          <w:szCs w:val="24"/>
        </w:rPr>
        <w:t>Подготовить к работе и эксплуатации аппаратуру мониторного наблюдения, а также необходимые инструменты, расходные материалы и медикаменты.</w:t>
      </w:r>
    </w:p>
    <w:p w:rsidR="00BE033C" w:rsidRPr="00861614" w:rsidRDefault="00BE033C" w:rsidP="00861614">
      <w:pPr>
        <w:pStyle w:val="a8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1614">
        <w:rPr>
          <w:rFonts w:ascii="Times New Roman" w:hAnsi="Times New Roman" w:cs="Times New Roman"/>
          <w:sz w:val="24"/>
          <w:szCs w:val="24"/>
        </w:rPr>
        <w:t>Провести коррекцию водно-электролитных нарушений и кислотно-щелочного состояния, нарушений свертывающей системы крови</w:t>
      </w:r>
    </w:p>
    <w:p w:rsidR="00BE033C" w:rsidRPr="00861614" w:rsidRDefault="00BE033C" w:rsidP="00861614">
      <w:pPr>
        <w:pStyle w:val="a8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1614">
        <w:rPr>
          <w:rFonts w:ascii="Times New Roman" w:hAnsi="Times New Roman" w:cs="Times New Roman"/>
          <w:sz w:val="24"/>
          <w:szCs w:val="24"/>
        </w:rPr>
        <w:t xml:space="preserve">Провести неотложные мероприятия при различных формах шока, при ожоговой травме, при тяжелой черепно-мозговой травме, при </w:t>
      </w:r>
      <w:proofErr w:type="spellStart"/>
      <w:r w:rsidRPr="00861614">
        <w:rPr>
          <w:rFonts w:ascii="Times New Roman" w:hAnsi="Times New Roman" w:cs="Times New Roman"/>
          <w:sz w:val="24"/>
          <w:szCs w:val="24"/>
        </w:rPr>
        <w:t>политравме</w:t>
      </w:r>
      <w:proofErr w:type="spellEnd"/>
      <w:r w:rsidRPr="00861614">
        <w:rPr>
          <w:rFonts w:ascii="Times New Roman" w:hAnsi="Times New Roman" w:cs="Times New Roman"/>
          <w:sz w:val="24"/>
          <w:szCs w:val="24"/>
        </w:rPr>
        <w:t>, при травме груди.</w:t>
      </w:r>
    </w:p>
    <w:p w:rsidR="00BE033C" w:rsidRPr="00861614" w:rsidRDefault="00BE033C" w:rsidP="00861614">
      <w:pPr>
        <w:pStyle w:val="a8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1614">
        <w:rPr>
          <w:rFonts w:ascii="Times New Roman" w:hAnsi="Times New Roman" w:cs="Times New Roman"/>
          <w:sz w:val="24"/>
          <w:szCs w:val="24"/>
        </w:rPr>
        <w:t xml:space="preserve">Провести неотложные мероприятий при осложненных формах инфаркта миокарда, при нарушениях сердечного ритма (с использованием </w:t>
      </w:r>
      <w:proofErr w:type="spellStart"/>
      <w:r w:rsidRPr="00861614">
        <w:rPr>
          <w:rFonts w:ascii="Times New Roman" w:hAnsi="Times New Roman" w:cs="Times New Roman"/>
          <w:sz w:val="24"/>
          <w:szCs w:val="24"/>
        </w:rPr>
        <w:t>электростимуляционной</w:t>
      </w:r>
      <w:proofErr w:type="spellEnd"/>
      <w:r w:rsidRPr="00861614">
        <w:rPr>
          <w:rFonts w:ascii="Times New Roman" w:hAnsi="Times New Roman" w:cs="Times New Roman"/>
          <w:sz w:val="24"/>
          <w:szCs w:val="24"/>
        </w:rPr>
        <w:t xml:space="preserve"> терапии и электроимпульсной терапии), при гипертоническом кризе.</w:t>
      </w:r>
    </w:p>
    <w:p w:rsidR="00BE033C" w:rsidRPr="00861614" w:rsidRDefault="00BE033C" w:rsidP="00861614">
      <w:pPr>
        <w:pStyle w:val="a8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1614">
        <w:rPr>
          <w:rFonts w:ascii="Times New Roman" w:hAnsi="Times New Roman" w:cs="Times New Roman"/>
          <w:sz w:val="24"/>
          <w:szCs w:val="24"/>
        </w:rPr>
        <w:t>Провести неотложные мероприятия при комах неясной этиологии, при нарушениях функций жизненно важных систем организма.</w:t>
      </w:r>
    </w:p>
    <w:p w:rsidR="00BE033C" w:rsidRPr="00861614" w:rsidRDefault="00BE033C" w:rsidP="00861614">
      <w:pPr>
        <w:pStyle w:val="a8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1614">
        <w:rPr>
          <w:rFonts w:ascii="Times New Roman" w:hAnsi="Times New Roman" w:cs="Times New Roman"/>
          <w:sz w:val="24"/>
          <w:szCs w:val="24"/>
        </w:rPr>
        <w:t>Провести неотложные мероприятия при столбняке, при холере, при ботулизме, при радиационных поражениях.</w:t>
      </w:r>
    </w:p>
    <w:p w:rsidR="00BE033C" w:rsidRPr="00861614" w:rsidRDefault="00BE033C" w:rsidP="00861614">
      <w:pPr>
        <w:pStyle w:val="a8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1614">
        <w:rPr>
          <w:rFonts w:ascii="Times New Roman" w:hAnsi="Times New Roman" w:cs="Times New Roman"/>
          <w:sz w:val="24"/>
          <w:szCs w:val="24"/>
        </w:rPr>
        <w:lastRenderedPageBreak/>
        <w:t xml:space="preserve">Провести неотложные мероприятия при: инфекционных заболеваниях у взрослых и детей, при </w:t>
      </w:r>
      <w:proofErr w:type="spellStart"/>
      <w:r w:rsidRPr="00861614">
        <w:rPr>
          <w:rFonts w:ascii="Times New Roman" w:hAnsi="Times New Roman" w:cs="Times New Roman"/>
          <w:sz w:val="24"/>
          <w:szCs w:val="24"/>
        </w:rPr>
        <w:t>феохромоцитомном</w:t>
      </w:r>
      <w:proofErr w:type="spellEnd"/>
      <w:r w:rsidRPr="00861614">
        <w:rPr>
          <w:rFonts w:ascii="Times New Roman" w:hAnsi="Times New Roman" w:cs="Times New Roman"/>
          <w:sz w:val="24"/>
          <w:szCs w:val="24"/>
        </w:rPr>
        <w:t xml:space="preserve"> кризе, недостаточности надпочечников, тиреотоксических кризах.</w:t>
      </w:r>
    </w:p>
    <w:p w:rsidR="00BE033C" w:rsidRPr="00861614" w:rsidRDefault="00BE033C" w:rsidP="00861614">
      <w:pPr>
        <w:pStyle w:val="a8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1614">
        <w:rPr>
          <w:rFonts w:ascii="Times New Roman" w:hAnsi="Times New Roman" w:cs="Times New Roman"/>
          <w:sz w:val="24"/>
          <w:szCs w:val="24"/>
        </w:rPr>
        <w:t>Провести неотложные мероприятия при острых и критических состояниях различного генеза у взрослых и детей при чрезвычайных ситуациях, в том числе участию в медицинской эвакуации</w:t>
      </w:r>
    </w:p>
    <w:p w:rsidR="00BE033C" w:rsidRPr="00861614" w:rsidRDefault="00BE033C" w:rsidP="00861614">
      <w:pPr>
        <w:pStyle w:val="a8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1614">
        <w:rPr>
          <w:rFonts w:ascii="Times New Roman" w:hAnsi="Times New Roman" w:cs="Times New Roman"/>
          <w:sz w:val="24"/>
          <w:szCs w:val="24"/>
        </w:rPr>
        <w:t>Осуществлять медицинскую</w:t>
      </w:r>
    </w:p>
    <w:p w:rsidR="00BE033C" w:rsidRPr="00861614" w:rsidRDefault="00BE033C" w:rsidP="00861614">
      <w:pPr>
        <w:pStyle w:val="a8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1614">
        <w:rPr>
          <w:rFonts w:ascii="Times New Roman" w:hAnsi="Times New Roman" w:cs="Times New Roman"/>
          <w:sz w:val="24"/>
          <w:szCs w:val="24"/>
        </w:rPr>
        <w:t xml:space="preserve">реабилитацию пациентам в критических состояниях  </w:t>
      </w:r>
    </w:p>
    <w:p w:rsidR="00BE033C" w:rsidRPr="00861614" w:rsidRDefault="00BE033C" w:rsidP="00861614">
      <w:pPr>
        <w:pStyle w:val="a8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1614">
        <w:rPr>
          <w:rFonts w:ascii="Times New Roman" w:hAnsi="Times New Roman" w:cs="Times New Roman"/>
          <w:sz w:val="24"/>
          <w:szCs w:val="24"/>
        </w:rPr>
        <w:t xml:space="preserve">Проводит неотложные мероприятия при различных формах шока, ожоговой травме, тяжелой черепно-мозговой травме, </w:t>
      </w:r>
      <w:proofErr w:type="spellStart"/>
      <w:r w:rsidRPr="00861614">
        <w:rPr>
          <w:rFonts w:ascii="Times New Roman" w:hAnsi="Times New Roman" w:cs="Times New Roman"/>
          <w:sz w:val="24"/>
          <w:szCs w:val="24"/>
        </w:rPr>
        <w:t>политравме</w:t>
      </w:r>
      <w:proofErr w:type="spellEnd"/>
      <w:r w:rsidRPr="00861614">
        <w:rPr>
          <w:rFonts w:ascii="Times New Roman" w:hAnsi="Times New Roman" w:cs="Times New Roman"/>
          <w:sz w:val="24"/>
          <w:szCs w:val="24"/>
        </w:rPr>
        <w:t>, травме груди, комах неясной этиологии, отравлениях (медикаментами, препаратами бытовой химии, угарным газом, ФОС, этанолом и др.), радиационных поражениях, нарушениях функций жизненно важных систем организма.</w:t>
      </w:r>
    </w:p>
    <w:p w:rsidR="007E1F3E" w:rsidRPr="00F81A81" w:rsidRDefault="007E1F3E" w:rsidP="00BE03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>Навыками информационного поиска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>Навыками устного общения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>Навыками работы со справочной литературой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>Навыками координации и кооперации коллективной деятельности, направленной на излечение пациентов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>Навыками педагогической деятельности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 xml:space="preserve">Принципами осуществления 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>наблюдения за больными, проведения необходимого лечения до восстановления жизненно важных функций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>Организацией проведения неотложных мероприятий при шоковых состояниях.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 xml:space="preserve">Современными методами обеспечения сосудистого доступа: катетеризации периферических и центральных вен. 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 xml:space="preserve">Владеть методами экстракорпоральной </w:t>
      </w:r>
      <w:proofErr w:type="spellStart"/>
      <w:r>
        <w:t>детоксикации</w:t>
      </w:r>
      <w:proofErr w:type="spellEnd"/>
      <w:r>
        <w:t>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proofErr w:type="gramStart"/>
      <w:r>
        <w:t>Комплексом  неотложных</w:t>
      </w:r>
      <w:proofErr w:type="gramEnd"/>
      <w:r>
        <w:t xml:space="preserve"> мероприятий при отравлениях (медикаментами, препаратами бытовой химии, угарным газом, ФОС, этанолом и др.).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bookmarkStart w:id="1" w:name="_GoBack"/>
      <w:bookmarkEnd w:id="1"/>
      <w:r>
        <w:t>Организацией проведения неотложных мероприятий при острых и критических состояниях различного генеза у взрослых и детей при чрезвычайных ситуациях, в том числе участию в медицинской эвакуации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>Методологией проведения медицинской реабилитации у пациентов в критических состояниях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>Непрямой массаж сердца.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 xml:space="preserve"> Прямой массаж сердца.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 xml:space="preserve"> ИВЛ мешком типа АМБУ через лицевую маску.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proofErr w:type="spellStart"/>
      <w:r>
        <w:t>Дефибрилляция</w:t>
      </w:r>
      <w:proofErr w:type="spellEnd"/>
      <w:r>
        <w:t>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proofErr w:type="spellStart"/>
      <w:r>
        <w:t>Кардиостимуляция</w:t>
      </w:r>
      <w:proofErr w:type="spellEnd"/>
      <w:r>
        <w:t>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 xml:space="preserve"> Постановка </w:t>
      </w:r>
      <w:proofErr w:type="spellStart"/>
      <w:r>
        <w:t>оротрахеального</w:t>
      </w:r>
      <w:proofErr w:type="spellEnd"/>
      <w:r>
        <w:t xml:space="preserve"> воздуховода.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 xml:space="preserve"> Постановка </w:t>
      </w:r>
      <w:proofErr w:type="spellStart"/>
      <w:r>
        <w:t>комбитьюба</w:t>
      </w:r>
      <w:proofErr w:type="spellEnd"/>
      <w:r>
        <w:t>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 xml:space="preserve"> Постановка </w:t>
      </w:r>
      <w:proofErr w:type="spellStart"/>
      <w:r>
        <w:t>ларингеальной</w:t>
      </w:r>
      <w:proofErr w:type="spellEnd"/>
      <w:r>
        <w:t xml:space="preserve"> маски.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proofErr w:type="spellStart"/>
      <w:r>
        <w:t>Оротрахеальная</w:t>
      </w:r>
      <w:proofErr w:type="spellEnd"/>
      <w:r>
        <w:t xml:space="preserve"> интубация трахеи.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proofErr w:type="spellStart"/>
      <w:r>
        <w:t>Коникотомия</w:t>
      </w:r>
      <w:proofErr w:type="spellEnd"/>
      <w:r>
        <w:t xml:space="preserve">. </w:t>
      </w:r>
      <w:proofErr w:type="spellStart"/>
      <w:r>
        <w:t>Трахеостомия</w:t>
      </w:r>
      <w:proofErr w:type="spellEnd"/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 xml:space="preserve"> Катетеризация периферической вены.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 xml:space="preserve"> Катетеризация подключичной вены.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 xml:space="preserve"> Катетеризация внутренней яремной вены.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 xml:space="preserve"> Катетеризация бедренной вены.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lastRenderedPageBreak/>
        <w:t xml:space="preserve"> Катетеризация магистральных артерий.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 xml:space="preserve"> Пункция магистральных артерий.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 xml:space="preserve"> ЭКГ.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proofErr w:type="spellStart"/>
      <w:r>
        <w:t>Пульсоксиметрия</w:t>
      </w:r>
      <w:proofErr w:type="spellEnd"/>
      <w:r>
        <w:t>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 xml:space="preserve"> Измерение ЦВД.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proofErr w:type="spellStart"/>
      <w:r>
        <w:t>Капнометрия</w:t>
      </w:r>
      <w:proofErr w:type="spellEnd"/>
      <w:r>
        <w:t>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>Определение анестезиолого-операционного риска (</w:t>
      </w:r>
      <w:proofErr w:type="spellStart"/>
      <w:r>
        <w:t>ASAи</w:t>
      </w:r>
      <w:proofErr w:type="spellEnd"/>
      <w:r>
        <w:t xml:space="preserve"> др.).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>Прогнозирование тяжести состояния реанимационного больного (SAPS, APACHE).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>Оценка неврологического статуса больного (Шкала ком Глазго).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>Проведение ингаляционной анестезии.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>Проведение тотальной внутривенной анестезии.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>Проведение спинальной анестезии.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 xml:space="preserve">Проведение </w:t>
      </w:r>
      <w:proofErr w:type="spellStart"/>
      <w:r>
        <w:t>эпидуральной</w:t>
      </w:r>
      <w:proofErr w:type="spellEnd"/>
      <w:r>
        <w:t xml:space="preserve"> анестезии.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>Проводниковая анестезия.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>Катетеризация мочевого пузыря.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>Пункция плеврального пространства.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>Зондирование желудка.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>Проведение форсированного диуреза.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>Промывание желудка.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>Определение группы крови по системе АВ0.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>Определение индивидуальной совместимости крови донора и реципиента.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>Проведение биологической пробы.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 xml:space="preserve">Проведение </w:t>
      </w:r>
      <w:proofErr w:type="spellStart"/>
      <w:r>
        <w:t>инфузионно-трансфузионной</w:t>
      </w:r>
      <w:proofErr w:type="spellEnd"/>
      <w:r>
        <w:t xml:space="preserve"> терапии.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>Проведение искусственной и вспомогательной вентиляции легких.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 xml:space="preserve">Проведение </w:t>
      </w:r>
      <w:proofErr w:type="spellStart"/>
      <w:r>
        <w:t>энтерального</w:t>
      </w:r>
      <w:proofErr w:type="spellEnd"/>
      <w:r>
        <w:t xml:space="preserve"> питания.</w:t>
      </w:r>
    </w:p>
    <w:p w:rsidR="00BE033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>Проведение парентерального питания.</w:t>
      </w:r>
    </w:p>
    <w:p w:rsidR="007D5CA3" w:rsidRPr="0030437C" w:rsidRDefault="00BE033C" w:rsidP="00BE033C">
      <w:pPr>
        <w:pStyle w:val="a7"/>
        <w:numPr>
          <w:ilvl w:val="0"/>
          <w:numId w:val="12"/>
        </w:numPr>
        <w:spacing w:line="240" w:lineRule="auto"/>
      </w:pPr>
      <w:r>
        <w:t xml:space="preserve">Дозированное введение медикаментов с помощью </w:t>
      </w:r>
      <w:proofErr w:type="spellStart"/>
      <w:r>
        <w:t>перфузоров</w:t>
      </w:r>
      <w:proofErr w:type="spellEnd"/>
      <w:r>
        <w:t xml:space="preserve">, </w:t>
      </w:r>
      <w:proofErr w:type="spellStart"/>
      <w:r>
        <w:t>экзадропов</w:t>
      </w:r>
      <w:proofErr w:type="spellEnd"/>
      <w:r>
        <w:t xml:space="preserve">, </w:t>
      </w:r>
      <w:proofErr w:type="spellStart"/>
      <w:proofErr w:type="gramStart"/>
      <w:r>
        <w:t>инфузоматов</w:t>
      </w:r>
      <w:proofErr w:type="spellEnd"/>
      <w:r>
        <w:t>.</w:t>
      </w:r>
      <w:r w:rsidR="00A1346E" w:rsidRPr="0030437C">
        <w:t>.</w:t>
      </w:r>
      <w:proofErr w:type="gramEnd"/>
    </w:p>
    <w:p w:rsidR="006077AC" w:rsidRPr="0030437C" w:rsidRDefault="006077AC" w:rsidP="001662DA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jc w:val="both"/>
        <w:outlineLvl w:val="9"/>
        <w:rPr>
          <w:rFonts w:cs="Times New Roman"/>
          <w:sz w:val="24"/>
          <w:szCs w:val="24"/>
        </w:rPr>
      </w:pPr>
      <w:r w:rsidRPr="0030437C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r w:rsidR="001662DA" w:rsidRPr="001662DA">
        <w:rPr>
          <w:rFonts w:cs="Times New Roman"/>
          <w:color w:val="000000"/>
          <w:sz w:val="24"/>
          <w:szCs w:val="24"/>
          <w:lang w:bidi="ru-RU"/>
        </w:rPr>
        <w:t>Реанимация</w:t>
      </w:r>
      <w:r w:rsidRPr="0030437C">
        <w:rPr>
          <w:rFonts w:cs="Times New Roman"/>
          <w:color w:val="000000"/>
          <w:sz w:val="24"/>
          <w:szCs w:val="24"/>
          <w:lang w:bidi="ru-RU"/>
        </w:rPr>
        <w:t>» в структуре ООП университета</w:t>
      </w:r>
    </w:p>
    <w:p w:rsidR="006077AC" w:rsidRPr="0030437C" w:rsidRDefault="006077AC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>Учебная дисциплина «</w:t>
      </w:r>
      <w:r w:rsidR="001662DA" w:rsidRPr="001662DA">
        <w:rPr>
          <w:rFonts w:cs="Times New Roman"/>
          <w:b w:val="0"/>
          <w:color w:val="000000"/>
          <w:sz w:val="24"/>
          <w:szCs w:val="24"/>
          <w:lang w:bidi="ru-RU"/>
        </w:rPr>
        <w:t>Реанимация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>» Б</w:t>
      </w:r>
      <w:r w:rsidR="00BE033C">
        <w:rPr>
          <w:rFonts w:cs="Times New Roman"/>
          <w:b w:val="0"/>
          <w:color w:val="000000"/>
          <w:sz w:val="24"/>
          <w:szCs w:val="24"/>
          <w:lang w:bidi="ru-RU"/>
        </w:rPr>
        <w:t>2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 w:rsidR="00BE033C">
        <w:rPr>
          <w:rFonts w:cs="Times New Roman"/>
          <w:b w:val="0"/>
          <w:color w:val="000000"/>
          <w:sz w:val="24"/>
          <w:szCs w:val="24"/>
          <w:lang w:bidi="ru-RU"/>
        </w:rPr>
        <w:t>3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 xml:space="preserve"> относится к </w:t>
      </w:r>
      <w:r w:rsidR="0030437C" w:rsidRPr="0030437C">
        <w:rPr>
          <w:rFonts w:cs="Times New Roman"/>
          <w:b w:val="0"/>
          <w:color w:val="000000"/>
          <w:sz w:val="24"/>
          <w:szCs w:val="24"/>
          <w:lang w:bidi="ru-RU"/>
        </w:rPr>
        <w:t>базовой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 xml:space="preserve"> части Б</w:t>
      </w:r>
      <w:r w:rsidR="00BE033C">
        <w:rPr>
          <w:rFonts w:cs="Times New Roman"/>
          <w:b w:val="0"/>
          <w:color w:val="000000"/>
          <w:sz w:val="24"/>
          <w:szCs w:val="24"/>
          <w:lang w:bidi="ru-RU"/>
        </w:rPr>
        <w:t>2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 xml:space="preserve">, </w:t>
      </w:r>
      <w:r w:rsidR="00BE033C">
        <w:rPr>
          <w:rFonts w:cs="Times New Roman"/>
          <w:b w:val="0"/>
          <w:color w:val="000000"/>
          <w:sz w:val="24"/>
          <w:szCs w:val="24"/>
          <w:lang w:bidi="ru-RU"/>
        </w:rPr>
        <w:t>практика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 xml:space="preserve"> Б</w:t>
      </w:r>
      <w:r w:rsidR="00BE033C">
        <w:rPr>
          <w:rFonts w:cs="Times New Roman"/>
          <w:b w:val="0"/>
          <w:color w:val="000000"/>
          <w:sz w:val="24"/>
          <w:szCs w:val="24"/>
          <w:lang w:bidi="ru-RU"/>
        </w:rPr>
        <w:t>2.3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>,</w:t>
      </w:r>
      <w:r w:rsidRPr="0030437C">
        <w:rPr>
          <w:rFonts w:cs="Times New Roman"/>
          <w:b w:val="0"/>
          <w:sz w:val="24"/>
          <w:szCs w:val="24"/>
        </w:rPr>
        <w:t xml:space="preserve"> является обязательной для изучения.</w:t>
      </w:r>
      <w:r w:rsidR="0069680B">
        <w:rPr>
          <w:rFonts w:cs="Times New Roman"/>
          <w:b w:val="0"/>
          <w:sz w:val="24"/>
          <w:szCs w:val="24"/>
        </w:rPr>
        <w:t xml:space="preserve"> </w:t>
      </w:r>
    </w:p>
    <w:p w:rsidR="006077AC" w:rsidRPr="0030437C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30437C">
        <w:rPr>
          <w:b/>
        </w:rPr>
        <w:t>Общая трудоемкость дисциплины:</w:t>
      </w:r>
    </w:p>
    <w:p w:rsidR="007E1F3E" w:rsidRPr="00C57E98" w:rsidRDefault="00BE033C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>33</w:t>
      </w:r>
      <w:r w:rsidR="006077AC" w:rsidRPr="00C57E98">
        <w:t xml:space="preserve"> зачетны</w:t>
      </w:r>
      <w:r w:rsidR="00A1346E">
        <w:t>х</w:t>
      </w:r>
      <w:r w:rsidR="006077AC" w:rsidRPr="00C57E98">
        <w:t xml:space="preserve"> единицы </w:t>
      </w:r>
      <w:r w:rsidR="00C57E98">
        <w:t>(</w:t>
      </w:r>
      <w:r>
        <w:t>1188</w:t>
      </w:r>
      <w:r w:rsidR="006077AC" w:rsidRPr="00C57E98">
        <w:t xml:space="preserve"> час</w:t>
      </w:r>
      <w:r w:rsidR="00C57E98">
        <w:t xml:space="preserve">а), из них аудиторных </w:t>
      </w:r>
      <w:r>
        <w:t>792</w:t>
      </w:r>
      <w:r w:rsidR="00C57E98">
        <w:t xml:space="preserve"> часов.</w:t>
      </w: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580"/>
        <w:gridCol w:w="5074"/>
      </w:tblGrid>
      <w:tr w:rsidR="00C57E98" w:rsidRPr="00B87ACC" w:rsidTr="001B53DF">
        <w:trPr>
          <w:tblHeader/>
        </w:trPr>
        <w:tc>
          <w:tcPr>
            <w:tcW w:w="426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№ компетенции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(модуля)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C57E98" w:rsidRPr="00B87ACC" w:rsidTr="001B53DF">
        <w:trPr>
          <w:tblHeader/>
        </w:trPr>
        <w:tc>
          <w:tcPr>
            <w:tcW w:w="426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E033C" w:rsidRPr="00A84DF4" w:rsidTr="001B53DF">
        <w:tc>
          <w:tcPr>
            <w:tcW w:w="426" w:type="dxa"/>
          </w:tcPr>
          <w:p w:rsidR="00BE033C" w:rsidRPr="00A84DF4" w:rsidRDefault="00BE033C" w:rsidP="00BE033C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33C" w:rsidRPr="00BE033C" w:rsidRDefault="00BE033C" w:rsidP="00BE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3C">
              <w:rPr>
                <w:rFonts w:ascii="Times New Roman" w:hAnsi="Times New Roman" w:cs="Times New Roman"/>
                <w:sz w:val="24"/>
                <w:szCs w:val="24"/>
              </w:rPr>
              <w:t>УК-1, УК-2, УК-3, ПК-5, ПК-6, ПК-7, ПК-8, ПК-12</w:t>
            </w:r>
          </w:p>
        </w:tc>
        <w:tc>
          <w:tcPr>
            <w:tcW w:w="2580" w:type="dxa"/>
          </w:tcPr>
          <w:p w:rsidR="00BE033C" w:rsidRPr="00BE033C" w:rsidRDefault="00BE033C" w:rsidP="00BE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3C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5074" w:type="dxa"/>
          </w:tcPr>
          <w:p w:rsidR="00BE033C" w:rsidRPr="00A84DF4" w:rsidRDefault="00BE033C" w:rsidP="00BE033C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740" w:rsidRPr="005733B6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3B6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Виды самостоятельной работы студентов:</w:t>
      </w:r>
    </w:p>
    <w:p w:rsidR="0084006D" w:rsidRPr="0084006D" w:rsidRDefault="0084006D" w:rsidP="0084006D">
      <w:pPr>
        <w:pStyle w:val="a8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06D">
        <w:rPr>
          <w:rFonts w:ascii="Times New Roman" w:hAnsi="Times New Roman" w:cs="Times New Roman"/>
          <w:bCs/>
          <w:sz w:val="24"/>
          <w:szCs w:val="24"/>
        </w:rPr>
        <w:t>Подготовка к текущему контролю (ПТК)</w:t>
      </w:r>
    </w:p>
    <w:p w:rsidR="00A06740" w:rsidRPr="008F6D02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6D02">
        <w:rPr>
          <w:rFonts w:ascii="Times New Roman" w:hAnsi="Times New Roman"/>
          <w:b/>
          <w:sz w:val="24"/>
          <w:szCs w:val="24"/>
        </w:rPr>
        <w:t>Основные образовательные технологии</w:t>
      </w:r>
      <w:r w:rsidR="006D2BBE" w:rsidRPr="008F6D02">
        <w:rPr>
          <w:rFonts w:ascii="Times New Roman" w:hAnsi="Times New Roman"/>
          <w:b/>
          <w:sz w:val="24"/>
          <w:szCs w:val="24"/>
        </w:rPr>
        <w:t>: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Используемые образовательные технологии при изучении данной дисциплины: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 xml:space="preserve">Имитационные технологии: 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1. ролевые и деловые игры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3.</w:t>
      </w:r>
      <w:r w:rsidRPr="005733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5733B6">
        <w:rPr>
          <w:rFonts w:ascii="Times New Roman" w:hAnsi="Times New Roman"/>
          <w:sz w:val="24"/>
          <w:szCs w:val="24"/>
        </w:rPr>
        <w:t>разбор клинических случаев (ситуационные задачи, конкретные примеры из историй болезни)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33B6">
        <w:rPr>
          <w:rFonts w:ascii="Times New Roman" w:hAnsi="Times New Roman"/>
          <w:sz w:val="24"/>
          <w:szCs w:val="24"/>
        </w:rPr>
        <w:t>Неимитационные</w:t>
      </w:r>
      <w:proofErr w:type="spellEnd"/>
      <w:r w:rsidRPr="005733B6">
        <w:rPr>
          <w:rFonts w:ascii="Times New Roman" w:hAnsi="Times New Roman"/>
          <w:sz w:val="24"/>
          <w:szCs w:val="24"/>
        </w:rPr>
        <w:t xml:space="preserve"> технологии: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3B6">
        <w:rPr>
          <w:rFonts w:ascii="Times New Roman" w:hAnsi="Times New Roman"/>
          <w:sz w:val="24"/>
          <w:szCs w:val="24"/>
        </w:rPr>
        <w:t>дискуссия</w:t>
      </w:r>
    </w:p>
    <w:p w:rsidR="00BE033C" w:rsidRDefault="00BE033C" w:rsidP="00BE033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733B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6B4">
        <w:rPr>
          <w:rFonts w:ascii="Times New Roman" w:hAnsi="Times New Roman"/>
          <w:sz w:val="24"/>
          <w:szCs w:val="24"/>
        </w:rPr>
        <w:t>участие в проведении комплекса лечебно-диагностических мероприятий</w:t>
      </w:r>
    </w:p>
    <w:p w:rsidR="006D2BBE" w:rsidRPr="004C1FF1" w:rsidRDefault="0084006D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894958" w:rsidRPr="00894958" w:rsidRDefault="00894958" w:rsidP="00894958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958">
        <w:rPr>
          <w:rFonts w:ascii="Times New Roman" w:hAnsi="Times New Roman" w:cs="Times New Roman"/>
          <w:sz w:val="24"/>
          <w:szCs w:val="24"/>
        </w:rPr>
        <w:t>Опрос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894958" w:rsidRDefault="00B45BFB" w:rsidP="0089495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958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proofErr w:type="spellStart"/>
      <w:r w:rsidR="00894958" w:rsidRPr="00894958">
        <w:rPr>
          <w:rFonts w:ascii="Times New Roman" w:hAnsi="Times New Roman" w:cs="Times New Roman"/>
          <w:bCs/>
          <w:sz w:val="24"/>
          <w:szCs w:val="24"/>
        </w:rPr>
        <w:t>Заболотских</w:t>
      </w:r>
      <w:proofErr w:type="spellEnd"/>
      <w:r w:rsidR="00894958" w:rsidRPr="00894958">
        <w:rPr>
          <w:rFonts w:ascii="Times New Roman" w:hAnsi="Times New Roman" w:cs="Times New Roman"/>
          <w:bCs/>
          <w:sz w:val="24"/>
          <w:szCs w:val="24"/>
        </w:rPr>
        <w:t xml:space="preserve"> И.Б., Малышев Ю.П., </w:t>
      </w:r>
      <w:r w:rsidR="00BE033C">
        <w:rPr>
          <w:rFonts w:ascii="Times New Roman" w:hAnsi="Times New Roman" w:cs="Times New Roman"/>
          <w:bCs/>
          <w:sz w:val="24"/>
          <w:szCs w:val="24"/>
        </w:rPr>
        <w:t>Григорьев С.В.</w:t>
      </w:r>
    </w:p>
    <w:sectPr w:rsidR="00B45BFB" w:rsidRPr="00894958" w:rsidSect="00A41E50">
      <w:headerReference w:type="default" r:id="rId8"/>
      <w:headerReference w:type="first" r:id="rId9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11A" w:rsidRDefault="00B4511A" w:rsidP="003125CC">
      <w:pPr>
        <w:spacing w:after="0" w:line="240" w:lineRule="auto"/>
      </w:pPr>
      <w:r>
        <w:separator/>
      </w:r>
    </w:p>
  </w:endnote>
  <w:endnote w:type="continuationSeparator" w:id="0">
    <w:p w:rsidR="00B4511A" w:rsidRDefault="00B4511A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11A" w:rsidRDefault="00B4511A" w:rsidP="003125CC">
      <w:pPr>
        <w:spacing w:after="0" w:line="240" w:lineRule="auto"/>
      </w:pPr>
      <w:r>
        <w:separator/>
      </w:r>
    </w:p>
  </w:footnote>
  <w:footnote w:type="continuationSeparator" w:id="0">
    <w:p w:rsidR="00B4511A" w:rsidRDefault="00B4511A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64804"/>
      <w:docPartObj>
        <w:docPartGallery w:val="Page Numbers (Top of Page)"/>
        <w:docPartUnique/>
      </w:docPartObj>
    </w:sdtPr>
    <w:sdtEndPr/>
    <w:sdtContent>
      <w:p w:rsidR="0030437C" w:rsidRDefault="0030437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614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7C" w:rsidRDefault="0030437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6DBF"/>
    <w:multiLevelType w:val="hybridMultilevel"/>
    <w:tmpl w:val="2CF29956"/>
    <w:lvl w:ilvl="0" w:tplc="E5F6A124">
      <w:numFmt w:val="bullet"/>
      <w:lvlText w:val="-"/>
      <w:lvlJc w:val="left"/>
      <w:pPr>
        <w:ind w:left="1429" w:hanging="360"/>
      </w:pPr>
      <w:rPr>
        <w:rFonts w:ascii="Arial" w:eastAsia="Wingdings" w:hAnsi="Arial" w:hint="default"/>
        <w:b w:val="0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BF1357"/>
    <w:multiLevelType w:val="hybridMultilevel"/>
    <w:tmpl w:val="600C3D9E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4" w15:restartNumberingAfterBreak="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7" w15:restartNumberingAfterBreak="0">
    <w:nsid w:val="5AAD788E"/>
    <w:multiLevelType w:val="hybridMultilevel"/>
    <w:tmpl w:val="5330AE04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82EE5"/>
    <w:multiLevelType w:val="hybridMultilevel"/>
    <w:tmpl w:val="62DE780C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15BA1"/>
    <w:multiLevelType w:val="hybridMultilevel"/>
    <w:tmpl w:val="A224D5A8"/>
    <w:lvl w:ilvl="0" w:tplc="17D83F3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12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E4"/>
    <w:rsid w:val="00032733"/>
    <w:rsid w:val="001317E5"/>
    <w:rsid w:val="00134766"/>
    <w:rsid w:val="001662DA"/>
    <w:rsid w:val="00184652"/>
    <w:rsid w:val="001B53DF"/>
    <w:rsid w:val="00221912"/>
    <w:rsid w:val="00271BD4"/>
    <w:rsid w:val="002C3665"/>
    <w:rsid w:val="0030437C"/>
    <w:rsid w:val="003106A1"/>
    <w:rsid w:val="003125CC"/>
    <w:rsid w:val="003448CB"/>
    <w:rsid w:val="003D4105"/>
    <w:rsid w:val="004A5BF0"/>
    <w:rsid w:val="004C1FF1"/>
    <w:rsid w:val="005733B6"/>
    <w:rsid w:val="00577287"/>
    <w:rsid w:val="006077AC"/>
    <w:rsid w:val="00633BB4"/>
    <w:rsid w:val="0069680B"/>
    <w:rsid w:val="006C30E4"/>
    <w:rsid w:val="006D2BBE"/>
    <w:rsid w:val="006E7FFE"/>
    <w:rsid w:val="007A45E9"/>
    <w:rsid w:val="007D5CA3"/>
    <w:rsid w:val="007E1F3E"/>
    <w:rsid w:val="0084006D"/>
    <w:rsid w:val="00861614"/>
    <w:rsid w:val="00894958"/>
    <w:rsid w:val="008E5B49"/>
    <w:rsid w:val="008F6D02"/>
    <w:rsid w:val="0095605D"/>
    <w:rsid w:val="00972F1B"/>
    <w:rsid w:val="009E6A85"/>
    <w:rsid w:val="009F6706"/>
    <w:rsid w:val="00A06740"/>
    <w:rsid w:val="00A07212"/>
    <w:rsid w:val="00A1346E"/>
    <w:rsid w:val="00A41E50"/>
    <w:rsid w:val="00A84DF4"/>
    <w:rsid w:val="00A85B05"/>
    <w:rsid w:val="00A90E98"/>
    <w:rsid w:val="00AA03B7"/>
    <w:rsid w:val="00B4511A"/>
    <w:rsid w:val="00B45BFB"/>
    <w:rsid w:val="00BE033C"/>
    <w:rsid w:val="00BE248A"/>
    <w:rsid w:val="00BF3F35"/>
    <w:rsid w:val="00C57E98"/>
    <w:rsid w:val="00E0063A"/>
    <w:rsid w:val="00E14BA5"/>
    <w:rsid w:val="00E836C4"/>
    <w:rsid w:val="00E87F18"/>
    <w:rsid w:val="00E96E4E"/>
    <w:rsid w:val="00EF2BE8"/>
    <w:rsid w:val="00F21303"/>
    <w:rsid w:val="00F7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D038F-CD35-46AF-9C2A-0DF80CF0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1D13-2919-48E2-81F8-7A13BF5F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Sergey</cp:lastModifiedBy>
  <cp:revision>5</cp:revision>
  <dcterms:created xsi:type="dcterms:W3CDTF">2018-09-10T12:39:00Z</dcterms:created>
  <dcterms:modified xsi:type="dcterms:W3CDTF">2018-09-10T12:51:00Z</dcterms:modified>
</cp:coreProperties>
</file>