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sz w:val="24"/>
          <w:szCs w:val="24"/>
        </w:rPr>
        <w:t xml:space="preserve">к рабочей программе дисциплины </w:t>
      </w:r>
      <w:r w:rsidRPr="003125CC">
        <w:rPr>
          <w:rFonts w:ascii="Times New Roman" w:hAnsi="Times New Roman" w:cs="Times New Roman"/>
          <w:b/>
          <w:bCs/>
          <w:sz w:val="24"/>
          <w:szCs w:val="24"/>
        </w:rPr>
        <w:t>«</w:t>
      </w:r>
      <w:r w:rsidR="00432095">
        <w:rPr>
          <w:rFonts w:ascii="Times New Roman" w:hAnsi="Times New Roman" w:cs="Times New Roman"/>
          <w:b/>
          <w:bCs/>
          <w:sz w:val="24"/>
          <w:szCs w:val="24"/>
        </w:rPr>
        <w:t>Гастроэнтерология</w:t>
      </w:r>
      <w:r w:rsidRPr="003125CC">
        <w:rPr>
          <w:rFonts w:ascii="Times New Roman" w:hAnsi="Times New Roman" w:cs="Times New Roman"/>
          <w:b/>
          <w:bCs/>
          <w:sz w:val="24"/>
          <w:szCs w:val="24"/>
        </w:rPr>
        <w:t>»</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271BD4">
        <w:rPr>
          <w:rFonts w:ascii="Times New Roman" w:hAnsi="Times New Roman" w:cs="Times New Roman"/>
          <w:b/>
          <w:bCs/>
          <w:sz w:val="24"/>
          <w:szCs w:val="24"/>
        </w:rPr>
        <w:t>П</w:t>
      </w:r>
      <w:r w:rsidRPr="003125CC">
        <w:rPr>
          <w:rFonts w:ascii="Times New Roman" w:hAnsi="Times New Roman" w:cs="Times New Roman"/>
          <w:b/>
          <w:bCs/>
          <w:sz w:val="24"/>
          <w:szCs w:val="24"/>
        </w:rPr>
        <w:t>ОП)</w:t>
      </w:r>
    </w:p>
    <w:p w:rsidR="003125CC" w:rsidRDefault="003125CC" w:rsidP="003125CC">
      <w:pPr>
        <w:spacing w:after="0" w:line="240" w:lineRule="auto"/>
        <w:ind w:firstLine="709"/>
        <w:jc w:val="center"/>
        <w:rPr>
          <w:rFonts w:ascii="Times New Roman" w:hAnsi="Times New Roman"/>
          <w:bCs/>
          <w:sz w:val="24"/>
          <w:szCs w:val="24"/>
        </w:rPr>
      </w:pPr>
      <w:r w:rsidRPr="003125CC">
        <w:rPr>
          <w:rFonts w:ascii="Times New Roman" w:hAnsi="Times New Roman" w:cs="Times New Roman"/>
          <w:b/>
          <w:bCs/>
          <w:sz w:val="24"/>
          <w:szCs w:val="24"/>
        </w:rPr>
        <w:t xml:space="preserve">специальности </w:t>
      </w:r>
      <w:r w:rsidR="00432095" w:rsidRPr="00432095">
        <w:rPr>
          <w:rFonts w:ascii="Times New Roman" w:hAnsi="Times New Roman" w:cs="Times New Roman"/>
          <w:sz w:val="24"/>
        </w:rPr>
        <w:t>31.08.28.</w:t>
      </w:r>
      <w:r w:rsidR="00432095">
        <w:rPr>
          <w:rFonts w:ascii="Times New Roman" w:hAnsi="Times New Roman" w:cs="Times New Roman"/>
          <w:sz w:val="24"/>
        </w:rPr>
        <w:t xml:space="preserve"> </w:t>
      </w:r>
      <w:r w:rsidR="00432095" w:rsidRPr="00432095">
        <w:rPr>
          <w:rFonts w:ascii="Times New Roman" w:hAnsi="Times New Roman" w:cs="Times New Roman"/>
          <w:sz w:val="24"/>
        </w:rPr>
        <w:t>Гастроэнтерология</w:t>
      </w:r>
    </w:p>
    <w:p w:rsidR="007E1F3E" w:rsidRDefault="004C1FF1" w:rsidP="004C1FF1">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1. </w:t>
      </w:r>
      <w:r w:rsidR="007E1F3E" w:rsidRPr="00431FA4">
        <w:rPr>
          <w:rFonts w:ascii="Times New Roman" w:hAnsi="Times New Roman"/>
          <w:b/>
          <w:sz w:val="24"/>
          <w:szCs w:val="24"/>
        </w:rPr>
        <w:t>Цель дисциплины</w:t>
      </w:r>
      <w:r w:rsidR="00432095">
        <w:rPr>
          <w:rFonts w:ascii="Times New Roman" w:hAnsi="Times New Roman"/>
          <w:b/>
          <w:sz w:val="24"/>
          <w:szCs w:val="24"/>
        </w:rPr>
        <w:t xml:space="preserve"> </w:t>
      </w:r>
      <w:r w:rsidR="00134766" w:rsidRPr="00F17E1C">
        <w:rPr>
          <w:rFonts w:ascii="Times New Roman" w:hAnsi="Times New Roman"/>
          <w:b/>
          <w:sz w:val="24"/>
          <w:szCs w:val="24"/>
        </w:rPr>
        <w:t>«</w:t>
      </w:r>
      <w:r w:rsidR="00432095">
        <w:rPr>
          <w:rFonts w:ascii="Times New Roman" w:hAnsi="Times New Roman" w:cs="Times New Roman"/>
          <w:b/>
          <w:bCs/>
          <w:sz w:val="24"/>
          <w:szCs w:val="24"/>
        </w:rPr>
        <w:t>Гастроэнтерология</w:t>
      </w:r>
      <w:r w:rsidR="00134766" w:rsidRPr="00F17E1C">
        <w:rPr>
          <w:rFonts w:ascii="Times New Roman" w:hAnsi="Times New Roman"/>
          <w:b/>
          <w:sz w:val="24"/>
          <w:szCs w:val="24"/>
        </w:rPr>
        <w:t>»</w:t>
      </w:r>
      <w:r w:rsidR="007E1F3E" w:rsidRPr="00431FA4">
        <w:rPr>
          <w:rFonts w:ascii="Times New Roman" w:hAnsi="Times New Roman"/>
          <w:sz w:val="24"/>
          <w:szCs w:val="24"/>
        </w:rPr>
        <w:t>:</w:t>
      </w:r>
      <w:r w:rsidR="00432095">
        <w:rPr>
          <w:rFonts w:ascii="Times New Roman" w:hAnsi="Times New Roman"/>
          <w:sz w:val="24"/>
          <w:szCs w:val="24"/>
        </w:rPr>
        <w:t xml:space="preserve"> </w:t>
      </w:r>
      <w:r w:rsidR="00432095" w:rsidRPr="00091B00">
        <w:rPr>
          <w:rFonts w:ascii="Times New Roman" w:hAnsi="Times New Roman"/>
          <w:sz w:val="24"/>
          <w:szCs w:val="24"/>
        </w:rPr>
        <w:t>подготовка специалистов способных и готовых обеспечить охрану здоровья граждан путем оказания высококвалифицированной гастроэнтерологической помощи в соответствии с установленными требованиями и стандартами в сфере здравоохранения, обладающих системой универсальных и профессиональных компетенций</w:t>
      </w:r>
      <w:r w:rsidR="007E1F3E" w:rsidRPr="005E1EEE">
        <w:rPr>
          <w:rFonts w:ascii="Times New Roman" w:hAnsi="Times New Roman"/>
          <w:bCs/>
          <w:sz w:val="24"/>
          <w:szCs w:val="24"/>
        </w:rPr>
        <w:t>.</w:t>
      </w:r>
    </w:p>
    <w:p w:rsidR="007E1F3E" w:rsidRPr="00134766" w:rsidRDefault="007E1F3E" w:rsidP="004C1FF1">
      <w:pPr>
        <w:spacing w:after="0" w:line="240" w:lineRule="auto"/>
        <w:ind w:firstLine="709"/>
        <w:jc w:val="both"/>
        <w:rPr>
          <w:rFonts w:ascii="Times New Roman" w:hAnsi="Times New Roman"/>
          <w:sz w:val="24"/>
          <w:szCs w:val="24"/>
        </w:rPr>
      </w:pPr>
      <w:bookmarkStart w:id="0" w:name="bookmark3"/>
      <w:r>
        <w:rPr>
          <w:rFonts w:ascii="Times New Roman" w:hAnsi="Times New Roman"/>
          <w:b/>
          <w:sz w:val="24"/>
          <w:szCs w:val="24"/>
        </w:rPr>
        <w:t xml:space="preserve">2. </w:t>
      </w:r>
      <w:r w:rsidRPr="00F17E1C">
        <w:rPr>
          <w:rFonts w:ascii="Times New Roman" w:hAnsi="Times New Roman"/>
          <w:b/>
          <w:sz w:val="24"/>
          <w:szCs w:val="24"/>
        </w:rPr>
        <w:t xml:space="preserve">Перечень планируемых результатов освоения </w:t>
      </w:r>
      <w:r w:rsidR="00032733">
        <w:rPr>
          <w:rFonts w:ascii="Times New Roman" w:hAnsi="Times New Roman"/>
          <w:b/>
          <w:sz w:val="24"/>
          <w:szCs w:val="24"/>
        </w:rPr>
        <w:t>по</w:t>
      </w:r>
      <w:r w:rsidRPr="00F17E1C">
        <w:rPr>
          <w:rFonts w:ascii="Times New Roman" w:hAnsi="Times New Roman"/>
          <w:b/>
          <w:sz w:val="24"/>
          <w:szCs w:val="24"/>
        </w:rPr>
        <w:t xml:space="preserve"> дисциплин</w:t>
      </w:r>
      <w:r w:rsidR="00032733">
        <w:rPr>
          <w:rFonts w:ascii="Times New Roman" w:hAnsi="Times New Roman"/>
          <w:b/>
          <w:sz w:val="24"/>
          <w:szCs w:val="24"/>
        </w:rPr>
        <w:t>е</w:t>
      </w:r>
      <w:r w:rsidRPr="00F17E1C">
        <w:rPr>
          <w:rFonts w:ascii="Times New Roman" w:hAnsi="Times New Roman"/>
          <w:b/>
          <w:sz w:val="24"/>
          <w:szCs w:val="24"/>
        </w:rPr>
        <w:t xml:space="preserve"> «</w:t>
      </w:r>
      <w:r w:rsidR="004B5835">
        <w:rPr>
          <w:rFonts w:ascii="Times New Roman" w:hAnsi="Times New Roman"/>
          <w:b/>
          <w:bCs/>
          <w:sz w:val="24"/>
          <w:szCs w:val="24"/>
        </w:rPr>
        <w:t>Гастроэнтерология</w:t>
      </w:r>
      <w:r w:rsidRPr="00F17E1C">
        <w:rPr>
          <w:rFonts w:ascii="Times New Roman" w:hAnsi="Times New Roman"/>
          <w:b/>
          <w:sz w:val="24"/>
          <w:szCs w:val="24"/>
        </w:rPr>
        <w:t>», соотнесенных с планируемыми результатами освоения образовательной программы</w:t>
      </w:r>
      <w:bookmarkEnd w:id="0"/>
    </w:p>
    <w:p w:rsidR="007E1F3E" w:rsidRPr="00A02601" w:rsidRDefault="007E1F3E" w:rsidP="004C1FF1">
      <w:pPr>
        <w:shd w:val="clear" w:color="auto" w:fill="FFFFFF"/>
        <w:tabs>
          <w:tab w:val="left" w:pos="1133"/>
        </w:tabs>
        <w:spacing w:after="0" w:line="240" w:lineRule="auto"/>
        <w:ind w:firstLine="709"/>
        <w:jc w:val="both"/>
        <w:rPr>
          <w:rFonts w:ascii="Times New Roman" w:hAnsi="Times New Roman"/>
          <w:sz w:val="24"/>
          <w:szCs w:val="24"/>
        </w:rPr>
      </w:pPr>
      <w:r w:rsidRPr="00134766">
        <w:rPr>
          <w:rFonts w:ascii="Times New Roman" w:hAnsi="Times New Roman"/>
          <w:sz w:val="24"/>
          <w:szCs w:val="24"/>
        </w:rPr>
        <w:t>Процесс освоения дисциплины</w:t>
      </w:r>
      <w:r w:rsidR="00432095">
        <w:rPr>
          <w:rFonts w:ascii="Times New Roman" w:hAnsi="Times New Roman"/>
          <w:sz w:val="24"/>
          <w:szCs w:val="24"/>
        </w:rPr>
        <w:t xml:space="preserve"> </w:t>
      </w:r>
      <w:r w:rsidR="00134766" w:rsidRPr="00134766">
        <w:rPr>
          <w:rFonts w:ascii="Times New Roman" w:hAnsi="Times New Roman"/>
          <w:sz w:val="24"/>
          <w:szCs w:val="24"/>
        </w:rPr>
        <w:t>«</w:t>
      </w:r>
      <w:r w:rsidR="00432095" w:rsidRPr="00432095">
        <w:rPr>
          <w:rFonts w:ascii="Times New Roman" w:hAnsi="Times New Roman" w:cs="Times New Roman"/>
          <w:bCs/>
          <w:sz w:val="24"/>
          <w:szCs w:val="24"/>
        </w:rPr>
        <w:t>Гастроэнтерология</w:t>
      </w:r>
      <w:r w:rsidR="00134766" w:rsidRPr="00134766">
        <w:rPr>
          <w:rFonts w:ascii="Times New Roman" w:hAnsi="Times New Roman"/>
          <w:sz w:val="24"/>
          <w:szCs w:val="24"/>
        </w:rPr>
        <w:t>»</w:t>
      </w:r>
      <w:r w:rsidR="00432095">
        <w:rPr>
          <w:rFonts w:ascii="Times New Roman" w:hAnsi="Times New Roman"/>
          <w:sz w:val="24"/>
          <w:szCs w:val="24"/>
        </w:rPr>
        <w:t xml:space="preserve"> </w:t>
      </w:r>
      <w:r w:rsidRPr="00A02601">
        <w:rPr>
          <w:rFonts w:ascii="Times New Roman" w:hAnsi="Times New Roman"/>
          <w:sz w:val="24"/>
          <w:szCs w:val="24"/>
        </w:rPr>
        <w:t>направлен на формирование следующих компетенций:</w:t>
      </w:r>
    </w:p>
    <w:p w:rsidR="007E1F3E" w:rsidRPr="00432095" w:rsidRDefault="00432095" w:rsidP="004C1FF1">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432095">
        <w:rPr>
          <w:rFonts w:ascii="Times New Roman" w:hAnsi="Times New Roman" w:cs="Times New Roman"/>
          <w:b/>
          <w:sz w:val="24"/>
          <w:szCs w:val="24"/>
        </w:rPr>
        <w:t>универсальных (УК)</w:t>
      </w:r>
      <w:r w:rsidR="007E1F3E" w:rsidRPr="00432095">
        <w:rPr>
          <w:rFonts w:ascii="Times New Roman" w:hAnsi="Times New Roman" w:cs="Times New Roman"/>
          <w:sz w:val="24"/>
          <w:szCs w:val="24"/>
        </w:rPr>
        <w:t>:</w:t>
      </w:r>
    </w:p>
    <w:p w:rsidR="00432095"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rPr>
      </w:pPr>
      <w:r w:rsidRPr="00432095">
        <w:rPr>
          <w:rFonts w:ascii="Times New Roman" w:hAnsi="Times New Roman" w:cs="Times New Roman"/>
          <w:color w:val="000000"/>
          <w:sz w:val="24"/>
          <w:szCs w:val="24"/>
        </w:rPr>
        <w:t>УК-1 - готовностью к абстрактному мышлению, анализу, синтезу;</w:t>
      </w:r>
    </w:p>
    <w:p w:rsidR="00432095"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rPr>
      </w:pPr>
      <w:r w:rsidRPr="00432095">
        <w:rPr>
          <w:rFonts w:ascii="Times New Roman" w:hAnsi="Times New Roman" w:cs="Times New Roman"/>
          <w:color w:val="000000"/>
          <w:sz w:val="24"/>
          <w:szCs w:val="24"/>
        </w:rPr>
        <w:t>УК-2 -  готовностью к управлению коллективом, толерантно воспринимать социальные, этнические, конфессиональные и культурные различия;</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УК-3 -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7E1F3E" w:rsidRPr="00432095">
        <w:rPr>
          <w:rFonts w:ascii="Times New Roman" w:hAnsi="Times New Roman" w:cs="Times New Roman"/>
          <w:color w:val="000000"/>
          <w:sz w:val="24"/>
          <w:szCs w:val="24"/>
          <w:lang w:bidi="ru-RU"/>
        </w:rPr>
        <w:t>;</w:t>
      </w:r>
    </w:p>
    <w:p w:rsidR="007E1F3E" w:rsidRPr="00432095" w:rsidRDefault="007E1F3E" w:rsidP="004C1FF1">
      <w:pPr>
        <w:numPr>
          <w:ilvl w:val="0"/>
          <w:numId w:val="1"/>
        </w:numPr>
        <w:shd w:val="clear" w:color="auto" w:fill="FFFFFF"/>
        <w:tabs>
          <w:tab w:val="left" w:pos="1133"/>
        </w:tabs>
        <w:spacing w:after="0" w:line="240" w:lineRule="auto"/>
        <w:ind w:left="0" w:firstLine="709"/>
        <w:jc w:val="both"/>
        <w:rPr>
          <w:rFonts w:ascii="Times New Roman" w:hAnsi="Times New Roman" w:cs="Times New Roman"/>
          <w:b/>
          <w:sz w:val="24"/>
          <w:szCs w:val="24"/>
        </w:rPr>
      </w:pPr>
      <w:r w:rsidRPr="00432095">
        <w:rPr>
          <w:rFonts w:ascii="Times New Roman" w:hAnsi="Times New Roman" w:cs="Times New Roman"/>
          <w:b/>
          <w:sz w:val="24"/>
          <w:szCs w:val="24"/>
        </w:rPr>
        <w:t>профессиональных (ПК)</w:t>
      </w:r>
      <w:r w:rsidRPr="00432095">
        <w:rPr>
          <w:rFonts w:ascii="Times New Roman" w:hAnsi="Times New Roman" w:cs="Times New Roman"/>
          <w:sz w:val="24"/>
          <w:szCs w:val="24"/>
        </w:rPr>
        <w:t>:</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bCs/>
          <w:color w:val="000000"/>
          <w:sz w:val="24"/>
          <w:szCs w:val="24"/>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7E1F3E" w:rsidRPr="00432095">
        <w:rPr>
          <w:rFonts w:ascii="Times New Roman" w:hAnsi="Times New Roman" w:cs="Times New Roman"/>
          <w:color w:val="000000"/>
          <w:sz w:val="24"/>
          <w:szCs w:val="24"/>
          <w:lang w:bidi="ru-RU"/>
        </w:rPr>
        <w:t>;</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ПК-2 -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007E1F3E" w:rsidRPr="00432095">
        <w:rPr>
          <w:rFonts w:ascii="Times New Roman" w:hAnsi="Times New Roman" w:cs="Times New Roman"/>
          <w:color w:val="000000"/>
          <w:sz w:val="24"/>
          <w:szCs w:val="24"/>
          <w:lang w:bidi="ru-RU"/>
        </w:rPr>
        <w:t>;</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E1F3E" w:rsidRPr="00432095">
        <w:rPr>
          <w:rFonts w:ascii="Times New Roman" w:hAnsi="Times New Roman" w:cs="Times New Roman"/>
          <w:color w:val="000000"/>
          <w:sz w:val="24"/>
          <w:szCs w:val="24"/>
          <w:lang w:bidi="ru-RU"/>
        </w:rPr>
        <w:t>;</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ПК-6 - готовность к ведению и лечению пациентов, нуждающихся в оказании гастроэнтерологической медицинской помощи</w:t>
      </w:r>
      <w:r w:rsidR="007E1F3E" w:rsidRPr="00432095">
        <w:rPr>
          <w:rFonts w:ascii="Times New Roman" w:hAnsi="Times New Roman" w:cs="Times New Roman"/>
          <w:color w:val="000000"/>
          <w:sz w:val="24"/>
          <w:szCs w:val="24"/>
          <w:lang w:bidi="ru-RU"/>
        </w:rPr>
        <w:t>;</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ПК-8 -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7E1F3E" w:rsidRPr="00432095">
        <w:rPr>
          <w:rFonts w:ascii="Times New Roman" w:hAnsi="Times New Roman" w:cs="Times New Roman"/>
          <w:color w:val="000000"/>
          <w:sz w:val="24"/>
          <w:szCs w:val="24"/>
          <w:lang w:bidi="ru-RU"/>
        </w:rPr>
        <w:t>;</w:t>
      </w:r>
    </w:p>
    <w:p w:rsidR="00432095"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rPr>
      </w:pPr>
      <w:r w:rsidRPr="00432095">
        <w:rPr>
          <w:rFonts w:ascii="Times New Roman" w:hAnsi="Times New Roman" w:cs="Times New Roman"/>
          <w:color w:val="000000"/>
          <w:sz w:val="24"/>
          <w:szCs w:val="24"/>
        </w:rPr>
        <w:t>ПК-9</w:t>
      </w:r>
      <w:r w:rsidRPr="00432095">
        <w:rPr>
          <w:rFonts w:ascii="Times New Roman" w:hAnsi="Times New Roman" w:cs="Times New Roman"/>
          <w:b/>
          <w:color w:val="000000"/>
          <w:sz w:val="24"/>
          <w:szCs w:val="24"/>
        </w:rPr>
        <w:t xml:space="preserve"> - </w:t>
      </w:r>
      <w:r w:rsidRPr="00432095">
        <w:rPr>
          <w:rFonts w:ascii="Times New Roman" w:hAnsi="Times New Roman" w:cs="Times New Roman"/>
          <w:color w:val="000000"/>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7E1F3E" w:rsidRPr="00432095" w:rsidRDefault="00432095" w:rsidP="004C1FF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432095">
        <w:rPr>
          <w:rFonts w:ascii="Times New Roman" w:hAnsi="Times New Roman" w:cs="Times New Roman"/>
          <w:color w:val="000000"/>
          <w:sz w:val="24"/>
          <w:szCs w:val="24"/>
        </w:rPr>
        <w:t>ПК-10 -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sidR="007E1F3E" w:rsidRPr="00432095">
        <w:rPr>
          <w:rFonts w:ascii="Times New Roman" w:hAnsi="Times New Roman" w:cs="Times New Roman"/>
          <w:color w:val="000000"/>
          <w:sz w:val="24"/>
          <w:szCs w:val="24"/>
          <w:lang w:bidi="ru-RU"/>
        </w:rPr>
        <w:t>.</w:t>
      </w:r>
    </w:p>
    <w:p w:rsidR="00FC5CEE" w:rsidRDefault="00FC5CEE" w:rsidP="004C1FF1">
      <w:pPr>
        <w:spacing w:after="0" w:line="240" w:lineRule="auto"/>
        <w:ind w:firstLine="709"/>
        <w:jc w:val="both"/>
        <w:rPr>
          <w:rFonts w:ascii="Times New Roman" w:hAnsi="Times New Roman"/>
          <w:b/>
          <w:sz w:val="24"/>
          <w:szCs w:val="24"/>
        </w:rPr>
      </w:pPr>
    </w:p>
    <w:p w:rsidR="007E1F3E" w:rsidRDefault="007E1F3E" w:rsidP="004C1FF1">
      <w:pPr>
        <w:spacing w:after="0" w:line="240" w:lineRule="auto"/>
        <w:ind w:firstLine="709"/>
        <w:jc w:val="both"/>
        <w:rPr>
          <w:rFonts w:ascii="Times New Roman" w:hAnsi="Times New Roman"/>
          <w:b/>
          <w:sz w:val="24"/>
          <w:szCs w:val="24"/>
        </w:rPr>
      </w:pPr>
      <w:r w:rsidRPr="00134766">
        <w:rPr>
          <w:rFonts w:ascii="Times New Roman" w:hAnsi="Times New Roman"/>
          <w:b/>
          <w:sz w:val="24"/>
          <w:szCs w:val="24"/>
        </w:rPr>
        <w:lastRenderedPageBreak/>
        <w:t>3</w:t>
      </w:r>
      <w:r>
        <w:rPr>
          <w:rFonts w:ascii="Times New Roman" w:hAnsi="Times New Roman"/>
          <w:sz w:val="24"/>
          <w:szCs w:val="24"/>
        </w:rPr>
        <w:t xml:space="preserve">. </w:t>
      </w:r>
      <w:r w:rsidRPr="00091B00">
        <w:rPr>
          <w:rFonts w:ascii="Times New Roman" w:hAnsi="Times New Roman"/>
          <w:b/>
          <w:sz w:val="24"/>
          <w:szCs w:val="24"/>
        </w:rPr>
        <w:t>В результате освоения дисциплины «</w:t>
      </w:r>
      <w:r w:rsidR="00091B00" w:rsidRPr="00091B00">
        <w:rPr>
          <w:rFonts w:ascii="Times New Roman" w:hAnsi="Times New Roman" w:cs="Times New Roman"/>
          <w:b/>
          <w:bCs/>
          <w:sz w:val="24"/>
          <w:szCs w:val="24"/>
        </w:rPr>
        <w:t>Гастроэнтерология</w:t>
      </w:r>
      <w:r w:rsidRPr="00091B00">
        <w:rPr>
          <w:rFonts w:ascii="Times New Roman" w:hAnsi="Times New Roman"/>
          <w:b/>
          <w:sz w:val="24"/>
          <w:szCs w:val="24"/>
        </w:rPr>
        <w:t xml:space="preserve">» </w:t>
      </w:r>
      <w:r w:rsidR="00091B00">
        <w:rPr>
          <w:rFonts w:ascii="Times New Roman" w:hAnsi="Times New Roman"/>
          <w:b/>
          <w:sz w:val="24"/>
          <w:szCs w:val="24"/>
        </w:rPr>
        <w:t>ординатор</w:t>
      </w:r>
      <w:r w:rsidRPr="00091B00">
        <w:rPr>
          <w:rFonts w:ascii="Times New Roman" w:hAnsi="Times New Roman"/>
          <w:b/>
          <w:sz w:val="24"/>
          <w:szCs w:val="24"/>
        </w:rPr>
        <w:t xml:space="preserve"> должен</w:t>
      </w:r>
    </w:p>
    <w:p w:rsidR="00FC5CEE" w:rsidRDefault="00FC5CEE" w:rsidP="004C1FF1">
      <w:pPr>
        <w:spacing w:after="0" w:line="240" w:lineRule="auto"/>
        <w:ind w:firstLine="709"/>
        <w:jc w:val="both"/>
        <w:rPr>
          <w:rFonts w:ascii="Times New Roman" w:hAnsi="Times New Roman"/>
          <w:sz w:val="24"/>
          <w:szCs w:val="24"/>
        </w:rPr>
      </w:pPr>
    </w:p>
    <w:p w:rsidR="007E1F3E" w:rsidRDefault="007E1F3E" w:rsidP="004C1FF1">
      <w:pPr>
        <w:spacing w:after="0" w:line="240" w:lineRule="auto"/>
        <w:ind w:firstLine="709"/>
        <w:jc w:val="both"/>
        <w:rPr>
          <w:rFonts w:ascii="Times New Roman" w:hAnsi="Times New Roman"/>
          <w:b/>
          <w:i/>
          <w:sz w:val="24"/>
          <w:szCs w:val="24"/>
        </w:rPr>
      </w:pPr>
      <w:r>
        <w:rPr>
          <w:rFonts w:ascii="Times New Roman" w:hAnsi="Times New Roman"/>
          <w:b/>
          <w:sz w:val="24"/>
          <w:szCs w:val="24"/>
        </w:rPr>
        <w:t>З</w:t>
      </w:r>
      <w:r w:rsidRPr="002D6BB0">
        <w:rPr>
          <w:rFonts w:ascii="Times New Roman" w:hAnsi="Times New Roman"/>
          <w:b/>
          <w:sz w:val="24"/>
          <w:szCs w:val="24"/>
        </w:rPr>
        <w:t>нать</w:t>
      </w:r>
      <w:r w:rsidRPr="00E543BE">
        <w:rPr>
          <w:rFonts w:ascii="Times New Roman" w:hAnsi="Times New Roman"/>
          <w:b/>
          <w:i/>
          <w:sz w:val="24"/>
          <w:szCs w:val="24"/>
        </w:rPr>
        <w:t>:</w:t>
      </w:r>
    </w:p>
    <w:p w:rsidR="00091B00"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т</w:t>
      </w:r>
      <w:r w:rsidR="00091B00" w:rsidRPr="00FC5CEE">
        <w:rPr>
          <w:rFonts w:ascii="Times New Roman" w:hAnsi="Times New Roman" w:cs="Times New Roman"/>
          <w:sz w:val="24"/>
          <w:szCs w:val="20"/>
        </w:rPr>
        <w:t>еоретические основы клинической гастроэнтерологии</w:t>
      </w:r>
    </w:p>
    <w:p w:rsidR="00091B00"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основные методы лабораторной и инструментальной диагностики исследования структуры и функции органов пищеварения</w:t>
      </w:r>
    </w:p>
    <w:p w:rsidR="00091B00"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основные клинические симптомы и синдромы поражения органов пищеварения</w:t>
      </w:r>
    </w:p>
    <w:p w:rsidR="00FC5CEE" w:rsidRPr="00FC5CEE" w:rsidRDefault="00FC5CEE" w:rsidP="00FC5CEE">
      <w:pPr>
        <w:pStyle w:val="a8"/>
        <w:numPr>
          <w:ilvl w:val="0"/>
          <w:numId w:val="15"/>
        </w:numPr>
        <w:tabs>
          <w:tab w:val="left" w:pos="209"/>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особенности проявления заболеваний в различных возрастных группах</w:t>
      </w:r>
    </w:p>
    <w:p w:rsidR="00FC5CEE"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rPr>
      </w:pPr>
      <w:r w:rsidRPr="00FC5CEE">
        <w:rPr>
          <w:rFonts w:ascii="Times New Roman" w:hAnsi="Times New Roman" w:cs="Times New Roman"/>
          <w:sz w:val="24"/>
          <w:szCs w:val="20"/>
        </w:rPr>
        <w:t xml:space="preserve">этиологию и патогенез основных заболеваний органов пищеварения, </w:t>
      </w:r>
      <w:r w:rsidRPr="00FC5CEE">
        <w:rPr>
          <w:rFonts w:ascii="Times New Roman" w:hAnsi="Times New Roman" w:cs="Times New Roman"/>
          <w:sz w:val="24"/>
        </w:rPr>
        <w:t xml:space="preserve">распространенность заболеваний </w:t>
      </w:r>
    </w:p>
    <w:p w:rsidR="00FC5CEE"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современные стандарты лечения заболеваний органов пищеварения; показания к оперативному лечению</w:t>
      </w:r>
    </w:p>
    <w:p w:rsidR="00FC5CEE"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основные лечебные диеты, структуру и особенности лечебного питания при гастроэнтерологических заболеваниях</w:t>
      </w:r>
    </w:p>
    <w:p w:rsidR="00091B00"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0"/>
        </w:rPr>
      </w:pPr>
      <w:r w:rsidRPr="00FC5CEE">
        <w:rPr>
          <w:rFonts w:ascii="Times New Roman" w:hAnsi="Times New Roman" w:cs="Times New Roman"/>
          <w:sz w:val="24"/>
          <w:szCs w:val="20"/>
        </w:rPr>
        <w:t>м</w:t>
      </w:r>
      <w:r w:rsidR="00091B00" w:rsidRPr="00FC5CEE">
        <w:rPr>
          <w:rFonts w:ascii="Times New Roman" w:hAnsi="Times New Roman" w:cs="Times New Roman"/>
          <w:sz w:val="24"/>
          <w:szCs w:val="20"/>
        </w:rPr>
        <w:t>етоды профилактики развития неотложных состояний в гастроэнтерологии; стандарты оказания помощи при неотложных состояниях; основные курортные факторы, применяемые в гастроэнтерологии, механизмы их лечебного действия</w:t>
      </w:r>
    </w:p>
    <w:p w:rsidR="00091B00"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32"/>
          <w:szCs w:val="24"/>
        </w:rPr>
      </w:pPr>
      <w:r w:rsidRPr="00FC5CEE">
        <w:rPr>
          <w:rFonts w:ascii="Times New Roman" w:hAnsi="Times New Roman" w:cs="Times New Roman"/>
          <w:sz w:val="24"/>
          <w:szCs w:val="20"/>
        </w:rPr>
        <w:t>основные показания и противопоказания к санаторно-курортному лечению;</w:t>
      </w:r>
    </w:p>
    <w:p w:rsidR="00091B00" w:rsidRPr="00FC5CEE" w:rsidRDefault="00FC5CEE"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8"/>
        </w:rPr>
      </w:pPr>
      <w:r>
        <w:rPr>
          <w:rFonts w:ascii="Times New Roman" w:hAnsi="Times New Roman" w:cs="Times New Roman"/>
          <w:sz w:val="24"/>
        </w:rPr>
        <w:t>ф</w:t>
      </w:r>
      <w:r w:rsidR="00091B00" w:rsidRPr="00FC5CEE">
        <w:rPr>
          <w:rFonts w:ascii="Times New Roman" w:hAnsi="Times New Roman" w:cs="Times New Roman"/>
          <w:sz w:val="24"/>
        </w:rPr>
        <w:t xml:space="preserve">акторы риска и меры профилактики основных заболеваний </w:t>
      </w:r>
      <w:r w:rsidR="00091B00" w:rsidRPr="00FC5CEE">
        <w:rPr>
          <w:rFonts w:ascii="Times New Roman" w:hAnsi="Times New Roman" w:cs="Times New Roman"/>
          <w:sz w:val="24"/>
          <w:szCs w:val="28"/>
        </w:rPr>
        <w:t>органов пищеварения и других социальнозна</w:t>
      </w:r>
      <w:r w:rsidRPr="00FC5CEE">
        <w:rPr>
          <w:rFonts w:ascii="Times New Roman" w:hAnsi="Times New Roman" w:cs="Times New Roman"/>
          <w:sz w:val="24"/>
          <w:szCs w:val="28"/>
        </w:rPr>
        <w:t>ч</w:t>
      </w:r>
      <w:r w:rsidR="00091B00" w:rsidRPr="00FC5CEE">
        <w:rPr>
          <w:rFonts w:ascii="Times New Roman" w:hAnsi="Times New Roman" w:cs="Times New Roman"/>
          <w:sz w:val="24"/>
          <w:szCs w:val="28"/>
        </w:rPr>
        <w:t>имых заболеваний с целью сохранения и укрепления здоровья</w:t>
      </w:r>
    </w:p>
    <w:p w:rsidR="00091B00"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8"/>
        </w:rPr>
      </w:pPr>
      <w:r w:rsidRPr="00FC5CEE">
        <w:rPr>
          <w:rFonts w:ascii="Times New Roman" w:hAnsi="Times New Roman" w:cs="Times New Roman"/>
          <w:sz w:val="24"/>
        </w:rPr>
        <w:t>основы гражданского, хозяйственного, административного, трудового, уголовного права</w:t>
      </w:r>
    </w:p>
    <w:p w:rsidR="00091B00"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32"/>
          <w:szCs w:val="24"/>
        </w:rPr>
      </w:pPr>
      <w:r w:rsidRPr="00FC5CEE">
        <w:rPr>
          <w:rFonts w:ascii="Times New Roman" w:hAnsi="Times New Roman" w:cs="Times New Roman"/>
          <w:sz w:val="24"/>
          <w:szCs w:val="20"/>
        </w:rPr>
        <w:t>основные положения инструктивно-методических материалов, приказов, распоряжений Минздрава РФ, регламентирующих  деятельность медицинских учреждений</w:t>
      </w:r>
    </w:p>
    <w:p w:rsidR="007E1F3E" w:rsidRPr="00FC5CEE" w:rsidRDefault="00091B00" w:rsidP="00FC5CEE">
      <w:pPr>
        <w:pStyle w:val="a8"/>
        <w:numPr>
          <w:ilvl w:val="0"/>
          <w:numId w:val="15"/>
        </w:numPr>
        <w:tabs>
          <w:tab w:val="left" w:pos="426"/>
        </w:tabs>
        <w:spacing w:after="0" w:line="240" w:lineRule="auto"/>
        <w:ind w:left="0" w:firstLine="425"/>
        <w:jc w:val="both"/>
        <w:rPr>
          <w:rFonts w:ascii="Times New Roman" w:hAnsi="Times New Roman" w:cs="Times New Roman"/>
          <w:sz w:val="24"/>
          <w:szCs w:val="24"/>
        </w:rPr>
      </w:pPr>
      <w:r w:rsidRPr="00FC5CEE">
        <w:rPr>
          <w:rFonts w:ascii="Times New Roman" w:hAnsi="Times New Roman" w:cs="Times New Roman"/>
          <w:sz w:val="24"/>
        </w:rPr>
        <w:t>принципы нормирования и охраны труда</w:t>
      </w:r>
      <w:r w:rsidRPr="00FC5CEE">
        <w:rPr>
          <w:sz w:val="20"/>
        </w:rPr>
        <w:t>.</w:t>
      </w:r>
    </w:p>
    <w:p w:rsidR="00FC5CEE" w:rsidRDefault="00FC5CEE" w:rsidP="00AC05F1">
      <w:pPr>
        <w:tabs>
          <w:tab w:val="left" w:pos="284"/>
        </w:tabs>
        <w:spacing w:after="0" w:line="240" w:lineRule="auto"/>
        <w:ind w:firstLine="709"/>
        <w:jc w:val="both"/>
        <w:rPr>
          <w:rFonts w:ascii="Times New Roman" w:hAnsi="Times New Roman"/>
          <w:b/>
          <w:sz w:val="24"/>
          <w:szCs w:val="24"/>
        </w:rPr>
      </w:pPr>
    </w:p>
    <w:p w:rsidR="007E1F3E" w:rsidRPr="002D6BB0" w:rsidRDefault="007E1F3E"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У</w:t>
      </w:r>
      <w:r w:rsidRPr="002D6BB0">
        <w:rPr>
          <w:rFonts w:ascii="Times New Roman" w:hAnsi="Times New Roman"/>
          <w:b/>
          <w:sz w:val="24"/>
          <w:szCs w:val="24"/>
        </w:rPr>
        <w:t>меть:</w:t>
      </w:r>
    </w:p>
    <w:p w:rsidR="007E1F3E" w:rsidRPr="00541BD5" w:rsidRDefault="007E1F3E" w:rsidP="00AC05F1">
      <w:pPr>
        <w:tabs>
          <w:tab w:val="left" w:pos="709"/>
        </w:tabs>
        <w:spacing w:after="0" w:line="240" w:lineRule="auto"/>
        <w:ind w:firstLine="284"/>
        <w:jc w:val="both"/>
        <w:rPr>
          <w:rFonts w:ascii="Times New Roman" w:hAnsi="Times New Roman" w:cs="Times New Roman"/>
          <w:sz w:val="24"/>
          <w:szCs w:val="24"/>
        </w:rPr>
      </w:pPr>
      <w:r w:rsidRPr="00541BD5">
        <w:rPr>
          <w:rFonts w:ascii="Times New Roman" w:hAnsi="Times New Roman" w:cs="Times New Roman"/>
          <w:sz w:val="24"/>
          <w:szCs w:val="24"/>
        </w:rPr>
        <w:t xml:space="preserve">- </w:t>
      </w:r>
      <w:r w:rsidR="00AC05F1">
        <w:rPr>
          <w:rFonts w:ascii="Times New Roman" w:hAnsi="Times New Roman" w:cs="Times New Roman"/>
          <w:sz w:val="24"/>
          <w:szCs w:val="24"/>
        </w:rPr>
        <w:t xml:space="preserve">  </w:t>
      </w:r>
      <w:r w:rsidRPr="00541BD5">
        <w:rPr>
          <w:rFonts w:ascii="Times New Roman" w:hAnsi="Times New Roman" w:cs="Times New Roman"/>
          <w:sz w:val="24"/>
          <w:szCs w:val="24"/>
        </w:rPr>
        <w:t>пользоваться учебной, научной, научно-популярной литературой, сетью Интернет для профессиональной деятельности;</w:t>
      </w:r>
    </w:p>
    <w:p w:rsidR="00FC5CEE" w:rsidRPr="0054045E" w:rsidRDefault="007E1F3E" w:rsidP="00AC05F1">
      <w:pPr>
        <w:tabs>
          <w:tab w:val="left" w:pos="709"/>
        </w:tabs>
        <w:spacing w:after="0" w:line="240" w:lineRule="auto"/>
        <w:ind w:firstLine="284"/>
        <w:jc w:val="both"/>
      </w:pPr>
      <w:r w:rsidRPr="00541BD5">
        <w:rPr>
          <w:rFonts w:ascii="Times New Roman" w:hAnsi="Times New Roman" w:cs="Times New Roman"/>
          <w:sz w:val="24"/>
          <w:szCs w:val="24"/>
        </w:rPr>
        <w:t>-</w:t>
      </w:r>
      <w:r w:rsidR="00AC05F1">
        <w:rPr>
          <w:rFonts w:ascii="Times New Roman" w:hAnsi="Times New Roman" w:cs="Times New Roman"/>
          <w:sz w:val="24"/>
          <w:szCs w:val="24"/>
        </w:rPr>
        <w:t xml:space="preserve">    </w:t>
      </w:r>
      <w:r w:rsidR="00FC5CEE" w:rsidRPr="00FC5CEE">
        <w:rPr>
          <w:sz w:val="18"/>
        </w:rPr>
        <w:t xml:space="preserve"> </w:t>
      </w:r>
      <w:r w:rsidR="00AC05F1">
        <w:rPr>
          <w:rFonts w:ascii="Times New Roman" w:hAnsi="Times New Roman" w:cs="Times New Roman"/>
          <w:sz w:val="24"/>
        </w:rPr>
        <w:t>у</w:t>
      </w:r>
      <w:r w:rsidR="00FC5CEE" w:rsidRPr="00AC05F1">
        <w:rPr>
          <w:rFonts w:ascii="Times New Roman" w:hAnsi="Times New Roman" w:cs="Times New Roman"/>
          <w:sz w:val="24"/>
        </w:rPr>
        <w:t>станавливать причинно-следственные связи между заболеваниями, имеющими социально значимый характер и изменения образа жизни, характера питания</w:t>
      </w:r>
    </w:p>
    <w:p w:rsidR="00AC05F1" w:rsidRPr="00AC05F1" w:rsidRDefault="00AC05F1" w:rsidP="00AC05F1">
      <w:pPr>
        <w:pStyle w:val="a8"/>
        <w:numPr>
          <w:ilvl w:val="0"/>
          <w:numId w:val="19"/>
        </w:numPr>
        <w:spacing w:after="0"/>
        <w:ind w:left="0" w:firstLine="273"/>
        <w:jc w:val="both"/>
        <w:rPr>
          <w:rFonts w:ascii="Times New Roman" w:hAnsi="Times New Roman" w:cs="Times New Roman"/>
          <w:sz w:val="24"/>
          <w:szCs w:val="20"/>
        </w:rPr>
      </w:pPr>
      <w:r w:rsidRPr="00AC05F1">
        <w:rPr>
          <w:rFonts w:ascii="Times New Roman" w:hAnsi="Times New Roman" w:cs="Times New Roman"/>
          <w:sz w:val="24"/>
          <w:szCs w:val="20"/>
        </w:rPr>
        <w:t>применять нормативно-законодательную базу, регламентирующую медицинскую деятельность и медицинское страхование</w:t>
      </w:r>
    </w:p>
    <w:p w:rsidR="00AC05F1" w:rsidRPr="00AC05F1" w:rsidRDefault="00AC05F1" w:rsidP="00AC05F1">
      <w:pPr>
        <w:pStyle w:val="a8"/>
        <w:numPr>
          <w:ilvl w:val="0"/>
          <w:numId w:val="19"/>
        </w:numPr>
        <w:spacing w:after="0" w:line="240" w:lineRule="auto"/>
        <w:ind w:left="0" w:firstLine="273"/>
        <w:jc w:val="both"/>
        <w:rPr>
          <w:rFonts w:ascii="Times New Roman" w:hAnsi="Times New Roman" w:cs="Times New Roman"/>
          <w:sz w:val="24"/>
          <w:szCs w:val="20"/>
        </w:rPr>
      </w:pPr>
      <w:r w:rsidRPr="00AC05F1">
        <w:rPr>
          <w:rFonts w:ascii="Times New Roman" w:hAnsi="Times New Roman" w:cs="Times New Roman"/>
          <w:sz w:val="24"/>
          <w:szCs w:val="20"/>
        </w:rPr>
        <w:t>определять и формулировать клинические синдромы при заболеваниях органов пищеварения;</w:t>
      </w:r>
    </w:p>
    <w:p w:rsidR="00AC05F1" w:rsidRPr="00AC05F1" w:rsidRDefault="00AC05F1" w:rsidP="00AC05F1">
      <w:pPr>
        <w:pStyle w:val="a8"/>
        <w:numPr>
          <w:ilvl w:val="0"/>
          <w:numId w:val="19"/>
        </w:numPr>
        <w:tabs>
          <w:tab w:val="left" w:pos="318"/>
        </w:tabs>
        <w:spacing w:after="0"/>
        <w:ind w:left="0" w:firstLine="273"/>
        <w:rPr>
          <w:rFonts w:ascii="Times New Roman" w:hAnsi="Times New Roman" w:cs="Times New Roman"/>
          <w:sz w:val="24"/>
          <w:szCs w:val="24"/>
        </w:rPr>
      </w:pPr>
      <w:r w:rsidRPr="00AC05F1">
        <w:rPr>
          <w:rFonts w:ascii="Times New Roman" w:hAnsi="Times New Roman" w:cs="Times New Roman"/>
          <w:sz w:val="24"/>
          <w:szCs w:val="24"/>
        </w:rPr>
        <w:t>выбрать минимальный необходимый для постановки диагноза комплекс лабораторных и инструментальных методов исследования;</w:t>
      </w:r>
    </w:p>
    <w:p w:rsidR="00AC05F1" w:rsidRPr="00AC05F1" w:rsidRDefault="00AC05F1" w:rsidP="00AC05F1">
      <w:pPr>
        <w:pStyle w:val="a8"/>
        <w:numPr>
          <w:ilvl w:val="0"/>
          <w:numId w:val="19"/>
        </w:numPr>
        <w:tabs>
          <w:tab w:val="left" w:pos="318"/>
        </w:tabs>
        <w:spacing w:after="0"/>
        <w:ind w:left="0" w:firstLine="273"/>
        <w:rPr>
          <w:rFonts w:ascii="Times New Roman" w:hAnsi="Times New Roman" w:cs="Times New Roman"/>
          <w:sz w:val="24"/>
          <w:szCs w:val="24"/>
        </w:rPr>
      </w:pPr>
      <w:r w:rsidRPr="00AC05F1">
        <w:rPr>
          <w:rFonts w:ascii="Times New Roman" w:hAnsi="Times New Roman" w:cs="Times New Roman"/>
          <w:sz w:val="24"/>
          <w:szCs w:val="24"/>
        </w:rPr>
        <w:t>трактовать результаты лабораторных и инструментальных методов  исследования функции органов пищеварения, обнаружить признаки патологии;</w:t>
      </w:r>
    </w:p>
    <w:p w:rsidR="00AC05F1" w:rsidRPr="00AC05F1" w:rsidRDefault="00AC05F1" w:rsidP="00AC05F1">
      <w:pPr>
        <w:pStyle w:val="a8"/>
        <w:numPr>
          <w:ilvl w:val="0"/>
          <w:numId w:val="19"/>
        </w:numPr>
        <w:tabs>
          <w:tab w:val="left" w:pos="318"/>
        </w:tabs>
        <w:spacing w:after="0"/>
        <w:ind w:left="0" w:firstLine="273"/>
        <w:rPr>
          <w:rFonts w:ascii="Times New Roman" w:hAnsi="Times New Roman" w:cs="Times New Roman"/>
          <w:sz w:val="24"/>
          <w:szCs w:val="24"/>
        </w:rPr>
      </w:pPr>
      <w:r w:rsidRPr="00AC05F1">
        <w:rPr>
          <w:rFonts w:ascii="Times New Roman" w:hAnsi="Times New Roman" w:cs="Times New Roman"/>
          <w:sz w:val="24"/>
          <w:szCs w:val="24"/>
        </w:rPr>
        <w:t>определять показания и противопоказания к проведению сложных методов исследования с целью избежать осложнений и ущерба здоровью больного;</w:t>
      </w:r>
    </w:p>
    <w:p w:rsidR="00AC05F1" w:rsidRPr="00AC05F1" w:rsidRDefault="00AC05F1" w:rsidP="00AC05F1">
      <w:pPr>
        <w:pStyle w:val="a8"/>
        <w:numPr>
          <w:ilvl w:val="0"/>
          <w:numId w:val="19"/>
        </w:numPr>
        <w:spacing w:after="0" w:line="240" w:lineRule="auto"/>
        <w:ind w:left="0" w:firstLine="273"/>
        <w:jc w:val="both"/>
        <w:rPr>
          <w:rFonts w:ascii="Times New Roman" w:hAnsi="Times New Roman" w:cs="Times New Roman"/>
          <w:sz w:val="24"/>
          <w:szCs w:val="20"/>
        </w:rPr>
      </w:pPr>
      <w:r w:rsidRPr="00AC05F1">
        <w:rPr>
          <w:rFonts w:ascii="Times New Roman" w:hAnsi="Times New Roman" w:cs="Times New Roman"/>
          <w:sz w:val="24"/>
          <w:szCs w:val="24"/>
        </w:rPr>
        <w:t>определять и формулировать клинические синдромы при заболеваниях органов пищеварения;</w:t>
      </w:r>
    </w:p>
    <w:p w:rsidR="00AC05F1" w:rsidRPr="00AC05F1" w:rsidRDefault="00AC05F1" w:rsidP="00AC05F1">
      <w:pPr>
        <w:pStyle w:val="a8"/>
        <w:numPr>
          <w:ilvl w:val="0"/>
          <w:numId w:val="19"/>
        </w:numPr>
        <w:tabs>
          <w:tab w:val="left" w:pos="459"/>
        </w:tabs>
        <w:spacing w:after="0"/>
        <w:ind w:left="0" w:firstLine="426"/>
        <w:jc w:val="both"/>
        <w:rPr>
          <w:rFonts w:ascii="Times New Roman" w:hAnsi="Times New Roman" w:cs="Times New Roman"/>
          <w:sz w:val="24"/>
          <w:szCs w:val="28"/>
        </w:rPr>
      </w:pPr>
      <w:r>
        <w:rPr>
          <w:rFonts w:ascii="Times New Roman" w:hAnsi="Times New Roman" w:cs="Times New Roman"/>
          <w:sz w:val="24"/>
          <w:szCs w:val="28"/>
        </w:rPr>
        <w:t xml:space="preserve"> </w:t>
      </w:r>
      <w:r w:rsidRPr="00AC05F1">
        <w:rPr>
          <w:rFonts w:ascii="Times New Roman" w:hAnsi="Times New Roman" w:cs="Times New Roman"/>
          <w:sz w:val="24"/>
          <w:szCs w:val="28"/>
        </w:rPr>
        <w:t>оценивать тяжесть состояния больного и определять показания к госпитализации;</w:t>
      </w:r>
    </w:p>
    <w:p w:rsidR="00AC05F1" w:rsidRPr="00AC05F1" w:rsidRDefault="00AC05F1" w:rsidP="00AC05F1">
      <w:pPr>
        <w:pStyle w:val="a8"/>
        <w:numPr>
          <w:ilvl w:val="0"/>
          <w:numId w:val="19"/>
        </w:numPr>
        <w:spacing w:after="0" w:line="240" w:lineRule="auto"/>
        <w:ind w:left="0" w:firstLine="273"/>
        <w:jc w:val="both"/>
        <w:rPr>
          <w:rFonts w:ascii="Times New Roman" w:hAnsi="Times New Roman" w:cs="Times New Roman"/>
          <w:szCs w:val="20"/>
        </w:rPr>
      </w:pPr>
      <w:r w:rsidRPr="00AC05F1">
        <w:rPr>
          <w:rFonts w:ascii="Times New Roman" w:hAnsi="Times New Roman" w:cs="Times New Roman"/>
          <w:sz w:val="24"/>
          <w:szCs w:val="28"/>
        </w:rPr>
        <w:t>выбирать оптимальную схему лечения пациентов с учетом имеющихся стандартов и сопутствующей патологии;</w:t>
      </w:r>
    </w:p>
    <w:p w:rsidR="00AC05F1" w:rsidRPr="00AC05F1" w:rsidRDefault="00AC05F1" w:rsidP="00AC05F1">
      <w:pPr>
        <w:pStyle w:val="a8"/>
        <w:numPr>
          <w:ilvl w:val="0"/>
          <w:numId w:val="19"/>
        </w:numPr>
        <w:tabs>
          <w:tab w:val="left" w:pos="292"/>
        </w:tabs>
        <w:spacing w:after="0"/>
        <w:ind w:left="0" w:firstLine="273"/>
        <w:rPr>
          <w:rFonts w:ascii="Times New Roman" w:hAnsi="Times New Roman" w:cs="Times New Roman"/>
          <w:sz w:val="24"/>
          <w:szCs w:val="28"/>
        </w:rPr>
      </w:pPr>
      <w:r>
        <w:rPr>
          <w:rFonts w:ascii="Times New Roman" w:hAnsi="Times New Roman" w:cs="Times New Roman"/>
          <w:sz w:val="24"/>
          <w:szCs w:val="28"/>
        </w:rPr>
        <w:t>з</w:t>
      </w:r>
      <w:r w:rsidRPr="00AC05F1">
        <w:rPr>
          <w:rFonts w:ascii="Times New Roman" w:hAnsi="Times New Roman" w:cs="Times New Roman"/>
          <w:sz w:val="24"/>
          <w:szCs w:val="28"/>
        </w:rPr>
        <w:t>аподозрить опухоль на основании жалоб больного, по данным физикального обследования и общеклиническим анализам;</w:t>
      </w:r>
    </w:p>
    <w:p w:rsidR="00AC05F1" w:rsidRPr="00AC05F1" w:rsidRDefault="00AC05F1" w:rsidP="00AC05F1">
      <w:pPr>
        <w:pStyle w:val="a8"/>
        <w:numPr>
          <w:ilvl w:val="0"/>
          <w:numId w:val="19"/>
        </w:numPr>
        <w:tabs>
          <w:tab w:val="left" w:pos="292"/>
        </w:tabs>
        <w:spacing w:after="0"/>
        <w:ind w:left="0" w:firstLine="273"/>
        <w:jc w:val="both"/>
        <w:rPr>
          <w:rFonts w:ascii="Times New Roman" w:hAnsi="Times New Roman" w:cs="Times New Roman"/>
          <w:sz w:val="24"/>
          <w:szCs w:val="28"/>
        </w:rPr>
      </w:pPr>
      <w:r>
        <w:rPr>
          <w:rFonts w:ascii="Times New Roman" w:hAnsi="Times New Roman" w:cs="Times New Roman"/>
          <w:sz w:val="24"/>
          <w:szCs w:val="28"/>
        </w:rPr>
        <w:lastRenderedPageBreak/>
        <w:t>п</w:t>
      </w:r>
      <w:r w:rsidRPr="00AC05F1">
        <w:rPr>
          <w:rFonts w:ascii="Times New Roman" w:hAnsi="Times New Roman" w:cs="Times New Roman"/>
          <w:sz w:val="24"/>
          <w:szCs w:val="28"/>
        </w:rPr>
        <w:t>ровести обследование с целью подтверждения диагноза, установления стадии процесса и оценки функциональных возможностей пациента;</w:t>
      </w:r>
    </w:p>
    <w:p w:rsidR="00AC05F1" w:rsidRPr="00AC05F1" w:rsidRDefault="00AC05F1" w:rsidP="00AC05F1">
      <w:pPr>
        <w:pStyle w:val="a8"/>
        <w:numPr>
          <w:ilvl w:val="0"/>
          <w:numId w:val="19"/>
        </w:numPr>
        <w:tabs>
          <w:tab w:val="left" w:pos="292"/>
        </w:tabs>
        <w:spacing w:after="0"/>
        <w:ind w:left="0" w:firstLine="273"/>
        <w:jc w:val="both"/>
        <w:rPr>
          <w:rFonts w:ascii="Times New Roman" w:hAnsi="Times New Roman" w:cs="Times New Roman"/>
          <w:sz w:val="24"/>
          <w:szCs w:val="28"/>
        </w:rPr>
      </w:pPr>
      <w:r>
        <w:rPr>
          <w:rFonts w:ascii="Times New Roman" w:hAnsi="Times New Roman" w:cs="Times New Roman"/>
          <w:sz w:val="24"/>
          <w:szCs w:val="28"/>
        </w:rPr>
        <w:t>п</w:t>
      </w:r>
      <w:r w:rsidRPr="00AC05F1">
        <w:rPr>
          <w:rFonts w:ascii="Times New Roman" w:hAnsi="Times New Roman" w:cs="Times New Roman"/>
          <w:sz w:val="24"/>
          <w:szCs w:val="28"/>
        </w:rPr>
        <w:t>роводить профилактику онкологических заболеваний органов пищеварения;</w:t>
      </w:r>
    </w:p>
    <w:p w:rsidR="00AC05F1" w:rsidRPr="00AC05F1" w:rsidRDefault="00AC05F1" w:rsidP="00AC05F1">
      <w:pPr>
        <w:pStyle w:val="a8"/>
        <w:numPr>
          <w:ilvl w:val="0"/>
          <w:numId w:val="19"/>
        </w:numPr>
        <w:tabs>
          <w:tab w:val="left" w:pos="292"/>
        </w:tabs>
        <w:spacing w:after="0" w:line="240" w:lineRule="auto"/>
        <w:ind w:left="0" w:firstLine="273"/>
        <w:jc w:val="both"/>
        <w:rPr>
          <w:rFonts w:ascii="Times New Roman" w:hAnsi="Times New Roman" w:cs="Times New Roman"/>
          <w:szCs w:val="20"/>
        </w:rPr>
      </w:pPr>
      <w:r>
        <w:rPr>
          <w:rFonts w:ascii="Times New Roman" w:hAnsi="Times New Roman" w:cs="Times New Roman"/>
          <w:sz w:val="24"/>
          <w:szCs w:val="28"/>
        </w:rPr>
        <w:t>с</w:t>
      </w:r>
      <w:r w:rsidRPr="00AC05F1">
        <w:rPr>
          <w:rFonts w:ascii="Times New Roman" w:hAnsi="Times New Roman" w:cs="Times New Roman"/>
          <w:sz w:val="24"/>
          <w:szCs w:val="28"/>
        </w:rPr>
        <w:t>воевременно определять показания к оперативному лечению заболеваний органов пищеварения.</w:t>
      </w:r>
    </w:p>
    <w:p w:rsidR="00AC05F1" w:rsidRPr="00AC05F1" w:rsidRDefault="00AC05F1" w:rsidP="00AC05F1">
      <w:pPr>
        <w:pStyle w:val="a8"/>
        <w:numPr>
          <w:ilvl w:val="0"/>
          <w:numId w:val="19"/>
        </w:numPr>
        <w:tabs>
          <w:tab w:val="left" w:pos="459"/>
        </w:tabs>
        <w:spacing w:after="0"/>
        <w:ind w:left="0" w:firstLine="273"/>
        <w:jc w:val="both"/>
        <w:rPr>
          <w:rFonts w:ascii="Times New Roman" w:hAnsi="Times New Roman" w:cs="Times New Roman"/>
          <w:sz w:val="24"/>
          <w:szCs w:val="28"/>
        </w:rPr>
      </w:pPr>
      <w:r>
        <w:rPr>
          <w:rFonts w:ascii="Times New Roman" w:hAnsi="Times New Roman" w:cs="Times New Roman"/>
          <w:sz w:val="24"/>
          <w:szCs w:val="28"/>
        </w:rPr>
        <w:t xml:space="preserve">    с</w:t>
      </w:r>
      <w:r w:rsidRPr="00AC05F1">
        <w:rPr>
          <w:rFonts w:ascii="Times New Roman" w:hAnsi="Times New Roman" w:cs="Times New Roman"/>
          <w:sz w:val="24"/>
          <w:szCs w:val="28"/>
        </w:rPr>
        <w:t>воевременно диагностировать развитие жизнеугрожающих состояний и принимать меры по их устранению;</w:t>
      </w:r>
    </w:p>
    <w:p w:rsidR="00AC05F1" w:rsidRPr="00AC05F1" w:rsidRDefault="00AC05F1" w:rsidP="00AC05F1">
      <w:pPr>
        <w:pStyle w:val="a8"/>
        <w:numPr>
          <w:ilvl w:val="0"/>
          <w:numId w:val="19"/>
        </w:numPr>
        <w:tabs>
          <w:tab w:val="left" w:pos="459"/>
        </w:tabs>
        <w:ind w:left="0" w:firstLine="273"/>
        <w:jc w:val="both"/>
        <w:rPr>
          <w:rFonts w:ascii="Times New Roman" w:hAnsi="Times New Roman" w:cs="Times New Roman"/>
          <w:sz w:val="24"/>
          <w:szCs w:val="28"/>
        </w:rPr>
      </w:pPr>
      <w:r>
        <w:rPr>
          <w:rFonts w:ascii="Times New Roman" w:hAnsi="Times New Roman" w:cs="Times New Roman"/>
          <w:sz w:val="24"/>
          <w:szCs w:val="28"/>
        </w:rPr>
        <w:t xml:space="preserve">     п</w:t>
      </w:r>
      <w:r w:rsidRPr="00AC05F1">
        <w:rPr>
          <w:rFonts w:ascii="Times New Roman" w:hAnsi="Times New Roman" w:cs="Times New Roman"/>
          <w:sz w:val="24"/>
          <w:szCs w:val="28"/>
        </w:rPr>
        <w:t>роводить своевременные и в полном объеме неотложные лечебные мероприятия в случае развития угрожающих жизни состояний;</w:t>
      </w:r>
    </w:p>
    <w:p w:rsidR="00AC05F1" w:rsidRPr="00AC05F1" w:rsidRDefault="00AC05F1" w:rsidP="00AC05F1">
      <w:pPr>
        <w:pStyle w:val="a8"/>
        <w:numPr>
          <w:ilvl w:val="0"/>
          <w:numId w:val="19"/>
        </w:numPr>
        <w:tabs>
          <w:tab w:val="left" w:pos="292"/>
        </w:tabs>
        <w:spacing w:after="0" w:line="240" w:lineRule="auto"/>
        <w:ind w:left="0" w:firstLine="273"/>
        <w:jc w:val="both"/>
        <w:rPr>
          <w:rFonts w:ascii="Times New Roman" w:hAnsi="Times New Roman" w:cs="Times New Roman"/>
          <w:sz w:val="20"/>
          <w:szCs w:val="20"/>
        </w:rPr>
      </w:pPr>
      <w:r>
        <w:rPr>
          <w:rFonts w:ascii="Times New Roman" w:hAnsi="Times New Roman" w:cs="Times New Roman"/>
          <w:sz w:val="24"/>
          <w:szCs w:val="28"/>
        </w:rPr>
        <w:t>о</w:t>
      </w:r>
      <w:r w:rsidRPr="00AC05F1">
        <w:rPr>
          <w:rFonts w:ascii="Times New Roman" w:hAnsi="Times New Roman" w:cs="Times New Roman"/>
          <w:sz w:val="24"/>
          <w:szCs w:val="28"/>
        </w:rPr>
        <w:t>ценивать свою работу в команде при выполнении манипуляций.</w:t>
      </w:r>
    </w:p>
    <w:p w:rsidR="00AC05F1" w:rsidRPr="00AC05F1" w:rsidRDefault="00AC05F1" w:rsidP="00AC05F1">
      <w:pPr>
        <w:pStyle w:val="a8"/>
        <w:numPr>
          <w:ilvl w:val="0"/>
          <w:numId w:val="19"/>
        </w:numPr>
        <w:spacing w:after="0"/>
        <w:ind w:left="0" w:firstLine="273"/>
        <w:jc w:val="both"/>
        <w:rPr>
          <w:rFonts w:ascii="Times New Roman" w:hAnsi="Times New Roman" w:cs="Times New Roman"/>
          <w:sz w:val="24"/>
          <w:szCs w:val="28"/>
        </w:rPr>
      </w:pPr>
      <w:r w:rsidRPr="00AC05F1">
        <w:rPr>
          <w:rFonts w:ascii="Times New Roman" w:hAnsi="Times New Roman" w:cs="Times New Roman"/>
          <w:sz w:val="24"/>
          <w:szCs w:val="28"/>
        </w:rPr>
        <w:t>проводить консультации пациентов по основам здорового питания;</w:t>
      </w:r>
    </w:p>
    <w:p w:rsidR="00AC05F1" w:rsidRPr="00AC05F1" w:rsidRDefault="00AC05F1" w:rsidP="00AC05F1">
      <w:pPr>
        <w:pStyle w:val="a8"/>
        <w:numPr>
          <w:ilvl w:val="0"/>
          <w:numId w:val="19"/>
        </w:numPr>
        <w:spacing w:after="0"/>
        <w:ind w:left="0" w:firstLine="273"/>
        <w:jc w:val="both"/>
        <w:rPr>
          <w:rFonts w:ascii="Times New Roman" w:hAnsi="Times New Roman" w:cs="Times New Roman"/>
          <w:sz w:val="24"/>
          <w:szCs w:val="28"/>
        </w:rPr>
      </w:pPr>
      <w:r w:rsidRPr="00AC05F1">
        <w:rPr>
          <w:rFonts w:ascii="Times New Roman" w:hAnsi="Times New Roman" w:cs="Times New Roman"/>
          <w:sz w:val="24"/>
          <w:szCs w:val="28"/>
        </w:rPr>
        <w:t>использовать лечебные диеты при лечении заболеваний органов пищеварения;</w:t>
      </w:r>
    </w:p>
    <w:p w:rsidR="00AC05F1" w:rsidRPr="00AC05F1" w:rsidRDefault="00AC05F1" w:rsidP="00AC05F1">
      <w:pPr>
        <w:pStyle w:val="a8"/>
        <w:numPr>
          <w:ilvl w:val="0"/>
          <w:numId w:val="19"/>
        </w:numPr>
        <w:spacing w:after="0"/>
        <w:ind w:left="0" w:firstLine="273"/>
        <w:jc w:val="both"/>
        <w:rPr>
          <w:rFonts w:ascii="Times New Roman" w:hAnsi="Times New Roman" w:cs="Times New Roman"/>
          <w:sz w:val="24"/>
          <w:szCs w:val="28"/>
        </w:rPr>
      </w:pPr>
      <w:r w:rsidRPr="00AC05F1">
        <w:rPr>
          <w:rFonts w:ascii="Times New Roman" w:hAnsi="Times New Roman" w:cs="Times New Roman"/>
          <w:sz w:val="24"/>
          <w:szCs w:val="28"/>
        </w:rPr>
        <w:t xml:space="preserve">оценивать нутритивный статус пациента с целью определения видов нарушения питания; </w:t>
      </w:r>
    </w:p>
    <w:p w:rsidR="00AC05F1" w:rsidRPr="00AC05F1" w:rsidRDefault="00AC05F1" w:rsidP="00AC05F1">
      <w:pPr>
        <w:pStyle w:val="a8"/>
        <w:numPr>
          <w:ilvl w:val="0"/>
          <w:numId w:val="19"/>
        </w:numPr>
        <w:spacing w:after="0"/>
        <w:ind w:left="0" w:firstLine="273"/>
        <w:jc w:val="both"/>
        <w:rPr>
          <w:rFonts w:ascii="Times New Roman" w:hAnsi="Times New Roman" w:cs="Times New Roman"/>
          <w:sz w:val="24"/>
          <w:szCs w:val="28"/>
        </w:rPr>
      </w:pPr>
      <w:r w:rsidRPr="00AC05F1">
        <w:rPr>
          <w:rFonts w:ascii="Times New Roman" w:hAnsi="Times New Roman" w:cs="Times New Roman"/>
          <w:sz w:val="24"/>
          <w:szCs w:val="28"/>
        </w:rPr>
        <w:t>определять суточную потребность пациентов в белке и энергии</w:t>
      </w:r>
    </w:p>
    <w:p w:rsidR="007E1F3E" w:rsidRPr="00541BD5" w:rsidRDefault="00AC05F1" w:rsidP="00AC05F1">
      <w:pPr>
        <w:pStyle w:val="a7"/>
        <w:tabs>
          <w:tab w:val="clear" w:pos="756"/>
        </w:tabs>
        <w:spacing w:line="240" w:lineRule="auto"/>
        <w:ind w:left="0" w:firstLine="709"/>
      </w:pPr>
      <w:r>
        <w:rPr>
          <w:szCs w:val="28"/>
        </w:rPr>
        <w:t>определять показания и противопоказания к назначению энтерального и парентерального  питания</w:t>
      </w:r>
    </w:p>
    <w:p w:rsidR="007E1F3E" w:rsidRDefault="007E1F3E" w:rsidP="004C1FF1">
      <w:pPr>
        <w:pStyle w:val="a7"/>
        <w:tabs>
          <w:tab w:val="clear" w:pos="756"/>
        </w:tabs>
        <w:spacing w:line="240" w:lineRule="auto"/>
        <w:ind w:left="0" w:firstLine="709"/>
      </w:pPr>
      <w:r w:rsidRPr="00541BD5">
        <w:t xml:space="preserve">- анализировать роль социальных и биологических факторов в развитии болезней, понимать </w:t>
      </w:r>
      <w:r>
        <w:t xml:space="preserve">эпидемиологию, </w:t>
      </w:r>
      <w:r w:rsidRPr="00541BD5">
        <w:t xml:space="preserve">патогенез развития болезней, и их влияние на </w:t>
      </w:r>
      <w:r>
        <w:t>распространениеинфекционных</w:t>
      </w:r>
      <w:r w:rsidRPr="00541BD5">
        <w:t xml:space="preserve"> заболеваний</w:t>
      </w:r>
      <w:r>
        <w:t>.</w:t>
      </w:r>
    </w:p>
    <w:p w:rsidR="00AC05F1" w:rsidRDefault="00AC05F1" w:rsidP="004C1FF1">
      <w:pPr>
        <w:spacing w:after="0" w:line="240" w:lineRule="auto"/>
        <w:ind w:firstLine="709"/>
        <w:jc w:val="both"/>
        <w:rPr>
          <w:rFonts w:ascii="Times New Roman" w:hAnsi="Times New Roman"/>
          <w:b/>
          <w:sz w:val="24"/>
          <w:szCs w:val="24"/>
        </w:rPr>
      </w:pPr>
    </w:p>
    <w:p w:rsidR="007E1F3E" w:rsidRPr="00F81A81" w:rsidRDefault="007E1F3E"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В</w:t>
      </w:r>
      <w:r w:rsidRPr="00F81A81">
        <w:rPr>
          <w:rFonts w:ascii="Times New Roman" w:hAnsi="Times New Roman"/>
          <w:b/>
          <w:sz w:val="24"/>
          <w:szCs w:val="24"/>
        </w:rPr>
        <w:t>ладеть:</w:t>
      </w:r>
    </w:p>
    <w:p w:rsidR="00AC05F1" w:rsidRPr="00AC05F1" w:rsidRDefault="00AC05F1" w:rsidP="00AC05F1">
      <w:pPr>
        <w:pStyle w:val="a8"/>
        <w:numPr>
          <w:ilvl w:val="0"/>
          <w:numId w:val="23"/>
        </w:numPr>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умением организовывать работу гастроэнтерологических кабинетов и отделений;</w:t>
      </w:r>
    </w:p>
    <w:p w:rsidR="00AC05F1" w:rsidRPr="00AC05F1" w:rsidRDefault="00AC05F1" w:rsidP="00AC05F1">
      <w:pPr>
        <w:pStyle w:val="a8"/>
        <w:numPr>
          <w:ilvl w:val="0"/>
          <w:numId w:val="23"/>
        </w:numPr>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 xml:space="preserve">умением составлять должностные инструкции; </w:t>
      </w:r>
    </w:p>
    <w:p w:rsidR="00AC05F1" w:rsidRPr="00AC05F1" w:rsidRDefault="00AC05F1" w:rsidP="00AC05F1">
      <w:pPr>
        <w:pStyle w:val="a8"/>
        <w:numPr>
          <w:ilvl w:val="0"/>
          <w:numId w:val="23"/>
        </w:numPr>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умением организовать и контролировать работу среднего медицинского персонала</w:t>
      </w:r>
    </w:p>
    <w:p w:rsidR="00AC05F1" w:rsidRPr="00AC05F1" w:rsidRDefault="00AC05F1" w:rsidP="00AC05F1">
      <w:pPr>
        <w:pStyle w:val="a8"/>
        <w:numPr>
          <w:ilvl w:val="0"/>
          <w:numId w:val="23"/>
        </w:numPr>
        <w:spacing w:after="0" w:line="240" w:lineRule="auto"/>
        <w:ind w:left="0" w:firstLine="414"/>
        <w:jc w:val="both"/>
        <w:rPr>
          <w:rFonts w:ascii="Times New Roman" w:hAnsi="Times New Roman" w:cs="Times New Roman"/>
          <w:sz w:val="24"/>
          <w:szCs w:val="28"/>
        </w:rPr>
      </w:pPr>
      <w:r w:rsidRPr="00AC05F1">
        <w:rPr>
          <w:rFonts w:ascii="Times New Roman" w:hAnsi="Times New Roman" w:cs="Times New Roman"/>
          <w:sz w:val="24"/>
          <w:szCs w:val="28"/>
        </w:rPr>
        <w:t>алгоритмами диагностического поиска при основных симптомах и синдромах поражения органов пищеварения с  учетом законов течения патологии по органам и системам организма в целом.</w:t>
      </w:r>
    </w:p>
    <w:p w:rsidR="00AC05F1" w:rsidRPr="00AC05F1" w:rsidRDefault="00AC05F1"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постановкой диагноза при заболеваниях органов пищеварения</w:t>
      </w:r>
      <w:r>
        <w:rPr>
          <w:rFonts w:ascii="Times New Roman" w:hAnsi="Times New Roman" w:cs="Times New Roman"/>
          <w:sz w:val="24"/>
          <w:szCs w:val="28"/>
        </w:rPr>
        <w:t xml:space="preserve"> </w:t>
      </w:r>
      <w:r w:rsidRPr="00AC05F1">
        <w:rPr>
          <w:rFonts w:ascii="Times New Roman" w:hAnsi="Times New Roman" w:cs="Times New Roman"/>
          <w:sz w:val="24"/>
          <w:szCs w:val="28"/>
        </w:rPr>
        <w:t>с учетом современных классификаций и рекомендаций;</w:t>
      </w:r>
    </w:p>
    <w:p w:rsidR="00AC05F1" w:rsidRPr="00AC05F1" w:rsidRDefault="00AC05F1"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современными методами лечения заболеваний органов пищеварения;</w:t>
      </w:r>
    </w:p>
    <w:p w:rsidR="00AC05F1" w:rsidRPr="00AC05F1" w:rsidRDefault="00AC05F1"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sidRPr="00AC05F1">
        <w:rPr>
          <w:rFonts w:ascii="Times New Roman" w:hAnsi="Times New Roman" w:cs="Times New Roman"/>
          <w:sz w:val="24"/>
          <w:szCs w:val="28"/>
        </w:rPr>
        <w:t>методами профилактики,</w:t>
      </w:r>
      <w:r>
        <w:rPr>
          <w:rFonts w:ascii="Times New Roman" w:hAnsi="Times New Roman" w:cs="Times New Roman"/>
          <w:sz w:val="24"/>
          <w:szCs w:val="28"/>
        </w:rPr>
        <w:t xml:space="preserve"> </w:t>
      </w:r>
      <w:r w:rsidRPr="00AC05F1">
        <w:rPr>
          <w:rFonts w:ascii="Times New Roman" w:hAnsi="Times New Roman" w:cs="Times New Roman"/>
          <w:sz w:val="24"/>
          <w:szCs w:val="28"/>
        </w:rPr>
        <w:t>диспансеризации при ряде заболеваний органов пищеварения</w:t>
      </w:r>
    </w:p>
    <w:p w:rsidR="00AC05F1" w:rsidRPr="00AC05F1" w:rsidRDefault="00AC05F1"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Pr>
          <w:rFonts w:ascii="Times New Roman" w:hAnsi="Times New Roman" w:cs="Times New Roman"/>
          <w:sz w:val="24"/>
          <w:szCs w:val="28"/>
        </w:rPr>
        <w:t>м</w:t>
      </w:r>
      <w:r w:rsidRPr="00AC05F1">
        <w:rPr>
          <w:rFonts w:ascii="Times New Roman" w:hAnsi="Times New Roman" w:cs="Times New Roman"/>
          <w:sz w:val="24"/>
          <w:szCs w:val="28"/>
        </w:rPr>
        <w:t>етодами физикального обследования больного с целью выявления опухолей, регионарных и отдаленных метастазов (осмотр, пальпация, перкуссия, аускультация);</w:t>
      </w:r>
    </w:p>
    <w:p w:rsidR="00AC05F1" w:rsidRPr="00AC05F1" w:rsidRDefault="00EE5A1D" w:rsidP="00AC05F1">
      <w:pPr>
        <w:pStyle w:val="a8"/>
        <w:numPr>
          <w:ilvl w:val="0"/>
          <w:numId w:val="23"/>
        </w:numPr>
        <w:ind w:left="0" w:firstLine="414"/>
        <w:rPr>
          <w:rFonts w:ascii="Times New Roman" w:hAnsi="Times New Roman" w:cs="Times New Roman"/>
          <w:sz w:val="24"/>
          <w:szCs w:val="28"/>
        </w:rPr>
      </w:pPr>
      <w:r>
        <w:rPr>
          <w:rFonts w:ascii="Times New Roman" w:hAnsi="Times New Roman" w:cs="Times New Roman"/>
          <w:sz w:val="24"/>
          <w:szCs w:val="28"/>
        </w:rPr>
        <w:t>и</w:t>
      </w:r>
      <w:r w:rsidR="00AC05F1" w:rsidRPr="00AC05F1">
        <w:rPr>
          <w:rFonts w:ascii="Times New Roman" w:hAnsi="Times New Roman" w:cs="Times New Roman"/>
          <w:sz w:val="24"/>
          <w:szCs w:val="28"/>
        </w:rPr>
        <w:t>нтерпретацией результатов лабораторных, радиоизотопных, цитологических исследований у больных с предопухолевыми заболеваниями и опухолевыми процессами пищеварительного тракта;</w:t>
      </w:r>
    </w:p>
    <w:p w:rsidR="00AC05F1" w:rsidRPr="00AC05F1" w:rsidRDefault="00EE5A1D"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Pr>
          <w:rFonts w:ascii="Times New Roman" w:hAnsi="Times New Roman" w:cs="Times New Roman"/>
          <w:sz w:val="24"/>
          <w:szCs w:val="28"/>
        </w:rPr>
        <w:t>и</w:t>
      </w:r>
      <w:r w:rsidR="00AC05F1" w:rsidRPr="00AC05F1">
        <w:rPr>
          <w:rFonts w:ascii="Times New Roman" w:hAnsi="Times New Roman" w:cs="Times New Roman"/>
          <w:sz w:val="24"/>
          <w:szCs w:val="28"/>
        </w:rPr>
        <w:t>нтерпретацией данных эндоскопических, ультразвуковых и рентгенологических методов диагностики больных с предопухолевыми заболеваниями и опухолевыми процессами пищеварительного тракта;</w:t>
      </w:r>
    </w:p>
    <w:p w:rsidR="00AC05F1" w:rsidRPr="00AC05F1" w:rsidRDefault="00EE5A1D"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Pr>
          <w:rFonts w:ascii="Times New Roman" w:hAnsi="Times New Roman" w:cs="Times New Roman"/>
          <w:sz w:val="24"/>
          <w:szCs w:val="28"/>
        </w:rPr>
        <w:t>п</w:t>
      </w:r>
      <w:r w:rsidR="00AC05F1" w:rsidRPr="00AC05F1">
        <w:rPr>
          <w:rFonts w:ascii="Times New Roman" w:hAnsi="Times New Roman" w:cs="Times New Roman"/>
          <w:sz w:val="24"/>
          <w:szCs w:val="28"/>
        </w:rPr>
        <w:t>рофилактикой злокачественных новообразований (первичной и вторичной), санитарно-просветительной работы с больными и в коллективах;</w:t>
      </w:r>
    </w:p>
    <w:p w:rsidR="00AC05F1" w:rsidRPr="00AC05F1" w:rsidRDefault="00AC05F1" w:rsidP="00AC05F1">
      <w:pPr>
        <w:pStyle w:val="a8"/>
        <w:numPr>
          <w:ilvl w:val="0"/>
          <w:numId w:val="23"/>
        </w:numPr>
        <w:spacing w:after="0" w:line="240" w:lineRule="auto"/>
        <w:ind w:left="0" w:firstLine="414"/>
        <w:jc w:val="both"/>
        <w:rPr>
          <w:rFonts w:ascii="Times New Roman" w:hAnsi="Times New Roman" w:cs="Times New Roman"/>
          <w:sz w:val="24"/>
          <w:szCs w:val="28"/>
        </w:rPr>
      </w:pPr>
      <w:r w:rsidRPr="00AC05F1">
        <w:rPr>
          <w:rFonts w:ascii="Times New Roman" w:hAnsi="Times New Roman" w:cs="Times New Roman"/>
          <w:sz w:val="24"/>
          <w:szCs w:val="28"/>
        </w:rPr>
        <w:t>алгоритмами обследования пациентов с целью раннего выявления показаний к оперативному лечению при различных заболеваниях органов пищеварения.</w:t>
      </w:r>
    </w:p>
    <w:p w:rsidR="00AC05F1" w:rsidRPr="00AC05F1" w:rsidRDefault="00EE5A1D" w:rsidP="00AC05F1">
      <w:pPr>
        <w:pStyle w:val="a8"/>
        <w:numPr>
          <w:ilvl w:val="0"/>
          <w:numId w:val="23"/>
        </w:numPr>
        <w:tabs>
          <w:tab w:val="left" w:pos="459"/>
        </w:tabs>
        <w:spacing w:after="0"/>
        <w:ind w:left="0" w:firstLine="414"/>
        <w:jc w:val="both"/>
        <w:rPr>
          <w:rFonts w:ascii="Times New Roman" w:hAnsi="Times New Roman" w:cs="Times New Roman"/>
          <w:sz w:val="24"/>
          <w:szCs w:val="28"/>
        </w:rPr>
      </w:pPr>
      <w:r>
        <w:rPr>
          <w:rFonts w:ascii="Times New Roman" w:hAnsi="Times New Roman" w:cs="Times New Roman"/>
          <w:sz w:val="24"/>
          <w:szCs w:val="28"/>
        </w:rPr>
        <w:lastRenderedPageBreak/>
        <w:t>б</w:t>
      </w:r>
      <w:r w:rsidR="00AC05F1" w:rsidRPr="00AC05F1">
        <w:rPr>
          <w:rFonts w:ascii="Times New Roman" w:hAnsi="Times New Roman" w:cs="Times New Roman"/>
          <w:sz w:val="24"/>
          <w:szCs w:val="28"/>
        </w:rPr>
        <w:t>азовыми техническими навыками оказания неотложной помощи в рамках специальности и в конкретной ситуации взрослому человеку, в том числе проведение сердечно-легочной реанимации;</w:t>
      </w:r>
    </w:p>
    <w:p w:rsidR="00AC05F1" w:rsidRPr="00AC05F1" w:rsidRDefault="00EE5A1D" w:rsidP="00AC05F1">
      <w:pPr>
        <w:pStyle w:val="a8"/>
        <w:numPr>
          <w:ilvl w:val="0"/>
          <w:numId w:val="23"/>
        </w:numPr>
        <w:spacing w:after="0" w:line="240" w:lineRule="auto"/>
        <w:ind w:left="0" w:firstLine="414"/>
        <w:jc w:val="both"/>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авыками работы в команде при проведении манипуляций по оказанию неотложной помощи взрослому населению.</w:t>
      </w:r>
    </w:p>
    <w:p w:rsidR="00AC05F1" w:rsidRPr="00AC05F1" w:rsidRDefault="00EE5A1D" w:rsidP="00AC05F1">
      <w:pPr>
        <w:pStyle w:val="a8"/>
        <w:numPr>
          <w:ilvl w:val="0"/>
          <w:numId w:val="23"/>
        </w:numPr>
        <w:spacing w:after="0"/>
        <w:ind w:left="0" w:firstLine="414"/>
        <w:jc w:val="both"/>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авыками организации питания пациентов с различными заболеваниями желудочно-кишечного тракта.</w:t>
      </w:r>
    </w:p>
    <w:p w:rsidR="00AC05F1" w:rsidRPr="00AC05F1" w:rsidRDefault="00EE5A1D" w:rsidP="00AC05F1">
      <w:pPr>
        <w:pStyle w:val="a8"/>
        <w:numPr>
          <w:ilvl w:val="0"/>
          <w:numId w:val="23"/>
        </w:numPr>
        <w:spacing w:after="0"/>
        <w:ind w:left="0" w:firstLine="414"/>
        <w:jc w:val="both"/>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авыками наблюдения и лечения пациентов, имеющих нарушение (избыток, недостаточность) пищевого статуса;</w:t>
      </w:r>
    </w:p>
    <w:p w:rsidR="00AC05F1" w:rsidRPr="00AC05F1" w:rsidRDefault="00EE5A1D" w:rsidP="00AC05F1">
      <w:pPr>
        <w:pStyle w:val="a8"/>
        <w:numPr>
          <w:ilvl w:val="0"/>
          <w:numId w:val="23"/>
        </w:numPr>
        <w:spacing w:after="0"/>
        <w:ind w:left="0" w:firstLine="414"/>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авыками наблюдения и лечения пациентов, страдающих синдромом нарушенного пищеварения и всасывания (мальнутриции);</w:t>
      </w:r>
    </w:p>
    <w:p w:rsidR="00AC05F1" w:rsidRPr="00AC05F1" w:rsidRDefault="00EE5A1D" w:rsidP="00AC05F1">
      <w:pPr>
        <w:pStyle w:val="a8"/>
        <w:numPr>
          <w:ilvl w:val="0"/>
          <w:numId w:val="23"/>
        </w:numPr>
        <w:spacing w:after="0"/>
        <w:ind w:left="0" w:firstLine="414"/>
        <w:jc w:val="both"/>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ринципами построения диеты в соответствии со степенью нарушения трофологического статуса и функциональными ограничениями при болезнях органов пищеварения</w:t>
      </w:r>
    </w:p>
    <w:p w:rsidR="00AC05F1" w:rsidRPr="00AC05F1" w:rsidRDefault="00EE5A1D" w:rsidP="00AC05F1">
      <w:pPr>
        <w:pStyle w:val="a8"/>
        <w:numPr>
          <w:ilvl w:val="0"/>
          <w:numId w:val="23"/>
        </w:numPr>
        <w:spacing w:after="0"/>
        <w:ind w:left="0" w:firstLine="414"/>
        <w:jc w:val="both"/>
        <w:rPr>
          <w:rFonts w:ascii="Times New Roman" w:hAnsi="Times New Roman" w:cs="Times New Roman"/>
          <w:sz w:val="24"/>
          <w:szCs w:val="28"/>
        </w:rPr>
      </w:pPr>
      <w:r>
        <w:rPr>
          <w:rFonts w:ascii="Times New Roman" w:hAnsi="Times New Roman" w:cs="Times New Roman"/>
          <w:sz w:val="24"/>
          <w:szCs w:val="28"/>
        </w:rPr>
        <w:t>н</w:t>
      </w:r>
      <w:r w:rsidR="00AC05F1" w:rsidRPr="00AC05F1">
        <w:rPr>
          <w:rFonts w:ascii="Times New Roman" w:hAnsi="Times New Roman" w:cs="Times New Roman"/>
          <w:sz w:val="24"/>
          <w:szCs w:val="28"/>
        </w:rPr>
        <w:t>авыками организации питания больных после операций на органах пищеварения.</w:t>
      </w:r>
    </w:p>
    <w:p w:rsidR="00AC05F1" w:rsidRDefault="00EE5A1D" w:rsidP="00AC05F1">
      <w:pPr>
        <w:pStyle w:val="a8"/>
        <w:numPr>
          <w:ilvl w:val="0"/>
          <w:numId w:val="23"/>
        </w:numPr>
        <w:spacing w:after="0"/>
        <w:ind w:left="0" w:firstLine="414"/>
        <w:jc w:val="both"/>
        <w:rPr>
          <w:rFonts w:ascii="Times New Roman" w:hAnsi="Times New Roman" w:cs="Times New Roman"/>
          <w:sz w:val="24"/>
          <w:szCs w:val="28"/>
        </w:rPr>
      </w:pPr>
      <w:r>
        <w:rPr>
          <w:rFonts w:ascii="Times New Roman" w:hAnsi="Times New Roman" w:cs="Times New Roman"/>
          <w:sz w:val="24"/>
          <w:szCs w:val="28"/>
        </w:rPr>
        <w:t>н</w:t>
      </w:r>
      <w:r w:rsidRPr="00EE5A1D">
        <w:rPr>
          <w:rFonts w:ascii="Times New Roman" w:hAnsi="Times New Roman" w:cs="Times New Roman"/>
          <w:sz w:val="24"/>
          <w:szCs w:val="28"/>
        </w:rPr>
        <w:t>авыками использования различных схем лечения минеральными водами пациентов с заболеваниями желудочно-кишечного тракта</w:t>
      </w:r>
      <w:r w:rsidR="00AC05F1" w:rsidRPr="00AC05F1">
        <w:rPr>
          <w:rFonts w:ascii="Times New Roman" w:hAnsi="Times New Roman" w:cs="Times New Roman"/>
          <w:sz w:val="24"/>
          <w:szCs w:val="28"/>
        </w:rPr>
        <w:t>.</w:t>
      </w:r>
    </w:p>
    <w:p w:rsidR="00EE5A1D" w:rsidRPr="00AC05F1" w:rsidRDefault="00EE5A1D" w:rsidP="00EE5A1D">
      <w:pPr>
        <w:pStyle w:val="a8"/>
        <w:spacing w:after="0"/>
        <w:ind w:left="414"/>
        <w:jc w:val="both"/>
        <w:rPr>
          <w:rFonts w:ascii="Times New Roman" w:hAnsi="Times New Roman" w:cs="Times New Roman"/>
          <w:sz w:val="24"/>
          <w:szCs w:val="28"/>
        </w:rPr>
      </w:pPr>
    </w:p>
    <w:p w:rsidR="006077AC" w:rsidRPr="00F8398B" w:rsidRDefault="006077AC" w:rsidP="004C1FF1">
      <w:pPr>
        <w:pStyle w:val="10"/>
        <w:numPr>
          <w:ilvl w:val="0"/>
          <w:numId w:val="3"/>
        </w:numPr>
        <w:shd w:val="clear" w:color="auto" w:fill="auto"/>
        <w:spacing w:before="0" w:line="240" w:lineRule="auto"/>
        <w:ind w:left="0" w:firstLine="709"/>
        <w:jc w:val="both"/>
        <w:outlineLvl w:val="9"/>
        <w:rPr>
          <w:rFonts w:cs="Times New Roman"/>
          <w:sz w:val="24"/>
          <w:szCs w:val="24"/>
        </w:rPr>
      </w:pPr>
      <w:r w:rsidRPr="00F8398B">
        <w:rPr>
          <w:rFonts w:cs="Times New Roman"/>
          <w:color w:val="000000"/>
          <w:sz w:val="24"/>
          <w:szCs w:val="24"/>
          <w:lang w:bidi="ru-RU"/>
        </w:rPr>
        <w:t>Место учебной дисциплины «</w:t>
      </w:r>
      <w:r w:rsidR="00EE5A1D">
        <w:rPr>
          <w:rFonts w:cs="Times New Roman"/>
          <w:color w:val="000000"/>
          <w:sz w:val="24"/>
          <w:szCs w:val="24"/>
          <w:lang w:bidi="ru-RU"/>
        </w:rPr>
        <w:t>Гастроэнтерология</w:t>
      </w:r>
      <w:r w:rsidRPr="00F8398B">
        <w:rPr>
          <w:rFonts w:cs="Times New Roman"/>
          <w:color w:val="000000"/>
          <w:sz w:val="24"/>
          <w:szCs w:val="24"/>
          <w:lang w:bidi="ru-RU"/>
        </w:rPr>
        <w:t>» в структуре ООП университета</w:t>
      </w:r>
    </w:p>
    <w:p w:rsidR="006077AC" w:rsidRPr="00F8398B" w:rsidRDefault="006077AC" w:rsidP="004C1FF1">
      <w:pPr>
        <w:pStyle w:val="10"/>
        <w:shd w:val="clear" w:color="auto" w:fill="auto"/>
        <w:spacing w:before="0" w:line="240" w:lineRule="auto"/>
        <w:ind w:firstLine="709"/>
        <w:jc w:val="both"/>
        <w:outlineLvl w:val="9"/>
        <w:rPr>
          <w:rFonts w:cs="Times New Roman"/>
          <w:sz w:val="24"/>
          <w:szCs w:val="24"/>
        </w:rPr>
      </w:pPr>
      <w:r w:rsidRPr="00F8398B">
        <w:rPr>
          <w:rFonts w:cs="Times New Roman"/>
          <w:b w:val="0"/>
          <w:color w:val="000000"/>
          <w:sz w:val="24"/>
          <w:szCs w:val="24"/>
          <w:lang w:bidi="ru-RU"/>
        </w:rPr>
        <w:t>Учебная дисциплина «</w:t>
      </w:r>
      <w:r w:rsidR="00EE5A1D">
        <w:rPr>
          <w:rFonts w:cs="Times New Roman"/>
          <w:b w:val="0"/>
          <w:color w:val="000000"/>
          <w:sz w:val="24"/>
          <w:szCs w:val="24"/>
          <w:lang w:bidi="ru-RU"/>
        </w:rPr>
        <w:t>Гастроэнтерология</w:t>
      </w:r>
      <w:r w:rsidRPr="00F8398B">
        <w:rPr>
          <w:rFonts w:cs="Times New Roman"/>
          <w:b w:val="0"/>
          <w:color w:val="000000"/>
          <w:sz w:val="24"/>
          <w:szCs w:val="24"/>
          <w:lang w:bidi="ru-RU"/>
        </w:rPr>
        <w:t>» Б1.</w:t>
      </w:r>
      <w:r w:rsidR="00EE5A1D">
        <w:rPr>
          <w:rFonts w:cs="Times New Roman"/>
          <w:b w:val="0"/>
          <w:color w:val="000000"/>
          <w:sz w:val="24"/>
          <w:szCs w:val="24"/>
          <w:lang w:bidi="ru-RU"/>
        </w:rPr>
        <w:t>Б</w:t>
      </w:r>
      <w:r>
        <w:rPr>
          <w:rFonts w:cs="Times New Roman"/>
          <w:b w:val="0"/>
          <w:color w:val="000000"/>
          <w:sz w:val="24"/>
          <w:szCs w:val="24"/>
          <w:lang w:bidi="ru-RU"/>
        </w:rPr>
        <w:t>.</w:t>
      </w:r>
      <w:r w:rsidR="00EE5A1D">
        <w:rPr>
          <w:rFonts w:cs="Times New Roman"/>
          <w:b w:val="0"/>
          <w:color w:val="000000"/>
          <w:sz w:val="24"/>
          <w:szCs w:val="24"/>
          <w:lang w:bidi="ru-RU"/>
        </w:rPr>
        <w:t>1</w:t>
      </w:r>
      <w:r w:rsidRPr="00F8398B">
        <w:rPr>
          <w:rFonts w:cs="Times New Roman"/>
          <w:b w:val="0"/>
          <w:color w:val="000000"/>
          <w:sz w:val="24"/>
          <w:szCs w:val="24"/>
          <w:lang w:bidi="ru-RU"/>
        </w:rPr>
        <w:t xml:space="preserve"> относится к </w:t>
      </w:r>
      <w:r w:rsidR="00EE5A1D">
        <w:rPr>
          <w:rFonts w:cs="Times New Roman"/>
          <w:b w:val="0"/>
          <w:color w:val="000000"/>
          <w:sz w:val="24"/>
          <w:szCs w:val="24"/>
          <w:lang w:bidi="ru-RU"/>
        </w:rPr>
        <w:t>базов</w:t>
      </w:r>
      <w:r>
        <w:rPr>
          <w:rFonts w:cs="Times New Roman"/>
          <w:b w:val="0"/>
          <w:color w:val="000000"/>
          <w:sz w:val="24"/>
          <w:szCs w:val="24"/>
          <w:lang w:bidi="ru-RU"/>
        </w:rPr>
        <w:t>ой части Б1.</w:t>
      </w:r>
      <w:r w:rsidR="00EE5A1D">
        <w:rPr>
          <w:rFonts w:cs="Times New Roman"/>
          <w:b w:val="0"/>
          <w:color w:val="000000"/>
          <w:sz w:val="24"/>
          <w:szCs w:val="24"/>
          <w:lang w:bidi="ru-RU"/>
        </w:rPr>
        <w:t>Б</w:t>
      </w:r>
      <w:r>
        <w:rPr>
          <w:rFonts w:cs="Times New Roman"/>
          <w:b w:val="0"/>
          <w:color w:val="000000"/>
          <w:sz w:val="24"/>
          <w:szCs w:val="24"/>
          <w:lang w:bidi="ru-RU"/>
        </w:rPr>
        <w:t>, дисциплины</w:t>
      </w:r>
      <w:r w:rsidR="00B33EF2">
        <w:rPr>
          <w:rFonts w:cs="Times New Roman"/>
          <w:b w:val="0"/>
          <w:color w:val="000000"/>
          <w:sz w:val="24"/>
          <w:szCs w:val="24"/>
          <w:lang w:bidi="ru-RU"/>
        </w:rPr>
        <w:t xml:space="preserve"> (модули)</w:t>
      </w:r>
      <w:r>
        <w:rPr>
          <w:rFonts w:cs="Times New Roman"/>
          <w:b w:val="0"/>
          <w:color w:val="000000"/>
          <w:sz w:val="24"/>
          <w:szCs w:val="24"/>
          <w:lang w:bidi="ru-RU"/>
        </w:rPr>
        <w:t xml:space="preserve"> Б1</w:t>
      </w:r>
      <w:r w:rsidRPr="00F8398B">
        <w:rPr>
          <w:rFonts w:cs="Times New Roman"/>
          <w:b w:val="0"/>
          <w:color w:val="000000"/>
          <w:sz w:val="24"/>
          <w:szCs w:val="24"/>
          <w:lang w:bidi="ru-RU"/>
        </w:rPr>
        <w:t>,</w:t>
      </w:r>
      <w:r w:rsidRPr="00F8398B">
        <w:rPr>
          <w:rFonts w:cs="Times New Roman"/>
          <w:b w:val="0"/>
          <w:sz w:val="24"/>
          <w:szCs w:val="24"/>
        </w:rPr>
        <w:t xml:space="preserve"> является обязательной для изучения.</w:t>
      </w:r>
    </w:p>
    <w:p w:rsidR="006077AC" w:rsidRPr="004C1FF1" w:rsidRDefault="006077AC" w:rsidP="004C1FF1">
      <w:pPr>
        <w:pStyle w:val="a7"/>
        <w:numPr>
          <w:ilvl w:val="0"/>
          <w:numId w:val="3"/>
        </w:numPr>
        <w:spacing w:line="240" w:lineRule="auto"/>
        <w:ind w:left="0" w:firstLine="709"/>
        <w:rPr>
          <w:b/>
        </w:rPr>
      </w:pPr>
      <w:r w:rsidRPr="004C1FF1">
        <w:rPr>
          <w:b/>
        </w:rPr>
        <w:t>Общая трудоемкость дисциплины:</w:t>
      </w:r>
    </w:p>
    <w:p w:rsidR="007E1F3E" w:rsidRPr="00C57E98" w:rsidRDefault="00B33EF2" w:rsidP="004C1FF1">
      <w:pPr>
        <w:pStyle w:val="a7"/>
        <w:tabs>
          <w:tab w:val="clear" w:pos="756"/>
        </w:tabs>
        <w:spacing w:line="240" w:lineRule="auto"/>
        <w:ind w:left="0" w:firstLine="709"/>
      </w:pPr>
      <w:r>
        <w:t>30</w:t>
      </w:r>
      <w:r w:rsidR="006077AC" w:rsidRPr="00C57E98">
        <w:t xml:space="preserve"> зачетны</w:t>
      </w:r>
      <w:r>
        <w:t>х единиц</w:t>
      </w:r>
      <w:r w:rsidR="006077AC" w:rsidRPr="00C57E98">
        <w:t xml:space="preserve"> </w:t>
      </w:r>
      <w:r w:rsidR="00C57E98">
        <w:t>(</w:t>
      </w:r>
      <w:r>
        <w:t>1080</w:t>
      </w:r>
      <w:r w:rsidR="006077AC" w:rsidRPr="00C57E98">
        <w:t xml:space="preserve"> час</w:t>
      </w:r>
      <w:r>
        <w:t>ов</w:t>
      </w:r>
      <w:r w:rsidR="00C57E98">
        <w:t xml:space="preserve">), из них аудиторных </w:t>
      </w:r>
      <w:r>
        <w:t>1080</w:t>
      </w:r>
      <w:r w:rsidR="00C57E98">
        <w:t xml:space="preserve"> часов.</w:t>
      </w:r>
    </w:p>
    <w:p w:rsidR="00C57E98" w:rsidRDefault="00C57E98"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6. </w:t>
      </w:r>
      <w:r w:rsidRPr="00B5180C">
        <w:rPr>
          <w:rFonts w:ascii="Times New Roman" w:hAnsi="Times New Roman"/>
          <w:b/>
          <w:sz w:val="24"/>
          <w:szCs w:val="24"/>
        </w:rPr>
        <w:t>С</w:t>
      </w:r>
      <w:r>
        <w:rPr>
          <w:rFonts w:ascii="Times New Roman" w:hAnsi="Times New Roman"/>
          <w:b/>
          <w:sz w:val="24"/>
          <w:szCs w:val="24"/>
        </w:rPr>
        <w:t>одержание и структура дисциплины</w:t>
      </w:r>
      <w:r w:rsidR="00134766">
        <w:rPr>
          <w:rFonts w:ascii="Times New Roman" w:hAnsi="Times New Roman"/>
          <w:b/>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2580"/>
        <w:gridCol w:w="5074"/>
      </w:tblGrid>
      <w:tr w:rsidR="00C57E98" w:rsidRPr="00B87ACC" w:rsidTr="001B53DF">
        <w:trPr>
          <w:tblHeader/>
        </w:trPr>
        <w:tc>
          <w:tcPr>
            <w:tcW w:w="426"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Pr>
                <w:rFonts w:ascii="Times New Roman" w:hAnsi="Times New Roman"/>
                <w:b/>
                <w:bCs/>
                <w:sz w:val="24"/>
                <w:szCs w:val="24"/>
              </w:rPr>
              <w:t>№ п/п</w:t>
            </w:r>
          </w:p>
        </w:tc>
        <w:tc>
          <w:tcPr>
            <w:tcW w:w="1134"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 компетенции</w:t>
            </w:r>
          </w:p>
        </w:tc>
        <w:tc>
          <w:tcPr>
            <w:tcW w:w="2580"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Наименование раздела учебной дисциплины</w:t>
            </w:r>
            <w:r>
              <w:rPr>
                <w:rFonts w:ascii="Times New Roman" w:hAnsi="Times New Roman"/>
                <w:b/>
                <w:bCs/>
                <w:sz w:val="24"/>
                <w:szCs w:val="24"/>
              </w:rPr>
              <w:t xml:space="preserve"> (модуля)</w:t>
            </w:r>
          </w:p>
        </w:tc>
        <w:tc>
          <w:tcPr>
            <w:tcW w:w="5074"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Содержание раздела в дидактических единицах (темы разделов, модульные единицы)</w:t>
            </w:r>
          </w:p>
        </w:tc>
      </w:tr>
      <w:tr w:rsidR="00C57E98" w:rsidRPr="00B87ACC" w:rsidTr="001B53DF">
        <w:trPr>
          <w:tblHeader/>
        </w:trPr>
        <w:tc>
          <w:tcPr>
            <w:tcW w:w="426" w:type="dxa"/>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1</w:t>
            </w:r>
          </w:p>
        </w:tc>
        <w:tc>
          <w:tcPr>
            <w:tcW w:w="1134" w:type="dxa"/>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2</w:t>
            </w:r>
          </w:p>
        </w:tc>
        <w:tc>
          <w:tcPr>
            <w:tcW w:w="2580"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3</w:t>
            </w:r>
          </w:p>
        </w:tc>
        <w:tc>
          <w:tcPr>
            <w:tcW w:w="5074"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4</w:t>
            </w:r>
          </w:p>
        </w:tc>
      </w:tr>
      <w:tr w:rsidR="00C57E98" w:rsidRPr="000E3067" w:rsidTr="001B53DF">
        <w:tc>
          <w:tcPr>
            <w:tcW w:w="426" w:type="dxa"/>
          </w:tcPr>
          <w:p w:rsidR="00C57E98" w:rsidRPr="000E3067" w:rsidRDefault="00C57E98" w:rsidP="00C57E98">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УК-1</w:t>
            </w:r>
          </w:p>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УК-2</w:t>
            </w:r>
          </w:p>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УК-3</w:t>
            </w:r>
          </w:p>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ПК-10</w:t>
            </w:r>
          </w:p>
          <w:p w:rsidR="00C57E98" w:rsidRPr="000E3067" w:rsidRDefault="0051190C" w:rsidP="0051190C">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ПК-5</w:t>
            </w:r>
          </w:p>
        </w:tc>
        <w:tc>
          <w:tcPr>
            <w:tcW w:w="2580" w:type="dxa"/>
          </w:tcPr>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 xml:space="preserve">Организация гастроэнтерологической службы. </w:t>
            </w:r>
          </w:p>
          <w:p w:rsidR="00C57E98"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Теоретические основы гастроэнтерологии</w:t>
            </w:r>
          </w:p>
        </w:tc>
        <w:tc>
          <w:tcPr>
            <w:tcW w:w="5074" w:type="dxa"/>
          </w:tcPr>
          <w:p w:rsidR="0051190C" w:rsidRPr="000E3067" w:rsidRDefault="0051190C" w:rsidP="0051190C">
            <w:pPr>
              <w:pStyle w:val="ac"/>
              <w:rPr>
                <w:rFonts w:ascii="Times New Roman" w:hAnsi="Times New Roman"/>
                <w:sz w:val="24"/>
                <w:szCs w:val="24"/>
              </w:rPr>
            </w:pPr>
            <w:r w:rsidRPr="000E3067">
              <w:rPr>
                <w:rFonts w:ascii="Times New Roman" w:hAnsi="Times New Roman"/>
                <w:sz w:val="24"/>
                <w:szCs w:val="24"/>
              </w:rPr>
              <w:t>Теоретические основы здравоохранения в РФ. Директивные документы МЗ России</w:t>
            </w:r>
          </w:p>
          <w:p w:rsidR="00C57E98"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 xml:space="preserve">Структура и принципы организации гастроэнтерологической помощи населению.  </w:t>
            </w:r>
            <w:r w:rsidRPr="000E3067">
              <w:rPr>
                <w:rFonts w:ascii="Times New Roman" w:hAnsi="Times New Roman" w:cs="Times New Roman"/>
                <w:bCs/>
                <w:iCs/>
                <w:sz w:val="24"/>
                <w:szCs w:val="24"/>
              </w:rPr>
              <w:t xml:space="preserve">Вопросы трудовой экспертизы. </w:t>
            </w:r>
            <w:r w:rsidRPr="000E3067">
              <w:rPr>
                <w:rFonts w:ascii="Times New Roman" w:hAnsi="Times New Roman" w:cs="Times New Roman"/>
                <w:sz w:val="24"/>
                <w:szCs w:val="24"/>
              </w:rPr>
              <w:t xml:space="preserve">Физиология и патофизиология пищеварения. Генетические и иммунологические основы патологии в клинической гастроэнтерологии </w:t>
            </w:r>
          </w:p>
        </w:tc>
      </w:tr>
      <w:tr w:rsidR="00C57E98" w:rsidRPr="000E3067" w:rsidTr="001B53DF">
        <w:tc>
          <w:tcPr>
            <w:tcW w:w="426" w:type="dxa"/>
          </w:tcPr>
          <w:p w:rsidR="00C57E98" w:rsidRPr="000E3067" w:rsidRDefault="00C57E98" w:rsidP="00C57E98">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1190C"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УК-1</w:t>
            </w:r>
          </w:p>
          <w:p w:rsidR="0051190C" w:rsidRPr="000E3067" w:rsidRDefault="0051190C" w:rsidP="0051190C">
            <w:pPr>
              <w:spacing w:after="0" w:line="240" w:lineRule="auto"/>
              <w:rPr>
                <w:rFonts w:ascii="Times New Roman" w:hAnsi="Times New Roman" w:cs="Times New Roman"/>
                <w:sz w:val="24"/>
                <w:szCs w:val="24"/>
              </w:rPr>
            </w:pPr>
          </w:p>
          <w:p w:rsidR="00C57E98" w:rsidRPr="000E3067" w:rsidRDefault="0051190C" w:rsidP="0051190C">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ПК-5</w:t>
            </w:r>
          </w:p>
        </w:tc>
        <w:tc>
          <w:tcPr>
            <w:tcW w:w="2580" w:type="dxa"/>
          </w:tcPr>
          <w:p w:rsidR="00C57E98" w:rsidRPr="000E3067" w:rsidRDefault="0051190C" w:rsidP="0051190C">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Методы исследования функций органов пищеварения</w:t>
            </w:r>
          </w:p>
        </w:tc>
        <w:tc>
          <w:tcPr>
            <w:tcW w:w="5074" w:type="dxa"/>
          </w:tcPr>
          <w:p w:rsidR="0051190C" w:rsidRPr="000E3067" w:rsidRDefault="0051190C" w:rsidP="0051190C">
            <w:pPr>
              <w:pStyle w:val="ae"/>
              <w:spacing w:after="0" w:line="240" w:lineRule="auto"/>
              <w:rPr>
                <w:rFonts w:ascii="Times New Roman" w:hAnsi="Times New Roman" w:cs="Times New Roman"/>
                <w:sz w:val="24"/>
                <w:szCs w:val="24"/>
              </w:rPr>
            </w:pPr>
            <w:r w:rsidRPr="000E3067">
              <w:rPr>
                <w:rFonts w:ascii="Times New Roman" w:hAnsi="Times New Roman" w:cs="Times New Roman"/>
                <w:sz w:val="24"/>
                <w:szCs w:val="24"/>
              </w:rPr>
              <w:t>Лабораторные и интсрументальные  методы исследования. Методы исследования функции пищевода, желудка, ДПК, гепатобилиарной системы, заболеваний кишечника</w:t>
            </w:r>
          </w:p>
          <w:p w:rsidR="0051190C" w:rsidRPr="000E3067" w:rsidRDefault="0051190C" w:rsidP="0051190C">
            <w:pPr>
              <w:pStyle w:val="ae"/>
              <w:spacing w:after="0" w:line="240" w:lineRule="auto"/>
              <w:rPr>
                <w:rFonts w:ascii="Times New Roman" w:hAnsi="Times New Roman" w:cs="Times New Roman"/>
                <w:sz w:val="24"/>
                <w:szCs w:val="24"/>
              </w:rPr>
            </w:pPr>
          </w:p>
          <w:p w:rsidR="00C57E98" w:rsidRPr="000E3067" w:rsidRDefault="00C57E98" w:rsidP="0051190C">
            <w:pPr>
              <w:spacing w:after="0" w:line="240" w:lineRule="auto"/>
              <w:jc w:val="both"/>
              <w:rPr>
                <w:rFonts w:ascii="Times New Roman" w:hAnsi="Times New Roman" w:cs="Times New Roman"/>
                <w:sz w:val="24"/>
                <w:szCs w:val="24"/>
              </w:rPr>
            </w:pPr>
          </w:p>
        </w:tc>
      </w:tr>
      <w:tr w:rsidR="00C57E98" w:rsidRPr="000E3067" w:rsidTr="001B53DF">
        <w:trPr>
          <w:trHeight w:val="2010"/>
        </w:trPr>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1190C" w:rsidRPr="000E3067" w:rsidRDefault="0051190C"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C57E98" w:rsidRPr="000E3067" w:rsidRDefault="0051190C"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ПК-6 ПК-1</w:t>
            </w:r>
          </w:p>
        </w:tc>
        <w:tc>
          <w:tcPr>
            <w:tcW w:w="2580" w:type="dxa"/>
          </w:tcPr>
          <w:p w:rsidR="0051190C" w:rsidRPr="000E3067" w:rsidRDefault="0051190C"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Заболевания пищевода, желудка и ДПК</w:t>
            </w:r>
          </w:p>
          <w:p w:rsidR="00C57E98" w:rsidRPr="000E3067" w:rsidRDefault="00C57E98" w:rsidP="000E3067">
            <w:pPr>
              <w:spacing w:after="0" w:line="240" w:lineRule="auto"/>
              <w:jc w:val="both"/>
              <w:rPr>
                <w:rFonts w:ascii="Times New Roman" w:hAnsi="Times New Roman" w:cs="Times New Roman"/>
                <w:sz w:val="24"/>
                <w:szCs w:val="24"/>
              </w:rPr>
            </w:pPr>
          </w:p>
        </w:tc>
        <w:tc>
          <w:tcPr>
            <w:tcW w:w="5074" w:type="dxa"/>
          </w:tcPr>
          <w:p w:rsidR="00C57E98" w:rsidRPr="000E3067" w:rsidRDefault="0051190C" w:rsidP="000E3067">
            <w:pPr>
              <w:pStyle w:val="ae"/>
              <w:spacing w:after="0" w:line="240" w:lineRule="auto"/>
              <w:rPr>
                <w:rFonts w:ascii="Times New Roman" w:hAnsi="Times New Roman" w:cs="Times New Roman"/>
                <w:sz w:val="24"/>
                <w:szCs w:val="24"/>
              </w:rPr>
            </w:pPr>
            <w:r w:rsidRPr="000E3067">
              <w:rPr>
                <w:rFonts w:ascii="Times New Roman" w:hAnsi="Times New Roman" w:cs="Times New Roman"/>
                <w:sz w:val="24"/>
                <w:szCs w:val="24"/>
              </w:rPr>
              <w:t>Дисфагия. Дифференциальная диагностика.  Ахалазия кардии. Гастроэзофагеальнаярефлюксная болезнь. Пищевод Баррета</w:t>
            </w:r>
            <w:r w:rsidR="00EF308D" w:rsidRPr="000E3067">
              <w:rPr>
                <w:rFonts w:ascii="Times New Roman" w:hAnsi="Times New Roman" w:cs="Times New Roman"/>
                <w:sz w:val="24"/>
                <w:szCs w:val="24"/>
              </w:rPr>
              <w:t>.</w:t>
            </w:r>
            <w:r w:rsidRPr="000E3067">
              <w:rPr>
                <w:rFonts w:ascii="Times New Roman" w:hAnsi="Times New Roman" w:cs="Times New Roman"/>
                <w:sz w:val="24"/>
                <w:szCs w:val="24"/>
              </w:rPr>
              <w:t xml:space="preserve"> Грыжи пищеводного отверстия диафрагмы</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Дискинезии пищевода</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 xml:space="preserve">Дивертикулы </w:t>
            </w:r>
            <w:r w:rsidR="00EF308D" w:rsidRPr="000E3067">
              <w:rPr>
                <w:rFonts w:ascii="Times New Roman" w:hAnsi="Times New Roman" w:cs="Times New Roman"/>
                <w:sz w:val="24"/>
                <w:szCs w:val="24"/>
              </w:rPr>
              <w:t xml:space="preserve">пищевода. </w:t>
            </w:r>
            <w:r w:rsidRPr="000E3067">
              <w:rPr>
                <w:rFonts w:ascii="Times New Roman" w:hAnsi="Times New Roman" w:cs="Times New Roman"/>
                <w:sz w:val="24"/>
                <w:szCs w:val="24"/>
              </w:rPr>
              <w:t>Функциональная диспепсия</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 xml:space="preserve">Острый </w:t>
            </w:r>
            <w:r w:rsidR="00EF308D" w:rsidRPr="000E3067">
              <w:rPr>
                <w:rFonts w:ascii="Times New Roman" w:hAnsi="Times New Roman" w:cs="Times New Roman"/>
                <w:sz w:val="24"/>
                <w:szCs w:val="24"/>
              </w:rPr>
              <w:t>и х</w:t>
            </w:r>
            <w:r w:rsidRPr="000E3067">
              <w:rPr>
                <w:rFonts w:ascii="Times New Roman" w:hAnsi="Times New Roman" w:cs="Times New Roman"/>
                <w:sz w:val="24"/>
                <w:szCs w:val="24"/>
              </w:rPr>
              <w:t>ронический гастрит, в том числе атрофический</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Особые формы гастритов</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Постгастрорезекционные расстройства</w:t>
            </w:r>
            <w:r w:rsidR="00EF308D" w:rsidRPr="000E3067">
              <w:rPr>
                <w:rFonts w:ascii="Times New Roman" w:hAnsi="Times New Roman" w:cs="Times New Roman"/>
                <w:sz w:val="24"/>
                <w:szCs w:val="24"/>
              </w:rPr>
              <w:t>.</w:t>
            </w:r>
            <w:r w:rsidRPr="000E3067">
              <w:rPr>
                <w:rFonts w:ascii="Times New Roman" w:hAnsi="Times New Roman" w:cs="Times New Roman"/>
                <w:sz w:val="24"/>
                <w:szCs w:val="24"/>
              </w:rPr>
              <w:t xml:space="preserve"> Дуоденит</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острый и хронический</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Хроническая дуоденальная непроходимость</w:t>
            </w:r>
            <w:r w:rsidR="00EF308D" w:rsidRPr="000E3067">
              <w:rPr>
                <w:rFonts w:ascii="Times New Roman" w:hAnsi="Times New Roman" w:cs="Times New Roman"/>
                <w:sz w:val="24"/>
                <w:szCs w:val="24"/>
              </w:rPr>
              <w:t xml:space="preserve">. </w:t>
            </w:r>
            <w:r w:rsidRPr="000E3067">
              <w:rPr>
                <w:rFonts w:ascii="Times New Roman" w:hAnsi="Times New Roman" w:cs="Times New Roman"/>
                <w:sz w:val="24"/>
                <w:szCs w:val="24"/>
              </w:rPr>
              <w:t>Фармакотерапия заболеваний пищевода, желудка, ДПК</w:t>
            </w:r>
          </w:p>
        </w:tc>
      </w:tr>
      <w:tr w:rsidR="00C57E98" w:rsidRPr="000E3067" w:rsidTr="001B53DF">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EF308D" w:rsidRPr="000E3067" w:rsidRDefault="00EF308D"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C57E98" w:rsidRPr="000E3067" w:rsidRDefault="00EF308D"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ПК-6 ПК-1</w:t>
            </w:r>
          </w:p>
        </w:tc>
        <w:tc>
          <w:tcPr>
            <w:tcW w:w="2580" w:type="dxa"/>
          </w:tcPr>
          <w:p w:rsidR="00C57E98" w:rsidRPr="000E3067" w:rsidRDefault="00EF308D" w:rsidP="000E3067">
            <w:pPr>
              <w:snapToGrid w:val="0"/>
              <w:spacing w:after="0" w:line="240" w:lineRule="auto"/>
              <w:jc w:val="both"/>
              <w:rPr>
                <w:rFonts w:ascii="Times New Roman" w:hAnsi="Times New Roman" w:cs="Times New Roman"/>
                <w:sz w:val="24"/>
                <w:szCs w:val="24"/>
              </w:rPr>
            </w:pPr>
            <w:r w:rsidRPr="000E3067">
              <w:rPr>
                <w:rFonts w:ascii="Times New Roman" w:hAnsi="Times New Roman" w:cs="Times New Roman"/>
                <w:sz w:val="24"/>
                <w:szCs w:val="24"/>
              </w:rPr>
              <w:t>Заболевания желчного пузыря, желчевыводящих путей, кишечника</w:t>
            </w:r>
          </w:p>
        </w:tc>
        <w:tc>
          <w:tcPr>
            <w:tcW w:w="5074" w:type="dxa"/>
          </w:tcPr>
          <w:p w:rsidR="00C57E98" w:rsidRPr="000E3067" w:rsidRDefault="00EF308D" w:rsidP="000E3067">
            <w:pPr>
              <w:spacing w:after="0" w:line="240" w:lineRule="auto"/>
              <w:jc w:val="both"/>
              <w:rPr>
                <w:rFonts w:ascii="Times New Roman" w:hAnsi="Times New Roman" w:cs="Times New Roman"/>
                <w:sz w:val="24"/>
                <w:szCs w:val="24"/>
              </w:rPr>
            </w:pPr>
            <w:r w:rsidRPr="000E3067">
              <w:rPr>
                <w:rFonts w:ascii="Times New Roman" w:hAnsi="Times New Roman" w:cs="Times New Roman"/>
                <w:sz w:val="24"/>
                <w:szCs w:val="24"/>
              </w:rPr>
              <w:t xml:space="preserve">Дискинезии билиарной системы. Острый и хронический бескаменный холецистит. Желчнокаменная болезнь. Острый калькулезный холецистит. Постхолецистэктомический синдром. Холестероз желчного пузыря. Холангиты. Дифференциальный диагноз синдрома мальабсорбции и мальдигестиии.  Дифференциальный диагноз при синдроме диареи,  при запорах, метеоризме. Острые сосудистые заболевания тонкой кишки. Хронические сосудистые заболевания тонкой кишки. Первичные нарушения всасывания. Целиакия. Вторичные нарушения всасывания. Болезнь Уипла. Болезнь Крона. Язвенный колит. Воспалительные заболевания кишечника известной этиологии. Дивертикулярная болезнь  кишечника. Полипоз толстого кишечника. Синдром раздраженного кишечника. Кишечная непроходимость. Проктит. Проктосигмоидит. Трещина и фистула прямой кишки и анальной области Наружный и внутренний геморрой. </w:t>
            </w:r>
          </w:p>
        </w:tc>
      </w:tr>
      <w:tr w:rsidR="00C57E98" w:rsidRPr="000E3067" w:rsidTr="001B53DF">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EF308D" w:rsidRPr="000E3067" w:rsidRDefault="00EF308D"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C57E98" w:rsidRPr="000E3067" w:rsidRDefault="00EF308D"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ПК-6 ПК-1</w:t>
            </w:r>
          </w:p>
        </w:tc>
        <w:tc>
          <w:tcPr>
            <w:tcW w:w="2580" w:type="dxa"/>
          </w:tcPr>
          <w:p w:rsidR="00EF308D" w:rsidRPr="000E3067" w:rsidRDefault="00EF308D"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Заболевания печени</w:t>
            </w:r>
          </w:p>
          <w:p w:rsidR="00C57E98" w:rsidRPr="000E3067" w:rsidRDefault="00C57E98" w:rsidP="000E3067">
            <w:pPr>
              <w:snapToGrid w:val="0"/>
              <w:spacing w:after="0" w:line="240" w:lineRule="auto"/>
              <w:jc w:val="both"/>
              <w:rPr>
                <w:rFonts w:ascii="Times New Roman" w:hAnsi="Times New Roman" w:cs="Times New Roman"/>
                <w:sz w:val="24"/>
                <w:szCs w:val="24"/>
              </w:rPr>
            </w:pPr>
          </w:p>
        </w:tc>
        <w:tc>
          <w:tcPr>
            <w:tcW w:w="5074" w:type="dxa"/>
          </w:tcPr>
          <w:p w:rsidR="00EF308D" w:rsidRPr="000E3067" w:rsidRDefault="00EF308D" w:rsidP="000E3067">
            <w:pPr>
              <w:pStyle w:val="ae"/>
              <w:spacing w:after="0" w:line="240" w:lineRule="auto"/>
              <w:rPr>
                <w:rFonts w:ascii="Times New Roman" w:hAnsi="Times New Roman" w:cs="Times New Roman"/>
                <w:sz w:val="24"/>
                <w:szCs w:val="24"/>
              </w:rPr>
            </w:pPr>
            <w:r w:rsidRPr="000E3067">
              <w:rPr>
                <w:rFonts w:ascii="Times New Roman" w:hAnsi="Times New Roman" w:cs="Times New Roman"/>
                <w:sz w:val="24"/>
                <w:szCs w:val="24"/>
              </w:rPr>
              <w:t>Дифференциальный диагноз при основных клинических, лабораторных  синдромах поражения печени. Острые и хронические вирусные гепатиты. Лекарственные поражения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Алкогольная болезнь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Неалкогольная жировая болезнь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Цирроз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Печеночная энцефалопатия</w:t>
            </w:r>
            <w:r w:rsidR="005333EB" w:rsidRPr="000E3067">
              <w:rPr>
                <w:rFonts w:ascii="Times New Roman" w:hAnsi="Times New Roman" w:cs="Times New Roman"/>
                <w:sz w:val="24"/>
                <w:szCs w:val="24"/>
              </w:rPr>
              <w:t>.</w:t>
            </w:r>
            <w:r w:rsidRPr="000E3067">
              <w:rPr>
                <w:rFonts w:ascii="Times New Roman" w:hAnsi="Times New Roman" w:cs="Times New Roman"/>
                <w:sz w:val="24"/>
                <w:szCs w:val="24"/>
              </w:rPr>
              <w:t xml:space="preserve"> Первичный билиарный цирроз</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Первичный склерозирующий холангит</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Болезни накопления Гепатолентикулярная дегенерация</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Амилоидоз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Болезни сосудов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Доброкачественные опухоли печени</w:t>
            </w:r>
            <w:r w:rsidR="005333EB" w:rsidRPr="000E3067">
              <w:rPr>
                <w:rFonts w:ascii="Times New Roman" w:hAnsi="Times New Roman" w:cs="Times New Roman"/>
                <w:sz w:val="24"/>
                <w:szCs w:val="24"/>
              </w:rPr>
              <w:t xml:space="preserve">. </w:t>
            </w:r>
            <w:r w:rsidRPr="000E3067">
              <w:rPr>
                <w:rFonts w:ascii="Times New Roman" w:hAnsi="Times New Roman" w:cs="Times New Roman"/>
                <w:sz w:val="24"/>
                <w:szCs w:val="24"/>
              </w:rPr>
              <w:t>Заболевания печени при беременности</w:t>
            </w:r>
            <w:r w:rsidR="005333EB" w:rsidRPr="000E3067">
              <w:rPr>
                <w:rFonts w:ascii="Times New Roman" w:hAnsi="Times New Roman" w:cs="Times New Roman"/>
                <w:sz w:val="24"/>
                <w:szCs w:val="24"/>
              </w:rPr>
              <w:t>.</w:t>
            </w:r>
          </w:p>
          <w:p w:rsidR="00EF308D" w:rsidRPr="000E3067" w:rsidRDefault="00EF308D" w:rsidP="000E3067">
            <w:pPr>
              <w:pStyle w:val="ae"/>
              <w:spacing w:after="0" w:line="240" w:lineRule="auto"/>
              <w:rPr>
                <w:rFonts w:ascii="Times New Roman" w:hAnsi="Times New Roman" w:cs="Times New Roman"/>
                <w:sz w:val="24"/>
                <w:szCs w:val="24"/>
              </w:rPr>
            </w:pPr>
            <w:r w:rsidRPr="000E3067">
              <w:rPr>
                <w:rFonts w:ascii="Times New Roman" w:hAnsi="Times New Roman" w:cs="Times New Roman"/>
                <w:sz w:val="24"/>
                <w:szCs w:val="24"/>
              </w:rPr>
              <w:lastRenderedPageBreak/>
              <w:t>Трансплантация печени</w:t>
            </w:r>
          </w:p>
          <w:p w:rsidR="00C57E98" w:rsidRPr="000E3067" w:rsidRDefault="00C57E98" w:rsidP="000E3067">
            <w:pPr>
              <w:snapToGrid w:val="0"/>
              <w:spacing w:after="0" w:line="240" w:lineRule="auto"/>
              <w:jc w:val="both"/>
              <w:rPr>
                <w:rFonts w:ascii="Times New Roman" w:hAnsi="Times New Roman" w:cs="Times New Roman"/>
                <w:sz w:val="24"/>
                <w:szCs w:val="24"/>
              </w:rPr>
            </w:pPr>
          </w:p>
        </w:tc>
      </w:tr>
      <w:tr w:rsidR="00C57E98" w:rsidRPr="000E3067" w:rsidTr="001B53DF">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666742" w:rsidRPr="000E3067" w:rsidRDefault="00666742"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C57E98" w:rsidRPr="000E3067" w:rsidRDefault="00666742"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ПК-6 ПК-1</w:t>
            </w:r>
          </w:p>
        </w:tc>
        <w:tc>
          <w:tcPr>
            <w:tcW w:w="2580" w:type="dxa"/>
          </w:tcPr>
          <w:p w:rsidR="00666742" w:rsidRPr="000E3067" w:rsidRDefault="00666742"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Заболевания поджелудочной железы</w:t>
            </w:r>
          </w:p>
          <w:p w:rsidR="00C57E98" w:rsidRPr="000E3067" w:rsidRDefault="00C57E98" w:rsidP="000E3067">
            <w:pPr>
              <w:snapToGrid w:val="0"/>
              <w:spacing w:after="0" w:line="240" w:lineRule="auto"/>
              <w:rPr>
                <w:rFonts w:ascii="Times New Roman" w:hAnsi="Times New Roman" w:cs="Times New Roman"/>
                <w:sz w:val="24"/>
                <w:szCs w:val="24"/>
              </w:rPr>
            </w:pPr>
          </w:p>
        </w:tc>
        <w:tc>
          <w:tcPr>
            <w:tcW w:w="5074" w:type="dxa"/>
          </w:tcPr>
          <w:p w:rsidR="00C57E98" w:rsidRPr="000E3067" w:rsidRDefault="00666742" w:rsidP="000E3067">
            <w:pPr>
              <w:pStyle w:val="ae"/>
              <w:spacing w:after="0" w:line="240" w:lineRule="auto"/>
              <w:rPr>
                <w:rFonts w:ascii="Times New Roman" w:hAnsi="Times New Roman" w:cs="Times New Roman"/>
                <w:sz w:val="24"/>
                <w:szCs w:val="24"/>
              </w:rPr>
            </w:pPr>
            <w:r w:rsidRPr="000E3067">
              <w:rPr>
                <w:rFonts w:ascii="Times New Roman" w:hAnsi="Times New Roman" w:cs="Times New Roman"/>
                <w:sz w:val="24"/>
                <w:szCs w:val="24"/>
              </w:rPr>
              <w:t>Острый и хронический панкреатит. Осложнения и исходы панкреатитов. Особенности клиники, диагностики и лечения некоторых форм панкреатита Другие заболевания поджелудочной железы.</w:t>
            </w:r>
          </w:p>
        </w:tc>
      </w:tr>
      <w:tr w:rsidR="00C57E98" w:rsidRPr="000E3067" w:rsidTr="001B53DF">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8503E2" w:rsidRPr="000E3067" w:rsidRDefault="008503E2"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8503E2" w:rsidRPr="000E3067" w:rsidRDefault="008503E2"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ПК-6 ПК-2</w:t>
            </w:r>
          </w:p>
          <w:p w:rsidR="00C57E98" w:rsidRPr="000E3067" w:rsidRDefault="008503E2"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ПК-9</w:t>
            </w:r>
          </w:p>
        </w:tc>
        <w:tc>
          <w:tcPr>
            <w:tcW w:w="2580" w:type="dxa"/>
          </w:tcPr>
          <w:p w:rsidR="00C57E98" w:rsidRPr="000E3067" w:rsidRDefault="0029772E" w:rsidP="000E3067">
            <w:pPr>
              <w:snapToGrid w:val="0"/>
              <w:spacing w:after="0" w:line="240" w:lineRule="auto"/>
              <w:rPr>
                <w:rFonts w:ascii="Times New Roman" w:hAnsi="Times New Roman" w:cs="Times New Roman"/>
                <w:sz w:val="24"/>
                <w:szCs w:val="24"/>
              </w:rPr>
            </w:pPr>
            <w:r w:rsidRPr="000E3067">
              <w:rPr>
                <w:rFonts w:ascii="Times New Roman" w:hAnsi="Times New Roman" w:cs="Times New Roman"/>
                <w:sz w:val="24"/>
                <w:szCs w:val="24"/>
              </w:rPr>
              <w:t>Онкогастроэнтерология</w:t>
            </w:r>
          </w:p>
        </w:tc>
        <w:tc>
          <w:tcPr>
            <w:tcW w:w="5074" w:type="dxa"/>
          </w:tcPr>
          <w:p w:rsidR="00C57E98" w:rsidRPr="000E3067" w:rsidRDefault="0029772E" w:rsidP="000E3067">
            <w:pPr>
              <w:spacing w:after="0" w:line="240" w:lineRule="auto"/>
              <w:jc w:val="both"/>
              <w:rPr>
                <w:rFonts w:ascii="Times New Roman" w:hAnsi="Times New Roman" w:cs="Times New Roman"/>
                <w:sz w:val="24"/>
                <w:szCs w:val="24"/>
              </w:rPr>
            </w:pPr>
            <w:r w:rsidRPr="000E3067">
              <w:rPr>
                <w:rFonts w:ascii="Times New Roman" w:hAnsi="Times New Roman" w:cs="Times New Roman"/>
                <w:sz w:val="24"/>
                <w:szCs w:val="24"/>
              </w:rPr>
              <w:t xml:space="preserve">Рак пищевода. Злокачественные неэпителиальные опухоли пищевода. Рак желудка. Карциноид. Злокачественные неэпителиальные опухоли желудка. Опухоли поджелудочной железы. Опухоли большого дуоденального сосочка. Рак желчного пузыря и ВЖП. Опухоли печени. Злокачественные опухоли тонкой кишки. Рак ободочной кишки. </w:t>
            </w:r>
          </w:p>
        </w:tc>
      </w:tr>
      <w:tr w:rsidR="00C57E98" w:rsidRPr="000E3067" w:rsidTr="001B53DF">
        <w:tc>
          <w:tcPr>
            <w:tcW w:w="426" w:type="dxa"/>
          </w:tcPr>
          <w:p w:rsidR="00C57E98" w:rsidRPr="000E3067" w:rsidRDefault="00C57E98"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ПК-6</w:t>
            </w: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ПК-8</w:t>
            </w:r>
          </w:p>
          <w:p w:rsidR="00C57E98" w:rsidRPr="000E3067" w:rsidRDefault="0029772E" w:rsidP="000E3067">
            <w:pPr>
              <w:widowControl w:val="0"/>
              <w:spacing w:after="0" w:line="240" w:lineRule="auto"/>
              <w:jc w:val="both"/>
              <w:rPr>
                <w:rFonts w:ascii="Times New Roman" w:hAnsi="Times New Roman" w:cs="Times New Roman"/>
                <w:bCs/>
                <w:sz w:val="24"/>
                <w:szCs w:val="24"/>
              </w:rPr>
            </w:pPr>
            <w:r w:rsidRPr="000E3067">
              <w:rPr>
                <w:rFonts w:ascii="Times New Roman" w:hAnsi="Times New Roman" w:cs="Times New Roman"/>
                <w:sz w:val="24"/>
                <w:szCs w:val="24"/>
              </w:rPr>
              <w:t>ПК-9</w:t>
            </w:r>
          </w:p>
        </w:tc>
        <w:tc>
          <w:tcPr>
            <w:tcW w:w="2580" w:type="dxa"/>
          </w:tcPr>
          <w:p w:rsidR="00C57E98" w:rsidRPr="000E3067" w:rsidRDefault="0029772E" w:rsidP="000E3067">
            <w:pPr>
              <w:snapToGrid w:val="0"/>
              <w:spacing w:after="0" w:line="240" w:lineRule="auto"/>
              <w:rPr>
                <w:rFonts w:ascii="Times New Roman" w:hAnsi="Times New Roman" w:cs="Times New Roman"/>
                <w:sz w:val="24"/>
                <w:szCs w:val="24"/>
              </w:rPr>
            </w:pPr>
            <w:r w:rsidRPr="000E3067">
              <w:rPr>
                <w:rFonts w:ascii="Times New Roman" w:hAnsi="Times New Roman" w:cs="Times New Roman"/>
                <w:sz w:val="24"/>
                <w:szCs w:val="24"/>
              </w:rPr>
              <w:t>Лечебное питание</w:t>
            </w:r>
          </w:p>
        </w:tc>
        <w:tc>
          <w:tcPr>
            <w:tcW w:w="5074" w:type="dxa"/>
          </w:tcPr>
          <w:p w:rsidR="00C57E98" w:rsidRPr="000E3067" w:rsidRDefault="0029772E" w:rsidP="000E3067">
            <w:pPr>
              <w:spacing w:after="0" w:line="240" w:lineRule="auto"/>
              <w:jc w:val="both"/>
              <w:rPr>
                <w:rFonts w:ascii="Times New Roman" w:hAnsi="Times New Roman" w:cs="Times New Roman"/>
                <w:sz w:val="24"/>
                <w:szCs w:val="24"/>
              </w:rPr>
            </w:pPr>
            <w:r w:rsidRPr="000E3067">
              <w:rPr>
                <w:rFonts w:ascii="Times New Roman" w:hAnsi="Times New Roman" w:cs="Times New Roman"/>
                <w:bCs/>
                <w:sz w:val="24"/>
                <w:szCs w:val="24"/>
              </w:rPr>
              <w:t>Современные представления о биологической роли нутриентов и их значении в обмене веществ в организме в норме и при пато</w:t>
            </w:r>
            <w:r w:rsidRPr="000E3067">
              <w:rPr>
                <w:rFonts w:ascii="Times New Roman" w:hAnsi="Times New Roman" w:cs="Times New Roman"/>
                <w:bCs/>
                <w:sz w:val="24"/>
                <w:szCs w:val="24"/>
              </w:rPr>
              <w:softHyphen/>
              <w:t xml:space="preserve">логии. </w:t>
            </w:r>
            <w:r w:rsidRPr="000E3067">
              <w:rPr>
                <w:rFonts w:ascii="Times New Roman" w:hAnsi="Times New Roman" w:cs="Times New Roman"/>
                <w:sz w:val="24"/>
                <w:szCs w:val="24"/>
              </w:rPr>
              <w:t xml:space="preserve">Оценка питания. </w:t>
            </w:r>
            <w:r w:rsidRPr="000E3067">
              <w:rPr>
                <w:rFonts w:ascii="Times New Roman" w:eastAsiaTheme="majorEastAsia" w:hAnsi="Times New Roman" w:cs="Times New Roman"/>
                <w:sz w:val="24"/>
                <w:szCs w:val="24"/>
              </w:rPr>
              <w:t>Диетотерапия при болезнях пищевода, желудка и двена</w:t>
            </w:r>
            <w:r w:rsidRPr="000E3067">
              <w:rPr>
                <w:rFonts w:ascii="Times New Roman" w:eastAsiaTheme="majorEastAsia" w:hAnsi="Times New Roman" w:cs="Times New Roman"/>
                <w:sz w:val="24"/>
                <w:szCs w:val="24"/>
              </w:rPr>
              <w:softHyphen/>
              <w:t xml:space="preserve">дцатиперстной кишки, </w:t>
            </w:r>
            <w:r w:rsidRPr="000E3067">
              <w:rPr>
                <w:rFonts w:ascii="Times New Roman" w:hAnsi="Times New Roman" w:cs="Times New Roman"/>
                <w:bCs/>
                <w:sz w:val="24"/>
                <w:szCs w:val="24"/>
              </w:rPr>
              <w:t>болезнях печени,  желчного пузыря и желчевыводящих путей заболеваниях поджелу</w:t>
            </w:r>
            <w:r w:rsidRPr="000E3067">
              <w:rPr>
                <w:rFonts w:ascii="Times New Roman" w:hAnsi="Times New Roman" w:cs="Times New Roman"/>
                <w:bCs/>
                <w:sz w:val="24"/>
                <w:szCs w:val="24"/>
              </w:rPr>
              <w:softHyphen/>
              <w:t>дочной железы болезнях тонкой и толстой кишки.  Питание в до- и послеоперационном периоде</w:t>
            </w:r>
            <w:r w:rsidRPr="000E3067">
              <w:rPr>
                <w:rFonts w:ascii="Times New Roman" w:hAnsi="Times New Roman" w:cs="Times New Roman"/>
                <w:sz w:val="24"/>
                <w:szCs w:val="24"/>
              </w:rPr>
              <w:t>. Методы энтерального и парентерального питания.</w:t>
            </w:r>
          </w:p>
        </w:tc>
      </w:tr>
      <w:tr w:rsidR="0029772E" w:rsidRPr="000E3067" w:rsidTr="001B53DF">
        <w:tc>
          <w:tcPr>
            <w:tcW w:w="426" w:type="dxa"/>
          </w:tcPr>
          <w:p w:rsidR="0029772E" w:rsidRPr="000E3067" w:rsidRDefault="0029772E"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29772E" w:rsidRPr="000E3067" w:rsidRDefault="0029772E" w:rsidP="000E3067">
            <w:pPr>
              <w:spacing w:after="0" w:line="240" w:lineRule="auto"/>
              <w:rPr>
                <w:rFonts w:ascii="Times New Roman" w:hAnsi="Times New Roman" w:cs="Times New Roman"/>
                <w:sz w:val="24"/>
                <w:szCs w:val="24"/>
              </w:rPr>
            </w:pP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ПК-6</w:t>
            </w:r>
          </w:p>
        </w:tc>
        <w:tc>
          <w:tcPr>
            <w:tcW w:w="2580"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Ургентная гастроэнтерология, хирургическое лечение</w:t>
            </w:r>
          </w:p>
          <w:p w:rsidR="0029772E" w:rsidRPr="000E3067" w:rsidRDefault="0029772E" w:rsidP="000E3067">
            <w:pPr>
              <w:snapToGrid w:val="0"/>
              <w:spacing w:after="0" w:line="240" w:lineRule="auto"/>
              <w:rPr>
                <w:rFonts w:ascii="Times New Roman" w:hAnsi="Times New Roman" w:cs="Times New Roman"/>
                <w:sz w:val="24"/>
                <w:szCs w:val="24"/>
              </w:rPr>
            </w:pPr>
          </w:p>
        </w:tc>
        <w:tc>
          <w:tcPr>
            <w:tcW w:w="5074" w:type="dxa"/>
          </w:tcPr>
          <w:p w:rsidR="0029772E" w:rsidRPr="000E3067" w:rsidRDefault="0029772E" w:rsidP="000E3067">
            <w:pPr>
              <w:pStyle w:val="21"/>
              <w:ind w:left="0" w:hanging="38"/>
              <w:jc w:val="both"/>
            </w:pPr>
            <w:r w:rsidRPr="000E3067">
              <w:t>Острый живот. Острые желудочно-кишечные кровотечения. Острый панкреатит. Неотложные состояния в гепатологии</w:t>
            </w:r>
          </w:p>
          <w:p w:rsidR="0029772E" w:rsidRPr="000E3067" w:rsidRDefault="0029772E" w:rsidP="000E3067">
            <w:pPr>
              <w:pStyle w:val="21"/>
              <w:ind w:left="0" w:firstLine="0"/>
              <w:jc w:val="both"/>
              <w:rPr>
                <w:bCs/>
              </w:rPr>
            </w:pPr>
            <w:r w:rsidRPr="000E3067">
              <w:t>Острый аппендицит. Острая кишечная непроходимость. Острая диарея. Показания и виды оперативного лечения заболеваний пищевода, желудка и ДПК, заболеваний поджелудочной железы, печени и желчевыводящих путей, кишечника.</w:t>
            </w:r>
          </w:p>
        </w:tc>
      </w:tr>
      <w:tr w:rsidR="0029772E" w:rsidRPr="000E3067" w:rsidTr="001B53DF">
        <w:tc>
          <w:tcPr>
            <w:tcW w:w="426" w:type="dxa"/>
          </w:tcPr>
          <w:p w:rsidR="0029772E" w:rsidRPr="000E3067" w:rsidRDefault="0029772E"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ПК-2</w:t>
            </w: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ПК-4</w:t>
            </w: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ПК-6</w:t>
            </w:r>
          </w:p>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ПК-8 ПК-11</w:t>
            </w:r>
          </w:p>
        </w:tc>
        <w:tc>
          <w:tcPr>
            <w:tcW w:w="2580"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Гастроэнтерологическая помощь в поликлинике</w:t>
            </w:r>
          </w:p>
          <w:p w:rsidR="0029772E" w:rsidRPr="000E3067" w:rsidRDefault="0029772E" w:rsidP="000E3067">
            <w:pPr>
              <w:spacing w:after="0" w:line="240" w:lineRule="auto"/>
              <w:rPr>
                <w:rFonts w:ascii="Times New Roman" w:hAnsi="Times New Roman" w:cs="Times New Roman"/>
                <w:sz w:val="24"/>
                <w:szCs w:val="24"/>
              </w:rPr>
            </w:pPr>
          </w:p>
        </w:tc>
        <w:tc>
          <w:tcPr>
            <w:tcW w:w="5074" w:type="dxa"/>
          </w:tcPr>
          <w:p w:rsidR="0029772E" w:rsidRPr="000E3067" w:rsidRDefault="0029772E" w:rsidP="000E3067">
            <w:pPr>
              <w:spacing w:after="0" w:line="240" w:lineRule="auto"/>
              <w:jc w:val="both"/>
              <w:rPr>
                <w:rFonts w:ascii="Times New Roman" w:hAnsi="Times New Roman" w:cs="Times New Roman"/>
                <w:sz w:val="24"/>
                <w:szCs w:val="24"/>
              </w:rPr>
            </w:pPr>
            <w:r w:rsidRPr="000E3067">
              <w:rPr>
                <w:rFonts w:ascii="Times New Roman" w:hAnsi="Times New Roman" w:cs="Times New Roman"/>
                <w:sz w:val="24"/>
                <w:szCs w:val="24"/>
              </w:rPr>
              <w:t xml:space="preserve">Принцип организации гастроэнтерологической помощи в амбулаторно-поликлинических условиях. Лечебные и реабилитационные мероприятия в амбулаторно-поликлинических условиях. Медико-социальная экспертиза. Экспертиза утраты нетрудоспособности Организация диспансерного наблюдения пациентов с гастроэнтерологическими заболеваниями у врача-гастроэнтеролога. </w:t>
            </w:r>
            <w:r w:rsidRPr="000E3067">
              <w:rPr>
                <w:rFonts w:ascii="Times New Roman" w:hAnsi="Times New Roman" w:cs="Times New Roman"/>
                <w:sz w:val="24"/>
                <w:szCs w:val="24"/>
                <w:shd w:val="clear" w:color="auto" w:fill="FFFFFF"/>
              </w:rPr>
              <w:t xml:space="preserve">Организационно-методическая работа врача-гастроэнтеролога в </w:t>
            </w:r>
            <w:r w:rsidRPr="000E3067">
              <w:rPr>
                <w:rFonts w:ascii="Times New Roman" w:hAnsi="Times New Roman" w:cs="Times New Roman"/>
                <w:sz w:val="24"/>
                <w:szCs w:val="24"/>
              </w:rPr>
              <w:t xml:space="preserve">амбулаторно-поликлинических условиях. </w:t>
            </w:r>
          </w:p>
        </w:tc>
      </w:tr>
      <w:tr w:rsidR="0029772E" w:rsidRPr="000E3067" w:rsidTr="001B53DF">
        <w:tc>
          <w:tcPr>
            <w:tcW w:w="426" w:type="dxa"/>
          </w:tcPr>
          <w:p w:rsidR="0029772E" w:rsidRPr="000E3067" w:rsidRDefault="0029772E"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ПК-8</w:t>
            </w:r>
          </w:p>
        </w:tc>
        <w:tc>
          <w:tcPr>
            <w:tcW w:w="2580" w:type="dxa"/>
          </w:tcPr>
          <w:p w:rsidR="0029772E" w:rsidRPr="000E3067" w:rsidRDefault="0029772E"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Санаторно-курортное лечение в гастроэнтерологии</w:t>
            </w:r>
          </w:p>
        </w:tc>
        <w:tc>
          <w:tcPr>
            <w:tcW w:w="5074" w:type="dxa"/>
          </w:tcPr>
          <w:p w:rsidR="0029772E" w:rsidRPr="000E3067" w:rsidRDefault="0029772E" w:rsidP="000E3067">
            <w:pPr>
              <w:spacing w:after="0" w:line="240" w:lineRule="auto"/>
              <w:jc w:val="both"/>
              <w:rPr>
                <w:rFonts w:ascii="Times New Roman" w:hAnsi="Times New Roman" w:cs="Times New Roman"/>
                <w:sz w:val="24"/>
                <w:szCs w:val="24"/>
              </w:rPr>
            </w:pPr>
            <w:r w:rsidRPr="000E3067">
              <w:rPr>
                <w:rFonts w:ascii="Times New Roman" w:hAnsi="Times New Roman" w:cs="Times New Roman"/>
                <w:sz w:val="24"/>
                <w:szCs w:val="24"/>
              </w:rPr>
              <w:t>Основные курортные факторы и их место в лечении гастроэнтерологических больных. Физиотерапевтические процедуры при заболеваниях органов пищеварения</w:t>
            </w:r>
            <w:r w:rsidR="000E3067" w:rsidRPr="000E3067">
              <w:rPr>
                <w:rFonts w:ascii="Times New Roman" w:hAnsi="Times New Roman" w:cs="Times New Roman"/>
                <w:sz w:val="24"/>
                <w:szCs w:val="24"/>
              </w:rPr>
              <w:t>.</w:t>
            </w:r>
            <w:r w:rsidRPr="000E3067">
              <w:rPr>
                <w:rFonts w:ascii="Times New Roman" w:hAnsi="Times New Roman" w:cs="Times New Roman"/>
                <w:sz w:val="24"/>
                <w:szCs w:val="24"/>
              </w:rPr>
              <w:t xml:space="preserve"> Общие показания и противопоказания к санаторно-курортному лечению при различной гастроэнтерологической патологии</w:t>
            </w:r>
            <w:r w:rsidR="000E3067" w:rsidRPr="000E3067">
              <w:rPr>
                <w:rFonts w:ascii="Times New Roman" w:hAnsi="Times New Roman" w:cs="Times New Roman"/>
                <w:sz w:val="24"/>
                <w:szCs w:val="24"/>
              </w:rPr>
              <w:t>.</w:t>
            </w:r>
          </w:p>
        </w:tc>
      </w:tr>
      <w:tr w:rsidR="000E3067" w:rsidRPr="000E3067" w:rsidTr="001B53DF">
        <w:tc>
          <w:tcPr>
            <w:tcW w:w="426" w:type="dxa"/>
          </w:tcPr>
          <w:p w:rsidR="000E3067" w:rsidRPr="000E3067" w:rsidRDefault="000E3067" w:rsidP="000E3067">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0E3067" w:rsidRPr="000E3067" w:rsidRDefault="000E3067"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ПК-5</w:t>
            </w:r>
          </w:p>
          <w:p w:rsidR="000E3067" w:rsidRPr="000E3067" w:rsidRDefault="000E3067"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ПК-6</w:t>
            </w:r>
          </w:p>
        </w:tc>
        <w:tc>
          <w:tcPr>
            <w:tcW w:w="2580" w:type="dxa"/>
          </w:tcPr>
          <w:p w:rsidR="000E3067" w:rsidRPr="000E3067" w:rsidRDefault="000E3067" w:rsidP="000E3067">
            <w:pPr>
              <w:spacing w:after="0" w:line="240" w:lineRule="auto"/>
              <w:rPr>
                <w:rFonts w:ascii="Times New Roman" w:hAnsi="Times New Roman" w:cs="Times New Roman"/>
                <w:sz w:val="24"/>
                <w:szCs w:val="24"/>
              </w:rPr>
            </w:pPr>
            <w:r w:rsidRPr="000E3067">
              <w:rPr>
                <w:rFonts w:ascii="Times New Roman" w:hAnsi="Times New Roman" w:cs="Times New Roman"/>
                <w:sz w:val="24"/>
                <w:szCs w:val="24"/>
              </w:rPr>
              <w:t>Геронтологические вопросы в гастроэнтерологии</w:t>
            </w:r>
          </w:p>
        </w:tc>
        <w:tc>
          <w:tcPr>
            <w:tcW w:w="5074" w:type="dxa"/>
          </w:tcPr>
          <w:p w:rsidR="000E3067" w:rsidRPr="000E3067" w:rsidRDefault="000E3067" w:rsidP="000E3067">
            <w:pPr>
              <w:spacing w:after="0" w:line="240" w:lineRule="auto"/>
              <w:rPr>
                <w:rFonts w:ascii="Times New Roman" w:hAnsi="Times New Roman" w:cs="Times New Roman"/>
                <w:sz w:val="24"/>
                <w:szCs w:val="24"/>
              </w:rPr>
            </w:pPr>
            <w:r w:rsidRPr="000E3067">
              <w:rPr>
                <w:rFonts w:ascii="Times New Roman" w:hAnsi="Times New Roman" w:cs="Times New Roman"/>
                <w:bCs/>
                <w:sz w:val="24"/>
                <w:szCs w:val="24"/>
              </w:rPr>
              <w:t>Биология старения, биологический возраст</w:t>
            </w:r>
            <w:r w:rsidRPr="000E3067">
              <w:rPr>
                <w:rFonts w:ascii="Times New Roman" w:hAnsi="Times New Roman" w:cs="Times New Roman"/>
                <w:sz w:val="24"/>
                <w:szCs w:val="24"/>
              </w:rPr>
              <w:t>. Морфофункциональные изменения при старении. Физиология и гигиена питания в пожилом и старческом возрасте. Особенности течения заболеваний пищевода, желудка и ДПК в пожилом и старческом возрасте. Привычные запоры у гериатрических больных. Фармакологические особенности в гериатрии.</w:t>
            </w:r>
          </w:p>
        </w:tc>
      </w:tr>
    </w:tbl>
    <w:p w:rsidR="007E1F3E" w:rsidRDefault="007E1F3E" w:rsidP="007E1F3E">
      <w:pPr>
        <w:spacing w:after="0" w:line="240" w:lineRule="auto"/>
        <w:ind w:firstLine="709"/>
        <w:jc w:val="both"/>
        <w:rPr>
          <w:rFonts w:ascii="Times New Roman" w:hAnsi="Times New Roman" w:cs="Times New Roman"/>
          <w:bCs/>
          <w:sz w:val="24"/>
          <w:szCs w:val="24"/>
        </w:rPr>
      </w:pPr>
    </w:p>
    <w:p w:rsidR="00A06740" w:rsidRPr="00A06740" w:rsidRDefault="00A06740" w:rsidP="004C1FF1">
      <w:pPr>
        <w:pStyle w:val="a8"/>
        <w:numPr>
          <w:ilvl w:val="0"/>
          <w:numId w:val="5"/>
        </w:numPr>
        <w:spacing w:after="0" w:line="240" w:lineRule="auto"/>
        <w:ind w:left="0" w:firstLine="709"/>
        <w:jc w:val="both"/>
        <w:rPr>
          <w:rFonts w:ascii="Times New Roman" w:hAnsi="Times New Roman" w:cs="Times New Roman"/>
          <w:b/>
          <w:bCs/>
          <w:sz w:val="24"/>
          <w:szCs w:val="24"/>
        </w:rPr>
      </w:pPr>
      <w:r w:rsidRPr="00A06740">
        <w:rPr>
          <w:rFonts w:ascii="Times New Roman" w:hAnsi="Times New Roman" w:cs="Times New Roman"/>
          <w:b/>
          <w:bCs/>
          <w:sz w:val="24"/>
          <w:szCs w:val="24"/>
        </w:rPr>
        <w:t xml:space="preserve">Виды самостоятельной работы </w:t>
      </w:r>
      <w:r w:rsidR="0089657D">
        <w:rPr>
          <w:rFonts w:ascii="Times New Roman" w:hAnsi="Times New Roman" w:cs="Times New Roman"/>
          <w:b/>
          <w:bCs/>
          <w:sz w:val="24"/>
          <w:szCs w:val="24"/>
        </w:rPr>
        <w:t>ординатор</w:t>
      </w:r>
      <w:r w:rsidRPr="00A06740">
        <w:rPr>
          <w:rFonts w:ascii="Times New Roman" w:hAnsi="Times New Roman" w:cs="Times New Roman"/>
          <w:b/>
          <w:bCs/>
          <w:sz w:val="24"/>
          <w:szCs w:val="24"/>
        </w:rPr>
        <w:t>ов:</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учебно-целевым вопросам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практическим занятиям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вопросам итоговых занятий</w:t>
      </w:r>
      <w:bookmarkStart w:id="1" w:name="_GoBack"/>
      <w:bookmarkEnd w:id="1"/>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рефератов</w:t>
      </w:r>
    </w:p>
    <w:p w:rsidR="000E3067"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w:t>
      </w:r>
      <w:r w:rsidR="000E3067">
        <w:rPr>
          <w:rFonts w:ascii="Times New Roman" w:hAnsi="Times New Roman" w:cs="Times New Roman"/>
          <w:bCs/>
          <w:sz w:val="24"/>
          <w:szCs w:val="24"/>
        </w:rPr>
        <w:t xml:space="preserve"> </w:t>
      </w:r>
      <w:r>
        <w:rPr>
          <w:rFonts w:ascii="Times New Roman" w:hAnsi="Times New Roman" w:cs="Times New Roman"/>
          <w:bCs/>
          <w:sz w:val="24"/>
          <w:szCs w:val="24"/>
        </w:rPr>
        <w:t>доклад</w:t>
      </w:r>
      <w:r w:rsidR="000E3067">
        <w:rPr>
          <w:rFonts w:ascii="Times New Roman" w:hAnsi="Times New Roman" w:cs="Times New Roman"/>
          <w:bCs/>
          <w:sz w:val="24"/>
          <w:szCs w:val="24"/>
        </w:rPr>
        <w:t>ам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сообщений</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тестированию</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зачетн</w:t>
      </w:r>
      <w:r w:rsidR="000E3067">
        <w:rPr>
          <w:rFonts w:ascii="Times New Roman" w:hAnsi="Times New Roman" w:cs="Times New Roman"/>
          <w:bCs/>
          <w:sz w:val="24"/>
          <w:szCs w:val="24"/>
        </w:rPr>
        <w:t>ым</w:t>
      </w:r>
      <w:r>
        <w:rPr>
          <w:rFonts w:ascii="Times New Roman" w:hAnsi="Times New Roman" w:cs="Times New Roman"/>
          <w:bCs/>
          <w:sz w:val="24"/>
          <w:szCs w:val="24"/>
        </w:rPr>
        <w:t xml:space="preserve"> заняти</w:t>
      </w:r>
      <w:r w:rsidR="000E3067">
        <w:rPr>
          <w:rFonts w:ascii="Times New Roman" w:hAnsi="Times New Roman" w:cs="Times New Roman"/>
          <w:bCs/>
          <w:sz w:val="24"/>
          <w:szCs w:val="24"/>
        </w:rPr>
        <w:t>ям, промежуточной аттестации, экзамену</w:t>
      </w:r>
    </w:p>
    <w:p w:rsidR="000E3067" w:rsidRDefault="000E3067" w:rsidP="004C1FF1">
      <w:pPr>
        <w:pStyle w:val="a8"/>
        <w:spacing w:after="0" w:line="240" w:lineRule="auto"/>
        <w:ind w:left="0" w:firstLine="709"/>
        <w:jc w:val="both"/>
        <w:rPr>
          <w:rFonts w:ascii="Times New Roman" w:hAnsi="Times New Roman" w:cs="Times New Roman"/>
          <w:bCs/>
          <w:sz w:val="24"/>
          <w:szCs w:val="24"/>
        </w:rPr>
      </w:pPr>
    </w:p>
    <w:p w:rsidR="00A06740" w:rsidRPr="00A06740" w:rsidRDefault="00A06740" w:rsidP="004C1FF1">
      <w:pPr>
        <w:pStyle w:val="a8"/>
        <w:numPr>
          <w:ilvl w:val="0"/>
          <w:numId w:val="5"/>
        </w:numPr>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w:t>
      </w:r>
      <w:r w:rsidRPr="00A06740">
        <w:rPr>
          <w:rFonts w:ascii="Times New Roman" w:hAnsi="Times New Roman"/>
          <w:b/>
          <w:sz w:val="24"/>
          <w:szCs w:val="24"/>
        </w:rPr>
        <w:t>бразовательные технологии</w:t>
      </w:r>
      <w:r w:rsidR="006D2BBE">
        <w:rPr>
          <w:rFonts w:ascii="Times New Roman" w:hAnsi="Times New Roman"/>
          <w:b/>
          <w:sz w:val="24"/>
          <w:szCs w:val="24"/>
        </w:rPr>
        <w:t>:</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szCs w:val="24"/>
        </w:rPr>
      </w:pPr>
      <w:r w:rsidRPr="007C6B50">
        <w:rPr>
          <w:rFonts w:ascii="Times New Roman" w:hAnsi="Times New Roman"/>
          <w:sz w:val="24"/>
          <w:szCs w:val="24"/>
        </w:rPr>
        <w:t>интегративно-модульное обучение на основе личностно-деятельно</w:t>
      </w:r>
      <w:r w:rsidR="006D2BBE">
        <w:rPr>
          <w:rFonts w:ascii="Times New Roman" w:hAnsi="Times New Roman"/>
          <w:sz w:val="24"/>
          <w:szCs w:val="24"/>
        </w:rPr>
        <w:t>стного</w:t>
      </w:r>
      <w:r w:rsidRPr="007C6B50">
        <w:rPr>
          <w:rFonts w:ascii="Times New Roman" w:hAnsi="Times New Roman"/>
          <w:sz w:val="24"/>
          <w:szCs w:val="24"/>
        </w:rPr>
        <w:t>, индивидуально-дифференцированного, компетентностного подходов, обучение в сотрудничестве, проблемное обучение.</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szCs w:val="24"/>
        </w:rPr>
        <w:t>Методы обучения</w:t>
      </w:r>
      <w:r w:rsidRPr="007C6B50">
        <w:rPr>
          <w:rFonts w:ascii="Times New Roman" w:hAnsi="Times New Roman"/>
          <w:sz w:val="24"/>
          <w:szCs w:val="24"/>
        </w:rPr>
        <w:t xml:space="preserve">: </w:t>
      </w:r>
      <w:r w:rsidRPr="007C6B50">
        <w:rPr>
          <w:rFonts w:ascii="Times New Roman" w:hAnsi="Times New Roman"/>
          <w:sz w:val="24"/>
        </w:rPr>
        <w:t>алгоритмические, проблемно-исследовательские</w:t>
      </w:r>
      <w:r w:rsidR="000E3067">
        <w:rPr>
          <w:rFonts w:ascii="Times New Roman" w:hAnsi="Times New Roman"/>
          <w:sz w:val="24"/>
        </w:rPr>
        <w:t>,</w:t>
      </w:r>
      <w:r w:rsidRPr="007C6B50">
        <w:rPr>
          <w:rFonts w:ascii="Times New Roman" w:hAnsi="Times New Roman"/>
          <w:sz w:val="24"/>
        </w:rPr>
        <w:t xml:space="preserve"> экспериментально-практические, задачные. </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rPr>
        <w:t>Средства обучения</w:t>
      </w:r>
      <w:r w:rsidRPr="007C6B50">
        <w:rPr>
          <w:rFonts w:ascii="Times New Roman" w:hAnsi="Times New Roman"/>
          <w:sz w:val="24"/>
        </w:rPr>
        <w:t>: материально-технические и дидактические.</w:t>
      </w:r>
    </w:p>
    <w:p w:rsidR="00A06740" w:rsidRPr="007C6B50" w:rsidRDefault="00A06740" w:rsidP="004C1FF1">
      <w:pPr>
        <w:pStyle w:val="a9"/>
        <w:spacing w:after="0" w:line="240" w:lineRule="auto"/>
        <w:ind w:left="0" w:firstLine="709"/>
        <w:jc w:val="both"/>
        <w:rPr>
          <w:rFonts w:ascii="Times New Roman" w:hAnsi="Times New Roman"/>
          <w:sz w:val="24"/>
          <w:szCs w:val="24"/>
        </w:rPr>
      </w:pPr>
      <w:r w:rsidRPr="007C6B50">
        <w:rPr>
          <w:rFonts w:ascii="Times New Roman" w:hAnsi="Times New Roman"/>
          <w:sz w:val="24"/>
          <w:szCs w:val="24"/>
        </w:rPr>
        <w:t xml:space="preserve">Преподавание </w:t>
      </w:r>
      <w:r w:rsidR="000E3067">
        <w:rPr>
          <w:rFonts w:ascii="Times New Roman" w:hAnsi="Times New Roman"/>
          <w:sz w:val="24"/>
          <w:szCs w:val="24"/>
        </w:rPr>
        <w:t>гастроэнтерологии</w:t>
      </w:r>
      <w:r w:rsidRPr="007C6B50">
        <w:rPr>
          <w:rFonts w:ascii="Times New Roman" w:hAnsi="Times New Roman"/>
          <w:sz w:val="24"/>
          <w:szCs w:val="24"/>
        </w:rPr>
        <w:t xml:space="preserve"> проводится с учётом уже имеющихся у </w:t>
      </w:r>
      <w:r w:rsidR="000E3067">
        <w:rPr>
          <w:rFonts w:ascii="Times New Roman" w:hAnsi="Times New Roman"/>
          <w:sz w:val="24"/>
          <w:szCs w:val="24"/>
        </w:rPr>
        <w:t>ординаторов</w:t>
      </w:r>
      <w:r w:rsidRPr="007C6B50">
        <w:rPr>
          <w:rFonts w:ascii="Times New Roman" w:hAnsi="Times New Roman"/>
          <w:sz w:val="24"/>
          <w:szCs w:val="24"/>
        </w:rPr>
        <w:t xml:space="preserve"> знаний </w:t>
      </w:r>
      <w:r w:rsidR="000E3067">
        <w:rPr>
          <w:rFonts w:ascii="Times New Roman" w:hAnsi="Times New Roman"/>
          <w:sz w:val="24"/>
          <w:szCs w:val="24"/>
        </w:rPr>
        <w:t>по специальностям «Лечебное дело» или «Педиатрия»</w:t>
      </w:r>
      <w:r w:rsidRPr="007C6B50">
        <w:rPr>
          <w:rFonts w:ascii="Times New Roman" w:hAnsi="Times New Roman"/>
          <w:sz w:val="24"/>
          <w:szCs w:val="24"/>
        </w:rPr>
        <w:t>, а также русского и латинского языков.</w:t>
      </w:r>
    </w:p>
    <w:p w:rsidR="00A06740" w:rsidRPr="007C6B50" w:rsidRDefault="00A06740" w:rsidP="004C1FF1">
      <w:pPr>
        <w:pStyle w:val="a9"/>
        <w:spacing w:after="0" w:line="240" w:lineRule="auto"/>
        <w:ind w:left="0" w:firstLine="709"/>
        <w:jc w:val="both"/>
        <w:rPr>
          <w:rFonts w:ascii="Times New Roman" w:hAnsi="Times New Roman"/>
          <w:sz w:val="24"/>
          <w:szCs w:val="24"/>
        </w:rPr>
      </w:pPr>
      <w:r w:rsidRPr="007C6B50">
        <w:rPr>
          <w:rFonts w:ascii="Times New Roman" w:hAnsi="Times New Roman"/>
          <w:sz w:val="24"/>
          <w:szCs w:val="24"/>
        </w:rPr>
        <w:t>По разделам, входящим в данны</w:t>
      </w:r>
      <w:r w:rsidR="000E3067">
        <w:rPr>
          <w:rFonts w:ascii="Times New Roman" w:hAnsi="Times New Roman"/>
          <w:sz w:val="24"/>
          <w:szCs w:val="24"/>
        </w:rPr>
        <w:t>е модули</w:t>
      </w:r>
      <w:r w:rsidRPr="007C6B50">
        <w:rPr>
          <w:rFonts w:ascii="Times New Roman" w:hAnsi="Times New Roman"/>
          <w:sz w:val="24"/>
          <w:szCs w:val="24"/>
        </w:rPr>
        <w:t xml:space="preserve">, проводится чтение лекций, проведение интегрированных по формам и методам обучения </w:t>
      </w:r>
      <w:r w:rsidR="000E3067">
        <w:rPr>
          <w:rFonts w:ascii="Times New Roman" w:hAnsi="Times New Roman"/>
          <w:sz w:val="24"/>
          <w:szCs w:val="24"/>
        </w:rPr>
        <w:t xml:space="preserve">семинарских и </w:t>
      </w:r>
      <w:r w:rsidRPr="007C6B50">
        <w:rPr>
          <w:rFonts w:ascii="Times New Roman" w:hAnsi="Times New Roman"/>
          <w:sz w:val="24"/>
          <w:szCs w:val="24"/>
        </w:rPr>
        <w:t xml:space="preserve">практических занятий, организация самостоятельной работы </w:t>
      </w:r>
      <w:r w:rsidR="000E3067">
        <w:rPr>
          <w:rFonts w:ascii="Times New Roman" w:hAnsi="Times New Roman"/>
          <w:sz w:val="24"/>
          <w:szCs w:val="24"/>
        </w:rPr>
        <w:t>ординатор</w:t>
      </w:r>
      <w:r w:rsidRPr="007C6B50">
        <w:rPr>
          <w:rFonts w:ascii="Times New Roman" w:hAnsi="Times New Roman"/>
          <w:sz w:val="24"/>
          <w:szCs w:val="24"/>
        </w:rPr>
        <w:t>ов и ее методическое сопровождение.</w:t>
      </w:r>
      <w:r w:rsidR="000E3067">
        <w:rPr>
          <w:rFonts w:ascii="Times New Roman" w:hAnsi="Times New Roman"/>
          <w:sz w:val="24"/>
          <w:szCs w:val="24"/>
        </w:rPr>
        <w:t xml:space="preserve"> У</w:t>
      </w:r>
      <w:r w:rsidRPr="007C6B50">
        <w:rPr>
          <w:rFonts w:ascii="Times New Roman" w:hAnsi="Times New Roman"/>
          <w:sz w:val="24"/>
          <w:szCs w:val="26"/>
        </w:rPr>
        <w:t xml:space="preserve">дельный вес занятий, проводимых в интерактивных формах, составляет </w:t>
      </w:r>
      <w:r w:rsidR="000E3067">
        <w:rPr>
          <w:rFonts w:ascii="Times New Roman" w:hAnsi="Times New Roman"/>
          <w:sz w:val="24"/>
          <w:szCs w:val="26"/>
        </w:rPr>
        <w:t>10</w:t>
      </w:r>
      <w:r w:rsidRPr="007C6B50">
        <w:rPr>
          <w:rFonts w:ascii="Times New Roman" w:hAnsi="Times New Roman"/>
          <w:sz w:val="24"/>
          <w:szCs w:val="26"/>
        </w:rPr>
        <w:t xml:space="preserve"> % от аудиторных занятий.</w:t>
      </w:r>
    </w:p>
    <w:p w:rsidR="00A06740" w:rsidRPr="007C6B50" w:rsidRDefault="00A06740" w:rsidP="004C1FF1">
      <w:pPr>
        <w:tabs>
          <w:tab w:val="num" w:pos="0"/>
        </w:tabs>
        <w:spacing w:after="0" w:line="240" w:lineRule="auto"/>
        <w:ind w:firstLine="709"/>
        <w:jc w:val="both"/>
        <w:rPr>
          <w:rFonts w:ascii="Times New Roman" w:hAnsi="Times New Roman"/>
          <w:color w:val="000000"/>
          <w:sz w:val="24"/>
          <w:szCs w:val="24"/>
        </w:rPr>
      </w:pPr>
      <w:r w:rsidRPr="007C6B50">
        <w:rPr>
          <w:rFonts w:ascii="Times New Roman" w:hAnsi="Times New Roman"/>
          <w:color w:val="000000"/>
          <w:sz w:val="24"/>
          <w:szCs w:val="24"/>
        </w:rPr>
        <w:t xml:space="preserve">Курс лекций по всем </w:t>
      </w:r>
      <w:r>
        <w:rPr>
          <w:rFonts w:ascii="Times New Roman" w:hAnsi="Times New Roman"/>
          <w:color w:val="000000"/>
          <w:sz w:val="24"/>
          <w:szCs w:val="24"/>
        </w:rPr>
        <w:t>модулям</w:t>
      </w:r>
      <w:r w:rsidRPr="007C6B50">
        <w:rPr>
          <w:rFonts w:ascii="Times New Roman" w:hAnsi="Times New Roman"/>
          <w:color w:val="000000"/>
          <w:sz w:val="24"/>
          <w:szCs w:val="24"/>
        </w:rPr>
        <w:t xml:space="preserve"> дисциплины </w:t>
      </w:r>
      <w:r w:rsidRPr="00843D9C">
        <w:rPr>
          <w:rFonts w:ascii="Times New Roman" w:hAnsi="Times New Roman"/>
          <w:bCs/>
          <w:sz w:val="24"/>
          <w:szCs w:val="24"/>
        </w:rPr>
        <w:t>«</w:t>
      </w:r>
      <w:r w:rsidR="000E3067">
        <w:rPr>
          <w:rFonts w:ascii="Times New Roman" w:hAnsi="Times New Roman"/>
          <w:bCs/>
          <w:sz w:val="24"/>
          <w:szCs w:val="24"/>
        </w:rPr>
        <w:t>Гастроэнтерология</w:t>
      </w:r>
      <w:r w:rsidRPr="00843D9C">
        <w:rPr>
          <w:rFonts w:ascii="Times New Roman" w:hAnsi="Times New Roman"/>
          <w:bCs/>
          <w:sz w:val="24"/>
          <w:szCs w:val="24"/>
        </w:rPr>
        <w:t>»</w:t>
      </w:r>
      <w:r w:rsidRPr="007C6B50">
        <w:rPr>
          <w:rFonts w:ascii="Times New Roman" w:hAnsi="Times New Roman"/>
          <w:color w:val="000000"/>
          <w:sz w:val="24"/>
          <w:szCs w:val="24"/>
        </w:rPr>
        <w:t xml:space="preserve"> читается в режиме «</w:t>
      </w:r>
      <w:r w:rsidRPr="007C6B50">
        <w:rPr>
          <w:rFonts w:ascii="Times New Roman" w:hAnsi="Times New Roman"/>
          <w:color w:val="000000"/>
          <w:sz w:val="24"/>
          <w:szCs w:val="24"/>
          <w:lang w:val="en-US"/>
        </w:rPr>
        <w:t>Power</w:t>
      </w:r>
      <w:r w:rsidRPr="007C6B50">
        <w:rPr>
          <w:rFonts w:ascii="Times New Roman" w:hAnsi="Times New Roman"/>
          <w:color w:val="000000"/>
          <w:sz w:val="24"/>
          <w:szCs w:val="24"/>
        </w:rPr>
        <w:t>Р</w:t>
      </w:r>
      <w:r w:rsidRPr="007C6B50">
        <w:rPr>
          <w:rFonts w:ascii="Times New Roman" w:hAnsi="Times New Roman"/>
          <w:color w:val="000000"/>
          <w:sz w:val="24"/>
          <w:szCs w:val="24"/>
          <w:lang w:val="en-US"/>
        </w:rPr>
        <w:t>oint</w:t>
      </w:r>
      <w:r w:rsidRPr="007C6B50">
        <w:rPr>
          <w:rFonts w:ascii="Times New Roman" w:hAnsi="Times New Roman"/>
          <w:color w:val="000000"/>
          <w:sz w:val="24"/>
          <w:szCs w:val="24"/>
        </w:rPr>
        <w:t xml:space="preserve">» с использованием мультимедийного проектора. </w:t>
      </w:r>
    </w:p>
    <w:p w:rsidR="00A06740" w:rsidRPr="007C6B50" w:rsidRDefault="00A06740" w:rsidP="004C1FF1">
      <w:pPr>
        <w:pStyle w:val="a9"/>
        <w:spacing w:after="0" w:line="240" w:lineRule="auto"/>
        <w:ind w:left="0" w:firstLine="709"/>
        <w:jc w:val="both"/>
        <w:rPr>
          <w:rFonts w:ascii="Times New Roman" w:hAnsi="Times New Roman"/>
          <w:sz w:val="24"/>
          <w:szCs w:val="24"/>
        </w:rPr>
      </w:pPr>
      <w:r w:rsidRPr="007C6B50">
        <w:rPr>
          <w:rFonts w:ascii="Times New Roman" w:hAnsi="Times New Roman"/>
          <w:sz w:val="24"/>
          <w:szCs w:val="24"/>
        </w:rPr>
        <w:t xml:space="preserve">На каждом практическом занятии проводится устный и/или письменный опрос </w:t>
      </w:r>
      <w:r w:rsidR="00BE113F">
        <w:rPr>
          <w:rFonts w:ascii="Times New Roman" w:hAnsi="Times New Roman"/>
          <w:sz w:val="24"/>
          <w:szCs w:val="24"/>
        </w:rPr>
        <w:t>ординаторов</w:t>
      </w:r>
      <w:r w:rsidRPr="007C6B50">
        <w:rPr>
          <w:rFonts w:ascii="Times New Roman" w:hAnsi="Times New Roman"/>
          <w:sz w:val="24"/>
          <w:szCs w:val="24"/>
        </w:rPr>
        <w:t xml:space="preserve"> по темам домашнего задания с элементами дискуссии. </w:t>
      </w:r>
    </w:p>
    <w:p w:rsidR="00A06740" w:rsidRPr="007C6B50" w:rsidRDefault="00A06740" w:rsidP="004C1FF1">
      <w:pPr>
        <w:pStyle w:val="a9"/>
        <w:spacing w:after="0" w:line="240" w:lineRule="auto"/>
        <w:ind w:left="0" w:firstLine="709"/>
        <w:jc w:val="both"/>
        <w:rPr>
          <w:rFonts w:ascii="Times New Roman" w:hAnsi="Times New Roman"/>
          <w:sz w:val="24"/>
          <w:szCs w:val="24"/>
        </w:rPr>
      </w:pPr>
      <w:r w:rsidRPr="007C6B50">
        <w:rPr>
          <w:rFonts w:ascii="Times New Roman" w:hAnsi="Times New Roman"/>
          <w:sz w:val="24"/>
          <w:szCs w:val="24"/>
        </w:rPr>
        <w:lastRenderedPageBreak/>
        <w:t>В рамках реализации компетентностного подхода для проведения занятий используются активные и интерактивные формы, например, проблемные лекци</w:t>
      </w:r>
      <w:r w:rsidR="00BE113F">
        <w:rPr>
          <w:rFonts w:ascii="Times New Roman" w:hAnsi="Times New Roman"/>
          <w:sz w:val="24"/>
          <w:szCs w:val="24"/>
        </w:rPr>
        <w:t>и, консультации в малых группах</w:t>
      </w:r>
      <w:r w:rsidRPr="007C6B50">
        <w:rPr>
          <w:rFonts w:ascii="Times New Roman" w:hAnsi="Times New Roman"/>
          <w:sz w:val="24"/>
          <w:szCs w:val="24"/>
        </w:rPr>
        <w:t>.</w:t>
      </w:r>
    </w:p>
    <w:p w:rsidR="00A06740" w:rsidRPr="00F67B26" w:rsidRDefault="00A06740" w:rsidP="004C1FF1">
      <w:pPr>
        <w:tabs>
          <w:tab w:val="right" w:leader="underscore" w:pos="9639"/>
        </w:tabs>
        <w:spacing w:after="0" w:line="240" w:lineRule="auto"/>
        <w:ind w:firstLine="709"/>
        <w:jc w:val="both"/>
        <w:rPr>
          <w:rFonts w:ascii="Times New Roman" w:hAnsi="Times New Roman"/>
          <w:sz w:val="24"/>
          <w:szCs w:val="24"/>
        </w:rPr>
      </w:pPr>
      <w:r w:rsidRPr="00F67B26">
        <w:rPr>
          <w:rFonts w:ascii="Times New Roman" w:hAnsi="Times New Roman"/>
          <w:sz w:val="24"/>
          <w:szCs w:val="24"/>
        </w:rPr>
        <w:t>В качестве методов усвоения учебного материала в активной познавательной деятельности мы выделяем и широко применяем разные методы:</w:t>
      </w:r>
    </w:p>
    <w:p w:rsidR="00A06740" w:rsidRPr="00F67B26" w:rsidRDefault="00A06740" w:rsidP="004C1FF1">
      <w:pPr>
        <w:numPr>
          <w:ilvl w:val="0"/>
          <w:numId w:val="6"/>
        </w:numPr>
        <w:tabs>
          <w:tab w:val="clear" w:pos="1080"/>
          <w:tab w:val="left" w:pos="284"/>
        </w:tabs>
        <w:spacing w:after="0" w:line="240" w:lineRule="auto"/>
        <w:ind w:left="0" w:firstLine="709"/>
        <w:jc w:val="both"/>
        <w:rPr>
          <w:rFonts w:ascii="Times New Roman" w:hAnsi="Times New Roman"/>
          <w:sz w:val="24"/>
          <w:szCs w:val="24"/>
        </w:rPr>
      </w:pPr>
      <w:r w:rsidRPr="00F67B26">
        <w:rPr>
          <w:rFonts w:ascii="Times New Roman" w:hAnsi="Times New Roman"/>
          <w:sz w:val="24"/>
          <w:szCs w:val="24"/>
        </w:rPr>
        <w:t>проблемного познания (метод выдвижения и разрешения гипотез, метод догадки (инсайт), анализа проблемных ситуаций, а также другие методы проблемно-поисковой деятельности);</w:t>
      </w:r>
    </w:p>
    <w:p w:rsidR="00A06740" w:rsidRPr="00F67B26" w:rsidRDefault="00A06740" w:rsidP="004C1FF1">
      <w:pPr>
        <w:numPr>
          <w:ilvl w:val="0"/>
          <w:numId w:val="6"/>
        </w:numPr>
        <w:tabs>
          <w:tab w:val="clear" w:pos="1080"/>
          <w:tab w:val="left" w:pos="284"/>
        </w:tabs>
        <w:spacing w:after="0" w:line="240" w:lineRule="auto"/>
        <w:ind w:left="0" w:firstLine="709"/>
        <w:jc w:val="both"/>
        <w:rPr>
          <w:rFonts w:ascii="Times New Roman" w:hAnsi="Times New Roman"/>
          <w:sz w:val="24"/>
          <w:szCs w:val="24"/>
        </w:rPr>
      </w:pPr>
      <w:r w:rsidRPr="00F67B26">
        <w:rPr>
          <w:rFonts w:ascii="Times New Roman" w:hAnsi="Times New Roman"/>
          <w:sz w:val="24"/>
          <w:szCs w:val="24"/>
        </w:rPr>
        <w:t>диалогового обучения (дискуссии, эвристические беседы, полидиалоги, обсуждения, оппонирования, аргументации и др., основанные на общении, сотрудничестве и разностороннем обсуждении, поставленных для диалога вопросов);</w:t>
      </w:r>
    </w:p>
    <w:p w:rsidR="00A06740" w:rsidRDefault="00A06740" w:rsidP="004C1FF1">
      <w:pPr>
        <w:numPr>
          <w:ilvl w:val="0"/>
          <w:numId w:val="6"/>
        </w:numPr>
        <w:tabs>
          <w:tab w:val="clear" w:pos="1080"/>
          <w:tab w:val="left" w:pos="284"/>
        </w:tabs>
        <w:spacing w:after="0" w:line="240" w:lineRule="auto"/>
        <w:ind w:left="0" w:firstLine="709"/>
        <w:jc w:val="both"/>
        <w:rPr>
          <w:rFonts w:ascii="Times New Roman" w:hAnsi="Times New Roman"/>
          <w:sz w:val="24"/>
          <w:szCs w:val="24"/>
        </w:rPr>
      </w:pPr>
      <w:r w:rsidRPr="00F67B26">
        <w:rPr>
          <w:rFonts w:ascii="Times New Roman" w:hAnsi="Times New Roman"/>
          <w:sz w:val="24"/>
          <w:szCs w:val="24"/>
        </w:rPr>
        <w:t>укрупнения дидактических единиц, основанные на системном, интегративном и модульном подходах, минимизации и сжатия фундаментальных знаний, установления генетических и причинно-следствен</w:t>
      </w:r>
      <w:r>
        <w:rPr>
          <w:rFonts w:ascii="Times New Roman" w:hAnsi="Times New Roman"/>
          <w:sz w:val="24"/>
          <w:szCs w:val="24"/>
        </w:rPr>
        <w:t xml:space="preserve">ных связей, выделения главного </w:t>
      </w:r>
      <w:r w:rsidRPr="00F67B26">
        <w:rPr>
          <w:rFonts w:ascii="Times New Roman" w:hAnsi="Times New Roman"/>
          <w:sz w:val="24"/>
          <w:szCs w:val="24"/>
        </w:rPr>
        <w:t>и др., обеспечивающих усвоение учебного материала крупными блоками и формирующих си</w:t>
      </w:r>
      <w:r>
        <w:rPr>
          <w:rFonts w:ascii="Times New Roman" w:hAnsi="Times New Roman"/>
          <w:sz w:val="24"/>
          <w:szCs w:val="24"/>
        </w:rPr>
        <w:t>стемное функциональное мышление.</w:t>
      </w:r>
    </w:p>
    <w:p w:rsidR="006D2BBE" w:rsidRPr="004C1FF1" w:rsidRDefault="00BE113F" w:rsidP="00032733">
      <w:pPr>
        <w:pStyle w:val="a8"/>
        <w:numPr>
          <w:ilvl w:val="0"/>
          <w:numId w:val="5"/>
        </w:numPr>
        <w:tabs>
          <w:tab w:val="right" w:leader="underscore" w:pos="9639"/>
        </w:tabs>
        <w:spacing w:after="0" w:line="240" w:lineRule="auto"/>
        <w:jc w:val="both"/>
        <w:rPr>
          <w:rFonts w:ascii="Times New Roman" w:hAnsi="Times New Roman"/>
          <w:b/>
          <w:bCs/>
          <w:sz w:val="24"/>
          <w:szCs w:val="24"/>
        </w:rPr>
      </w:pPr>
      <w:r>
        <w:rPr>
          <w:rFonts w:ascii="Times New Roman" w:hAnsi="Times New Roman"/>
          <w:b/>
          <w:bCs/>
          <w:sz w:val="24"/>
          <w:szCs w:val="24"/>
        </w:rPr>
        <w:t>П</w:t>
      </w:r>
      <w:r w:rsidR="006D2BBE" w:rsidRPr="004C1FF1">
        <w:rPr>
          <w:rFonts w:ascii="Times New Roman" w:hAnsi="Times New Roman"/>
          <w:b/>
          <w:bCs/>
          <w:sz w:val="24"/>
          <w:szCs w:val="24"/>
        </w:rPr>
        <w:t>еречень оценочных средств</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Реферат</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6D2BBE">
        <w:rPr>
          <w:rFonts w:ascii="Times New Roman" w:hAnsi="Times New Roman" w:cs="Times New Roman"/>
          <w:sz w:val="24"/>
          <w:szCs w:val="24"/>
        </w:rPr>
        <w:t>Доклад</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Сообщение</w:t>
      </w:r>
    </w:p>
    <w:p w:rsidR="006D2BBE" w:rsidRDefault="00B45BFB"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Собеседование</w:t>
      </w:r>
      <w:r w:rsidR="00BE113F">
        <w:rPr>
          <w:rFonts w:ascii="Times New Roman" w:hAnsi="Times New Roman" w:cs="Times New Roman"/>
          <w:sz w:val="24"/>
          <w:szCs w:val="24"/>
        </w:rPr>
        <w:t xml:space="preserve"> (опрос)</w:t>
      </w:r>
    </w:p>
    <w:p w:rsidR="00B45BFB" w:rsidRDefault="00B45BFB" w:rsidP="00032733">
      <w:pPr>
        <w:tabs>
          <w:tab w:val="right" w:leader="underscore" w:pos="9639"/>
        </w:tabs>
        <w:spacing w:after="0" w:line="240" w:lineRule="auto"/>
        <w:ind w:left="113" w:firstLine="709"/>
        <w:jc w:val="both"/>
        <w:rPr>
          <w:rFonts w:ascii="Times New Roman" w:hAnsi="Times New Roman" w:cs="Times New Roman"/>
          <w:bCs/>
          <w:sz w:val="24"/>
          <w:szCs w:val="24"/>
        </w:rPr>
      </w:pPr>
      <w:r w:rsidRPr="00802ABD">
        <w:rPr>
          <w:rFonts w:ascii="Times New Roman" w:hAnsi="Times New Roman" w:cs="Times New Roman"/>
          <w:bCs/>
          <w:sz w:val="24"/>
          <w:szCs w:val="24"/>
        </w:rPr>
        <w:t>Тест</w:t>
      </w:r>
      <w:r>
        <w:rPr>
          <w:rFonts w:ascii="Times New Roman" w:hAnsi="Times New Roman" w:cs="Times New Roman"/>
          <w:bCs/>
          <w:sz w:val="24"/>
          <w:szCs w:val="24"/>
        </w:rPr>
        <w:t>ы</w:t>
      </w:r>
    </w:p>
    <w:p w:rsidR="00B45BFB" w:rsidRPr="006D2BBE" w:rsidRDefault="00B45BFB" w:rsidP="00032733">
      <w:pPr>
        <w:tabs>
          <w:tab w:val="right" w:leader="underscore" w:pos="9639"/>
        </w:tabs>
        <w:spacing w:after="0" w:line="240" w:lineRule="auto"/>
        <w:ind w:left="113" w:firstLine="709"/>
        <w:jc w:val="both"/>
        <w:rPr>
          <w:rFonts w:ascii="Times New Roman" w:hAnsi="Times New Roman" w:cs="Times New Roman"/>
          <w:sz w:val="24"/>
          <w:szCs w:val="24"/>
        </w:rPr>
      </w:pPr>
    </w:p>
    <w:p w:rsidR="00A06740" w:rsidRDefault="00B45BFB" w:rsidP="00032733">
      <w:pPr>
        <w:pStyle w:val="a8"/>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Формы контроля</w:t>
      </w:r>
    </w:p>
    <w:p w:rsidR="00B45BFB" w:rsidRDefault="00B45BFB" w:rsidP="00032733">
      <w:pPr>
        <w:pStyle w:val="a8"/>
        <w:spacing w:after="0" w:line="240" w:lineRule="auto"/>
        <w:ind w:left="113" w:firstLine="709"/>
        <w:jc w:val="both"/>
        <w:rPr>
          <w:rFonts w:ascii="Times New Roman" w:hAnsi="Times New Roman" w:cs="Times New Roman"/>
          <w:b/>
          <w:bCs/>
          <w:sz w:val="24"/>
          <w:szCs w:val="24"/>
        </w:rPr>
      </w:pPr>
      <w:r>
        <w:rPr>
          <w:rFonts w:ascii="Times New Roman" w:hAnsi="Times New Roman" w:cs="Times New Roman"/>
          <w:bCs/>
          <w:sz w:val="24"/>
          <w:szCs w:val="24"/>
        </w:rPr>
        <w:t xml:space="preserve">Промежуточная аттестация: </w:t>
      </w:r>
      <w:r w:rsidR="00BE113F">
        <w:rPr>
          <w:rFonts w:ascii="Times New Roman" w:hAnsi="Times New Roman" w:cs="Times New Roman"/>
          <w:b/>
          <w:bCs/>
          <w:sz w:val="24"/>
          <w:szCs w:val="24"/>
        </w:rPr>
        <w:t>зач</w:t>
      </w:r>
      <w:r w:rsidR="003E49B2">
        <w:rPr>
          <w:rFonts w:ascii="Times New Roman" w:hAnsi="Times New Roman" w:cs="Times New Roman"/>
          <w:b/>
          <w:bCs/>
          <w:sz w:val="24"/>
          <w:szCs w:val="24"/>
        </w:rPr>
        <w:t>тено</w:t>
      </w:r>
      <w:r w:rsidR="00BE113F">
        <w:rPr>
          <w:rFonts w:ascii="Times New Roman" w:hAnsi="Times New Roman" w:cs="Times New Roman"/>
          <w:b/>
          <w:bCs/>
          <w:sz w:val="24"/>
          <w:szCs w:val="24"/>
        </w:rPr>
        <w:t>, экзамен</w:t>
      </w:r>
    </w:p>
    <w:p w:rsidR="00BE113F" w:rsidRDefault="00BE113F" w:rsidP="00032733">
      <w:pPr>
        <w:pStyle w:val="a8"/>
        <w:spacing w:after="0" w:line="240" w:lineRule="auto"/>
        <w:ind w:left="113" w:firstLine="709"/>
        <w:jc w:val="both"/>
        <w:rPr>
          <w:rFonts w:ascii="Times New Roman" w:hAnsi="Times New Roman" w:cs="Times New Roman"/>
          <w:b/>
          <w:bCs/>
          <w:sz w:val="24"/>
          <w:szCs w:val="24"/>
        </w:rPr>
      </w:pPr>
    </w:p>
    <w:p w:rsidR="00B45BFB" w:rsidRPr="004C1FF1" w:rsidRDefault="00B45BFB" w:rsidP="00032733">
      <w:pPr>
        <w:pStyle w:val="a8"/>
        <w:numPr>
          <w:ilvl w:val="0"/>
          <w:numId w:val="5"/>
        </w:numPr>
        <w:spacing w:after="0" w:line="240" w:lineRule="auto"/>
        <w:jc w:val="both"/>
        <w:rPr>
          <w:rFonts w:ascii="Times New Roman" w:hAnsi="Times New Roman" w:cs="Times New Roman"/>
          <w:bCs/>
          <w:sz w:val="24"/>
          <w:szCs w:val="24"/>
        </w:rPr>
      </w:pPr>
      <w:r w:rsidRPr="004C1FF1">
        <w:rPr>
          <w:rFonts w:ascii="Times New Roman" w:hAnsi="Times New Roman" w:cs="Times New Roman"/>
          <w:b/>
          <w:bCs/>
          <w:sz w:val="24"/>
          <w:szCs w:val="24"/>
        </w:rPr>
        <w:t xml:space="preserve">Составители: </w:t>
      </w:r>
      <w:r w:rsidR="00BE113F">
        <w:rPr>
          <w:rFonts w:ascii="Times New Roman" w:hAnsi="Times New Roman" w:cs="Times New Roman"/>
          <w:bCs/>
          <w:sz w:val="24"/>
          <w:szCs w:val="24"/>
        </w:rPr>
        <w:t>Плешкова М.А., Кокарев</w:t>
      </w:r>
      <w:r w:rsidR="006E6D27">
        <w:rPr>
          <w:rFonts w:ascii="Times New Roman" w:hAnsi="Times New Roman" w:cs="Times New Roman"/>
          <w:bCs/>
          <w:sz w:val="24"/>
          <w:szCs w:val="24"/>
        </w:rPr>
        <w:t xml:space="preserve"> Ю.С</w:t>
      </w:r>
      <w:r w:rsidRPr="004C1FF1">
        <w:rPr>
          <w:rFonts w:ascii="Times New Roman" w:hAnsi="Times New Roman" w:cs="Times New Roman"/>
          <w:bCs/>
          <w:sz w:val="24"/>
          <w:szCs w:val="24"/>
        </w:rPr>
        <w:t>.</w:t>
      </w:r>
    </w:p>
    <w:sectPr w:rsidR="00B45BFB" w:rsidRPr="004C1FF1" w:rsidSect="00FC5CEE">
      <w:headerReference w:type="default" r:id="rId8"/>
      <w:headerReference w:type="first" r:id="rId9"/>
      <w:pgSz w:w="11906" w:h="16838"/>
      <w:pgMar w:top="1560"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B7" w:rsidRDefault="00621AB7" w:rsidP="003125CC">
      <w:pPr>
        <w:spacing w:after="0" w:line="240" w:lineRule="auto"/>
      </w:pPr>
      <w:r>
        <w:separator/>
      </w:r>
    </w:p>
  </w:endnote>
  <w:endnote w:type="continuationSeparator" w:id="0">
    <w:p w:rsidR="00621AB7" w:rsidRDefault="00621AB7"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B7" w:rsidRDefault="00621AB7" w:rsidP="003125CC">
      <w:pPr>
        <w:spacing w:after="0" w:line="240" w:lineRule="auto"/>
      </w:pPr>
      <w:r>
        <w:separator/>
      </w:r>
    </w:p>
  </w:footnote>
  <w:footnote w:type="continuationSeparator" w:id="0">
    <w:p w:rsidR="00621AB7" w:rsidRDefault="00621AB7"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4804"/>
      <w:docPartObj>
        <w:docPartGallery w:val="Page Numbers (Top of Page)"/>
        <w:docPartUnique/>
      </w:docPartObj>
    </w:sdtPr>
    <w:sdtEndPr/>
    <w:sdtContent>
      <w:p w:rsidR="000E3067" w:rsidRDefault="00C10F78">
        <w:pPr>
          <w:pStyle w:val="a3"/>
          <w:jc w:val="right"/>
        </w:pPr>
        <w:r>
          <w:fldChar w:fldCharType="begin"/>
        </w:r>
        <w:r>
          <w:instrText>PAGE   \* MERGEFORMAT</w:instrText>
        </w:r>
        <w:r>
          <w:fldChar w:fldCharType="separate"/>
        </w:r>
        <w:r w:rsidR="0089657D">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67" w:rsidRDefault="000E306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3893"/>
    <w:multiLevelType w:val="hybridMultilevel"/>
    <w:tmpl w:val="5458233C"/>
    <w:lvl w:ilvl="0" w:tplc="000000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16216"/>
    <w:multiLevelType w:val="hybridMultilevel"/>
    <w:tmpl w:val="E4B6D986"/>
    <w:lvl w:ilvl="0" w:tplc="56021C62">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05B77"/>
    <w:multiLevelType w:val="hybridMultilevel"/>
    <w:tmpl w:val="4EDA63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717B17"/>
    <w:multiLevelType w:val="hybridMultilevel"/>
    <w:tmpl w:val="C86A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2EE3791"/>
    <w:multiLevelType w:val="hybridMultilevel"/>
    <w:tmpl w:val="D32E1D1A"/>
    <w:lvl w:ilvl="0" w:tplc="000000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83AC2"/>
    <w:multiLevelType w:val="hybridMultilevel"/>
    <w:tmpl w:val="E4982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DA0BC1"/>
    <w:multiLevelType w:val="hybridMultilevel"/>
    <w:tmpl w:val="A252A8D6"/>
    <w:lvl w:ilvl="0" w:tplc="3C18F53A">
      <w:start w:val="9"/>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9">
    <w:nsid w:val="474A2C1B"/>
    <w:multiLevelType w:val="hybridMultilevel"/>
    <w:tmpl w:val="BEC894AE"/>
    <w:lvl w:ilvl="0" w:tplc="000000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E139B5"/>
    <w:multiLevelType w:val="hybridMultilevel"/>
    <w:tmpl w:val="54C45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E24CA9"/>
    <w:multiLevelType w:val="hybridMultilevel"/>
    <w:tmpl w:val="69AE95FA"/>
    <w:lvl w:ilvl="0" w:tplc="357C412C">
      <w:start w:val="12"/>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5">
    <w:nsid w:val="5F074C4C"/>
    <w:multiLevelType w:val="hybridMultilevel"/>
    <w:tmpl w:val="965CD1E2"/>
    <w:lvl w:ilvl="0" w:tplc="0EBCAA32">
      <w:start w:val="10"/>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BA23DB"/>
    <w:multiLevelType w:val="hybridMultilevel"/>
    <w:tmpl w:val="8BA6CD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255398"/>
    <w:multiLevelType w:val="hybridMultilevel"/>
    <w:tmpl w:val="59D2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13"/>
  </w:num>
  <w:num w:numId="5">
    <w:abstractNumId w:val="18"/>
  </w:num>
  <w:num w:numId="6">
    <w:abstractNumId w:val="14"/>
  </w:num>
  <w:num w:numId="7">
    <w:abstractNumId w:val="4"/>
  </w:num>
  <w:num w:numId="8">
    <w:abstractNumId w:val="21"/>
  </w:num>
  <w:num w:numId="9">
    <w:abstractNumId w:val="1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20"/>
  </w:num>
  <w:num w:numId="15">
    <w:abstractNumId w:val="5"/>
  </w:num>
  <w:num w:numId="16">
    <w:abstractNumId w:val="17"/>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906D3"/>
    <w:rsid w:val="00091B00"/>
    <w:rsid w:val="000A1AD1"/>
    <w:rsid w:val="000D4DB0"/>
    <w:rsid w:val="000E3067"/>
    <w:rsid w:val="00134766"/>
    <w:rsid w:val="00153B21"/>
    <w:rsid w:val="00184652"/>
    <w:rsid w:val="001B53DF"/>
    <w:rsid w:val="00271BD4"/>
    <w:rsid w:val="0029772E"/>
    <w:rsid w:val="003106A1"/>
    <w:rsid w:val="003125CC"/>
    <w:rsid w:val="003D4105"/>
    <w:rsid w:val="003E49B2"/>
    <w:rsid w:val="00432095"/>
    <w:rsid w:val="004B5835"/>
    <w:rsid w:val="004C1FF1"/>
    <w:rsid w:val="0051190C"/>
    <w:rsid w:val="005333EB"/>
    <w:rsid w:val="00577287"/>
    <w:rsid w:val="006077AC"/>
    <w:rsid w:val="00621AB7"/>
    <w:rsid w:val="00633BB4"/>
    <w:rsid w:val="00666742"/>
    <w:rsid w:val="006C30E4"/>
    <w:rsid w:val="006D2BBE"/>
    <w:rsid w:val="006E6D27"/>
    <w:rsid w:val="007E1F3E"/>
    <w:rsid w:val="008503E2"/>
    <w:rsid w:val="0089657D"/>
    <w:rsid w:val="00972F1B"/>
    <w:rsid w:val="009D3057"/>
    <w:rsid w:val="009F6706"/>
    <w:rsid w:val="00A06740"/>
    <w:rsid w:val="00A41E50"/>
    <w:rsid w:val="00A90E98"/>
    <w:rsid w:val="00AC05F1"/>
    <w:rsid w:val="00B33EF2"/>
    <w:rsid w:val="00B45BFB"/>
    <w:rsid w:val="00BE113F"/>
    <w:rsid w:val="00BE248A"/>
    <w:rsid w:val="00BF3F35"/>
    <w:rsid w:val="00C10F78"/>
    <w:rsid w:val="00C57E98"/>
    <w:rsid w:val="00CA1C75"/>
    <w:rsid w:val="00E87F18"/>
    <w:rsid w:val="00EE5A1D"/>
    <w:rsid w:val="00EF308D"/>
    <w:rsid w:val="00F21303"/>
    <w:rsid w:val="00FC5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FFB71-CD23-47E1-8080-DED69BF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99"/>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91B00"/>
    <w:pPr>
      <w:spacing w:after="0" w:line="240" w:lineRule="auto"/>
      <w:ind w:left="720"/>
      <w:contextualSpacing/>
    </w:pPr>
    <w:rPr>
      <w:rFonts w:ascii="Calibri" w:eastAsia="Times New Roman" w:hAnsi="Calibri" w:cs="Times New Roman"/>
      <w:lang w:eastAsia="ru-RU"/>
    </w:rPr>
  </w:style>
  <w:style w:type="paragraph" w:styleId="ac">
    <w:name w:val="Plain Text"/>
    <w:basedOn w:val="a"/>
    <w:link w:val="ad"/>
    <w:uiPriority w:val="99"/>
    <w:semiHidden/>
    <w:unhideWhenUsed/>
    <w:rsid w:val="0051190C"/>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semiHidden/>
    <w:rsid w:val="0051190C"/>
    <w:rPr>
      <w:rFonts w:ascii="Consolas" w:eastAsia="Calibri" w:hAnsi="Consolas" w:cs="Times New Roman"/>
      <w:sz w:val="21"/>
      <w:szCs w:val="21"/>
    </w:rPr>
  </w:style>
  <w:style w:type="paragraph" w:styleId="ae">
    <w:name w:val="Body Text"/>
    <w:basedOn w:val="a"/>
    <w:link w:val="af"/>
    <w:uiPriority w:val="99"/>
    <w:unhideWhenUsed/>
    <w:rsid w:val="0051190C"/>
    <w:pPr>
      <w:spacing w:after="120"/>
    </w:pPr>
  </w:style>
  <w:style w:type="character" w:customStyle="1" w:styleId="af">
    <w:name w:val="Основной текст Знак"/>
    <w:basedOn w:val="a0"/>
    <w:link w:val="ae"/>
    <w:uiPriority w:val="99"/>
    <w:rsid w:val="0051190C"/>
  </w:style>
  <w:style w:type="character" w:customStyle="1" w:styleId="5">
    <w:name w:val="Основной текст (5)"/>
    <w:basedOn w:val="a0"/>
    <w:rsid w:val="0029772E"/>
    <w:rPr>
      <w:rFonts w:ascii="Vrinda" w:hAnsi="Vrinda" w:cs="Vrinda" w:hint="default"/>
      <w:b/>
      <w:bCs/>
      <w:spacing w:val="9"/>
      <w:sz w:val="16"/>
      <w:szCs w:val="16"/>
      <w:shd w:val="clear" w:color="auto" w:fill="FFFFFF"/>
    </w:rPr>
  </w:style>
  <w:style w:type="paragraph" w:styleId="21">
    <w:name w:val="List 2"/>
    <w:basedOn w:val="a"/>
    <w:unhideWhenUsed/>
    <w:rsid w:val="0029772E"/>
    <w:pPr>
      <w:spacing w:after="0" w:line="240" w:lineRule="auto"/>
      <w:ind w:left="566" w:hanging="283"/>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904">
      <w:bodyDiv w:val="1"/>
      <w:marLeft w:val="0"/>
      <w:marRight w:val="0"/>
      <w:marTop w:val="0"/>
      <w:marBottom w:val="0"/>
      <w:divBdr>
        <w:top w:val="none" w:sz="0" w:space="0" w:color="auto"/>
        <w:left w:val="none" w:sz="0" w:space="0" w:color="auto"/>
        <w:bottom w:val="none" w:sz="0" w:space="0" w:color="auto"/>
        <w:right w:val="none" w:sz="0" w:space="0" w:color="auto"/>
      </w:divBdr>
    </w:div>
    <w:div w:id="91439072">
      <w:bodyDiv w:val="1"/>
      <w:marLeft w:val="0"/>
      <w:marRight w:val="0"/>
      <w:marTop w:val="0"/>
      <w:marBottom w:val="0"/>
      <w:divBdr>
        <w:top w:val="none" w:sz="0" w:space="0" w:color="auto"/>
        <w:left w:val="none" w:sz="0" w:space="0" w:color="auto"/>
        <w:bottom w:val="none" w:sz="0" w:space="0" w:color="auto"/>
        <w:right w:val="none" w:sz="0" w:space="0" w:color="auto"/>
      </w:divBdr>
    </w:div>
    <w:div w:id="107087430">
      <w:bodyDiv w:val="1"/>
      <w:marLeft w:val="0"/>
      <w:marRight w:val="0"/>
      <w:marTop w:val="0"/>
      <w:marBottom w:val="0"/>
      <w:divBdr>
        <w:top w:val="none" w:sz="0" w:space="0" w:color="auto"/>
        <w:left w:val="none" w:sz="0" w:space="0" w:color="auto"/>
        <w:bottom w:val="none" w:sz="0" w:space="0" w:color="auto"/>
        <w:right w:val="none" w:sz="0" w:space="0" w:color="auto"/>
      </w:divBdr>
    </w:div>
    <w:div w:id="133840662">
      <w:bodyDiv w:val="1"/>
      <w:marLeft w:val="0"/>
      <w:marRight w:val="0"/>
      <w:marTop w:val="0"/>
      <w:marBottom w:val="0"/>
      <w:divBdr>
        <w:top w:val="none" w:sz="0" w:space="0" w:color="auto"/>
        <w:left w:val="none" w:sz="0" w:space="0" w:color="auto"/>
        <w:bottom w:val="none" w:sz="0" w:space="0" w:color="auto"/>
        <w:right w:val="none" w:sz="0" w:space="0" w:color="auto"/>
      </w:divBdr>
    </w:div>
    <w:div w:id="148862573">
      <w:bodyDiv w:val="1"/>
      <w:marLeft w:val="0"/>
      <w:marRight w:val="0"/>
      <w:marTop w:val="0"/>
      <w:marBottom w:val="0"/>
      <w:divBdr>
        <w:top w:val="none" w:sz="0" w:space="0" w:color="auto"/>
        <w:left w:val="none" w:sz="0" w:space="0" w:color="auto"/>
        <w:bottom w:val="none" w:sz="0" w:space="0" w:color="auto"/>
        <w:right w:val="none" w:sz="0" w:space="0" w:color="auto"/>
      </w:divBdr>
    </w:div>
    <w:div w:id="175585883">
      <w:bodyDiv w:val="1"/>
      <w:marLeft w:val="0"/>
      <w:marRight w:val="0"/>
      <w:marTop w:val="0"/>
      <w:marBottom w:val="0"/>
      <w:divBdr>
        <w:top w:val="none" w:sz="0" w:space="0" w:color="auto"/>
        <w:left w:val="none" w:sz="0" w:space="0" w:color="auto"/>
        <w:bottom w:val="none" w:sz="0" w:space="0" w:color="auto"/>
        <w:right w:val="none" w:sz="0" w:space="0" w:color="auto"/>
      </w:divBdr>
    </w:div>
    <w:div w:id="185413877">
      <w:bodyDiv w:val="1"/>
      <w:marLeft w:val="0"/>
      <w:marRight w:val="0"/>
      <w:marTop w:val="0"/>
      <w:marBottom w:val="0"/>
      <w:divBdr>
        <w:top w:val="none" w:sz="0" w:space="0" w:color="auto"/>
        <w:left w:val="none" w:sz="0" w:space="0" w:color="auto"/>
        <w:bottom w:val="none" w:sz="0" w:space="0" w:color="auto"/>
        <w:right w:val="none" w:sz="0" w:space="0" w:color="auto"/>
      </w:divBdr>
    </w:div>
    <w:div w:id="237330856">
      <w:bodyDiv w:val="1"/>
      <w:marLeft w:val="0"/>
      <w:marRight w:val="0"/>
      <w:marTop w:val="0"/>
      <w:marBottom w:val="0"/>
      <w:divBdr>
        <w:top w:val="none" w:sz="0" w:space="0" w:color="auto"/>
        <w:left w:val="none" w:sz="0" w:space="0" w:color="auto"/>
        <w:bottom w:val="none" w:sz="0" w:space="0" w:color="auto"/>
        <w:right w:val="none" w:sz="0" w:space="0" w:color="auto"/>
      </w:divBdr>
    </w:div>
    <w:div w:id="243418048">
      <w:bodyDiv w:val="1"/>
      <w:marLeft w:val="0"/>
      <w:marRight w:val="0"/>
      <w:marTop w:val="0"/>
      <w:marBottom w:val="0"/>
      <w:divBdr>
        <w:top w:val="none" w:sz="0" w:space="0" w:color="auto"/>
        <w:left w:val="none" w:sz="0" w:space="0" w:color="auto"/>
        <w:bottom w:val="none" w:sz="0" w:space="0" w:color="auto"/>
        <w:right w:val="none" w:sz="0" w:space="0" w:color="auto"/>
      </w:divBdr>
    </w:div>
    <w:div w:id="288055745">
      <w:bodyDiv w:val="1"/>
      <w:marLeft w:val="0"/>
      <w:marRight w:val="0"/>
      <w:marTop w:val="0"/>
      <w:marBottom w:val="0"/>
      <w:divBdr>
        <w:top w:val="none" w:sz="0" w:space="0" w:color="auto"/>
        <w:left w:val="none" w:sz="0" w:space="0" w:color="auto"/>
        <w:bottom w:val="none" w:sz="0" w:space="0" w:color="auto"/>
        <w:right w:val="none" w:sz="0" w:space="0" w:color="auto"/>
      </w:divBdr>
    </w:div>
    <w:div w:id="340818881">
      <w:bodyDiv w:val="1"/>
      <w:marLeft w:val="0"/>
      <w:marRight w:val="0"/>
      <w:marTop w:val="0"/>
      <w:marBottom w:val="0"/>
      <w:divBdr>
        <w:top w:val="none" w:sz="0" w:space="0" w:color="auto"/>
        <w:left w:val="none" w:sz="0" w:space="0" w:color="auto"/>
        <w:bottom w:val="none" w:sz="0" w:space="0" w:color="auto"/>
        <w:right w:val="none" w:sz="0" w:space="0" w:color="auto"/>
      </w:divBdr>
    </w:div>
    <w:div w:id="350229071">
      <w:bodyDiv w:val="1"/>
      <w:marLeft w:val="0"/>
      <w:marRight w:val="0"/>
      <w:marTop w:val="0"/>
      <w:marBottom w:val="0"/>
      <w:divBdr>
        <w:top w:val="none" w:sz="0" w:space="0" w:color="auto"/>
        <w:left w:val="none" w:sz="0" w:space="0" w:color="auto"/>
        <w:bottom w:val="none" w:sz="0" w:space="0" w:color="auto"/>
        <w:right w:val="none" w:sz="0" w:space="0" w:color="auto"/>
      </w:divBdr>
    </w:div>
    <w:div w:id="350373528">
      <w:bodyDiv w:val="1"/>
      <w:marLeft w:val="0"/>
      <w:marRight w:val="0"/>
      <w:marTop w:val="0"/>
      <w:marBottom w:val="0"/>
      <w:divBdr>
        <w:top w:val="none" w:sz="0" w:space="0" w:color="auto"/>
        <w:left w:val="none" w:sz="0" w:space="0" w:color="auto"/>
        <w:bottom w:val="none" w:sz="0" w:space="0" w:color="auto"/>
        <w:right w:val="none" w:sz="0" w:space="0" w:color="auto"/>
      </w:divBdr>
    </w:div>
    <w:div w:id="369915885">
      <w:bodyDiv w:val="1"/>
      <w:marLeft w:val="0"/>
      <w:marRight w:val="0"/>
      <w:marTop w:val="0"/>
      <w:marBottom w:val="0"/>
      <w:divBdr>
        <w:top w:val="none" w:sz="0" w:space="0" w:color="auto"/>
        <w:left w:val="none" w:sz="0" w:space="0" w:color="auto"/>
        <w:bottom w:val="none" w:sz="0" w:space="0" w:color="auto"/>
        <w:right w:val="none" w:sz="0" w:space="0" w:color="auto"/>
      </w:divBdr>
    </w:div>
    <w:div w:id="376054943">
      <w:bodyDiv w:val="1"/>
      <w:marLeft w:val="0"/>
      <w:marRight w:val="0"/>
      <w:marTop w:val="0"/>
      <w:marBottom w:val="0"/>
      <w:divBdr>
        <w:top w:val="none" w:sz="0" w:space="0" w:color="auto"/>
        <w:left w:val="none" w:sz="0" w:space="0" w:color="auto"/>
        <w:bottom w:val="none" w:sz="0" w:space="0" w:color="auto"/>
        <w:right w:val="none" w:sz="0" w:space="0" w:color="auto"/>
      </w:divBdr>
    </w:div>
    <w:div w:id="458958423">
      <w:bodyDiv w:val="1"/>
      <w:marLeft w:val="0"/>
      <w:marRight w:val="0"/>
      <w:marTop w:val="0"/>
      <w:marBottom w:val="0"/>
      <w:divBdr>
        <w:top w:val="none" w:sz="0" w:space="0" w:color="auto"/>
        <w:left w:val="none" w:sz="0" w:space="0" w:color="auto"/>
        <w:bottom w:val="none" w:sz="0" w:space="0" w:color="auto"/>
        <w:right w:val="none" w:sz="0" w:space="0" w:color="auto"/>
      </w:divBdr>
    </w:div>
    <w:div w:id="470446172">
      <w:bodyDiv w:val="1"/>
      <w:marLeft w:val="0"/>
      <w:marRight w:val="0"/>
      <w:marTop w:val="0"/>
      <w:marBottom w:val="0"/>
      <w:divBdr>
        <w:top w:val="none" w:sz="0" w:space="0" w:color="auto"/>
        <w:left w:val="none" w:sz="0" w:space="0" w:color="auto"/>
        <w:bottom w:val="none" w:sz="0" w:space="0" w:color="auto"/>
        <w:right w:val="none" w:sz="0" w:space="0" w:color="auto"/>
      </w:divBdr>
    </w:div>
    <w:div w:id="520508834">
      <w:bodyDiv w:val="1"/>
      <w:marLeft w:val="0"/>
      <w:marRight w:val="0"/>
      <w:marTop w:val="0"/>
      <w:marBottom w:val="0"/>
      <w:divBdr>
        <w:top w:val="none" w:sz="0" w:space="0" w:color="auto"/>
        <w:left w:val="none" w:sz="0" w:space="0" w:color="auto"/>
        <w:bottom w:val="none" w:sz="0" w:space="0" w:color="auto"/>
        <w:right w:val="none" w:sz="0" w:space="0" w:color="auto"/>
      </w:divBdr>
    </w:div>
    <w:div w:id="521941571">
      <w:bodyDiv w:val="1"/>
      <w:marLeft w:val="0"/>
      <w:marRight w:val="0"/>
      <w:marTop w:val="0"/>
      <w:marBottom w:val="0"/>
      <w:divBdr>
        <w:top w:val="none" w:sz="0" w:space="0" w:color="auto"/>
        <w:left w:val="none" w:sz="0" w:space="0" w:color="auto"/>
        <w:bottom w:val="none" w:sz="0" w:space="0" w:color="auto"/>
        <w:right w:val="none" w:sz="0" w:space="0" w:color="auto"/>
      </w:divBdr>
    </w:div>
    <w:div w:id="522322408">
      <w:bodyDiv w:val="1"/>
      <w:marLeft w:val="0"/>
      <w:marRight w:val="0"/>
      <w:marTop w:val="0"/>
      <w:marBottom w:val="0"/>
      <w:divBdr>
        <w:top w:val="none" w:sz="0" w:space="0" w:color="auto"/>
        <w:left w:val="none" w:sz="0" w:space="0" w:color="auto"/>
        <w:bottom w:val="none" w:sz="0" w:space="0" w:color="auto"/>
        <w:right w:val="none" w:sz="0" w:space="0" w:color="auto"/>
      </w:divBdr>
    </w:div>
    <w:div w:id="558902047">
      <w:bodyDiv w:val="1"/>
      <w:marLeft w:val="0"/>
      <w:marRight w:val="0"/>
      <w:marTop w:val="0"/>
      <w:marBottom w:val="0"/>
      <w:divBdr>
        <w:top w:val="none" w:sz="0" w:space="0" w:color="auto"/>
        <w:left w:val="none" w:sz="0" w:space="0" w:color="auto"/>
        <w:bottom w:val="none" w:sz="0" w:space="0" w:color="auto"/>
        <w:right w:val="none" w:sz="0" w:space="0" w:color="auto"/>
      </w:divBdr>
    </w:div>
    <w:div w:id="562721324">
      <w:bodyDiv w:val="1"/>
      <w:marLeft w:val="0"/>
      <w:marRight w:val="0"/>
      <w:marTop w:val="0"/>
      <w:marBottom w:val="0"/>
      <w:divBdr>
        <w:top w:val="none" w:sz="0" w:space="0" w:color="auto"/>
        <w:left w:val="none" w:sz="0" w:space="0" w:color="auto"/>
        <w:bottom w:val="none" w:sz="0" w:space="0" w:color="auto"/>
        <w:right w:val="none" w:sz="0" w:space="0" w:color="auto"/>
      </w:divBdr>
    </w:div>
    <w:div w:id="574169280">
      <w:bodyDiv w:val="1"/>
      <w:marLeft w:val="0"/>
      <w:marRight w:val="0"/>
      <w:marTop w:val="0"/>
      <w:marBottom w:val="0"/>
      <w:divBdr>
        <w:top w:val="none" w:sz="0" w:space="0" w:color="auto"/>
        <w:left w:val="none" w:sz="0" w:space="0" w:color="auto"/>
        <w:bottom w:val="none" w:sz="0" w:space="0" w:color="auto"/>
        <w:right w:val="none" w:sz="0" w:space="0" w:color="auto"/>
      </w:divBdr>
    </w:div>
    <w:div w:id="602962081">
      <w:bodyDiv w:val="1"/>
      <w:marLeft w:val="0"/>
      <w:marRight w:val="0"/>
      <w:marTop w:val="0"/>
      <w:marBottom w:val="0"/>
      <w:divBdr>
        <w:top w:val="none" w:sz="0" w:space="0" w:color="auto"/>
        <w:left w:val="none" w:sz="0" w:space="0" w:color="auto"/>
        <w:bottom w:val="none" w:sz="0" w:space="0" w:color="auto"/>
        <w:right w:val="none" w:sz="0" w:space="0" w:color="auto"/>
      </w:divBdr>
    </w:div>
    <w:div w:id="658267004">
      <w:bodyDiv w:val="1"/>
      <w:marLeft w:val="0"/>
      <w:marRight w:val="0"/>
      <w:marTop w:val="0"/>
      <w:marBottom w:val="0"/>
      <w:divBdr>
        <w:top w:val="none" w:sz="0" w:space="0" w:color="auto"/>
        <w:left w:val="none" w:sz="0" w:space="0" w:color="auto"/>
        <w:bottom w:val="none" w:sz="0" w:space="0" w:color="auto"/>
        <w:right w:val="none" w:sz="0" w:space="0" w:color="auto"/>
      </w:divBdr>
    </w:div>
    <w:div w:id="678695752">
      <w:bodyDiv w:val="1"/>
      <w:marLeft w:val="0"/>
      <w:marRight w:val="0"/>
      <w:marTop w:val="0"/>
      <w:marBottom w:val="0"/>
      <w:divBdr>
        <w:top w:val="none" w:sz="0" w:space="0" w:color="auto"/>
        <w:left w:val="none" w:sz="0" w:space="0" w:color="auto"/>
        <w:bottom w:val="none" w:sz="0" w:space="0" w:color="auto"/>
        <w:right w:val="none" w:sz="0" w:space="0" w:color="auto"/>
      </w:divBdr>
    </w:div>
    <w:div w:id="723676650">
      <w:bodyDiv w:val="1"/>
      <w:marLeft w:val="0"/>
      <w:marRight w:val="0"/>
      <w:marTop w:val="0"/>
      <w:marBottom w:val="0"/>
      <w:divBdr>
        <w:top w:val="none" w:sz="0" w:space="0" w:color="auto"/>
        <w:left w:val="none" w:sz="0" w:space="0" w:color="auto"/>
        <w:bottom w:val="none" w:sz="0" w:space="0" w:color="auto"/>
        <w:right w:val="none" w:sz="0" w:space="0" w:color="auto"/>
      </w:divBdr>
    </w:div>
    <w:div w:id="730494637">
      <w:bodyDiv w:val="1"/>
      <w:marLeft w:val="0"/>
      <w:marRight w:val="0"/>
      <w:marTop w:val="0"/>
      <w:marBottom w:val="0"/>
      <w:divBdr>
        <w:top w:val="none" w:sz="0" w:space="0" w:color="auto"/>
        <w:left w:val="none" w:sz="0" w:space="0" w:color="auto"/>
        <w:bottom w:val="none" w:sz="0" w:space="0" w:color="auto"/>
        <w:right w:val="none" w:sz="0" w:space="0" w:color="auto"/>
      </w:divBdr>
    </w:div>
    <w:div w:id="737678772">
      <w:bodyDiv w:val="1"/>
      <w:marLeft w:val="0"/>
      <w:marRight w:val="0"/>
      <w:marTop w:val="0"/>
      <w:marBottom w:val="0"/>
      <w:divBdr>
        <w:top w:val="none" w:sz="0" w:space="0" w:color="auto"/>
        <w:left w:val="none" w:sz="0" w:space="0" w:color="auto"/>
        <w:bottom w:val="none" w:sz="0" w:space="0" w:color="auto"/>
        <w:right w:val="none" w:sz="0" w:space="0" w:color="auto"/>
      </w:divBdr>
    </w:div>
    <w:div w:id="768812461">
      <w:bodyDiv w:val="1"/>
      <w:marLeft w:val="0"/>
      <w:marRight w:val="0"/>
      <w:marTop w:val="0"/>
      <w:marBottom w:val="0"/>
      <w:divBdr>
        <w:top w:val="none" w:sz="0" w:space="0" w:color="auto"/>
        <w:left w:val="none" w:sz="0" w:space="0" w:color="auto"/>
        <w:bottom w:val="none" w:sz="0" w:space="0" w:color="auto"/>
        <w:right w:val="none" w:sz="0" w:space="0" w:color="auto"/>
      </w:divBdr>
    </w:div>
    <w:div w:id="780956715">
      <w:bodyDiv w:val="1"/>
      <w:marLeft w:val="0"/>
      <w:marRight w:val="0"/>
      <w:marTop w:val="0"/>
      <w:marBottom w:val="0"/>
      <w:divBdr>
        <w:top w:val="none" w:sz="0" w:space="0" w:color="auto"/>
        <w:left w:val="none" w:sz="0" w:space="0" w:color="auto"/>
        <w:bottom w:val="none" w:sz="0" w:space="0" w:color="auto"/>
        <w:right w:val="none" w:sz="0" w:space="0" w:color="auto"/>
      </w:divBdr>
    </w:div>
    <w:div w:id="783117887">
      <w:bodyDiv w:val="1"/>
      <w:marLeft w:val="0"/>
      <w:marRight w:val="0"/>
      <w:marTop w:val="0"/>
      <w:marBottom w:val="0"/>
      <w:divBdr>
        <w:top w:val="none" w:sz="0" w:space="0" w:color="auto"/>
        <w:left w:val="none" w:sz="0" w:space="0" w:color="auto"/>
        <w:bottom w:val="none" w:sz="0" w:space="0" w:color="auto"/>
        <w:right w:val="none" w:sz="0" w:space="0" w:color="auto"/>
      </w:divBdr>
    </w:div>
    <w:div w:id="787823141">
      <w:bodyDiv w:val="1"/>
      <w:marLeft w:val="0"/>
      <w:marRight w:val="0"/>
      <w:marTop w:val="0"/>
      <w:marBottom w:val="0"/>
      <w:divBdr>
        <w:top w:val="none" w:sz="0" w:space="0" w:color="auto"/>
        <w:left w:val="none" w:sz="0" w:space="0" w:color="auto"/>
        <w:bottom w:val="none" w:sz="0" w:space="0" w:color="auto"/>
        <w:right w:val="none" w:sz="0" w:space="0" w:color="auto"/>
      </w:divBdr>
    </w:div>
    <w:div w:id="789478128">
      <w:bodyDiv w:val="1"/>
      <w:marLeft w:val="0"/>
      <w:marRight w:val="0"/>
      <w:marTop w:val="0"/>
      <w:marBottom w:val="0"/>
      <w:divBdr>
        <w:top w:val="none" w:sz="0" w:space="0" w:color="auto"/>
        <w:left w:val="none" w:sz="0" w:space="0" w:color="auto"/>
        <w:bottom w:val="none" w:sz="0" w:space="0" w:color="auto"/>
        <w:right w:val="none" w:sz="0" w:space="0" w:color="auto"/>
      </w:divBdr>
    </w:div>
    <w:div w:id="792165248">
      <w:bodyDiv w:val="1"/>
      <w:marLeft w:val="0"/>
      <w:marRight w:val="0"/>
      <w:marTop w:val="0"/>
      <w:marBottom w:val="0"/>
      <w:divBdr>
        <w:top w:val="none" w:sz="0" w:space="0" w:color="auto"/>
        <w:left w:val="none" w:sz="0" w:space="0" w:color="auto"/>
        <w:bottom w:val="none" w:sz="0" w:space="0" w:color="auto"/>
        <w:right w:val="none" w:sz="0" w:space="0" w:color="auto"/>
      </w:divBdr>
    </w:div>
    <w:div w:id="808518017">
      <w:bodyDiv w:val="1"/>
      <w:marLeft w:val="0"/>
      <w:marRight w:val="0"/>
      <w:marTop w:val="0"/>
      <w:marBottom w:val="0"/>
      <w:divBdr>
        <w:top w:val="none" w:sz="0" w:space="0" w:color="auto"/>
        <w:left w:val="none" w:sz="0" w:space="0" w:color="auto"/>
        <w:bottom w:val="none" w:sz="0" w:space="0" w:color="auto"/>
        <w:right w:val="none" w:sz="0" w:space="0" w:color="auto"/>
      </w:divBdr>
    </w:div>
    <w:div w:id="812209941">
      <w:bodyDiv w:val="1"/>
      <w:marLeft w:val="0"/>
      <w:marRight w:val="0"/>
      <w:marTop w:val="0"/>
      <w:marBottom w:val="0"/>
      <w:divBdr>
        <w:top w:val="none" w:sz="0" w:space="0" w:color="auto"/>
        <w:left w:val="none" w:sz="0" w:space="0" w:color="auto"/>
        <w:bottom w:val="none" w:sz="0" w:space="0" w:color="auto"/>
        <w:right w:val="none" w:sz="0" w:space="0" w:color="auto"/>
      </w:divBdr>
    </w:div>
    <w:div w:id="816842688">
      <w:bodyDiv w:val="1"/>
      <w:marLeft w:val="0"/>
      <w:marRight w:val="0"/>
      <w:marTop w:val="0"/>
      <w:marBottom w:val="0"/>
      <w:divBdr>
        <w:top w:val="none" w:sz="0" w:space="0" w:color="auto"/>
        <w:left w:val="none" w:sz="0" w:space="0" w:color="auto"/>
        <w:bottom w:val="none" w:sz="0" w:space="0" w:color="auto"/>
        <w:right w:val="none" w:sz="0" w:space="0" w:color="auto"/>
      </w:divBdr>
    </w:div>
    <w:div w:id="850069563">
      <w:bodyDiv w:val="1"/>
      <w:marLeft w:val="0"/>
      <w:marRight w:val="0"/>
      <w:marTop w:val="0"/>
      <w:marBottom w:val="0"/>
      <w:divBdr>
        <w:top w:val="none" w:sz="0" w:space="0" w:color="auto"/>
        <w:left w:val="none" w:sz="0" w:space="0" w:color="auto"/>
        <w:bottom w:val="none" w:sz="0" w:space="0" w:color="auto"/>
        <w:right w:val="none" w:sz="0" w:space="0" w:color="auto"/>
      </w:divBdr>
    </w:div>
    <w:div w:id="878055920">
      <w:bodyDiv w:val="1"/>
      <w:marLeft w:val="0"/>
      <w:marRight w:val="0"/>
      <w:marTop w:val="0"/>
      <w:marBottom w:val="0"/>
      <w:divBdr>
        <w:top w:val="none" w:sz="0" w:space="0" w:color="auto"/>
        <w:left w:val="none" w:sz="0" w:space="0" w:color="auto"/>
        <w:bottom w:val="none" w:sz="0" w:space="0" w:color="auto"/>
        <w:right w:val="none" w:sz="0" w:space="0" w:color="auto"/>
      </w:divBdr>
    </w:div>
    <w:div w:id="879785979">
      <w:bodyDiv w:val="1"/>
      <w:marLeft w:val="0"/>
      <w:marRight w:val="0"/>
      <w:marTop w:val="0"/>
      <w:marBottom w:val="0"/>
      <w:divBdr>
        <w:top w:val="none" w:sz="0" w:space="0" w:color="auto"/>
        <w:left w:val="none" w:sz="0" w:space="0" w:color="auto"/>
        <w:bottom w:val="none" w:sz="0" w:space="0" w:color="auto"/>
        <w:right w:val="none" w:sz="0" w:space="0" w:color="auto"/>
      </w:divBdr>
    </w:div>
    <w:div w:id="881022587">
      <w:bodyDiv w:val="1"/>
      <w:marLeft w:val="0"/>
      <w:marRight w:val="0"/>
      <w:marTop w:val="0"/>
      <w:marBottom w:val="0"/>
      <w:divBdr>
        <w:top w:val="none" w:sz="0" w:space="0" w:color="auto"/>
        <w:left w:val="none" w:sz="0" w:space="0" w:color="auto"/>
        <w:bottom w:val="none" w:sz="0" w:space="0" w:color="auto"/>
        <w:right w:val="none" w:sz="0" w:space="0" w:color="auto"/>
      </w:divBdr>
    </w:div>
    <w:div w:id="914556100">
      <w:bodyDiv w:val="1"/>
      <w:marLeft w:val="0"/>
      <w:marRight w:val="0"/>
      <w:marTop w:val="0"/>
      <w:marBottom w:val="0"/>
      <w:divBdr>
        <w:top w:val="none" w:sz="0" w:space="0" w:color="auto"/>
        <w:left w:val="none" w:sz="0" w:space="0" w:color="auto"/>
        <w:bottom w:val="none" w:sz="0" w:space="0" w:color="auto"/>
        <w:right w:val="none" w:sz="0" w:space="0" w:color="auto"/>
      </w:divBdr>
    </w:div>
    <w:div w:id="919560221">
      <w:bodyDiv w:val="1"/>
      <w:marLeft w:val="0"/>
      <w:marRight w:val="0"/>
      <w:marTop w:val="0"/>
      <w:marBottom w:val="0"/>
      <w:divBdr>
        <w:top w:val="none" w:sz="0" w:space="0" w:color="auto"/>
        <w:left w:val="none" w:sz="0" w:space="0" w:color="auto"/>
        <w:bottom w:val="none" w:sz="0" w:space="0" w:color="auto"/>
        <w:right w:val="none" w:sz="0" w:space="0" w:color="auto"/>
      </w:divBdr>
    </w:div>
    <w:div w:id="947547935">
      <w:bodyDiv w:val="1"/>
      <w:marLeft w:val="0"/>
      <w:marRight w:val="0"/>
      <w:marTop w:val="0"/>
      <w:marBottom w:val="0"/>
      <w:divBdr>
        <w:top w:val="none" w:sz="0" w:space="0" w:color="auto"/>
        <w:left w:val="none" w:sz="0" w:space="0" w:color="auto"/>
        <w:bottom w:val="none" w:sz="0" w:space="0" w:color="auto"/>
        <w:right w:val="none" w:sz="0" w:space="0" w:color="auto"/>
      </w:divBdr>
    </w:div>
    <w:div w:id="975110750">
      <w:bodyDiv w:val="1"/>
      <w:marLeft w:val="0"/>
      <w:marRight w:val="0"/>
      <w:marTop w:val="0"/>
      <w:marBottom w:val="0"/>
      <w:divBdr>
        <w:top w:val="none" w:sz="0" w:space="0" w:color="auto"/>
        <w:left w:val="none" w:sz="0" w:space="0" w:color="auto"/>
        <w:bottom w:val="none" w:sz="0" w:space="0" w:color="auto"/>
        <w:right w:val="none" w:sz="0" w:space="0" w:color="auto"/>
      </w:divBdr>
    </w:div>
    <w:div w:id="989602127">
      <w:bodyDiv w:val="1"/>
      <w:marLeft w:val="0"/>
      <w:marRight w:val="0"/>
      <w:marTop w:val="0"/>
      <w:marBottom w:val="0"/>
      <w:divBdr>
        <w:top w:val="none" w:sz="0" w:space="0" w:color="auto"/>
        <w:left w:val="none" w:sz="0" w:space="0" w:color="auto"/>
        <w:bottom w:val="none" w:sz="0" w:space="0" w:color="auto"/>
        <w:right w:val="none" w:sz="0" w:space="0" w:color="auto"/>
      </w:divBdr>
    </w:div>
    <w:div w:id="1009017897">
      <w:bodyDiv w:val="1"/>
      <w:marLeft w:val="0"/>
      <w:marRight w:val="0"/>
      <w:marTop w:val="0"/>
      <w:marBottom w:val="0"/>
      <w:divBdr>
        <w:top w:val="none" w:sz="0" w:space="0" w:color="auto"/>
        <w:left w:val="none" w:sz="0" w:space="0" w:color="auto"/>
        <w:bottom w:val="none" w:sz="0" w:space="0" w:color="auto"/>
        <w:right w:val="none" w:sz="0" w:space="0" w:color="auto"/>
      </w:divBdr>
    </w:div>
    <w:div w:id="1042248103">
      <w:bodyDiv w:val="1"/>
      <w:marLeft w:val="0"/>
      <w:marRight w:val="0"/>
      <w:marTop w:val="0"/>
      <w:marBottom w:val="0"/>
      <w:divBdr>
        <w:top w:val="none" w:sz="0" w:space="0" w:color="auto"/>
        <w:left w:val="none" w:sz="0" w:space="0" w:color="auto"/>
        <w:bottom w:val="none" w:sz="0" w:space="0" w:color="auto"/>
        <w:right w:val="none" w:sz="0" w:space="0" w:color="auto"/>
      </w:divBdr>
    </w:div>
    <w:div w:id="1062405066">
      <w:bodyDiv w:val="1"/>
      <w:marLeft w:val="0"/>
      <w:marRight w:val="0"/>
      <w:marTop w:val="0"/>
      <w:marBottom w:val="0"/>
      <w:divBdr>
        <w:top w:val="none" w:sz="0" w:space="0" w:color="auto"/>
        <w:left w:val="none" w:sz="0" w:space="0" w:color="auto"/>
        <w:bottom w:val="none" w:sz="0" w:space="0" w:color="auto"/>
        <w:right w:val="none" w:sz="0" w:space="0" w:color="auto"/>
      </w:divBdr>
    </w:div>
    <w:div w:id="1084301728">
      <w:bodyDiv w:val="1"/>
      <w:marLeft w:val="0"/>
      <w:marRight w:val="0"/>
      <w:marTop w:val="0"/>
      <w:marBottom w:val="0"/>
      <w:divBdr>
        <w:top w:val="none" w:sz="0" w:space="0" w:color="auto"/>
        <w:left w:val="none" w:sz="0" w:space="0" w:color="auto"/>
        <w:bottom w:val="none" w:sz="0" w:space="0" w:color="auto"/>
        <w:right w:val="none" w:sz="0" w:space="0" w:color="auto"/>
      </w:divBdr>
    </w:div>
    <w:div w:id="1104228531">
      <w:bodyDiv w:val="1"/>
      <w:marLeft w:val="0"/>
      <w:marRight w:val="0"/>
      <w:marTop w:val="0"/>
      <w:marBottom w:val="0"/>
      <w:divBdr>
        <w:top w:val="none" w:sz="0" w:space="0" w:color="auto"/>
        <w:left w:val="none" w:sz="0" w:space="0" w:color="auto"/>
        <w:bottom w:val="none" w:sz="0" w:space="0" w:color="auto"/>
        <w:right w:val="none" w:sz="0" w:space="0" w:color="auto"/>
      </w:divBdr>
    </w:div>
    <w:div w:id="1108621188">
      <w:bodyDiv w:val="1"/>
      <w:marLeft w:val="0"/>
      <w:marRight w:val="0"/>
      <w:marTop w:val="0"/>
      <w:marBottom w:val="0"/>
      <w:divBdr>
        <w:top w:val="none" w:sz="0" w:space="0" w:color="auto"/>
        <w:left w:val="none" w:sz="0" w:space="0" w:color="auto"/>
        <w:bottom w:val="none" w:sz="0" w:space="0" w:color="auto"/>
        <w:right w:val="none" w:sz="0" w:space="0" w:color="auto"/>
      </w:divBdr>
    </w:div>
    <w:div w:id="1108624278">
      <w:bodyDiv w:val="1"/>
      <w:marLeft w:val="0"/>
      <w:marRight w:val="0"/>
      <w:marTop w:val="0"/>
      <w:marBottom w:val="0"/>
      <w:divBdr>
        <w:top w:val="none" w:sz="0" w:space="0" w:color="auto"/>
        <w:left w:val="none" w:sz="0" w:space="0" w:color="auto"/>
        <w:bottom w:val="none" w:sz="0" w:space="0" w:color="auto"/>
        <w:right w:val="none" w:sz="0" w:space="0" w:color="auto"/>
      </w:divBdr>
    </w:div>
    <w:div w:id="1122185721">
      <w:bodyDiv w:val="1"/>
      <w:marLeft w:val="0"/>
      <w:marRight w:val="0"/>
      <w:marTop w:val="0"/>
      <w:marBottom w:val="0"/>
      <w:divBdr>
        <w:top w:val="none" w:sz="0" w:space="0" w:color="auto"/>
        <w:left w:val="none" w:sz="0" w:space="0" w:color="auto"/>
        <w:bottom w:val="none" w:sz="0" w:space="0" w:color="auto"/>
        <w:right w:val="none" w:sz="0" w:space="0" w:color="auto"/>
      </w:divBdr>
    </w:div>
    <w:div w:id="1128356926">
      <w:bodyDiv w:val="1"/>
      <w:marLeft w:val="0"/>
      <w:marRight w:val="0"/>
      <w:marTop w:val="0"/>
      <w:marBottom w:val="0"/>
      <w:divBdr>
        <w:top w:val="none" w:sz="0" w:space="0" w:color="auto"/>
        <w:left w:val="none" w:sz="0" w:space="0" w:color="auto"/>
        <w:bottom w:val="none" w:sz="0" w:space="0" w:color="auto"/>
        <w:right w:val="none" w:sz="0" w:space="0" w:color="auto"/>
      </w:divBdr>
    </w:div>
    <w:div w:id="1138382037">
      <w:bodyDiv w:val="1"/>
      <w:marLeft w:val="0"/>
      <w:marRight w:val="0"/>
      <w:marTop w:val="0"/>
      <w:marBottom w:val="0"/>
      <w:divBdr>
        <w:top w:val="none" w:sz="0" w:space="0" w:color="auto"/>
        <w:left w:val="none" w:sz="0" w:space="0" w:color="auto"/>
        <w:bottom w:val="none" w:sz="0" w:space="0" w:color="auto"/>
        <w:right w:val="none" w:sz="0" w:space="0" w:color="auto"/>
      </w:divBdr>
    </w:div>
    <w:div w:id="1143817979">
      <w:bodyDiv w:val="1"/>
      <w:marLeft w:val="0"/>
      <w:marRight w:val="0"/>
      <w:marTop w:val="0"/>
      <w:marBottom w:val="0"/>
      <w:divBdr>
        <w:top w:val="none" w:sz="0" w:space="0" w:color="auto"/>
        <w:left w:val="none" w:sz="0" w:space="0" w:color="auto"/>
        <w:bottom w:val="none" w:sz="0" w:space="0" w:color="auto"/>
        <w:right w:val="none" w:sz="0" w:space="0" w:color="auto"/>
      </w:divBdr>
    </w:div>
    <w:div w:id="1161197642">
      <w:bodyDiv w:val="1"/>
      <w:marLeft w:val="0"/>
      <w:marRight w:val="0"/>
      <w:marTop w:val="0"/>
      <w:marBottom w:val="0"/>
      <w:divBdr>
        <w:top w:val="none" w:sz="0" w:space="0" w:color="auto"/>
        <w:left w:val="none" w:sz="0" w:space="0" w:color="auto"/>
        <w:bottom w:val="none" w:sz="0" w:space="0" w:color="auto"/>
        <w:right w:val="none" w:sz="0" w:space="0" w:color="auto"/>
      </w:divBdr>
    </w:div>
    <w:div w:id="1190483956">
      <w:bodyDiv w:val="1"/>
      <w:marLeft w:val="0"/>
      <w:marRight w:val="0"/>
      <w:marTop w:val="0"/>
      <w:marBottom w:val="0"/>
      <w:divBdr>
        <w:top w:val="none" w:sz="0" w:space="0" w:color="auto"/>
        <w:left w:val="none" w:sz="0" w:space="0" w:color="auto"/>
        <w:bottom w:val="none" w:sz="0" w:space="0" w:color="auto"/>
        <w:right w:val="none" w:sz="0" w:space="0" w:color="auto"/>
      </w:divBdr>
    </w:div>
    <w:div w:id="1198810499">
      <w:bodyDiv w:val="1"/>
      <w:marLeft w:val="0"/>
      <w:marRight w:val="0"/>
      <w:marTop w:val="0"/>
      <w:marBottom w:val="0"/>
      <w:divBdr>
        <w:top w:val="none" w:sz="0" w:space="0" w:color="auto"/>
        <w:left w:val="none" w:sz="0" w:space="0" w:color="auto"/>
        <w:bottom w:val="none" w:sz="0" w:space="0" w:color="auto"/>
        <w:right w:val="none" w:sz="0" w:space="0" w:color="auto"/>
      </w:divBdr>
    </w:div>
    <w:div w:id="1266183379">
      <w:bodyDiv w:val="1"/>
      <w:marLeft w:val="0"/>
      <w:marRight w:val="0"/>
      <w:marTop w:val="0"/>
      <w:marBottom w:val="0"/>
      <w:divBdr>
        <w:top w:val="none" w:sz="0" w:space="0" w:color="auto"/>
        <w:left w:val="none" w:sz="0" w:space="0" w:color="auto"/>
        <w:bottom w:val="none" w:sz="0" w:space="0" w:color="auto"/>
        <w:right w:val="none" w:sz="0" w:space="0" w:color="auto"/>
      </w:divBdr>
    </w:div>
    <w:div w:id="1307006000">
      <w:bodyDiv w:val="1"/>
      <w:marLeft w:val="0"/>
      <w:marRight w:val="0"/>
      <w:marTop w:val="0"/>
      <w:marBottom w:val="0"/>
      <w:divBdr>
        <w:top w:val="none" w:sz="0" w:space="0" w:color="auto"/>
        <w:left w:val="none" w:sz="0" w:space="0" w:color="auto"/>
        <w:bottom w:val="none" w:sz="0" w:space="0" w:color="auto"/>
        <w:right w:val="none" w:sz="0" w:space="0" w:color="auto"/>
      </w:divBdr>
    </w:div>
    <w:div w:id="1324161555">
      <w:bodyDiv w:val="1"/>
      <w:marLeft w:val="0"/>
      <w:marRight w:val="0"/>
      <w:marTop w:val="0"/>
      <w:marBottom w:val="0"/>
      <w:divBdr>
        <w:top w:val="none" w:sz="0" w:space="0" w:color="auto"/>
        <w:left w:val="none" w:sz="0" w:space="0" w:color="auto"/>
        <w:bottom w:val="none" w:sz="0" w:space="0" w:color="auto"/>
        <w:right w:val="none" w:sz="0" w:space="0" w:color="auto"/>
      </w:divBdr>
    </w:div>
    <w:div w:id="1388719408">
      <w:bodyDiv w:val="1"/>
      <w:marLeft w:val="0"/>
      <w:marRight w:val="0"/>
      <w:marTop w:val="0"/>
      <w:marBottom w:val="0"/>
      <w:divBdr>
        <w:top w:val="none" w:sz="0" w:space="0" w:color="auto"/>
        <w:left w:val="none" w:sz="0" w:space="0" w:color="auto"/>
        <w:bottom w:val="none" w:sz="0" w:space="0" w:color="auto"/>
        <w:right w:val="none" w:sz="0" w:space="0" w:color="auto"/>
      </w:divBdr>
    </w:div>
    <w:div w:id="1389264785">
      <w:bodyDiv w:val="1"/>
      <w:marLeft w:val="0"/>
      <w:marRight w:val="0"/>
      <w:marTop w:val="0"/>
      <w:marBottom w:val="0"/>
      <w:divBdr>
        <w:top w:val="none" w:sz="0" w:space="0" w:color="auto"/>
        <w:left w:val="none" w:sz="0" w:space="0" w:color="auto"/>
        <w:bottom w:val="none" w:sz="0" w:space="0" w:color="auto"/>
        <w:right w:val="none" w:sz="0" w:space="0" w:color="auto"/>
      </w:divBdr>
    </w:div>
    <w:div w:id="1406882253">
      <w:bodyDiv w:val="1"/>
      <w:marLeft w:val="0"/>
      <w:marRight w:val="0"/>
      <w:marTop w:val="0"/>
      <w:marBottom w:val="0"/>
      <w:divBdr>
        <w:top w:val="none" w:sz="0" w:space="0" w:color="auto"/>
        <w:left w:val="none" w:sz="0" w:space="0" w:color="auto"/>
        <w:bottom w:val="none" w:sz="0" w:space="0" w:color="auto"/>
        <w:right w:val="none" w:sz="0" w:space="0" w:color="auto"/>
      </w:divBdr>
    </w:div>
    <w:div w:id="1408461070">
      <w:bodyDiv w:val="1"/>
      <w:marLeft w:val="0"/>
      <w:marRight w:val="0"/>
      <w:marTop w:val="0"/>
      <w:marBottom w:val="0"/>
      <w:divBdr>
        <w:top w:val="none" w:sz="0" w:space="0" w:color="auto"/>
        <w:left w:val="none" w:sz="0" w:space="0" w:color="auto"/>
        <w:bottom w:val="none" w:sz="0" w:space="0" w:color="auto"/>
        <w:right w:val="none" w:sz="0" w:space="0" w:color="auto"/>
      </w:divBdr>
    </w:div>
    <w:div w:id="1410731681">
      <w:bodyDiv w:val="1"/>
      <w:marLeft w:val="0"/>
      <w:marRight w:val="0"/>
      <w:marTop w:val="0"/>
      <w:marBottom w:val="0"/>
      <w:divBdr>
        <w:top w:val="none" w:sz="0" w:space="0" w:color="auto"/>
        <w:left w:val="none" w:sz="0" w:space="0" w:color="auto"/>
        <w:bottom w:val="none" w:sz="0" w:space="0" w:color="auto"/>
        <w:right w:val="none" w:sz="0" w:space="0" w:color="auto"/>
      </w:divBdr>
    </w:div>
    <w:div w:id="1470395189">
      <w:bodyDiv w:val="1"/>
      <w:marLeft w:val="0"/>
      <w:marRight w:val="0"/>
      <w:marTop w:val="0"/>
      <w:marBottom w:val="0"/>
      <w:divBdr>
        <w:top w:val="none" w:sz="0" w:space="0" w:color="auto"/>
        <w:left w:val="none" w:sz="0" w:space="0" w:color="auto"/>
        <w:bottom w:val="none" w:sz="0" w:space="0" w:color="auto"/>
        <w:right w:val="none" w:sz="0" w:space="0" w:color="auto"/>
      </w:divBdr>
    </w:div>
    <w:div w:id="1477646259">
      <w:bodyDiv w:val="1"/>
      <w:marLeft w:val="0"/>
      <w:marRight w:val="0"/>
      <w:marTop w:val="0"/>
      <w:marBottom w:val="0"/>
      <w:divBdr>
        <w:top w:val="none" w:sz="0" w:space="0" w:color="auto"/>
        <w:left w:val="none" w:sz="0" w:space="0" w:color="auto"/>
        <w:bottom w:val="none" w:sz="0" w:space="0" w:color="auto"/>
        <w:right w:val="none" w:sz="0" w:space="0" w:color="auto"/>
      </w:divBdr>
    </w:div>
    <w:div w:id="1506825866">
      <w:bodyDiv w:val="1"/>
      <w:marLeft w:val="0"/>
      <w:marRight w:val="0"/>
      <w:marTop w:val="0"/>
      <w:marBottom w:val="0"/>
      <w:divBdr>
        <w:top w:val="none" w:sz="0" w:space="0" w:color="auto"/>
        <w:left w:val="none" w:sz="0" w:space="0" w:color="auto"/>
        <w:bottom w:val="none" w:sz="0" w:space="0" w:color="auto"/>
        <w:right w:val="none" w:sz="0" w:space="0" w:color="auto"/>
      </w:divBdr>
    </w:div>
    <w:div w:id="1509828440">
      <w:bodyDiv w:val="1"/>
      <w:marLeft w:val="0"/>
      <w:marRight w:val="0"/>
      <w:marTop w:val="0"/>
      <w:marBottom w:val="0"/>
      <w:divBdr>
        <w:top w:val="none" w:sz="0" w:space="0" w:color="auto"/>
        <w:left w:val="none" w:sz="0" w:space="0" w:color="auto"/>
        <w:bottom w:val="none" w:sz="0" w:space="0" w:color="auto"/>
        <w:right w:val="none" w:sz="0" w:space="0" w:color="auto"/>
      </w:divBdr>
    </w:div>
    <w:div w:id="1535388944">
      <w:bodyDiv w:val="1"/>
      <w:marLeft w:val="0"/>
      <w:marRight w:val="0"/>
      <w:marTop w:val="0"/>
      <w:marBottom w:val="0"/>
      <w:divBdr>
        <w:top w:val="none" w:sz="0" w:space="0" w:color="auto"/>
        <w:left w:val="none" w:sz="0" w:space="0" w:color="auto"/>
        <w:bottom w:val="none" w:sz="0" w:space="0" w:color="auto"/>
        <w:right w:val="none" w:sz="0" w:space="0" w:color="auto"/>
      </w:divBdr>
    </w:div>
    <w:div w:id="1544554708">
      <w:bodyDiv w:val="1"/>
      <w:marLeft w:val="0"/>
      <w:marRight w:val="0"/>
      <w:marTop w:val="0"/>
      <w:marBottom w:val="0"/>
      <w:divBdr>
        <w:top w:val="none" w:sz="0" w:space="0" w:color="auto"/>
        <w:left w:val="none" w:sz="0" w:space="0" w:color="auto"/>
        <w:bottom w:val="none" w:sz="0" w:space="0" w:color="auto"/>
        <w:right w:val="none" w:sz="0" w:space="0" w:color="auto"/>
      </w:divBdr>
    </w:div>
    <w:div w:id="1544632118">
      <w:bodyDiv w:val="1"/>
      <w:marLeft w:val="0"/>
      <w:marRight w:val="0"/>
      <w:marTop w:val="0"/>
      <w:marBottom w:val="0"/>
      <w:divBdr>
        <w:top w:val="none" w:sz="0" w:space="0" w:color="auto"/>
        <w:left w:val="none" w:sz="0" w:space="0" w:color="auto"/>
        <w:bottom w:val="none" w:sz="0" w:space="0" w:color="auto"/>
        <w:right w:val="none" w:sz="0" w:space="0" w:color="auto"/>
      </w:divBdr>
    </w:div>
    <w:div w:id="1546453008">
      <w:bodyDiv w:val="1"/>
      <w:marLeft w:val="0"/>
      <w:marRight w:val="0"/>
      <w:marTop w:val="0"/>
      <w:marBottom w:val="0"/>
      <w:divBdr>
        <w:top w:val="none" w:sz="0" w:space="0" w:color="auto"/>
        <w:left w:val="none" w:sz="0" w:space="0" w:color="auto"/>
        <w:bottom w:val="none" w:sz="0" w:space="0" w:color="auto"/>
        <w:right w:val="none" w:sz="0" w:space="0" w:color="auto"/>
      </w:divBdr>
    </w:div>
    <w:div w:id="1560823205">
      <w:bodyDiv w:val="1"/>
      <w:marLeft w:val="0"/>
      <w:marRight w:val="0"/>
      <w:marTop w:val="0"/>
      <w:marBottom w:val="0"/>
      <w:divBdr>
        <w:top w:val="none" w:sz="0" w:space="0" w:color="auto"/>
        <w:left w:val="none" w:sz="0" w:space="0" w:color="auto"/>
        <w:bottom w:val="none" w:sz="0" w:space="0" w:color="auto"/>
        <w:right w:val="none" w:sz="0" w:space="0" w:color="auto"/>
      </w:divBdr>
    </w:div>
    <w:div w:id="1566145069">
      <w:bodyDiv w:val="1"/>
      <w:marLeft w:val="0"/>
      <w:marRight w:val="0"/>
      <w:marTop w:val="0"/>
      <w:marBottom w:val="0"/>
      <w:divBdr>
        <w:top w:val="none" w:sz="0" w:space="0" w:color="auto"/>
        <w:left w:val="none" w:sz="0" w:space="0" w:color="auto"/>
        <w:bottom w:val="none" w:sz="0" w:space="0" w:color="auto"/>
        <w:right w:val="none" w:sz="0" w:space="0" w:color="auto"/>
      </w:divBdr>
    </w:div>
    <w:div w:id="1568570231">
      <w:bodyDiv w:val="1"/>
      <w:marLeft w:val="0"/>
      <w:marRight w:val="0"/>
      <w:marTop w:val="0"/>
      <w:marBottom w:val="0"/>
      <w:divBdr>
        <w:top w:val="none" w:sz="0" w:space="0" w:color="auto"/>
        <w:left w:val="none" w:sz="0" w:space="0" w:color="auto"/>
        <w:bottom w:val="none" w:sz="0" w:space="0" w:color="auto"/>
        <w:right w:val="none" w:sz="0" w:space="0" w:color="auto"/>
      </w:divBdr>
    </w:div>
    <w:div w:id="1577549150">
      <w:bodyDiv w:val="1"/>
      <w:marLeft w:val="0"/>
      <w:marRight w:val="0"/>
      <w:marTop w:val="0"/>
      <w:marBottom w:val="0"/>
      <w:divBdr>
        <w:top w:val="none" w:sz="0" w:space="0" w:color="auto"/>
        <w:left w:val="none" w:sz="0" w:space="0" w:color="auto"/>
        <w:bottom w:val="none" w:sz="0" w:space="0" w:color="auto"/>
        <w:right w:val="none" w:sz="0" w:space="0" w:color="auto"/>
      </w:divBdr>
    </w:div>
    <w:div w:id="1584097274">
      <w:bodyDiv w:val="1"/>
      <w:marLeft w:val="0"/>
      <w:marRight w:val="0"/>
      <w:marTop w:val="0"/>
      <w:marBottom w:val="0"/>
      <w:divBdr>
        <w:top w:val="none" w:sz="0" w:space="0" w:color="auto"/>
        <w:left w:val="none" w:sz="0" w:space="0" w:color="auto"/>
        <w:bottom w:val="none" w:sz="0" w:space="0" w:color="auto"/>
        <w:right w:val="none" w:sz="0" w:space="0" w:color="auto"/>
      </w:divBdr>
    </w:div>
    <w:div w:id="1618366817">
      <w:bodyDiv w:val="1"/>
      <w:marLeft w:val="0"/>
      <w:marRight w:val="0"/>
      <w:marTop w:val="0"/>
      <w:marBottom w:val="0"/>
      <w:divBdr>
        <w:top w:val="none" w:sz="0" w:space="0" w:color="auto"/>
        <w:left w:val="none" w:sz="0" w:space="0" w:color="auto"/>
        <w:bottom w:val="none" w:sz="0" w:space="0" w:color="auto"/>
        <w:right w:val="none" w:sz="0" w:space="0" w:color="auto"/>
      </w:divBdr>
    </w:div>
    <w:div w:id="1626079892">
      <w:bodyDiv w:val="1"/>
      <w:marLeft w:val="0"/>
      <w:marRight w:val="0"/>
      <w:marTop w:val="0"/>
      <w:marBottom w:val="0"/>
      <w:divBdr>
        <w:top w:val="none" w:sz="0" w:space="0" w:color="auto"/>
        <w:left w:val="none" w:sz="0" w:space="0" w:color="auto"/>
        <w:bottom w:val="none" w:sz="0" w:space="0" w:color="auto"/>
        <w:right w:val="none" w:sz="0" w:space="0" w:color="auto"/>
      </w:divBdr>
    </w:div>
    <w:div w:id="1654605768">
      <w:bodyDiv w:val="1"/>
      <w:marLeft w:val="0"/>
      <w:marRight w:val="0"/>
      <w:marTop w:val="0"/>
      <w:marBottom w:val="0"/>
      <w:divBdr>
        <w:top w:val="none" w:sz="0" w:space="0" w:color="auto"/>
        <w:left w:val="none" w:sz="0" w:space="0" w:color="auto"/>
        <w:bottom w:val="none" w:sz="0" w:space="0" w:color="auto"/>
        <w:right w:val="none" w:sz="0" w:space="0" w:color="auto"/>
      </w:divBdr>
    </w:div>
    <w:div w:id="1674717378">
      <w:bodyDiv w:val="1"/>
      <w:marLeft w:val="0"/>
      <w:marRight w:val="0"/>
      <w:marTop w:val="0"/>
      <w:marBottom w:val="0"/>
      <w:divBdr>
        <w:top w:val="none" w:sz="0" w:space="0" w:color="auto"/>
        <w:left w:val="none" w:sz="0" w:space="0" w:color="auto"/>
        <w:bottom w:val="none" w:sz="0" w:space="0" w:color="auto"/>
        <w:right w:val="none" w:sz="0" w:space="0" w:color="auto"/>
      </w:divBdr>
    </w:div>
    <w:div w:id="1688285295">
      <w:bodyDiv w:val="1"/>
      <w:marLeft w:val="0"/>
      <w:marRight w:val="0"/>
      <w:marTop w:val="0"/>
      <w:marBottom w:val="0"/>
      <w:divBdr>
        <w:top w:val="none" w:sz="0" w:space="0" w:color="auto"/>
        <w:left w:val="none" w:sz="0" w:space="0" w:color="auto"/>
        <w:bottom w:val="none" w:sz="0" w:space="0" w:color="auto"/>
        <w:right w:val="none" w:sz="0" w:space="0" w:color="auto"/>
      </w:divBdr>
    </w:div>
    <w:div w:id="1716738657">
      <w:bodyDiv w:val="1"/>
      <w:marLeft w:val="0"/>
      <w:marRight w:val="0"/>
      <w:marTop w:val="0"/>
      <w:marBottom w:val="0"/>
      <w:divBdr>
        <w:top w:val="none" w:sz="0" w:space="0" w:color="auto"/>
        <w:left w:val="none" w:sz="0" w:space="0" w:color="auto"/>
        <w:bottom w:val="none" w:sz="0" w:space="0" w:color="auto"/>
        <w:right w:val="none" w:sz="0" w:space="0" w:color="auto"/>
      </w:divBdr>
    </w:div>
    <w:div w:id="1769931279">
      <w:bodyDiv w:val="1"/>
      <w:marLeft w:val="0"/>
      <w:marRight w:val="0"/>
      <w:marTop w:val="0"/>
      <w:marBottom w:val="0"/>
      <w:divBdr>
        <w:top w:val="none" w:sz="0" w:space="0" w:color="auto"/>
        <w:left w:val="none" w:sz="0" w:space="0" w:color="auto"/>
        <w:bottom w:val="none" w:sz="0" w:space="0" w:color="auto"/>
        <w:right w:val="none" w:sz="0" w:space="0" w:color="auto"/>
      </w:divBdr>
    </w:div>
    <w:div w:id="1790736752">
      <w:bodyDiv w:val="1"/>
      <w:marLeft w:val="0"/>
      <w:marRight w:val="0"/>
      <w:marTop w:val="0"/>
      <w:marBottom w:val="0"/>
      <w:divBdr>
        <w:top w:val="none" w:sz="0" w:space="0" w:color="auto"/>
        <w:left w:val="none" w:sz="0" w:space="0" w:color="auto"/>
        <w:bottom w:val="none" w:sz="0" w:space="0" w:color="auto"/>
        <w:right w:val="none" w:sz="0" w:space="0" w:color="auto"/>
      </w:divBdr>
    </w:div>
    <w:div w:id="1796219999">
      <w:bodyDiv w:val="1"/>
      <w:marLeft w:val="0"/>
      <w:marRight w:val="0"/>
      <w:marTop w:val="0"/>
      <w:marBottom w:val="0"/>
      <w:divBdr>
        <w:top w:val="none" w:sz="0" w:space="0" w:color="auto"/>
        <w:left w:val="none" w:sz="0" w:space="0" w:color="auto"/>
        <w:bottom w:val="none" w:sz="0" w:space="0" w:color="auto"/>
        <w:right w:val="none" w:sz="0" w:space="0" w:color="auto"/>
      </w:divBdr>
    </w:div>
    <w:div w:id="1887643574">
      <w:bodyDiv w:val="1"/>
      <w:marLeft w:val="0"/>
      <w:marRight w:val="0"/>
      <w:marTop w:val="0"/>
      <w:marBottom w:val="0"/>
      <w:divBdr>
        <w:top w:val="none" w:sz="0" w:space="0" w:color="auto"/>
        <w:left w:val="none" w:sz="0" w:space="0" w:color="auto"/>
        <w:bottom w:val="none" w:sz="0" w:space="0" w:color="auto"/>
        <w:right w:val="none" w:sz="0" w:space="0" w:color="auto"/>
      </w:divBdr>
    </w:div>
    <w:div w:id="1933079097">
      <w:bodyDiv w:val="1"/>
      <w:marLeft w:val="0"/>
      <w:marRight w:val="0"/>
      <w:marTop w:val="0"/>
      <w:marBottom w:val="0"/>
      <w:divBdr>
        <w:top w:val="none" w:sz="0" w:space="0" w:color="auto"/>
        <w:left w:val="none" w:sz="0" w:space="0" w:color="auto"/>
        <w:bottom w:val="none" w:sz="0" w:space="0" w:color="auto"/>
        <w:right w:val="none" w:sz="0" w:space="0" w:color="auto"/>
      </w:divBdr>
    </w:div>
    <w:div w:id="1937253220">
      <w:bodyDiv w:val="1"/>
      <w:marLeft w:val="0"/>
      <w:marRight w:val="0"/>
      <w:marTop w:val="0"/>
      <w:marBottom w:val="0"/>
      <w:divBdr>
        <w:top w:val="none" w:sz="0" w:space="0" w:color="auto"/>
        <w:left w:val="none" w:sz="0" w:space="0" w:color="auto"/>
        <w:bottom w:val="none" w:sz="0" w:space="0" w:color="auto"/>
        <w:right w:val="none" w:sz="0" w:space="0" w:color="auto"/>
      </w:divBdr>
    </w:div>
    <w:div w:id="1954706146">
      <w:bodyDiv w:val="1"/>
      <w:marLeft w:val="0"/>
      <w:marRight w:val="0"/>
      <w:marTop w:val="0"/>
      <w:marBottom w:val="0"/>
      <w:divBdr>
        <w:top w:val="none" w:sz="0" w:space="0" w:color="auto"/>
        <w:left w:val="none" w:sz="0" w:space="0" w:color="auto"/>
        <w:bottom w:val="none" w:sz="0" w:space="0" w:color="auto"/>
        <w:right w:val="none" w:sz="0" w:space="0" w:color="auto"/>
      </w:divBdr>
    </w:div>
    <w:div w:id="1989439391">
      <w:bodyDiv w:val="1"/>
      <w:marLeft w:val="0"/>
      <w:marRight w:val="0"/>
      <w:marTop w:val="0"/>
      <w:marBottom w:val="0"/>
      <w:divBdr>
        <w:top w:val="none" w:sz="0" w:space="0" w:color="auto"/>
        <w:left w:val="none" w:sz="0" w:space="0" w:color="auto"/>
        <w:bottom w:val="none" w:sz="0" w:space="0" w:color="auto"/>
        <w:right w:val="none" w:sz="0" w:space="0" w:color="auto"/>
      </w:divBdr>
    </w:div>
    <w:div w:id="2002392210">
      <w:bodyDiv w:val="1"/>
      <w:marLeft w:val="0"/>
      <w:marRight w:val="0"/>
      <w:marTop w:val="0"/>
      <w:marBottom w:val="0"/>
      <w:divBdr>
        <w:top w:val="none" w:sz="0" w:space="0" w:color="auto"/>
        <w:left w:val="none" w:sz="0" w:space="0" w:color="auto"/>
        <w:bottom w:val="none" w:sz="0" w:space="0" w:color="auto"/>
        <w:right w:val="none" w:sz="0" w:space="0" w:color="auto"/>
      </w:divBdr>
    </w:div>
    <w:div w:id="2003779822">
      <w:bodyDiv w:val="1"/>
      <w:marLeft w:val="0"/>
      <w:marRight w:val="0"/>
      <w:marTop w:val="0"/>
      <w:marBottom w:val="0"/>
      <w:divBdr>
        <w:top w:val="none" w:sz="0" w:space="0" w:color="auto"/>
        <w:left w:val="none" w:sz="0" w:space="0" w:color="auto"/>
        <w:bottom w:val="none" w:sz="0" w:space="0" w:color="auto"/>
        <w:right w:val="none" w:sz="0" w:space="0" w:color="auto"/>
      </w:divBdr>
    </w:div>
    <w:div w:id="2028869973">
      <w:bodyDiv w:val="1"/>
      <w:marLeft w:val="0"/>
      <w:marRight w:val="0"/>
      <w:marTop w:val="0"/>
      <w:marBottom w:val="0"/>
      <w:divBdr>
        <w:top w:val="none" w:sz="0" w:space="0" w:color="auto"/>
        <w:left w:val="none" w:sz="0" w:space="0" w:color="auto"/>
        <w:bottom w:val="none" w:sz="0" w:space="0" w:color="auto"/>
        <w:right w:val="none" w:sz="0" w:space="0" w:color="auto"/>
      </w:divBdr>
    </w:div>
    <w:div w:id="2038580725">
      <w:bodyDiv w:val="1"/>
      <w:marLeft w:val="0"/>
      <w:marRight w:val="0"/>
      <w:marTop w:val="0"/>
      <w:marBottom w:val="0"/>
      <w:divBdr>
        <w:top w:val="none" w:sz="0" w:space="0" w:color="auto"/>
        <w:left w:val="none" w:sz="0" w:space="0" w:color="auto"/>
        <w:bottom w:val="none" w:sz="0" w:space="0" w:color="auto"/>
        <w:right w:val="none" w:sz="0" w:space="0" w:color="auto"/>
      </w:divBdr>
    </w:div>
    <w:div w:id="2047440672">
      <w:bodyDiv w:val="1"/>
      <w:marLeft w:val="0"/>
      <w:marRight w:val="0"/>
      <w:marTop w:val="0"/>
      <w:marBottom w:val="0"/>
      <w:divBdr>
        <w:top w:val="none" w:sz="0" w:space="0" w:color="auto"/>
        <w:left w:val="none" w:sz="0" w:space="0" w:color="auto"/>
        <w:bottom w:val="none" w:sz="0" w:space="0" w:color="auto"/>
        <w:right w:val="none" w:sz="0" w:space="0" w:color="auto"/>
      </w:divBdr>
    </w:div>
    <w:div w:id="2051108381">
      <w:bodyDiv w:val="1"/>
      <w:marLeft w:val="0"/>
      <w:marRight w:val="0"/>
      <w:marTop w:val="0"/>
      <w:marBottom w:val="0"/>
      <w:divBdr>
        <w:top w:val="none" w:sz="0" w:space="0" w:color="auto"/>
        <w:left w:val="none" w:sz="0" w:space="0" w:color="auto"/>
        <w:bottom w:val="none" w:sz="0" w:space="0" w:color="auto"/>
        <w:right w:val="none" w:sz="0" w:space="0" w:color="auto"/>
      </w:divBdr>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627974">
      <w:bodyDiv w:val="1"/>
      <w:marLeft w:val="0"/>
      <w:marRight w:val="0"/>
      <w:marTop w:val="0"/>
      <w:marBottom w:val="0"/>
      <w:divBdr>
        <w:top w:val="none" w:sz="0" w:space="0" w:color="auto"/>
        <w:left w:val="none" w:sz="0" w:space="0" w:color="auto"/>
        <w:bottom w:val="none" w:sz="0" w:space="0" w:color="auto"/>
        <w:right w:val="none" w:sz="0" w:space="0" w:color="auto"/>
      </w:divBdr>
    </w:div>
    <w:div w:id="2087995923">
      <w:bodyDiv w:val="1"/>
      <w:marLeft w:val="0"/>
      <w:marRight w:val="0"/>
      <w:marTop w:val="0"/>
      <w:marBottom w:val="0"/>
      <w:divBdr>
        <w:top w:val="none" w:sz="0" w:space="0" w:color="auto"/>
        <w:left w:val="none" w:sz="0" w:space="0" w:color="auto"/>
        <w:bottom w:val="none" w:sz="0" w:space="0" w:color="auto"/>
        <w:right w:val="none" w:sz="0" w:space="0" w:color="auto"/>
      </w:divBdr>
    </w:div>
    <w:div w:id="2092463161">
      <w:bodyDiv w:val="1"/>
      <w:marLeft w:val="0"/>
      <w:marRight w:val="0"/>
      <w:marTop w:val="0"/>
      <w:marBottom w:val="0"/>
      <w:divBdr>
        <w:top w:val="none" w:sz="0" w:space="0" w:color="auto"/>
        <w:left w:val="none" w:sz="0" w:space="0" w:color="auto"/>
        <w:bottom w:val="none" w:sz="0" w:space="0" w:color="auto"/>
        <w:right w:val="none" w:sz="0" w:space="0" w:color="auto"/>
      </w:divBdr>
    </w:div>
    <w:div w:id="2103792825">
      <w:bodyDiv w:val="1"/>
      <w:marLeft w:val="0"/>
      <w:marRight w:val="0"/>
      <w:marTop w:val="0"/>
      <w:marBottom w:val="0"/>
      <w:divBdr>
        <w:top w:val="none" w:sz="0" w:space="0" w:color="auto"/>
        <w:left w:val="none" w:sz="0" w:space="0" w:color="auto"/>
        <w:bottom w:val="none" w:sz="0" w:space="0" w:color="auto"/>
        <w:right w:val="none" w:sz="0" w:space="0" w:color="auto"/>
      </w:divBdr>
    </w:div>
    <w:div w:id="2112972715">
      <w:bodyDiv w:val="1"/>
      <w:marLeft w:val="0"/>
      <w:marRight w:val="0"/>
      <w:marTop w:val="0"/>
      <w:marBottom w:val="0"/>
      <w:divBdr>
        <w:top w:val="none" w:sz="0" w:space="0" w:color="auto"/>
        <w:left w:val="none" w:sz="0" w:space="0" w:color="auto"/>
        <w:bottom w:val="none" w:sz="0" w:space="0" w:color="auto"/>
        <w:right w:val="none" w:sz="0" w:space="0" w:color="auto"/>
      </w:divBdr>
    </w:div>
    <w:div w:id="2115784152">
      <w:bodyDiv w:val="1"/>
      <w:marLeft w:val="0"/>
      <w:marRight w:val="0"/>
      <w:marTop w:val="0"/>
      <w:marBottom w:val="0"/>
      <w:divBdr>
        <w:top w:val="none" w:sz="0" w:space="0" w:color="auto"/>
        <w:left w:val="none" w:sz="0" w:space="0" w:color="auto"/>
        <w:bottom w:val="none" w:sz="0" w:space="0" w:color="auto"/>
        <w:right w:val="none" w:sz="0" w:space="0" w:color="auto"/>
      </w:divBdr>
    </w:div>
    <w:div w:id="2124377234">
      <w:bodyDiv w:val="1"/>
      <w:marLeft w:val="0"/>
      <w:marRight w:val="0"/>
      <w:marTop w:val="0"/>
      <w:marBottom w:val="0"/>
      <w:divBdr>
        <w:top w:val="none" w:sz="0" w:space="0" w:color="auto"/>
        <w:left w:val="none" w:sz="0" w:space="0" w:color="auto"/>
        <w:bottom w:val="none" w:sz="0" w:space="0" w:color="auto"/>
        <w:right w:val="none" w:sz="0" w:space="0" w:color="auto"/>
      </w:divBdr>
    </w:div>
    <w:div w:id="21296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015D-6018-4245-A96D-18168A46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DietSestra</cp:lastModifiedBy>
  <cp:revision>8</cp:revision>
  <dcterms:created xsi:type="dcterms:W3CDTF">2018-09-12T03:09:00Z</dcterms:created>
  <dcterms:modified xsi:type="dcterms:W3CDTF">2018-09-12T09:24:00Z</dcterms:modified>
</cp:coreProperties>
</file>