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18" w:rsidRPr="00B919EE" w:rsidRDefault="00FF6818" w:rsidP="00B91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F35" w:rsidRPr="00DE6F1F" w:rsidRDefault="00CF4472" w:rsidP="00DE6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1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37FDB" w:rsidRPr="00DE6F1F" w:rsidRDefault="00994797" w:rsidP="00DE6F1F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1F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462600" w:rsidRPr="00DE6F1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1F3E">
        <w:rPr>
          <w:rFonts w:ascii="Times New Roman" w:hAnsi="Times New Roman" w:cs="Times New Roman"/>
          <w:b/>
          <w:bCs/>
          <w:sz w:val="24"/>
          <w:szCs w:val="24"/>
        </w:rPr>
        <w:t>Поликлиника</w:t>
      </w:r>
      <w:r w:rsidR="00462600" w:rsidRPr="00DE6F1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919EE" w:rsidRPr="00DE6F1F" w:rsidRDefault="00462600" w:rsidP="00DE6F1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E6F1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94797" w:rsidRPr="00DE6F1F">
        <w:rPr>
          <w:rFonts w:ascii="Times New Roman" w:hAnsi="Times New Roman" w:cs="Times New Roman"/>
          <w:b/>
          <w:sz w:val="24"/>
          <w:szCs w:val="24"/>
        </w:rPr>
        <w:t>специ</w:t>
      </w:r>
      <w:r w:rsidR="00B919EE" w:rsidRPr="00DE6F1F">
        <w:rPr>
          <w:rFonts w:ascii="Times New Roman" w:hAnsi="Times New Roman" w:cs="Times New Roman"/>
          <w:b/>
          <w:sz w:val="24"/>
          <w:szCs w:val="24"/>
        </w:rPr>
        <w:t xml:space="preserve">альности </w:t>
      </w:r>
      <w:r w:rsidR="00994797" w:rsidRPr="00DE6F1F">
        <w:rPr>
          <w:rFonts w:ascii="Times New Roman" w:hAnsi="Times New Roman" w:cs="Times New Roman"/>
          <w:b/>
          <w:sz w:val="24"/>
          <w:szCs w:val="24"/>
        </w:rPr>
        <w:t>31.08.</w:t>
      </w:r>
      <w:r w:rsidRPr="00DE6F1F">
        <w:rPr>
          <w:rFonts w:ascii="Times New Roman" w:hAnsi="Times New Roman" w:cs="Times New Roman"/>
          <w:b/>
          <w:sz w:val="24"/>
          <w:szCs w:val="24"/>
        </w:rPr>
        <w:t>59</w:t>
      </w:r>
      <w:r w:rsidR="00037FDB" w:rsidRPr="00DE6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797" w:rsidRPr="00DE6F1F">
        <w:rPr>
          <w:rFonts w:ascii="Times New Roman" w:hAnsi="Times New Roman" w:cs="Times New Roman"/>
          <w:b/>
          <w:sz w:val="24"/>
          <w:szCs w:val="24"/>
        </w:rPr>
        <w:t>«</w:t>
      </w:r>
      <w:r w:rsidRPr="00DE6F1F">
        <w:rPr>
          <w:rFonts w:ascii="Times New Roman" w:hAnsi="Times New Roman" w:cs="Times New Roman"/>
          <w:b/>
          <w:sz w:val="24"/>
          <w:szCs w:val="24"/>
        </w:rPr>
        <w:t>Офтальмология</w:t>
      </w:r>
      <w:r w:rsidR="00994797" w:rsidRPr="00DE6F1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62600" w:rsidRDefault="00462600" w:rsidP="00DE6F1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126C" w:rsidRDefault="00C50B57" w:rsidP="00391B71">
      <w:pPr>
        <w:autoSpaceDE w:val="0"/>
        <w:spacing w:after="0" w:line="2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C50B57">
        <w:rPr>
          <w:rFonts w:ascii="Times New Roman" w:hAnsi="Times New Roman" w:cs="Times New Roman"/>
          <w:sz w:val="24"/>
          <w:szCs w:val="24"/>
        </w:rPr>
        <w:t xml:space="preserve"> </w:t>
      </w:r>
      <w:r w:rsidR="00391B71">
        <w:rPr>
          <w:rFonts w:ascii="Times New Roman" w:hAnsi="Times New Roman"/>
          <w:sz w:val="24"/>
          <w:szCs w:val="24"/>
        </w:rPr>
        <w:t>п</w:t>
      </w:r>
      <w:r w:rsidR="00391B71" w:rsidRPr="00B15BCD">
        <w:rPr>
          <w:rFonts w:ascii="Times New Roman" w:hAnsi="Times New Roman"/>
          <w:sz w:val="24"/>
          <w:szCs w:val="24"/>
        </w:rPr>
        <w:t>риобретение профессиональных умений, овладение практическими навыками и компетенциями</w:t>
      </w:r>
      <w:r w:rsidR="00391B71" w:rsidRPr="009E6A85">
        <w:rPr>
          <w:rFonts w:ascii="Times New Roman" w:hAnsi="Times New Roman"/>
          <w:sz w:val="24"/>
          <w:szCs w:val="24"/>
        </w:rPr>
        <w:t xml:space="preserve"> </w:t>
      </w:r>
      <w:r w:rsidR="00391B71">
        <w:rPr>
          <w:rFonts w:ascii="Times New Roman" w:hAnsi="Times New Roman"/>
          <w:sz w:val="24"/>
          <w:szCs w:val="24"/>
        </w:rPr>
        <w:t>по специальности «Офтальмология».</w:t>
      </w:r>
    </w:p>
    <w:p w:rsidR="00391B71" w:rsidRPr="00C50B57" w:rsidRDefault="00391B71" w:rsidP="00391B71">
      <w:pPr>
        <w:autoSpaceDE w:val="0"/>
        <w:spacing w:after="0" w:line="200" w:lineRule="atLea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B57" w:rsidRPr="00093798" w:rsidRDefault="00C50B57" w:rsidP="00AC7926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3"/>
      <w:r w:rsidRPr="00093798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освоения по дисциплине «</w:t>
      </w:r>
      <w:r w:rsidR="00091F3E">
        <w:rPr>
          <w:rFonts w:ascii="Times New Roman" w:hAnsi="Times New Roman" w:cs="Times New Roman"/>
          <w:b/>
          <w:bCs/>
          <w:sz w:val="24"/>
          <w:szCs w:val="24"/>
        </w:rPr>
        <w:t>Поликлиника</w:t>
      </w:r>
      <w:r w:rsidRPr="00093798">
        <w:rPr>
          <w:rFonts w:ascii="Times New Roman" w:hAnsi="Times New Roman" w:cs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6077EC" w:rsidRPr="00152D5A" w:rsidRDefault="006077EC" w:rsidP="009568BA">
      <w:pPr>
        <w:pStyle w:val="a3"/>
        <w:shd w:val="clear" w:color="auto" w:fill="FFFFFF"/>
        <w:tabs>
          <w:tab w:val="left" w:pos="113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52D5A">
        <w:rPr>
          <w:rFonts w:ascii="Times New Roman" w:hAnsi="Times New Roman"/>
          <w:sz w:val="24"/>
          <w:szCs w:val="24"/>
        </w:rPr>
        <w:t>Процесс освоения дисциплины «</w:t>
      </w:r>
      <w:r w:rsidR="00091F3E" w:rsidRPr="00091F3E">
        <w:rPr>
          <w:rFonts w:ascii="Times New Roman" w:hAnsi="Times New Roman" w:cs="Times New Roman"/>
          <w:bCs/>
          <w:sz w:val="24"/>
          <w:szCs w:val="24"/>
        </w:rPr>
        <w:t>Поликлиника</w:t>
      </w:r>
      <w:r w:rsidRPr="00152D5A">
        <w:rPr>
          <w:rFonts w:ascii="Times New Roman" w:hAnsi="Times New Roman"/>
          <w:sz w:val="24"/>
          <w:szCs w:val="24"/>
        </w:rPr>
        <w:t>»</w:t>
      </w:r>
      <w:r w:rsidRPr="00152D5A">
        <w:rPr>
          <w:rFonts w:ascii="Times New Roman" w:hAnsi="Times New Roman"/>
          <w:b/>
          <w:sz w:val="24"/>
          <w:szCs w:val="24"/>
        </w:rPr>
        <w:t xml:space="preserve"> </w:t>
      </w:r>
      <w:r w:rsidRPr="00152D5A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F75BA8" w:rsidRPr="00A02601" w:rsidRDefault="00F75BA8" w:rsidP="00F75BA8">
      <w:pPr>
        <w:numPr>
          <w:ilvl w:val="0"/>
          <w:numId w:val="3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A85">
        <w:rPr>
          <w:rFonts w:ascii="Times New Roman" w:hAnsi="Times New Roman"/>
          <w:b/>
          <w:sz w:val="24"/>
          <w:szCs w:val="24"/>
        </w:rPr>
        <w:t xml:space="preserve">универсальных </w:t>
      </w:r>
      <w:r>
        <w:rPr>
          <w:rFonts w:ascii="Times New Roman" w:hAnsi="Times New Roman"/>
          <w:b/>
          <w:sz w:val="24"/>
          <w:szCs w:val="24"/>
        </w:rPr>
        <w:t>(УК</w:t>
      </w:r>
      <w:r w:rsidRPr="00A02601">
        <w:rPr>
          <w:rFonts w:ascii="Times New Roman" w:hAnsi="Times New Roman"/>
          <w:b/>
          <w:sz w:val="24"/>
          <w:szCs w:val="24"/>
        </w:rPr>
        <w:t>)</w:t>
      </w:r>
      <w:r w:rsidRPr="00A02601">
        <w:rPr>
          <w:rFonts w:ascii="Times New Roman" w:hAnsi="Times New Roman"/>
          <w:sz w:val="24"/>
          <w:szCs w:val="24"/>
        </w:rPr>
        <w:t>:</w:t>
      </w:r>
    </w:p>
    <w:p w:rsidR="00F75BA8" w:rsidRPr="00A02601" w:rsidRDefault="00F75BA8" w:rsidP="00F75BA8">
      <w:pPr>
        <w:pStyle w:val="20"/>
        <w:shd w:val="clear" w:color="auto" w:fill="auto"/>
        <w:spacing w:line="240" w:lineRule="auto"/>
        <w:ind w:left="567" w:firstLine="0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УК-1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абстрактному мышлению, анализу, синтезу</w:t>
      </w:r>
      <w:r w:rsidRPr="00A02601">
        <w:rPr>
          <w:color w:val="000000"/>
          <w:sz w:val="24"/>
          <w:szCs w:val="24"/>
          <w:lang w:bidi="ru-RU"/>
        </w:rPr>
        <w:t>;</w:t>
      </w:r>
    </w:p>
    <w:p w:rsidR="00F75BA8" w:rsidRDefault="00F75BA8" w:rsidP="00F75BA8">
      <w:pPr>
        <w:pStyle w:val="20"/>
        <w:shd w:val="clear" w:color="auto" w:fill="auto"/>
        <w:spacing w:line="240" w:lineRule="auto"/>
        <w:ind w:left="567" w:firstLine="0"/>
        <w:jc w:val="both"/>
        <w:rPr>
          <w:color w:val="000000"/>
          <w:sz w:val="24"/>
          <w:szCs w:val="24"/>
          <w:lang w:bidi="ru-RU"/>
        </w:rPr>
      </w:pPr>
      <w:r w:rsidRPr="009E6A85">
        <w:rPr>
          <w:color w:val="000000"/>
          <w:sz w:val="24"/>
          <w:szCs w:val="24"/>
          <w:lang w:bidi="ru-RU"/>
        </w:rPr>
        <w:t>УК-2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управлению коллективом, толерантно воспринимать социальные, этнические, конфессиональные и культурные различия</w:t>
      </w:r>
      <w:r>
        <w:rPr>
          <w:color w:val="000000"/>
          <w:sz w:val="24"/>
          <w:szCs w:val="24"/>
          <w:lang w:bidi="ru-RU"/>
        </w:rPr>
        <w:t>;</w:t>
      </w:r>
    </w:p>
    <w:p w:rsidR="00F75BA8" w:rsidRPr="00A02601" w:rsidRDefault="00F75BA8" w:rsidP="00F75BA8">
      <w:pPr>
        <w:pStyle w:val="20"/>
        <w:shd w:val="clear" w:color="auto" w:fill="auto"/>
        <w:spacing w:line="240" w:lineRule="auto"/>
        <w:ind w:left="567" w:firstLine="0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УК-3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 w:rsidRPr="00A02601">
        <w:rPr>
          <w:color w:val="000000"/>
          <w:sz w:val="24"/>
          <w:szCs w:val="24"/>
          <w:lang w:bidi="ru-RU"/>
        </w:rPr>
        <w:t>.</w:t>
      </w:r>
    </w:p>
    <w:p w:rsidR="00F75BA8" w:rsidRPr="00F17E1C" w:rsidRDefault="00F75BA8" w:rsidP="00391B71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6077EC" w:rsidRDefault="006077EC" w:rsidP="009568BA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0553">
        <w:rPr>
          <w:rFonts w:ascii="Times New Roman" w:hAnsi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F2D0A">
        <w:rPr>
          <w:rFonts w:ascii="Times New Roman" w:hAnsi="Times New Roman"/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2F2D0A">
        <w:rPr>
          <w:rFonts w:ascii="Times New Roman" w:hAnsi="Times New Roman"/>
          <w:sz w:val="24"/>
          <w:szCs w:val="24"/>
        </w:rPr>
        <w:t>влияния</w:t>
      </w:r>
      <w:proofErr w:type="gramEnd"/>
      <w:r w:rsidRPr="002F2D0A">
        <w:rPr>
          <w:rFonts w:ascii="Times New Roman" w:hAnsi="Times New Roman"/>
          <w:sz w:val="24"/>
          <w:szCs w:val="24"/>
        </w:rPr>
        <w:t xml:space="preserve"> на здоровье челове</w:t>
      </w:r>
      <w:r>
        <w:rPr>
          <w:rFonts w:ascii="Times New Roman" w:hAnsi="Times New Roman"/>
          <w:sz w:val="24"/>
          <w:szCs w:val="24"/>
        </w:rPr>
        <w:t>ка факторов среды его обитания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D724C3" w:rsidRDefault="00D724C3" w:rsidP="00D724C3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ПК-2 – </w:t>
      </w:r>
      <w:r w:rsidRPr="002F2D0A">
        <w:rPr>
          <w:rFonts w:ascii="Times New Roman" w:hAnsi="Times New Roman"/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</w:t>
      </w:r>
      <w:r>
        <w:rPr>
          <w:rFonts w:ascii="Times New Roman" w:hAnsi="Times New Roman"/>
          <w:sz w:val="24"/>
          <w:szCs w:val="24"/>
        </w:rPr>
        <w:t>ми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552FC9" w:rsidRPr="00552FC9" w:rsidRDefault="00552FC9" w:rsidP="00D724C3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552FC9">
        <w:rPr>
          <w:rFonts w:ascii="Times New Roman" w:hAnsi="Times New Roman" w:cs="Times New Roman"/>
          <w:sz w:val="24"/>
        </w:rPr>
        <w:t>ПК-4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>
        <w:rPr>
          <w:rFonts w:ascii="Times New Roman" w:hAnsi="Times New Roman" w:cs="Times New Roman"/>
          <w:sz w:val="24"/>
        </w:rPr>
        <w:t>;</w:t>
      </w:r>
    </w:p>
    <w:p w:rsidR="006077EC" w:rsidRDefault="006077EC" w:rsidP="009568BA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ПК-5 – </w:t>
      </w:r>
      <w:r w:rsidRPr="002F2D0A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</w:t>
      </w:r>
      <w:r>
        <w:rPr>
          <w:rFonts w:ascii="Times New Roman" w:hAnsi="Times New Roman"/>
          <w:sz w:val="24"/>
          <w:szCs w:val="24"/>
        </w:rPr>
        <w:t>м, связанных со здоровьем</w:t>
      </w:r>
      <w:r w:rsidR="00DE6046">
        <w:rPr>
          <w:rFonts w:ascii="Times New Roman" w:hAnsi="Times New Roman"/>
          <w:sz w:val="24"/>
          <w:szCs w:val="24"/>
        </w:rPr>
        <w:t>;</w:t>
      </w:r>
    </w:p>
    <w:p w:rsidR="00D724C3" w:rsidRPr="00990553" w:rsidRDefault="00D724C3" w:rsidP="00D724C3">
      <w:pPr>
        <w:pStyle w:val="Style2"/>
        <w:widowControl/>
        <w:tabs>
          <w:tab w:val="left" w:pos="567"/>
        </w:tabs>
        <w:spacing w:line="240" w:lineRule="auto"/>
        <w:ind w:left="567" w:firstLine="0"/>
        <w:rPr>
          <w:rStyle w:val="FontStyle12"/>
          <w:b/>
          <w:sz w:val="24"/>
          <w:szCs w:val="24"/>
        </w:rPr>
      </w:pPr>
      <w:r>
        <w:t>ПК-9 – г</w:t>
      </w:r>
      <w:r w:rsidRPr="00990553">
        <w:t>отовность к формированию у населения, пациентов и членов их семей мотивации, направленной на сохранение и укрепление своего здоро</w:t>
      </w:r>
      <w:r>
        <w:t>вья и здоровья окружающих</w:t>
      </w:r>
      <w:r w:rsidRPr="00990553">
        <w:t>;</w:t>
      </w:r>
    </w:p>
    <w:p w:rsidR="00D724C3" w:rsidRDefault="00D724C3" w:rsidP="00D724C3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ПК-11 – г</w:t>
      </w:r>
      <w:r w:rsidRPr="00990553">
        <w:rPr>
          <w:rFonts w:ascii="Times New Roman" w:hAnsi="Times New Roman"/>
          <w:sz w:val="24"/>
          <w:szCs w:val="24"/>
        </w:rPr>
        <w:t>отовность к участию в оценке качества оказания медицинской помощи с использованием основных медико-ст</w:t>
      </w:r>
      <w:r>
        <w:rPr>
          <w:rFonts w:ascii="Times New Roman" w:hAnsi="Times New Roman"/>
          <w:sz w:val="24"/>
          <w:szCs w:val="24"/>
        </w:rPr>
        <w:t>атистических показателей.</w:t>
      </w:r>
    </w:p>
    <w:p w:rsidR="000C5E16" w:rsidRPr="00391B71" w:rsidRDefault="000C5E16" w:rsidP="00391B7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B57" w:rsidRPr="00093798" w:rsidRDefault="00C50B57" w:rsidP="009568BA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 w:rsidRPr="00C50B57">
        <w:rPr>
          <w:rFonts w:ascii="Times New Roman" w:hAnsi="Times New Roman" w:cs="Times New Roman"/>
          <w:sz w:val="24"/>
          <w:szCs w:val="24"/>
        </w:rPr>
        <w:t>«</w:t>
      </w:r>
      <w:r w:rsidR="00091F3E" w:rsidRPr="00091F3E">
        <w:rPr>
          <w:rFonts w:ascii="Times New Roman" w:hAnsi="Times New Roman" w:cs="Times New Roman"/>
          <w:bCs/>
          <w:sz w:val="24"/>
          <w:szCs w:val="24"/>
        </w:rPr>
        <w:t>Поликлиника</w:t>
      </w:r>
      <w:r w:rsidRPr="00C50B57">
        <w:rPr>
          <w:rFonts w:ascii="Times New Roman" w:hAnsi="Times New Roman" w:cs="Times New Roman"/>
          <w:sz w:val="24"/>
          <w:szCs w:val="24"/>
        </w:rPr>
        <w:t>» ординатор</w:t>
      </w:r>
      <w:r w:rsidRPr="00093798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C50B57" w:rsidRDefault="00C50B57" w:rsidP="009568BA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91B71" w:rsidRPr="00312929" w:rsidRDefault="00391B71" w:rsidP="00CB3614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91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2929">
        <w:rPr>
          <w:rFonts w:ascii="Times New Roman" w:hAnsi="Times New Roman" w:cs="Times New Roman"/>
          <w:sz w:val="24"/>
          <w:szCs w:val="24"/>
        </w:rPr>
        <w:t>онституцию Российской Федерации, Законы и иные нормативные правовые акты Российской Фе</w:t>
      </w:r>
      <w:r>
        <w:rPr>
          <w:rFonts w:ascii="Times New Roman" w:hAnsi="Times New Roman" w:cs="Times New Roman"/>
          <w:sz w:val="24"/>
          <w:szCs w:val="24"/>
        </w:rPr>
        <w:t>дерации в сфере здравоохранения;</w:t>
      </w:r>
    </w:p>
    <w:p w:rsidR="00391B71" w:rsidRDefault="00391B71" w:rsidP="00CB3614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312929">
        <w:rPr>
          <w:rFonts w:ascii="Times New Roman" w:hAnsi="Times New Roman" w:cs="Times New Roman"/>
          <w:sz w:val="24"/>
          <w:szCs w:val="24"/>
        </w:rPr>
        <w:t>аконы и иные нормативные правовые акты Российской Федерации в сфере защиты прав потребителей и санитарно-эпидемиологического благополучия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1B71" w:rsidRPr="00312929" w:rsidRDefault="00391B71" w:rsidP="00CB3614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12929">
        <w:rPr>
          <w:rFonts w:ascii="Times New Roman" w:hAnsi="Times New Roman" w:cs="Times New Roman"/>
          <w:sz w:val="24"/>
          <w:szCs w:val="24"/>
        </w:rPr>
        <w:t xml:space="preserve">бщие принципы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офтальмологической </w:t>
      </w:r>
      <w:r w:rsidRPr="00312929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2929">
        <w:rPr>
          <w:rFonts w:ascii="Times New Roman" w:hAnsi="Times New Roman" w:cs="Times New Roman"/>
          <w:sz w:val="24"/>
          <w:szCs w:val="24"/>
        </w:rPr>
        <w:t xml:space="preserve"> нормативные правовые акты, регулирующие деятельность </w:t>
      </w:r>
      <w:r>
        <w:rPr>
          <w:rFonts w:ascii="Times New Roman" w:hAnsi="Times New Roman" w:cs="Times New Roman"/>
          <w:sz w:val="24"/>
          <w:szCs w:val="24"/>
        </w:rPr>
        <w:t>офтальмологической</w:t>
      </w:r>
      <w:r w:rsidRPr="00312929">
        <w:rPr>
          <w:rFonts w:ascii="Times New Roman" w:hAnsi="Times New Roman" w:cs="Times New Roman"/>
          <w:sz w:val="24"/>
          <w:szCs w:val="24"/>
        </w:rPr>
        <w:t xml:space="preserve"> службы</w:t>
      </w:r>
      <w:r>
        <w:rPr>
          <w:rFonts w:ascii="Times New Roman" w:hAnsi="Times New Roman" w:cs="Times New Roman"/>
          <w:sz w:val="24"/>
          <w:szCs w:val="24"/>
        </w:rPr>
        <w:t>; оснащение отделений;</w:t>
      </w:r>
    </w:p>
    <w:p w:rsidR="00C44C62" w:rsidRPr="00505660" w:rsidRDefault="00C44C62" w:rsidP="00CB361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660">
        <w:rPr>
          <w:rFonts w:ascii="Times New Roman" w:hAnsi="Times New Roman" w:cs="Times New Roman"/>
          <w:sz w:val="24"/>
          <w:szCs w:val="24"/>
        </w:rPr>
        <w:t xml:space="preserve">- </w:t>
      </w:r>
      <w:r w:rsidR="00505660">
        <w:rPr>
          <w:rFonts w:ascii="Times New Roman" w:hAnsi="Times New Roman" w:cs="Times New Roman"/>
          <w:sz w:val="24"/>
          <w:szCs w:val="24"/>
        </w:rPr>
        <w:t>м</w:t>
      </w:r>
      <w:r w:rsidRPr="00505660">
        <w:rPr>
          <w:rFonts w:ascii="Times New Roman" w:hAnsi="Times New Roman" w:cs="Times New Roman"/>
          <w:sz w:val="24"/>
          <w:szCs w:val="24"/>
        </w:rPr>
        <w:t>етодики сбора и медико-статистического анализа информации о показателях здор</w:t>
      </w:r>
      <w:r w:rsidR="000C5E16">
        <w:rPr>
          <w:rFonts w:ascii="Times New Roman" w:hAnsi="Times New Roman" w:cs="Times New Roman"/>
          <w:sz w:val="24"/>
          <w:szCs w:val="24"/>
        </w:rPr>
        <w:t>овья офтальмологических больных</w:t>
      </w:r>
      <w:r w:rsidRPr="00505660">
        <w:rPr>
          <w:rFonts w:ascii="Times New Roman" w:hAnsi="Times New Roman" w:cs="Times New Roman"/>
          <w:sz w:val="24"/>
          <w:szCs w:val="24"/>
        </w:rPr>
        <w:t xml:space="preserve"> в целях разработки научно-обоснованных мер по улучшению и сохранению здоровья населения; </w:t>
      </w:r>
    </w:p>
    <w:p w:rsidR="00391B71" w:rsidRDefault="00505660" w:rsidP="00CB361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</w:t>
      </w:r>
      <w:r w:rsidR="00C44C62" w:rsidRPr="00505660">
        <w:rPr>
          <w:rFonts w:ascii="Times New Roman" w:hAnsi="Times New Roman" w:cs="Times New Roman"/>
          <w:sz w:val="24"/>
          <w:szCs w:val="24"/>
        </w:rPr>
        <w:t xml:space="preserve">етоды оценки природных и </w:t>
      </w:r>
      <w:proofErr w:type="gramStart"/>
      <w:r w:rsidR="00C44C62" w:rsidRPr="00505660">
        <w:rPr>
          <w:rFonts w:ascii="Times New Roman" w:hAnsi="Times New Roman" w:cs="Times New Roman"/>
          <w:sz w:val="24"/>
          <w:szCs w:val="24"/>
        </w:rPr>
        <w:t>медико-социальных</w:t>
      </w:r>
      <w:proofErr w:type="gramEnd"/>
      <w:r w:rsidR="00C44C62" w:rsidRPr="00505660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391B71">
        <w:rPr>
          <w:rFonts w:ascii="Times New Roman" w:hAnsi="Times New Roman" w:cs="Times New Roman"/>
          <w:sz w:val="24"/>
          <w:szCs w:val="24"/>
        </w:rPr>
        <w:t>ов в развитии глазных болезней;</w:t>
      </w:r>
    </w:p>
    <w:p w:rsidR="00552FC9" w:rsidRPr="00505660" w:rsidRDefault="00552FC9" w:rsidP="00552FC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660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анатомию</w:t>
      </w:r>
      <w:r w:rsidRPr="00505660">
        <w:rPr>
          <w:rFonts w:ascii="Times New Roman" w:hAnsi="Times New Roman" w:cs="Times New Roman"/>
          <w:sz w:val="24"/>
          <w:szCs w:val="24"/>
        </w:rPr>
        <w:t xml:space="preserve"> и ги</w:t>
      </w:r>
      <w:r>
        <w:rPr>
          <w:rFonts w:ascii="Times New Roman" w:hAnsi="Times New Roman" w:cs="Times New Roman"/>
          <w:sz w:val="24"/>
          <w:szCs w:val="24"/>
        </w:rPr>
        <w:t xml:space="preserve">стологию органа зрения у детей </w:t>
      </w:r>
      <w:r w:rsidRPr="00505660">
        <w:rPr>
          <w:rFonts w:ascii="Times New Roman" w:hAnsi="Times New Roman" w:cs="Times New Roman"/>
          <w:sz w:val="24"/>
          <w:szCs w:val="24"/>
        </w:rPr>
        <w:t>и взрослых;</w:t>
      </w:r>
    </w:p>
    <w:p w:rsidR="00552FC9" w:rsidRPr="00505660" w:rsidRDefault="00552FC9" w:rsidP="00552F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505660">
        <w:rPr>
          <w:rFonts w:ascii="Times New Roman" w:hAnsi="Times New Roman" w:cs="Times New Roman"/>
          <w:sz w:val="24"/>
          <w:szCs w:val="24"/>
        </w:rPr>
        <w:t>изиологические основы органа зрения у детей и взрослых;</w:t>
      </w:r>
    </w:p>
    <w:p w:rsidR="00552FC9" w:rsidRPr="00505660" w:rsidRDefault="00552FC9" w:rsidP="00552FC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>иды функциональных и клинических методов исследования органа зрения у детей и взрослых, п</w:t>
      </w:r>
      <w:r>
        <w:rPr>
          <w:rFonts w:ascii="Times New Roman" w:hAnsi="Times New Roman" w:cs="Times New Roman"/>
          <w:sz w:val="24"/>
          <w:szCs w:val="24"/>
        </w:rPr>
        <w:t>рименяемые на современном этапе.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>иды клинической рефракции глаза, методы ее исследования;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 xml:space="preserve">опросы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аккомодации глаза </w:t>
      </w:r>
      <w:r w:rsidRPr="00505660">
        <w:rPr>
          <w:rFonts w:ascii="Times New Roman" w:hAnsi="Times New Roman" w:cs="Times New Roman"/>
          <w:sz w:val="24"/>
          <w:szCs w:val="24"/>
        </w:rPr>
        <w:t>и клинические формы ее нарушений, методы исследования аккомодации;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 xml:space="preserve">опросы </w:t>
      </w:r>
      <w:proofErr w:type="spellStart"/>
      <w:r w:rsidRPr="00505660">
        <w:rPr>
          <w:rFonts w:ascii="Times New Roman" w:hAnsi="Times New Roman" w:cs="Times New Roman"/>
          <w:sz w:val="24"/>
          <w:szCs w:val="24"/>
        </w:rPr>
        <w:t>содружественного</w:t>
      </w:r>
      <w:proofErr w:type="spellEnd"/>
      <w:r w:rsidRPr="00505660">
        <w:rPr>
          <w:rFonts w:ascii="Times New Roman" w:hAnsi="Times New Roman" w:cs="Times New Roman"/>
          <w:sz w:val="24"/>
          <w:szCs w:val="24"/>
        </w:rPr>
        <w:t xml:space="preserve"> косоглазия;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>иды патологии век и</w:t>
      </w:r>
      <w:r>
        <w:rPr>
          <w:rFonts w:ascii="Times New Roman" w:hAnsi="Times New Roman" w:cs="Times New Roman"/>
          <w:sz w:val="24"/>
          <w:szCs w:val="24"/>
        </w:rPr>
        <w:t xml:space="preserve"> конъюнктивы у детей и взрослых</w:t>
      </w:r>
      <w:r w:rsidRPr="00505660">
        <w:rPr>
          <w:rFonts w:ascii="Times New Roman" w:hAnsi="Times New Roman" w:cs="Times New Roman"/>
          <w:sz w:val="24"/>
          <w:szCs w:val="24"/>
        </w:rPr>
        <w:t>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505660">
        <w:rPr>
          <w:rFonts w:ascii="Times New Roman" w:hAnsi="Times New Roman" w:cs="Times New Roman"/>
          <w:sz w:val="24"/>
          <w:szCs w:val="24"/>
        </w:rPr>
        <w:t>линику, диагностику и принципы лечения заболеваний слезных органов у детей и взрослых;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505660">
        <w:rPr>
          <w:rFonts w:ascii="Times New Roman" w:hAnsi="Times New Roman" w:cs="Times New Roman"/>
          <w:sz w:val="24"/>
          <w:szCs w:val="24"/>
        </w:rPr>
        <w:t>аболевания орбиты, методы обследования при заболеваниях орбиты;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>иды дистрофии роговиц;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>иды патологии склеры;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>иды дистрофий сосудистой оболочки;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505660">
        <w:rPr>
          <w:rFonts w:ascii="Times New Roman" w:hAnsi="Times New Roman" w:cs="Times New Roman"/>
          <w:sz w:val="24"/>
          <w:szCs w:val="24"/>
        </w:rPr>
        <w:t>зменения глазного дна при гипертонической болезни, диабетической ретинопатии;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>иды дистрофий сетчатки (врожденных  и приобретенных);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 xml:space="preserve">опросы классификации, диагностики и лечения отслойки сетчатки; 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05660">
        <w:rPr>
          <w:rFonts w:ascii="Times New Roman" w:hAnsi="Times New Roman" w:cs="Times New Roman"/>
          <w:sz w:val="24"/>
          <w:szCs w:val="24"/>
        </w:rPr>
        <w:t>атологию стекловидного тела;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505660">
        <w:rPr>
          <w:rFonts w:ascii="Times New Roman" w:hAnsi="Times New Roman" w:cs="Times New Roman"/>
          <w:sz w:val="24"/>
          <w:szCs w:val="24"/>
        </w:rPr>
        <w:t>натомию и физиологию зрительных путей;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>опросы дифференциальной диагностики застойного диска; зрительного нерва;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>опросы анатомии дренажной системы глаза, гидродинамику внутриглазной жидкости;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505660">
        <w:rPr>
          <w:rFonts w:ascii="Times New Roman" w:hAnsi="Times New Roman" w:cs="Times New Roman"/>
          <w:sz w:val="24"/>
          <w:szCs w:val="24"/>
        </w:rPr>
        <w:t>лассификацию и клинические особенности различных типов глауком, клинику симпт</w:t>
      </w:r>
      <w:r>
        <w:rPr>
          <w:rFonts w:ascii="Times New Roman" w:hAnsi="Times New Roman" w:cs="Times New Roman"/>
          <w:sz w:val="24"/>
          <w:szCs w:val="24"/>
        </w:rPr>
        <w:t xml:space="preserve">оматической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офтальмогипертензии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виды исследований при глаукоме, в</w:t>
      </w:r>
      <w:r w:rsidRPr="00505660">
        <w:rPr>
          <w:rFonts w:ascii="Times New Roman" w:hAnsi="Times New Roman" w:cs="Times New Roman"/>
          <w:sz w:val="24"/>
          <w:szCs w:val="24"/>
        </w:rPr>
        <w:t>опросы ранней диагностики глаукомы и основы диспансеризации при глаукоме;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05660">
        <w:rPr>
          <w:rFonts w:ascii="Times New Roman" w:hAnsi="Times New Roman" w:cs="Times New Roman"/>
          <w:sz w:val="24"/>
          <w:szCs w:val="24"/>
        </w:rPr>
        <w:t xml:space="preserve">сновы </w:t>
      </w:r>
      <w:proofErr w:type="spellStart"/>
      <w:r w:rsidRPr="00505660">
        <w:rPr>
          <w:rFonts w:ascii="Times New Roman" w:hAnsi="Times New Roman" w:cs="Times New Roman"/>
          <w:sz w:val="24"/>
          <w:szCs w:val="24"/>
        </w:rPr>
        <w:t>офтальмотравматологии</w:t>
      </w:r>
      <w:proofErr w:type="spellEnd"/>
      <w:r w:rsidRPr="00505660">
        <w:rPr>
          <w:rFonts w:ascii="Times New Roman" w:hAnsi="Times New Roman" w:cs="Times New Roman"/>
          <w:sz w:val="24"/>
          <w:szCs w:val="24"/>
        </w:rPr>
        <w:t xml:space="preserve"> (кла</w:t>
      </w:r>
      <w:r>
        <w:rPr>
          <w:rFonts w:ascii="Times New Roman" w:hAnsi="Times New Roman" w:cs="Times New Roman"/>
          <w:sz w:val="24"/>
          <w:szCs w:val="24"/>
        </w:rPr>
        <w:t>ссификацию травм органа зрения), к</w:t>
      </w:r>
      <w:r w:rsidRPr="00505660">
        <w:rPr>
          <w:rFonts w:ascii="Times New Roman" w:hAnsi="Times New Roman" w:cs="Times New Roman"/>
          <w:sz w:val="24"/>
          <w:szCs w:val="24"/>
        </w:rPr>
        <w:t>линические особенности различных видов ранений глазного яблока (не</w:t>
      </w:r>
      <w:r>
        <w:rPr>
          <w:rFonts w:ascii="Times New Roman" w:hAnsi="Times New Roman" w:cs="Times New Roman"/>
          <w:sz w:val="24"/>
          <w:szCs w:val="24"/>
        </w:rPr>
        <w:t>проникающих</w:t>
      </w:r>
      <w:r w:rsidRPr="00505660">
        <w:rPr>
          <w:rFonts w:ascii="Times New Roman" w:hAnsi="Times New Roman" w:cs="Times New Roman"/>
          <w:sz w:val="24"/>
          <w:szCs w:val="24"/>
        </w:rPr>
        <w:t>, проникающих), их осложнения;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05660">
        <w:rPr>
          <w:rFonts w:ascii="Times New Roman" w:hAnsi="Times New Roman" w:cs="Times New Roman"/>
          <w:sz w:val="24"/>
          <w:szCs w:val="24"/>
        </w:rPr>
        <w:t xml:space="preserve">сновные виды исследований и </w:t>
      </w:r>
      <w:r>
        <w:rPr>
          <w:rFonts w:ascii="Times New Roman" w:hAnsi="Times New Roman" w:cs="Times New Roman"/>
          <w:sz w:val="24"/>
          <w:szCs w:val="24"/>
        </w:rPr>
        <w:t xml:space="preserve">виды хирургических пособий при </w:t>
      </w:r>
      <w:r w:rsidRPr="00505660">
        <w:rPr>
          <w:rFonts w:ascii="Times New Roman" w:hAnsi="Times New Roman" w:cs="Times New Roman"/>
          <w:sz w:val="24"/>
          <w:szCs w:val="24"/>
        </w:rPr>
        <w:t>травмах глаза;</w:t>
      </w:r>
    </w:p>
    <w:p w:rsidR="00D5728C" w:rsidRPr="0090512F" w:rsidRDefault="00D5728C" w:rsidP="00D57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>арианты контузий глазного яблока, ожогов  глаз;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>иды аномалий развития глазного яблока;</w:t>
      </w:r>
    </w:p>
    <w:p w:rsidR="00D5728C" w:rsidRPr="00505660" w:rsidRDefault="00D5728C" w:rsidP="00D57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505660">
        <w:rPr>
          <w:rFonts w:ascii="Times New Roman" w:hAnsi="Times New Roman" w:cs="Times New Roman"/>
          <w:sz w:val="24"/>
          <w:szCs w:val="24"/>
        </w:rPr>
        <w:t>зменения органа зрения при врожденных и наследственных заболеваниях;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660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05660">
        <w:rPr>
          <w:rFonts w:ascii="Times New Roman" w:hAnsi="Times New Roman" w:cs="Times New Roman"/>
          <w:sz w:val="24"/>
          <w:szCs w:val="24"/>
        </w:rPr>
        <w:t>оврем</w:t>
      </w:r>
      <w:r>
        <w:rPr>
          <w:rFonts w:ascii="Times New Roman" w:hAnsi="Times New Roman" w:cs="Times New Roman"/>
          <w:sz w:val="24"/>
          <w:szCs w:val="24"/>
        </w:rPr>
        <w:t xml:space="preserve">енные методы лечения аметропий </w:t>
      </w:r>
      <w:r w:rsidRPr="00505660">
        <w:rPr>
          <w:rFonts w:ascii="Times New Roman" w:hAnsi="Times New Roman" w:cs="Times New Roman"/>
          <w:sz w:val="24"/>
          <w:szCs w:val="24"/>
        </w:rPr>
        <w:t>у детей и взрослых;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>оспалительные за</w:t>
      </w:r>
      <w:r>
        <w:rPr>
          <w:rFonts w:ascii="Times New Roman" w:hAnsi="Times New Roman" w:cs="Times New Roman"/>
          <w:sz w:val="24"/>
          <w:szCs w:val="24"/>
        </w:rPr>
        <w:t xml:space="preserve">болевания роговицы (кератиты), </w:t>
      </w:r>
      <w:r w:rsidRPr="00505660">
        <w:rPr>
          <w:rFonts w:ascii="Times New Roman" w:hAnsi="Times New Roman" w:cs="Times New Roman"/>
          <w:sz w:val="24"/>
          <w:szCs w:val="24"/>
        </w:rPr>
        <w:t>этиологию, патогенез и лечение различных видов кератитов у детей и взрослых;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Pr="00505660">
        <w:rPr>
          <w:rFonts w:ascii="Times New Roman" w:hAnsi="Times New Roman" w:cs="Times New Roman"/>
          <w:sz w:val="24"/>
          <w:szCs w:val="24"/>
        </w:rPr>
        <w:t xml:space="preserve">тиологию, патогенез, диагностику, осложнения и общие принципы терапии </w:t>
      </w:r>
      <w:proofErr w:type="spellStart"/>
      <w:r w:rsidRPr="00505660">
        <w:rPr>
          <w:rFonts w:ascii="Times New Roman" w:hAnsi="Times New Roman" w:cs="Times New Roman"/>
          <w:sz w:val="24"/>
          <w:szCs w:val="24"/>
        </w:rPr>
        <w:t>увеитов</w:t>
      </w:r>
      <w:proofErr w:type="spellEnd"/>
      <w:r w:rsidRPr="00505660">
        <w:rPr>
          <w:rFonts w:ascii="Times New Roman" w:hAnsi="Times New Roman" w:cs="Times New Roman"/>
          <w:sz w:val="24"/>
          <w:szCs w:val="24"/>
        </w:rPr>
        <w:t xml:space="preserve"> у детей и взрослых;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505660">
        <w:rPr>
          <w:rFonts w:ascii="Times New Roman" w:hAnsi="Times New Roman" w:cs="Times New Roman"/>
          <w:sz w:val="24"/>
          <w:szCs w:val="24"/>
        </w:rPr>
        <w:t>линику, патогенез и лечение острых нарушений кровообращения в сосудах сетчатки;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Pr="00505660">
        <w:rPr>
          <w:rFonts w:ascii="Times New Roman" w:hAnsi="Times New Roman" w:cs="Times New Roman"/>
          <w:sz w:val="24"/>
          <w:szCs w:val="24"/>
        </w:rPr>
        <w:t>тиопатогенез</w:t>
      </w:r>
      <w:proofErr w:type="spellEnd"/>
      <w:r w:rsidRPr="00505660">
        <w:rPr>
          <w:rFonts w:ascii="Times New Roman" w:hAnsi="Times New Roman" w:cs="Times New Roman"/>
          <w:sz w:val="24"/>
          <w:szCs w:val="24"/>
        </w:rPr>
        <w:t xml:space="preserve">, клинику, лечение воспалительных заболеваний сетчатки и </w:t>
      </w:r>
      <w:proofErr w:type="spellStart"/>
      <w:r w:rsidRPr="00505660">
        <w:rPr>
          <w:rFonts w:ascii="Times New Roman" w:hAnsi="Times New Roman" w:cs="Times New Roman"/>
          <w:sz w:val="24"/>
          <w:szCs w:val="24"/>
        </w:rPr>
        <w:t>васкулитов</w:t>
      </w:r>
      <w:proofErr w:type="spellEnd"/>
      <w:r w:rsidRPr="00505660">
        <w:rPr>
          <w:rFonts w:ascii="Times New Roman" w:hAnsi="Times New Roman" w:cs="Times New Roman"/>
          <w:sz w:val="24"/>
          <w:szCs w:val="24"/>
        </w:rPr>
        <w:t xml:space="preserve"> сетчатки;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>опросы хирургического лечения катаракты и его осложнений, виды интраокулярных линз;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505660">
        <w:rPr>
          <w:rFonts w:ascii="Times New Roman" w:hAnsi="Times New Roman" w:cs="Times New Roman"/>
          <w:sz w:val="24"/>
          <w:szCs w:val="24"/>
        </w:rPr>
        <w:t>линику, диагностику и лечение оптического неврита;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505660">
        <w:rPr>
          <w:rFonts w:ascii="Times New Roman" w:hAnsi="Times New Roman" w:cs="Times New Roman"/>
          <w:sz w:val="24"/>
          <w:szCs w:val="24"/>
        </w:rPr>
        <w:t>линику, диагностику и лечение токсического неврита;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505660">
        <w:rPr>
          <w:rFonts w:ascii="Times New Roman" w:hAnsi="Times New Roman" w:cs="Times New Roman"/>
          <w:sz w:val="24"/>
          <w:szCs w:val="24"/>
        </w:rPr>
        <w:t xml:space="preserve">линику, диагностику и лечение </w:t>
      </w:r>
      <w:proofErr w:type="gramStart"/>
      <w:r w:rsidRPr="00505660">
        <w:rPr>
          <w:rFonts w:ascii="Times New Roman" w:hAnsi="Times New Roman" w:cs="Times New Roman"/>
          <w:sz w:val="24"/>
          <w:szCs w:val="24"/>
        </w:rPr>
        <w:t>ишемических</w:t>
      </w:r>
      <w:proofErr w:type="gramEnd"/>
      <w:r w:rsidRPr="00505660">
        <w:rPr>
          <w:rFonts w:ascii="Times New Roman" w:hAnsi="Times New Roman" w:cs="Times New Roman"/>
          <w:sz w:val="24"/>
          <w:szCs w:val="24"/>
        </w:rPr>
        <w:t xml:space="preserve"> оптических </w:t>
      </w:r>
      <w:proofErr w:type="spellStart"/>
      <w:r w:rsidRPr="00505660">
        <w:rPr>
          <w:rFonts w:ascii="Times New Roman" w:hAnsi="Times New Roman" w:cs="Times New Roman"/>
          <w:sz w:val="24"/>
          <w:szCs w:val="24"/>
        </w:rPr>
        <w:t>нейропатий</w:t>
      </w:r>
      <w:proofErr w:type="spellEnd"/>
      <w:r w:rsidRPr="00505660">
        <w:rPr>
          <w:rFonts w:ascii="Times New Roman" w:hAnsi="Times New Roman" w:cs="Times New Roman"/>
          <w:sz w:val="24"/>
          <w:szCs w:val="24"/>
        </w:rPr>
        <w:t>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505660">
        <w:rPr>
          <w:rFonts w:ascii="Times New Roman" w:hAnsi="Times New Roman" w:cs="Times New Roman"/>
          <w:sz w:val="24"/>
          <w:szCs w:val="24"/>
        </w:rPr>
        <w:t>линику атрофических и травматических повреждений зрительного нерва;</w:t>
      </w:r>
    </w:p>
    <w:p w:rsidR="00D5728C" w:rsidRPr="00505660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5660">
        <w:rPr>
          <w:rFonts w:ascii="Times New Roman" w:hAnsi="Times New Roman" w:cs="Times New Roman"/>
          <w:sz w:val="24"/>
          <w:szCs w:val="24"/>
        </w:rPr>
        <w:t>опросы глазного протезирования;</w:t>
      </w:r>
    </w:p>
    <w:p w:rsidR="00552FC9" w:rsidRPr="00D5728C" w:rsidRDefault="00D5728C" w:rsidP="00D5728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05660">
        <w:rPr>
          <w:rFonts w:ascii="Times New Roman" w:hAnsi="Times New Roman" w:cs="Times New Roman"/>
          <w:sz w:val="24"/>
          <w:szCs w:val="24"/>
        </w:rPr>
        <w:t>роцесс и систему медицинских, психологических, педагогических, социально-экономических мероприятий, имеющих целью быстрейшее и наиболее полное восстановление здоровья больных и инвалидов и возвращение их к активной жизни и общественно полезному труду.</w:t>
      </w:r>
    </w:p>
    <w:p w:rsidR="00505660" w:rsidRDefault="00C50B57" w:rsidP="009568BA">
      <w:pPr>
        <w:pStyle w:val="31"/>
        <w:spacing w:after="0"/>
        <w:ind w:left="1134" w:hanging="567"/>
        <w:jc w:val="both"/>
        <w:rPr>
          <w:rFonts w:ascii="Times New Roman" w:hAnsi="Times New Roman"/>
          <w:b/>
          <w:bCs/>
        </w:rPr>
      </w:pPr>
      <w:r w:rsidRPr="00093798">
        <w:rPr>
          <w:rFonts w:ascii="Times New Roman" w:hAnsi="Times New Roman"/>
          <w:b/>
          <w:bCs/>
        </w:rPr>
        <w:t>Уметь:</w:t>
      </w:r>
    </w:p>
    <w:p w:rsidR="00CB3614" w:rsidRPr="00312929" w:rsidRDefault="00CB3614" w:rsidP="00CB361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12929">
        <w:rPr>
          <w:rFonts w:ascii="Times New Roman" w:hAnsi="Times New Roman" w:cs="Times New Roman"/>
          <w:sz w:val="24"/>
          <w:szCs w:val="24"/>
        </w:rPr>
        <w:t>станавливать причинно-следственные связи между заболеваниями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3614" w:rsidRPr="00312929" w:rsidRDefault="00CB3614" w:rsidP="00CB361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312929">
        <w:rPr>
          <w:rFonts w:ascii="Times New Roman" w:hAnsi="Times New Roman" w:cs="Times New Roman"/>
          <w:sz w:val="24"/>
          <w:szCs w:val="24"/>
        </w:rPr>
        <w:t>станавливать взаимопонимание</w:t>
      </w:r>
      <w:proofErr w:type="gramEnd"/>
      <w:r w:rsidRPr="00312929">
        <w:rPr>
          <w:rFonts w:ascii="Times New Roman" w:hAnsi="Times New Roman" w:cs="Times New Roman"/>
          <w:sz w:val="24"/>
          <w:szCs w:val="24"/>
        </w:rPr>
        <w:t>, направленное на эффективное оказание медицинской помощи пациентам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4C62" w:rsidRPr="00DE6F1F" w:rsidRDefault="00C44C62" w:rsidP="009568B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F1F">
        <w:rPr>
          <w:rFonts w:ascii="Times New Roman" w:hAnsi="Times New Roman" w:cs="Times New Roman"/>
          <w:sz w:val="24"/>
          <w:szCs w:val="24"/>
        </w:rPr>
        <w:t>проводить офтальмологическое обследование у взрослых и детей, выявлять общие и специфические признаки заболевания;</w:t>
      </w:r>
    </w:p>
    <w:p w:rsidR="00C44C62" w:rsidRPr="00DE6F1F" w:rsidRDefault="00C44C62" w:rsidP="009568BA">
      <w:pPr>
        <w:pStyle w:val="a3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F1F">
        <w:rPr>
          <w:rFonts w:ascii="Times New Roman" w:hAnsi="Times New Roman" w:cs="Times New Roman"/>
          <w:sz w:val="24"/>
          <w:szCs w:val="24"/>
        </w:rPr>
        <w:t>выявлять у пациентов основные патологические симптомы и синдромы офтальмологических заболеваний, используя знания основ медико-биологических и клинических дисциплин, с учетом законов течения патологии по органам, системам и организма в целом,  использовать алгоритм постановки диагноза (основного, сопутствующего, осложнений) с учетом Международной статистической классификации болезней и проблем, связанных со здоровьем (МКБ), выполнять основные диагностические мероприятия по выявлению неотложных и угрожающих жизни состояний в</w:t>
      </w:r>
      <w:proofErr w:type="gramEnd"/>
      <w:r w:rsidRPr="00DE6F1F">
        <w:rPr>
          <w:rFonts w:ascii="Times New Roman" w:hAnsi="Times New Roman" w:cs="Times New Roman"/>
          <w:sz w:val="24"/>
          <w:szCs w:val="24"/>
        </w:rPr>
        <w:t xml:space="preserve">  группе офтальмологических заболеваний;</w:t>
      </w:r>
    </w:p>
    <w:p w:rsidR="00C44C62" w:rsidRPr="00DE6F1F" w:rsidRDefault="00C44C62" w:rsidP="009568B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F1F">
        <w:rPr>
          <w:rFonts w:ascii="Times New Roman" w:hAnsi="Times New Roman" w:cs="Times New Roman"/>
          <w:sz w:val="24"/>
          <w:szCs w:val="24"/>
        </w:rPr>
        <w:t>правильно и максимально полно опрашивать больного с жалобами со стороны глаз, собирать анамнез заболевания и анамнез жизни;</w:t>
      </w:r>
    </w:p>
    <w:p w:rsidR="00C44C62" w:rsidRPr="00DE6F1F" w:rsidRDefault="00C44C62" w:rsidP="009568B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F1F">
        <w:rPr>
          <w:rFonts w:ascii="Times New Roman" w:hAnsi="Times New Roman" w:cs="Times New Roman"/>
          <w:sz w:val="24"/>
          <w:szCs w:val="24"/>
        </w:rPr>
        <w:t>правильно интерпретировать результаты инструментальных исследований</w:t>
      </w:r>
      <w:r w:rsidR="00D5728C">
        <w:rPr>
          <w:rFonts w:ascii="Times New Roman" w:hAnsi="Times New Roman" w:cs="Times New Roman"/>
          <w:sz w:val="24"/>
          <w:szCs w:val="24"/>
        </w:rPr>
        <w:t>.</w:t>
      </w:r>
    </w:p>
    <w:p w:rsidR="00C50B57" w:rsidRDefault="00C50B57" w:rsidP="009568B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A0213B" w:rsidRDefault="00A0213B" w:rsidP="00EF6376">
      <w:pPr>
        <w:pStyle w:val="ac"/>
        <w:tabs>
          <w:tab w:val="clear" w:pos="756"/>
        </w:tabs>
        <w:spacing w:line="240" w:lineRule="auto"/>
        <w:ind w:left="567" w:firstLine="0"/>
      </w:pPr>
      <w:r>
        <w:t>- навыками информационного поиска;</w:t>
      </w:r>
    </w:p>
    <w:p w:rsidR="00A0213B" w:rsidRDefault="00A0213B" w:rsidP="00EF6376">
      <w:pPr>
        <w:pStyle w:val="ac"/>
        <w:tabs>
          <w:tab w:val="clear" w:pos="756"/>
        </w:tabs>
        <w:spacing w:line="240" w:lineRule="auto"/>
        <w:ind w:left="567" w:firstLine="0"/>
      </w:pPr>
      <w:r>
        <w:t>- навыками устного общения;</w:t>
      </w:r>
    </w:p>
    <w:p w:rsidR="00A0213B" w:rsidRDefault="00A0213B" w:rsidP="00EF6376">
      <w:pPr>
        <w:pStyle w:val="ac"/>
        <w:tabs>
          <w:tab w:val="clear" w:pos="756"/>
        </w:tabs>
        <w:spacing w:line="240" w:lineRule="auto"/>
        <w:ind w:left="567" w:firstLine="0"/>
      </w:pPr>
      <w:r>
        <w:t>-навыками работы со справочной литературой;</w:t>
      </w:r>
    </w:p>
    <w:p w:rsidR="00A0213B" w:rsidRDefault="00A0213B" w:rsidP="00EF6376">
      <w:pPr>
        <w:pStyle w:val="ac"/>
        <w:tabs>
          <w:tab w:val="clear" w:pos="756"/>
        </w:tabs>
        <w:spacing w:line="240" w:lineRule="auto"/>
        <w:ind w:left="567" w:firstLine="0"/>
      </w:pPr>
      <w:r>
        <w:t>- методами местного и регионарного обезболивания в офтальмологии;</w:t>
      </w:r>
    </w:p>
    <w:p w:rsidR="00A0213B" w:rsidRDefault="00A0213B" w:rsidP="00EF6376">
      <w:pPr>
        <w:pStyle w:val="ac"/>
        <w:tabs>
          <w:tab w:val="clear" w:pos="756"/>
        </w:tabs>
        <w:spacing w:line="240" w:lineRule="auto"/>
        <w:ind w:left="567" w:firstLine="0"/>
      </w:pPr>
      <w:r>
        <w:t>- неотложными мероприятиями при различных офтальмологических заболеваниях у взрослых и детей;</w:t>
      </w:r>
    </w:p>
    <w:p w:rsidR="00C44C62" w:rsidRPr="0090512F" w:rsidRDefault="00C44C62" w:rsidP="00EF637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12F">
        <w:rPr>
          <w:rFonts w:ascii="Times New Roman" w:hAnsi="Times New Roman" w:cs="Times New Roman"/>
          <w:sz w:val="24"/>
          <w:szCs w:val="24"/>
        </w:rPr>
        <w:t>- комплексом методов стандартного офтальмологического обследования (</w:t>
      </w:r>
      <w:proofErr w:type="spellStart"/>
      <w:r w:rsidRPr="0090512F">
        <w:rPr>
          <w:rFonts w:ascii="Times New Roman" w:hAnsi="Times New Roman" w:cs="Times New Roman"/>
          <w:sz w:val="24"/>
          <w:szCs w:val="24"/>
        </w:rPr>
        <w:t>визометрией</w:t>
      </w:r>
      <w:proofErr w:type="spellEnd"/>
      <w:r w:rsidRPr="009051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12F">
        <w:rPr>
          <w:rFonts w:ascii="Times New Roman" w:hAnsi="Times New Roman" w:cs="Times New Roman"/>
          <w:sz w:val="24"/>
          <w:szCs w:val="24"/>
        </w:rPr>
        <w:t>биомикроскопией</w:t>
      </w:r>
      <w:proofErr w:type="spellEnd"/>
      <w:r w:rsidRPr="0090512F">
        <w:rPr>
          <w:rFonts w:ascii="Times New Roman" w:hAnsi="Times New Roman" w:cs="Times New Roman"/>
          <w:sz w:val="24"/>
          <w:szCs w:val="24"/>
        </w:rPr>
        <w:t>, рефрактометрией, прямой и обратной офтальмоскопией);</w:t>
      </w:r>
    </w:p>
    <w:p w:rsidR="00C50B57" w:rsidRPr="0090512F" w:rsidRDefault="00C44C62" w:rsidP="00EF637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12F">
        <w:rPr>
          <w:rFonts w:ascii="Times New Roman" w:hAnsi="Times New Roman" w:cs="Times New Roman"/>
          <w:sz w:val="24"/>
          <w:szCs w:val="24"/>
        </w:rPr>
        <w:t xml:space="preserve">- комплексом методов специфического обследования (тонометрией, </w:t>
      </w:r>
      <w:proofErr w:type="spellStart"/>
      <w:r w:rsidRPr="0090512F">
        <w:rPr>
          <w:rFonts w:ascii="Times New Roman" w:hAnsi="Times New Roman" w:cs="Times New Roman"/>
          <w:sz w:val="24"/>
          <w:szCs w:val="24"/>
        </w:rPr>
        <w:t>гониоскопией</w:t>
      </w:r>
      <w:proofErr w:type="spellEnd"/>
      <w:r w:rsidRPr="0090512F">
        <w:rPr>
          <w:rFonts w:ascii="Times New Roman" w:hAnsi="Times New Roman" w:cs="Times New Roman"/>
          <w:sz w:val="24"/>
          <w:szCs w:val="24"/>
        </w:rPr>
        <w:t>, периметрией и пр.)</w:t>
      </w:r>
      <w:r w:rsidR="0090512F">
        <w:rPr>
          <w:rFonts w:ascii="Times New Roman" w:hAnsi="Times New Roman" w:cs="Times New Roman"/>
          <w:sz w:val="24"/>
          <w:szCs w:val="24"/>
        </w:rPr>
        <w:t>;</w:t>
      </w:r>
    </w:p>
    <w:p w:rsidR="00C44C62" w:rsidRPr="0090512F" w:rsidRDefault="00C44C62" w:rsidP="00EF637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512F">
        <w:rPr>
          <w:rFonts w:ascii="Times New Roman" w:hAnsi="Times New Roman" w:cs="Times New Roman"/>
          <w:sz w:val="24"/>
          <w:szCs w:val="24"/>
        </w:rPr>
        <w:t xml:space="preserve">- </w:t>
      </w:r>
      <w:r w:rsidR="0090512F">
        <w:rPr>
          <w:rFonts w:ascii="Times New Roman" w:hAnsi="Times New Roman" w:cs="Times New Roman"/>
          <w:sz w:val="24"/>
          <w:szCs w:val="24"/>
        </w:rPr>
        <w:t>лечебными</w:t>
      </w:r>
      <w:r w:rsidRPr="0090512F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90512F">
        <w:rPr>
          <w:rFonts w:ascii="Times New Roman" w:hAnsi="Times New Roman" w:cs="Times New Roman"/>
          <w:sz w:val="24"/>
          <w:szCs w:val="24"/>
        </w:rPr>
        <w:t xml:space="preserve">ми при </w:t>
      </w:r>
      <w:r w:rsidRPr="0090512F">
        <w:rPr>
          <w:rFonts w:ascii="Times New Roman" w:hAnsi="Times New Roman" w:cs="Times New Roman"/>
          <w:sz w:val="24"/>
          <w:szCs w:val="24"/>
        </w:rPr>
        <w:t>офтальмологических заболеваниях среди пациентов той или иной группы нозологических форм, способных вызвать тяжелые осложнения и летальный исход, использовать методики их немедленного устранения, осуществлять противошоковые мероприятия;</w:t>
      </w:r>
    </w:p>
    <w:p w:rsidR="000C5E16" w:rsidRDefault="0090512F" w:rsidP="00EF637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методами </w:t>
      </w:r>
      <w:r w:rsidR="00C44C62" w:rsidRPr="0090512F">
        <w:rPr>
          <w:rFonts w:ascii="Times New Roman" w:hAnsi="Times New Roman" w:cs="Times New Roman"/>
          <w:sz w:val="24"/>
          <w:szCs w:val="24"/>
        </w:rPr>
        <w:t>оказания экстренной первой (</w:t>
      </w:r>
      <w:proofErr w:type="spellStart"/>
      <w:r w:rsidR="00C44C62" w:rsidRPr="0090512F">
        <w:rPr>
          <w:rFonts w:ascii="Times New Roman" w:hAnsi="Times New Roman" w:cs="Times New Roman"/>
          <w:sz w:val="24"/>
          <w:szCs w:val="24"/>
        </w:rPr>
        <w:t>догоспитальной</w:t>
      </w:r>
      <w:proofErr w:type="spellEnd"/>
      <w:r w:rsidR="00C44C62" w:rsidRPr="009051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офтальмологической помощи при ургентных состояниях </w:t>
      </w:r>
      <w:r w:rsidR="00C44C62" w:rsidRPr="0090512F">
        <w:rPr>
          <w:rFonts w:ascii="Times New Roman" w:hAnsi="Times New Roman" w:cs="Times New Roman"/>
          <w:sz w:val="24"/>
          <w:szCs w:val="24"/>
        </w:rPr>
        <w:t>(при травмах органа зрения, острых нарушениях кровообращения в сосудах глаза, острой потере зрения, ос</w:t>
      </w:r>
      <w:r w:rsidR="00A0213B">
        <w:rPr>
          <w:rFonts w:ascii="Times New Roman" w:hAnsi="Times New Roman" w:cs="Times New Roman"/>
          <w:sz w:val="24"/>
          <w:szCs w:val="24"/>
        </w:rPr>
        <w:t xml:space="preserve">трой </w:t>
      </w:r>
      <w:proofErr w:type="spellStart"/>
      <w:r w:rsidR="00A0213B">
        <w:rPr>
          <w:rFonts w:ascii="Times New Roman" w:hAnsi="Times New Roman" w:cs="Times New Roman"/>
          <w:sz w:val="24"/>
          <w:szCs w:val="24"/>
        </w:rPr>
        <w:t>офтальмогипертензии</w:t>
      </w:r>
      <w:proofErr w:type="spellEnd"/>
      <w:r w:rsidR="00A0213B">
        <w:rPr>
          <w:rFonts w:ascii="Times New Roman" w:hAnsi="Times New Roman" w:cs="Times New Roman"/>
          <w:sz w:val="24"/>
          <w:szCs w:val="24"/>
        </w:rPr>
        <w:t xml:space="preserve"> и пр.).</w:t>
      </w:r>
    </w:p>
    <w:p w:rsidR="00A0213B" w:rsidRPr="0090512F" w:rsidRDefault="00A0213B" w:rsidP="00A0213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Pr="00093798" w:rsidRDefault="00C50B57" w:rsidP="00AC7926">
      <w:pPr>
        <w:pStyle w:val="12"/>
        <w:numPr>
          <w:ilvl w:val="0"/>
          <w:numId w:val="29"/>
        </w:numPr>
        <w:shd w:val="clear" w:color="auto" w:fill="auto"/>
        <w:spacing w:before="0" w:line="240" w:lineRule="auto"/>
        <w:ind w:left="567" w:hanging="567"/>
        <w:jc w:val="both"/>
        <w:outlineLvl w:val="9"/>
        <w:rPr>
          <w:sz w:val="24"/>
          <w:szCs w:val="24"/>
        </w:rPr>
      </w:pPr>
      <w:r w:rsidRPr="00093798">
        <w:rPr>
          <w:color w:val="000000"/>
          <w:sz w:val="24"/>
          <w:szCs w:val="24"/>
          <w:lang w:bidi="ru-RU"/>
        </w:rPr>
        <w:t xml:space="preserve">Место учебной дисциплины </w:t>
      </w:r>
      <w:r w:rsidRPr="00091F3E">
        <w:rPr>
          <w:color w:val="000000"/>
          <w:sz w:val="24"/>
          <w:szCs w:val="24"/>
          <w:lang w:bidi="ru-RU"/>
        </w:rPr>
        <w:t>«</w:t>
      </w:r>
      <w:r w:rsidR="00091F3E" w:rsidRPr="00091F3E">
        <w:rPr>
          <w:bCs w:val="0"/>
          <w:sz w:val="24"/>
          <w:szCs w:val="24"/>
        </w:rPr>
        <w:t>Поликлиника</w:t>
      </w:r>
      <w:r w:rsidRPr="00091F3E">
        <w:rPr>
          <w:color w:val="000000"/>
          <w:sz w:val="24"/>
          <w:szCs w:val="24"/>
          <w:lang w:bidi="ru-RU"/>
        </w:rPr>
        <w:t>»</w:t>
      </w:r>
      <w:r w:rsidRPr="00093798">
        <w:rPr>
          <w:color w:val="000000"/>
          <w:sz w:val="24"/>
          <w:szCs w:val="24"/>
          <w:lang w:bidi="ru-RU"/>
        </w:rPr>
        <w:t xml:space="preserve"> в структуре ОПОП университета</w:t>
      </w:r>
    </w:p>
    <w:p w:rsidR="00C50B57" w:rsidRDefault="00C50B57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6F1F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671C20" w:rsidRPr="00671C20">
        <w:rPr>
          <w:rFonts w:ascii="Times New Roman" w:hAnsi="Times New Roman" w:cs="Times New Roman"/>
          <w:bCs/>
          <w:sz w:val="24"/>
          <w:szCs w:val="24"/>
        </w:rPr>
        <w:t>Поликлиника</w:t>
      </w:r>
      <w:r w:rsidRPr="00DE6F1F">
        <w:rPr>
          <w:rFonts w:ascii="Times New Roman" w:hAnsi="Times New Roman" w:cs="Times New Roman"/>
          <w:sz w:val="24"/>
          <w:szCs w:val="24"/>
        </w:rPr>
        <w:t xml:space="preserve">» </w:t>
      </w:r>
      <w:r w:rsidR="00A0213B">
        <w:rPr>
          <w:rFonts w:ascii="Times New Roman" w:hAnsi="Times New Roman" w:cs="Times New Roman"/>
          <w:sz w:val="24"/>
          <w:szCs w:val="24"/>
        </w:rPr>
        <w:t>Б2.</w:t>
      </w:r>
      <w:r w:rsidR="00584586">
        <w:rPr>
          <w:rFonts w:ascii="Times New Roman" w:hAnsi="Times New Roman" w:cs="Times New Roman"/>
          <w:sz w:val="24"/>
          <w:szCs w:val="24"/>
        </w:rPr>
        <w:t>2</w:t>
      </w:r>
      <w:r w:rsidR="000C5E16">
        <w:rPr>
          <w:rFonts w:ascii="Times New Roman" w:hAnsi="Times New Roman" w:cs="Times New Roman"/>
          <w:sz w:val="24"/>
          <w:szCs w:val="24"/>
        </w:rPr>
        <w:t xml:space="preserve"> </w:t>
      </w:r>
      <w:r w:rsidR="00AA2DE5">
        <w:rPr>
          <w:rFonts w:ascii="Times New Roman" w:hAnsi="Times New Roman" w:cs="Times New Roman"/>
          <w:sz w:val="24"/>
          <w:szCs w:val="24"/>
        </w:rPr>
        <w:t>относится к практикам Б2</w:t>
      </w:r>
      <w:r w:rsidRPr="00DE6F1F">
        <w:rPr>
          <w:rFonts w:ascii="Times New Roman" w:hAnsi="Times New Roman" w:cs="Times New Roman"/>
          <w:sz w:val="24"/>
          <w:szCs w:val="24"/>
        </w:rPr>
        <w:t>.</w:t>
      </w:r>
    </w:p>
    <w:p w:rsidR="000C5E16" w:rsidRPr="00C50B57" w:rsidRDefault="000C5E16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Pr="00093798" w:rsidRDefault="00C50B57" w:rsidP="00AC7926">
      <w:pPr>
        <w:pStyle w:val="ac"/>
        <w:numPr>
          <w:ilvl w:val="0"/>
          <w:numId w:val="29"/>
        </w:numPr>
        <w:tabs>
          <w:tab w:val="left" w:pos="567"/>
        </w:tabs>
        <w:spacing w:line="240" w:lineRule="auto"/>
        <w:ind w:left="0" w:firstLine="0"/>
        <w:rPr>
          <w:b/>
        </w:rPr>
      </w:pPr>
      <w:r w:rsidRPr="00093798">
        <w:rPr>
          <w:b/>
        </w:rPr>
        <w:t>Общая трудоемкость дисциплины:</w:t>
      </w:r>
    </w:p>
    <w:p w:rsidR="00B10A9C" w:rsidRDefault="00671C20" w:rsidP="00151AF5">
      <w:pPr>
        <w:pStyle w:val="ac"/>
        <w:tabs>
          <w:tab w:val="clear" w:pos="756"/>
          <w:tab w:val="left" w:pos="567"/>
        </w:tabs>
        <w:spacing w:line="240" w:lineRule="auto"/>
        <w:ind w:hanging="189"/>
      </w:pPr>
      <w:r>
        <w:t>12</w:t>
      </w:r>
      <w:r w:rsidR="00584586">
        <w:t xml:space="preserve"> зачетных</w:t>
      </w:r>
      <w:r w:rsidR="006C496D">
        <w:t xml:space="preserve"> единиц</w:t>
      </w:r>
      <w:r>
        <w:t xml:space="preserve"> (432</w:t>
      </w:r>
      <w:r w:rsidR="00E20839">
        <w:t xml:space="preserve"> часов)</w:t>
      </w:r>
      <w:r w:rsidR="00EF6376">
        <w:t>.</w:t>
      </w:r>
    </w:p>
    <w:p w:rsidR="00857F6F" w:rsidRDefault="00857F6F" w:rsidP="00151AF5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857F6F" w:rsidRDefault="00857F6F" w:rsidP="00151AF5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857F6F" w:rsidRDefault="00857F6F" w:rsidP="00151AF5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857F6F" w:rsidRDefault="00857F6F" w:rsidP="00151AF5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857F6F" w:rsidRDefault="00857F6F" w:rsidP="00151AF5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857F6F" w:rsidRDefault="00857F6F" w:rsidP="00151AF5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857F6F" w:rsidRDefault="00857F6F" w:rsidP="00151AF5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857F6F" w:rsidRDefault="00857F6F" w:rsidP="00151AF5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857F6F" w:rsidRDefault="00857F6F" w:rsidP="00151AF5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857F6F" w:rsidRDefault="00857F6F" w:rsidP="00151AF5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857F6F" w:rsidRDefault="00857F6F" w:rsidP="00151AF5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857F6F" w:rsidRDefault="00857F6F" w:rsidP="00151AF5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857F6F" w:rsidRDefault="00857F6F" w:rsidP="00151AF5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857F6F" w:rsidRPr="006C496D" w:rsidRDefault="00857F6F" w:rsidP="00151AF5">
      <w:pPr>
        <w:pStyle w:val="ac"/>
        <w:tabs>
          <w:tab w:val="clear" w:pos="756"/>
          <w:tab w:val="left" w:pos="567"/>
        </w:tabs>
        <w:spacing w:line="240" w:lineRule="auto"/>
        <w:ind w:hanging="189"/>
      </w:pPr>
    </w:p>
    <w:p w:rsidR="00C50B57" w:rsidRPr="00093798" w:rsidRDefault="00C50B57" w:rsidP="00AC7926">
      <w:pPr>
        <w:pStyle w:val="a3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и структура дисциплины:</w:t>
      </w:r>
    </w:p>
    <w:p w:rsidR="00C50B57" w:rsidRPr="00093798" w:rsidRDefault="00C50B57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409"/>
        <w:gridCol w:w="5529"/>
      </w:tblGrid>
      <w:tr w:rsidR="00C50B57" w:rsidRPr="00093798" w:rsidTr="00857F6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C50B57" w:rsidRPr="00093798" w:rsidTr="00857F6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7" w:rsidRPr="00093798" w:rsidRDefault="00C50B57" w:rsidP="00AC79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7FF6" w:rsidRPr="00093798" w:rsidTr="00857F6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401BE5" w:rsidRDefault="00401BE5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BE5542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BE5542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BE5542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BE5542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BE5542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ПК-4;</w:t>
            </w:r>
          </w:p>
          <w:p w:rsidR="00BE5542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BE5542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ПК-9;</w:t>
            </w:r>
          </w:p>
          <w:p w:rsidR="008C69EF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F6" w:rsidRPr="00B10A9C" w:rsidRDefault="00BE5542" w:rsidP="00745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офтальмологической службы в РФ. Структура, правовые основы</w:t>
            </w:r>
            <w:r w:rsidR="00F911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7F04C3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C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реформ здравоохранения. Принципы, функции и элементы управления. Клинический цикл управления. Организационные структуры управления в здравоохранении и изменения. </w:t>
            </w:r>
          </w:p>
          <w:p w:rsidR="00415A5A" w:rsidRPr="00B10A9C" w:rsidRDefault="00BE5542" w:rsidP="00BE5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C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экономику здравоохранения. Экономические категории и сущность терминов, используемых в анализе системы здравоохранения. Эффективность здравоохранения, </w:t>
            </w:r>
            <w:proofErr w:type="gramStart"/>
            <w:r w:rsidRPr="007F04C3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proofErr w:type="gramEnd"/>
            <w:r w:rsidRPr="007F04C3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социальные аспекты. Анализ эффективности </w:t>
            </w:r>
            <w:proofErr w:type="gramStart"/>
            <w:r w:rsidRPr="007F04C3">
              <w:rPr>
                <w:rFonts w:ascii="Times New Roman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Pr="007F04C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мероприятий. Экономическая эффективность снижения заболеваемости и ликвидации некоторых заболеваний.</w:t>
            </w:r>
          </w:p>
        </w:tc>
      </w:tr>
      <w:tr w:rsidR="00BE5542" w:rsidRPr="00093798" w:rsidTr="00857F6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401BE5" w:rsidRDefault="00BE5542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117F55" w:rsidRDefault="00BE5542" w:rsidP="0000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BE5542" w:rsidRPr="00117F55" w:rsidRDefault="00BE5542" w:rsidP="0000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BE5542" w:rsidRPr="00117F55" w:rsidRDefault="00BE5542" w:rsidP="0000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BE5542" w:rsidRPr="00117F55" w:rsidRDefault="00BE5542" w:rsidP="0000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BE5542" w:rsidRPr="00117F55" w:rsidRDefault="00BE5542" w:rsidP="0000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BE5542" w:rsidRPr="00117F55" w:rsidRDefault="00BE5542" w:rsidP="0000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ПК-4;</w:t>
            </w:r>
          </w:p>
          <w:p w:rsidR="00BE5542" w:rsidRPr="00117F55" w:rsidRDefault="00BE5542" w:rsidP="0000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BE5542" w:rsidRPr="00117F55" w:rsidRDefault="00BE5542" w:rsidP="0000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ПК-9;</w:t>
            </w:r>
          </w:p>
          <w:p w:rsidR="00BE5542" w:rsidRPr="00117F55" w:rsidRDefault="00BE5542" w:rsidP="0000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B10A9C" w:rsidRDefault="00BE5542" w:rsidP="0000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9C">
              <w:rPr>
                <w:rFonts w:ascii="Times New Roman" w:hAnsi="Times New Roman" w:cs="Times New Roman"/>
                <w:sz w:val="24"/>
                <w:szCs w:val="24"/>
              </w:rPr>
              <w:t>Диспансеризация пациентов с глаукомой.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B10A9C" w:rsidRDefault="00BE5542" w:rsidP="00007D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медицинской помощи больным с глаукомой. Диспансеризация. Ранняя диагностика. Скрининг. Мониторинг. Стандарты медицинской помощи. Эпидемиология, инвалидность, </w:t>
            </w:r>
            <w:proofErr w:type="gramStart"/>
            <w:r w:rsidRPr="00D14C0E">
              <w:rPr>
                <w:rFonts w:ascii="Times New Roman" w:hAnsi="Times New Roman" w:cs="Times New Roman"/>
                <w:sz w:val="24"/>
                <w:szCs w:val="24"/>
              </w:rPr>
              <w:t>медико-социальная</w:t>
            </w:r>
            <w:proofErr w:type="gramEnd"/>
            <w:r w:rsidRPr="00D14C0E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глаукомы.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A9C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</w:t>
            </w:r>
            <w:r w:rsidRPr="00D14C0E">
              <w:rPr>
                <w:rFonts w:ascii="Times New Roman" w:hAnsi="Times New Roman" w:cs="Times New Roman"/>
                <w:sz w:val="24"/>
                <w:szCs w:val="24"/>
              </w:rPr>
              <w:t xml:space="preserve">ирургическое лечение первичной </w:t>
            </w:r>
            <w:proofErr w:type="spellStart"/>
            <w:r w:rsidRPr="00D14C0E">
              <w:rPr>
                <w:rFonts w:ascii="Times New Roman" w:hAnsi="Times New Roman" w:cs="Times New Roman"/>
                <w:sz w:val="24"/>
                <w:szCs w:val="24"/>
              </w:rPr>
              <w:t>открытоугольной</w:t>
            </w:r>
            <w:proofErr w:type="spellEnd"/>
            <w:r w:rsidRPr="00D14C0E">
              <w:rPr>
                <w:rFonts w:ascii="Times New Roman" w:hAnsi="Times New Roman" w:cs="Times New Roman"/>
                <w:sz w:val="24"/>
                <w:szCs w:val="24"/>
              </w:rPr>
              <w:t xml:space="preserve"> глаукомы</w:t>
            </w:r>
            <w:r w:rsidRPr="00B10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E5542" w:rsidRPr="00093798" w:rsidTr="00857F6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401BE5" w:rsidRDefault="00BE5542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01B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117F55" w:rsidRDefault="00BE5542" w:rsidP="009F2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BE5542" w:rsidRPr="00117F55" w:rsidRDefault="00BE5542" w:rsidP="009F2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BE5542" w:rsidRPr="00117F55" w:rsidRDefault="00BE5542" w:rsidP="009F2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BE5542" w:rsidRPr="00117F55" w:rsidRDefault="00BE5542" w:rsidP="009F2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BE5542" w:rsidRPr="00117F55" w:rsidRDefault="00BE5542" w:rsidP="009F2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BE5542" w:rsidRPr="00117F55" w:rsidRDefault="00BE5542" w:rsidP="009F2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ПК-4;</w:t>
            </w:r>
          </w:p>
          <w:p w:rsidR="00BE5542" w:rsidRPr="00117F55" w:rsidRDefault="00BE5542" w:rsidP="009F2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BE5542" w:rsidRPr="00117F55" w:rsidRDefault="00BE5542" w:rsidP="009F2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ПК-9;</w:t>
            </w:r>
          </w:p>
          <w:p w:rsidR="00BE5542" w:rsidRPr="00117F55" w:rsidRDefault="00BE5542" w:rsidP="009F2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B10A9C" w:rsidRDefault="00BE5542" w:rsidP="00B10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9C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заболевания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зрения</w:t>
            </w:r>
            <w:r w:rsidRPr="00B10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Default="00BE5542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9C">
              <w:rPr>
                <w:rFonts w:ascii="Times New Roman" w:hAnsi="Times New Roman"/>
                <w:sz w:val="24"/>
                <w:szCs w:val="24"/>
              </w:rPr>
              <w:t xml:space="preserve">Методы раннего выявления возбудителя (соскоб, посев,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чувствительности к антибиотикам, серологические методы) бактериальных, вирусных, грибковых и паразитарных заболеваний глазного яблока. </w:t>
            </w:r>
          </w:p>
          <w:p w:rsidR="00BE5542" w:rsidRPr="00B10A9C" w:rsidRDefault="00BE5542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C3">
              <w:rPr>
                <w:rFonts w:ascii="Times New Roman" w:hAnsi="Times New Roman"/>
                <w:sz w:val="24"/>
                <w:szCs w:val="24"/>
              </w:rPr>
              <w:t xml:space="preserve">Конъюнктивиты. Частота, причины заболеваний конъюнктивы. Классификация. </w:t>
            </w:r>
            <w:proofErr w:type="gramStart"/>
            <w:r w:rsidRPr="007F04C3">
              <w:rPr>
                <w:rFonts w:ascii="Times New Roman" w:hAnsi="Times New Roman"/>
                <w:sz w:val="24"/>
                <w:szCs w:val="24"/>
              </w:rPr>
              <w:t>Клиника острых</w:t>
            </w:r>
            <w:r>
              <w:rPr>
                <w:rFonts w:ascii="Times New Roman" w:hAnsi="Times New Roman"/>
                <w:sz w:val="24"/>
                <w:szCs w:val="24"/>
              </w:rPr>
              <w:t>, подострых</w:t>
            </w:r>
            <w:r w:rsidRPr="007F0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хронических </w:t>
            </w:r>
            <w:r w:rsidRPr="007F04C3">
              <w:rPr>
                <w:rFonts w:ascii="Times New Roman" w:hAnsi="Times New Roman"/>
                <w:sz w:val="24"/>
                <w:szCs w:val="24"/>
              </w:rPr>
              <w:t>конъюнктивитов в зависимости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этиологии: бактериальные (Коха-</w:t>
            </w:r>
            <w:proofErr w:type="spellStart"/>
            <w:r w:rsidRPr="007F04C3">
              <w:rPr>
                <w:rFonts w:ascii="Times New Roman" w:hAnsi="Times New Roman"/>
                <w:sz w:val="24"/>
                <w:szCs w:val="24"/>
              </w:rPr>
              <w:t>Уикса</w:t>
            </w:r>
            <w:proofErr w:type="spellEnd"/>
            <w:r w:rsidRPr="007F04C3">
              <w:rPr>
                <w:rFonts w:ascii="Times New Roman" w:hAnsi="Times New Roman"/>
                <w:sz w:val="24"/>
                <w:szCs w:val="24"/>
              </w:rPr>
              <w:t>, пневмококковый, дифтерийный, гонор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диплобациллярный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Моракса-</w:t>
            </w:r>
            <w:r w:rsidRPr="007F04C3">
              <w:rPr>
                <w:rFonts w:ascii="Times New Roman" w:hAnsi="Times New Roman"/>
                <w:sz w:val="24"/>
                <w:szCs w:val="24"/>
              </w:rPr>
              <w:t>Аксенфельда</w:t>
            </w:r>
            <w:proofErr w:type="spellEnd"/>
            <w:r w:rsidRPr="007F04C3">
              <w:rPr>
                <w:rFonts w:ascii="Times New Roman" w:hAnsi="Times New Roman"/>
                <w:sz w:val="24"/>
                <w:szCs w:val="24"/>
              </w:rPr>
              <w:t xml:space="preserve">, стафилококковый и др.); вирусные - аденовирус, герпес вирус, пемфигус, </w:t>
            </w:r>
            <w:r w:rsidR="00226161">
              <w:rPr>
                <w:rFonts w:ascii="Times New Roman" w:hAnsi="Times New Roman"/>
                <w:sz w:val="24"/>
                <w:szCs w:val="24"/>
              </w:rPr>
              <w:t xml:space="preserve">синдром </w:t>
            </w:r>
            <w:proofErr w:type="spellStart"/>
            <w:r w:rsidR="00226161">
              <w:rPr>
                <w:rFonts w:ascii="Times New Roman" w:hAnsi="Times New Roman"/>
                <w:sz w:val="24"/>
                <w:szCs w:val="24"/>
              </w:rPr>
              <w:t>Стивенса</w:t>
            </w:r>
            <w:proofErr w:type="spellEnd"/>
            <w:r w:rsidR="00226161">
              <w:rPr>
                <w:rFonts w:ascii="Times New Roman" w:hAnsi="Times New Roman"/>
                <w:sz w:val="24"/>
                <w:szCs w:val="24"/>
              </w:rPr>
              <w:t xml:space="preserve">-Джонсона и др. </w:t>
            </w:r>
            <w:r w:rsidRPr="007F04C3">
              <w:rPr>
                <w:rFonts w:ascii="Times New Roman" w:hAnsi="Times New Roman"/>
                <w:sz w:val="24"/>
                <w:szCs w:val="24"/>
              </w:rPr>
              <w:t xml:space="preserve"> грибковые.</w:t>
            </w:r>
            <w:proofErr w:type="gramEnd"/>
          </w:p>
        </w:tc>
      </w:tr>
      <w:tr w:rsidR="00BE5542" w:rsidRPr="00093798" w:rsidTr="00857F6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401BE5" w:rsidRDefault="00BE5542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ПК-4;</w:t>
            </w:r>
          </w:p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ПК-9;</w:t>
            </w:r>
          </w:p>
          <w:p w:rsidR="00BE5542" w:rsidRPr="00B10A9C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B10A9C" w:rsidRDefault="00BE5542" w:rsidP="00A7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9C">
              <w:rPr>
                <w:rFonts w:ascii="Times New Roman" w:hAnsi="Times New Roman" w:cs="Times New Roman"/>
                <w:sz w:val="24"/>
                <w:szCs w:val="24"/>
              </w:rPr>
              <w:t xml:space="preserve">Аллергические заболевания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зрения</w:t>
            </w:r>
            <w:r w:rsidRPr="00B10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01" w:rsidRPr="00B10A9C" w:rsidRDefault="00BE5542" w:rsidP="00AC7926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C3">
              <w:rPr>
                <w:rFonts w:ascii="Times New Roman" w:hAnsi="Times New Roman"/>
                <w:sz w:val="24"/>
                <w:szCs w:val="24"/>
              </w:rPr>
              <w:t>Аллергические конъюнктивиты</w:t>
            </w:r>
            <w:r w:rsidR="00F91101">
              <w:rPr>
                <w:rFonts w:ascii="Times New Roman" w:hAnsi="Times New Roman"/>
                <w:sz w:val="24"/>
                <w:szCs w:val="24"/>
              </w:rPr>
              <w:t xml:space="preserve"> и кератиты</w:t>
            </w:r>
            <w:r w:rsidRPr="007F04C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F04C3">
              <w:rPr>
                <w:rFonts w:ascii="Times New Roman" w:hAnsi="Times New Roman"/>
                <w:sz w:val="24"/>
                <w:szCs w:val="24"/>
              </w:rPr>
              <w:t>скрофулёзный</w:t>
            </w:r>
            <w:proofErr w:type="spellEnd"/>
            <w:r w:rsidRPr="007F04C3">
              <w:rPr>
                <w:rFonts w:ascii="Times New Roman" w:hAnsi="Times New Roman"/>
                <w:sz w:val="24"/>
                <w:szCs w:val="24"/>
              </w:rPr>
              <w:t>, весенний катар, медикаментозный, профессиональный.</w:t>
            </w:r>
            <w:bookmarkStart w:id="1" w:name="_GoBack"/>
            <w:bookmarkEnd w:id="1"/>
          </w:p>
        </w:tc>
      </w:tr>
      <w:tr w:rsidR="00BE5542" w:rsidRPr="00093798" w:rsidTr="00857F6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401BE5" w:rsidRDefault="00BE5542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ПК-2;</w:t>
            </w:r>
          </w:p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ПК-4;</w:t>
            </w:r>
          </w:p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BE5542" w:rsidRPr="00117F55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ПК-9;</w:t>
            </w:r>
          </w:p>
          <w:p w:rsidR="00BE5542" w:rsidRPr="00B10A9C" w:rsidRDefault="00BE5542" w:rsidP="0011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B10A9C" w:rsidRDefault="00BE5542" w:rsidP="00A7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9C">
              <w:rPr>
                <w:rFonts w:ascii="Times New Roman" w:hAnsi="Times New Roman" w:cs="Times New Roman"/>
                <w:sz w:val="24"/>
                <w:szCs w:val="24"/>
              </w:rPr>
              <w:t xml:space="preserve">Дистрофические заболевания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зрения</w:t>
            </w:r>
            <w:r w:rsidRPr="00B10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BE5542" w:rsidRDefault="00BE5542" w:rsidP="00BE5542">
            <w:pPr>
              <w:pStyle w:val="21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Дистрофия сосудистого тракта глаза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(п</w:t>
            </w:r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ростая </w:t>
            </w:r>
            <w:proofErr w:type="spellStart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гетерохромия</w:t>
            </w:r>
            <w:proofErr w:type="spellEnd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гетерохромия</w:t>
            </w:r>
            <w:proofErr w:type="spellEnd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Фукса, </w:t>
            </w:r>
            <w:proofErr w:type="spellStart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эссенциальная</w:t>
            </w:r>
            <w:proofErr w:type="spellEnd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мезодермальная</w:t>
            </w:r>
            <w:proofErr w:type="spellEnd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дистрофия, синдром </w:t>
            </w:r>
            <w:proofErr w:type="spellStart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Краупа</w:t>
            </w:r>
            <w:proofErr w:type="spellEnd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-Познер</w:t>
            </w:r>
            <w:proofErr w:type="gramStart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Шлоссмана</w:t>
            </w:r>
            <w:proofErr w:type="spellEnd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диабетическая </w:t>
            </w:r>
            <w:proofErr w:type="spellStart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увеапатия</w:t>
            </w:r>
            <w:proofErr w:type="spellEnd"/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атеросклеротическая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дистрофия)</w:t>
            </w:r>
            <w:r w:rsidRPr="00BE55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BE5542">
              <w:rPr>
                <w:rFonts w:ascii="Times New Roman" w:eastAsia="Calibri" w:hAnsi="Times New Roman"/>
                <w:bCs/>
                <w:sz w:val="24"/>
                <w:szCs w:val="24"/>
              </w:rPr>
              <w:t>Центральные и периферические дистрофии сетчатки.</w:t>
            </w:r>
          </w:p>
        </w:tc>
      </w:tr>
      <w:tr w:rsidR="00BE5542" w:rsidRPr="00093798" w:rsidTr="00857F6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Default="00BE5542" w:rsidP="00AC792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УК-1;</w:t>
            </w:r>
          </w:p>
          <w:p w:rsidR="00BE5542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УК-2;</w:t>
            </w:r>
          </w:p>
          <w:p w:rsidR="00BE5542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УК-3;</w:t>
            </w:r>
          </w:p>
          <w:p w:rsidR="00BE5542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ПК-1;</w:t>
            </w:r>
          </w:p>
          <w:p w:rsidR="00BE5542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ПК-4;</w:t>
            </w:r>
          </w:p>
          <w:p w:rsidR="00BE5542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7F55">
              <w:rPr>
                <w:rFonts w:ascii="Times New Roman" w:hAnsi="Times New Roman" w:cs="Times New Roman"/>
                <w:sz w:val="24"/>
              </w:rPr>
              <w:t>ПК-5;</w:t>
            </w:r>
          </w:p>
          <w:p w:rsidR="00BE5542" w:rsidRPr="00117F55" w:rsidRDefault="00BE5542" w:rsidP="00BE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B10A9C" w:rsidRDefault="00BE5542" w:rsidP="00A7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Медикаментозная терапия в офтальмологии. Основные принципы фармакотерапии. Лекарственные формы.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2" w:rsidRPr="005F0D44" w:rsidRDefault="00BE5542" w:rsidP="00AC7926">
            <w:pPr>
              <w:pStyle w:val="21"/>
              <w:ind w:right="176"/>
              <w:jc w:val="both"/>
              <w:rPr>
                <w:rFonts w:ascii="Times New Roman" w:eastAsia="Calibri" w:hAnsi="Times New Roman"/>
                <w:bCs/>
              </w:rPr>
            </w:pPr>
            <w:r w:rsidRPr="007F04C3">
              <w:rPr>
                <w:rFonts w:ascii="Times New Roman" w:hAnsi="Times New Roman"/>
                <w:sz w:val="24"/>
                <w:szCs w:val="24"/>
              </w:rPr>
              <w:t xml:space="preserve">Медикаментозная терапия в офтальмологии. Местная фармакотерапия. Роль гематоофтальмического барьера. Способы и формы местного применения лекарственных средств. Глазные капли. Инстилляции, их методика. Глазные мази. Глазные лекарственные плёнки. Мягкие лечебные контактные линзы. Глазные ванночки. Введение лекарственных веществ в </w:t>
            </w:r>
            <w:proofErr w:type="spellStart"/>
            <w:r w:rsidRPr="007F04C3">
              <w:rPr>
                <w:rFonts w:ascii="Times New Roman" w:hAnsi="Times New Roman"/>
                <w:sz w:val="24"/>
                <w:szCs w:val="24"/>
              </w:rPr>
              <w:t>слёзоотводящие</w:t>
            </w:r>
            <w:proofErr w:type="spellEnd"/>
            <w:r w:rsidRPr="007F04C3">
              <w:rPr>
                <w:rFonts w:ascii="Times New Roman" w:hAnsi="Times New Roman"/>
                <w:sz w:val="24"/>
                <w:szCs w:val="24"/>
              </w:rPr>
              <w:t xml:space="preserve"> пути. </w:t>
            </w:r>
            <w:proofErr w:type="spellStart"/>
            <w:r w:rsidRPr="007F04C3">
              <w:rPr>
                <w:rFonts w:ascii="Times New Roman" w:hAnsi="Times New Roman"/>
                <w:sz w:val="24"/>
                <w:szCs w:val="24"/>
              </w:rPr>
              <w:t>Подконъюнктивальные</w:t>
            </w:r>
            <w:proofErr w:type="spellEnd"/>
            <w:r w:rsidRPr="007F04C3">
              <w:rPr>
                <w:rFonts w:ascii="Times New Roman" w:hAnsi="Times New Roman"/>
                <w:sz w:val="24"/>
                <w:szCs w:val="24"/>
              </w:rPr>
              <w:t xml:space="preserve"> инъекции. Введение лекарственных веществ в </w:t>
            </w:r>
            <w:proofErr w:type="spellStart"/>
            <w:r w:rsidRPr="007F04C3">
              <w:rPr>
                <w:rFonts w:ascii="Times New Roman" w:hAnsi="Times New Roman"/>
                <w:sz w:val="24"/>
                <w:szCs w:val="24"/>
              </w:rPr>
              <w:t>теноново</w:t>
            </w:r>
            <w:proofErr w:type="spellEnd"/>
            <w:r w:rsidRPr="007F04C3">
              <w:rPr>
                <w:rFonts w:ascii="Times New Roman" w:hAnsi="Times New Roman"/>
                <w:sz w:val="24"/>
                <w:szCs w:val="24"/>
              </w:rPr>
              <w:t xml:space="preserve"> пространство. Ретробульбарные и </w:t>
            </w:r>
            <w:proofErr w:type="spellStart"/>
            <w:r w:rsidRPr="007F04C3">
              <w:rPr>
                <w:rFonts w:ascii="Times New Roman" w:hAnsi="Times New Roman"/>
                <w:sz w:val="24"/>
                <w:szCs w:val="24"/>
              </w:rPr>
              <w:t>парабульбарные</w:t>
            </w:r>
            <w:proofErr w:type="spellEnd"/>
            <w:r w:rsidRPr="007F04C3">
              <w:rPr>
                <w:rFonts w:ascii="Times New Roman" w:hAnsi="Times New Roman"/>
                <w:sz w:val="24"/>
                <w:szCs w:val="24"/>
              </w:rPr>
              <w:t xml:space="preserve"> инъекции. Введение лекарственных веществ в переднюю камеру. Введение лекарственных веще</w:t>
            </w:r>
            <w:proofErr w:type="gramStart"/>
            <w:r w:rsidRPr="007F04C3">
              <w:rPr>
                <w:rFonts w:ascii="Times New Roman" w:hAnsi="Times New Roman"/>
                <w:sz w:val="24"/>
                <w:szCs w:val="24"/>
              </w:rPr>
              <w:t>ств в ст</w:t>
            </w:r>
            <w:proofErr w:type="gramEnd"/>
            <w:r w:rsidRPr="007F04C3">
              <w:rPr>
                <w:rFonts w:ascii="Times New Roman" w:hAnsi="Times New Roman"/>
                <w:sz w:val="24"/>
                <w:szCs w:val="24"/>
              </w:rPr>
              <w:t>екловидное тело. Введение лекарственных веществ в супрахориоидальное пространство. Лечебная новокаиновая блокада. Введение лекарственных веществ путём электрофореза. Побочное действие лекарственных веще</w:t>
            </w:r>
            <w:proofErr w:type="gramStart"/>
            <w:r w:rsidRPr="007F04C3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7F04C3">
              <w:rPr>
                <w:rFonts w:ascii="Times New Roman" w:hAnsi="Times New Roman"/>
                <w:sz w:val="24"/>
                <w:szCs w:val="24"/>
              </w:rPr>
              <w:t>и местном введении в ткань глаза и его придатков, непереносимость, привыкание.</w:t>
            </w:r>
          </w:p>
        </w:tc>
      </w:tr>
    </w:tbl>
    <w:p w:rsidR="00C50B57" w:rsidRPr="00401BE5" w:rsidRDefault="00C50B57" w:rsidP="00AC7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Pr="00093798" w:rsidRDefault="00C50B57" w:rsidP="00AC7926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798"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C50B57" w:rsidRPr="00093798" w:rsidRDefault="00C50B57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>- подготовка к текущему контролю;</w:t>
      </w:r>
    </w:p>
    <w:p w:rsidR="00C50B57" w:rsidRDefault="00C50B57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>- подго</w:t>
      </w:r>
      <w:r w:rsidR="00D3680B">
        <w:rPr>
          <w:rFonts w:ascii="Times New Roman" w:hAnsi="Times New Roman" w:cs="Times New Roman"/>
          <w:sz w:val="24"/>
          <w:szCs w:val="24"/>
        </w:rPr>
        <w:t>товка к промежуточному контролю</w:t>
      </w:r>
    </w:p>
    <w:p w:rsidR="00D3680B" w:rsidRPr="00093798" w:rsidRDefault="00D3680B" w:rsidP="00AC792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Pr="00093798" w:rsidRDefault="00C50B57" w:rsidP="00AC7926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технологии:</w:t>
      </w:r>
    </w:p>
    <w:p w:rsidR="00C50B57" w:rsidRPr="00093798" w:rsidRDefault="00C50B57" w:rsidP="00AC7926">
      <w:pPr>
        <w:tabs>
          <w:tab w:val="num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Виды образовательных технологий:</w:t>
      </w:r>
    </w:p>
    <w:p w:rsidR="00C50B57" w:rsidRPr="00093798" w:rsidRDefault="00C50B57" w:rsidP="00AC7926">
      <w:pPr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Имитационные технологии: </w:t>
      </w:r>
    </w:p>
    <w:p w:rsidR="00C50B57" w:rsidRPr="00093798" w:rsidRDefault="00C50B57" w:rsidP="00AC79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- ролевые игры с отработкой практических навыков на </w:t>
      </w:r>
      <w:proofErr w:type="spellStart"/>
      <w:r w:rsidRPr="00093798">
        <w:rPr>
          <w:rFonts w:ascii="Times New Roman" w:hAnsi="Times New Roman" w:cs="Times New Roman"/>
          <w:color w:val="000000"/>
          <w:sz w:val="24"/>
          <w:szCs w:val="24"/>
        </w:rPr>
        <w:t>симуляционных</w:t>
      </w:r>
      <w:proofErr w:type="spellEnd"/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 фантомах;</w:t>
      </w:r>
    </w:p>
    <w:p w:rsidR="00C50B57" w:rsidRPr="00093798" w:rsidRDefault="00C50B57" w:rsidP="00AC79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- он-</w:t>
      </w:r>
      <w:proofErr w:type="spellStart"/>
      <w:r w:rsidRPr="00093798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тестирование;</w:t>
      </w:r>
    </w:p>
    <w:p w:rsidR="00C50B57" w:rsidRPr="00093798" w:rsidRDefault="00C50B57" w:rsidP="00AC79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- разбор и решение клинических ситуационных задач;</w:t>
      </w:r>
    </w:p>
    <w:p w:rsidR="00C50B57" w:rsidRPr="00093798" w:rsidRDefault="00C50B57" w:rsidP="00AC7926">
      <w:pPr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3798">
        <w:rPr>
          <w:rFonts w:ascii="Times New Roman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технологии:</w:t>
      </w:r>
    </w:p>
    <w:p w:rsidR="00C50B57" w:rsidRPr="00093798" w:rsidRDefault="00C50B57" w:rsidP="00AC7926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- устный опрос </w:t>
      </w:r>
      <w:r w:rsidR="00EF6376">
        <w:rPr>
          <w:rFonts w:ascii="Times New Roman" w:hAnsi="Times New Roman" w:cs="Times New Roman"/>
          <w:color w:val="000000"/>
          <w:sz w:val="24"/>
          <w:szCs w:val="24"/>
        </w:rPr>
        <w:t>в форме дискуссии.</w:t>
      </w:r>
    </w:p>
    <w:p w:rsidR="00EF6376" w:rsidRDefault="00EF6376" w:rsidP="00AC7926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0B57" w:rsidRDefault="00C50B57" w:rsidP="00AC7926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E394B">
        <w:rPr>
          <w:rFonts w:ascii="Times New Roman" w:hAnsi="Times New Roman" w:cs="Times New Roman"/>
          <w:b/>
          <w:sz w:val="24"/>
          <w:szCs w:val="28"/>
        </w:rPr>
        <w:t>Перечень оценочных средств:</w:t>
      </w:r>
    </w:p>
    <w:p w:rsidR="00C50B57" w:rsidRPr="00726AD5" w:rsidRDefault="00C50B57" w:rsidP="00AC792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6AD5"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  <w:r w:rsidRPr="00726AD5">
        <w:rPr>
          <w:rFonts w:ascii="Times New Roman" w:hAnsi="Times New Roman" w:cs="Times New Roman"/>
          <w:sz w:val="24"/>
          <w:szCs w:val="24"/>
          <w:lang w:eastAsia="zh-CN"/>
        </w:rPr>
        <w:t xml:space="preserve"> тесты;</w:t>
      </w:r>
    </w:p>
    <w:p w:rsidR="00C50B57" w:rsidRPr="00726AD5" w:rsidRDefault="00C50B57" w:rsidP="00AC7926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6AD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726AD5">
        <w:rPr>
          <w:rFonts w:ascii="Times New Roman" w:hAnsi="Times New Roman" w:cs="Times New Roman"/>
          <w:sz w:val="24"/>
          <w:szCs w:val="24"/>
          <w:lang w:eastAsia="zh-CN"/>
        </w:rPr>
        <w:t>ситуационные задачи;</w:t>
      </w:r>
    </w:p>
    <w:p w:rsidR="00C50B57" w:rsidRDefault="00C50B57" w:rsidP="00AC7926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6AD5">
        <w:rPr>
          <w:rFonts w:ascii="Times New Roman" w:hAnsi="Times New Roman" w:cs="Times New Roman"/>
          <w:sz w:val="24"/>
          <w:szCs w:val="24"/>
          <w:lang w:eastAsia="zh-CN"/>
        </w:rPr>
        <w:t>- собеседование.</w:t>
      </w:r>
    </w:p>
    <w:p w:rsidR="00547C1F" w:rsidRPr="00382A80" w:rsidRDefault="00547C1F" w:rsidP="00AC7926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50B57" w:rsidRPr="005A4F85" w:rsidRDefault="00C50B57" w:rsidP="00AC7926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C50B57" w:rsidRDefault="00C50B57" w:rsidP="00AC7926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919EE">
        <w:rPr>
          <w:rFonts w:ascii="Times New Roman" w:hAnsi="Times New Roman" w:cs="Times New Roman"/>
          <w:sz w:val="24"/>
          <w:szCs w:val="24"/>
        </w:rPr>
        <w:t xml:space="preserve">Промежуточная аттестация: </w:t>
      </w:r>
      <w:r>
        <w:rPr>
          <w:rFonts w:ascii="Times New Roman" w:hAnsi="Times New Roman" w:cs="Times New Roman"/>
          <w:sz w:val="24"/>
          <w:szCs w:val="24"/>
        </w:rPr>
        <w:t>зач</w:t>
      </w:r>
      <w:r w:rsidRPr="00B919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B919EE">
        <w:rPr>
          <w:rFonts w:ascii="Times New Roman" w:hAnsi="Times New Roman" w:cs="Times New Roman"/>
          <w:sz w:val="24"/>
          <w:szCs w:val="24"/>
        </w:rPr>
        <w:t>.</w:t>
      </w:r>
    </w:p>
    <w:p w:rsidR="00547C1F" w:rsidRPr="00382A80" w:rsidRDefault="00547C1F" w:rsidP="00AC7926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50B57" w:rsidRDefault="00C50B57" w:rsidP="00AC7926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Pr="004B459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37FDB" w:rsidRPr="00857F6F" w:rsidRDefault="00C50B57" w:rsidP="00857F6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85">
        <w:rPr>
          <w:rFonts w:ascii="Times New Roman" w:hAnsi="Times New Roman" w:cs="Times New Roman"/>
          <w:sz w:val="24"/>
          <w:szCs w:val="24"/>
        </w:rPr>
        <w:t>доц.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4F85">
        <w:rPr>
          <w:rFonts w:ascii="Times New Roman" w:hAnsi="Times New Roman" w:cs="Times New Roman"/>
          <w:sz w:val="24"/>
          <w:szCs w:val="24"/>
        </w:rPr>
        <w:t xml:space="preserve">к.м.н. </w:t>
      </w:r>
      <w:proofErr w:type="spellStart"/>
      <w:r w:rsidRPr="005A4F85">
        <w:rPr>
          <w:rFonts w:ascii="Times New Roman" w:hAnsi="Times New Roman" w:cs="Times New Roman"/>
          <w:sz w:val="24"/>
          <w:szCs w:val="24"/>
        </w:rPr>
        <w:t>Заболотний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</w:t>
      </w:r>
      <w:proofErr w:type="gramEnd"/>
      <w:r>
        <w:rPr>
          <w:rFonts w:ascii="Times New Roman" w:hAnsi="Times New Roman" w:cs="Times New Roman"/>
          <w:sz w:val="24"/>
          <w:szCs w:val="24"/>
        </w:rPr>
        <w:t>. Калинина Н.Ю.</w:t>
      </w:r>
    </w:p>
    <w:sectPr w:rsidR="00037FDB" w:rsidRPr="00857F6F" w:rsidSect="00A63926">
      <w:footerReference w:type="default" r:id="rId9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50" w:rsidRDefault="00DB7350" w:rsidP="00942D72">
      <w:pPr>
        <w:spacing w:after="0" w:line="240" w:lineRule="auto"/>
      </w:pPr>
      <w:r>
        <w:separator/>
      </w:r>
    </w:p>
  </w:endnote>
  <w:endnote w:type="continuationSeparator" w:id="0">
    <w:p w:rsidR="00DB7350" w:rsidRDefault="00DB7350" w:rsidP="0094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681898"/>
      <w:docPartObj>
        <w:docPartGallery w:val="Page Numbers (Bottom of Page)"/>
        <w:docPartUnique/>
      </w:docPartObj>
    </w:sdtPr>
    <w:sdtEndPr/>
    <w:sdtContent>
      <w:p w:rsidR="00E22641" w:rsidRDefault="00E226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101">
          <w:rPr>
            <w:noProof/>
          </w:rPr>
          <w:t>5</w:t>
        </w:r>
        <w:r>
          <w:fldChar w:fldCharType="end"/>
        </w:r>
      </w:p>
    </w:sdtContent>
  </w:sdt>
  <w:p w:rsidR="00E22641" w:rsidRDefault="00E226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50" w:rsidRDefault="00DB7350" w:rsidP="00942D72">
      <w:pPr>
        <w:spacing w:after="0" w:line="240" w:lineRule="auto"/>
      </w:pPr>
      <w:r>
        <w:separator/>
      </w:r>
    </w:p>
  </w:footnote>
  <w:footnote w:type="continuationSeparator" w:id="0">
    <w:p w:rsidR="00DB7350" w:rsidRDefault="00DB7350" w:rsidP="0094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649"/>
    <w:multiLevelType w:val="hybridMultilevel"/>
    <w:tmpl w:val="579E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4D80"/>
    <w:multiLevelType w:val="hybridMultilevel"/>
    <w:tmpl w:val="BF5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D93FFF"/>
    <w:multiLevelType w:val="hybridMultilevel"/>
    <w:tmpl w:val="67C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BFD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1E123D55"/>
    <w:multiLevelType w:val="hybridMultilevel"/>
    <w:tmpl w:val="139E0D34"/>
    <w:lvl w:ilvl="0" w:tplc="C2B42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14073"/>
    <w:multiLevelType w:val="hybridMultilevel"/>
    <w:tmpl w:val="98F8CDE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>
    <w:nsid w:val="21D64CE3"/>
    <w:multiLevelType w:val="hybridMultilevel"/>
    <w:tmpl w:val="8D22CCC6"/>
    <w:lvl w:ilvl="0" w:tplc="A37A0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BF1357"/>
    <w:multiLevelType w:val="hybridMultilevel"/>
    <w:tmpl w:val="600C3D9E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5210E"/>
    <w:multiLevelType w:val="hybridMultilevel"/>
    <w:tmpl w:val="6600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477D7"/>
    <w:multiLevelType w:val="hybridMultilevel"/>
    <w:tmpl w:val="6CC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A3EA4"/>
    <w:multiLevelType w:val="hybridMultilevel"/>
    <w:tmpl w:val="A1C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5081B"/>
    <w:multiLevelType w:val="hybridMultilevel"/>
    <w:tmpl w:val="7BA87314"/>
    <w:lvl w:ilvl="0" w:tplc="3FFE6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76D4F"/>
    <w:multiLevelType w:val="hybridMultilevel"/>
    <w:tmpl w:val="7096B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1322BF"/>
    <w:multiLevelType w:val="hybridMultilevel"/>
    <w:tmpl w:val="4A0E811E"/>
    <w:lvl w:ilvl="0" w:tplc="2B802E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54B9B"/>
    <w:multiLevelType w:val="hybridMultilevel"/>
    <w:tmpl w:val="6E2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B47C2"/>
    <w:multiLevelType w:val="hybridMultilevel"/>
    <w:tmpl w:val="2E5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C5A24"/>
    <w:multiLevelType w:val="hybridMultilevel"/>
    <w:tmpl w:val="6ACA1E1E"/>
    <w:lvl w:ilvl="0" w:tplc="AB8EF9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B13A4C"/>
    <w:multiLevelType w:val="hybridMultilevel"/>
    <w:tmpl w:val="2E5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32941"/>
    <w:multiLevelType w:val="multilevel"/>
    <w:tmpl w:val="C090F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19">
    <w:nsid w:val="4F8A1DE0"/>
    <w:multiLevelType w:val="hybridMultilevel"/>
    <w:tmpl w:val="928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26FAF"/>
    <w:multiLevelType w:val="hybridMultilevel"/>
    <w:tmpl w:val="237A876C"/>
    <w:lvl w:ilvl="0" w:tplc="77CA2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CD7359"/>
    <w:multiLevelType w:val="hybridMultilevel"/>
    <w:tmpl w:val="8A50ABCA"/>
    <w:lvl w:ilvl="0" w:tplc="1DB07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D788E"/>
    <w:multiLevelType w:val="hybridMultilevel"/>
    <w:tmpl w:val="5330AE04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55FCF"/>
    <w:multiLevelType w:val="multilevel"/>
    <w:tmpl w:val="F5882C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5">
    <w:nsid w:val="60682EE5"/>
    <w:multiLevelType w:val="hybridMultilevel"/>
    <w:tmpl w:val="62DE780C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33BFF"/>
    <w:multiLevelType w:val="hybridMultilevel"/>
    <w:tmpl w:val="D6064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15BA1"/>
    <w:multiLevelType w:val="hybridMultilevel"/>
    <w:tmpl w:val="A224D5A8"/>
    <w:lvl w:ilvl="0" w:tplc="17D83F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555CCF"/>
    <w:multiLevelType w:val="hybridMultilevel"/>
    <w:tmpl w:val="A02E87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F3E9E"/>
    <w:multiLevelType w:val="hybridMultilevel"/>
    <w:tmpl w:val="C2FE357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1">
    <w:nsid w:val="73857DDD"/>
    <w:multiLevelType w:val="hybridMultilevel"/>
    <w:tmpl w:val="DF32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41868"/>
    <w:multiLevelType w:val="hybridMultilevel"/>
    <w:tmpl w:val="FBA44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717B4"/>
    <w:multiLevelType w:val="hybridMultilevel"/>
    <w:tmpl w:val="BD9C9166"/>
    <w:lvl w:ilvl="0" w:tplc="808622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8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10"/>
  </w:num>
  <w:num w:numId="9">
    <w:abstractNumId w:val="14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24"/>
  </w:num>
  <w:num w:numId="15">
    <w:abstractNumId w:val="32"/>
  </w:num>
  <w:num w:numId="16">
    <w:abstractNumId w:val="6"/>
  </w:num>
  <w:num w:numId="17">
    <w:abstractNumId w:val="4"/>
  </w:num>
  <w:num w:numId="18">
    <w:abstractNumId w:val="33"/>
  </w:num>
  <w:num w:numId="19">
    <w:abstractNumId w:val="18"/>
  </w:num>
  <w:num w:numId="20">
    <w:abstractNumId w:val="30"/>
  </w:num>
  <w:num w:numId="21">
    <w:abstractNumId w:val="26"/>
  </w:num>
  <w:num w:numId="22">
    <w:abstractNumId w:val="15"/>
  </w:num>
  <w:num w:numId="23">
    <w:abstractNumId w:val="9"/>
  </w:num>
  <w:num w:numId="24">
    <w:abstractNumId w:val="11"/>
  </w:num>
  <w:num w:numId="25">
    <w:abstractNumId w:val="17"/>
  </w:num>
  <w:num w:numId="26">
    <w:abstractNumId w:val="13"/>
  </w:num>
  <w:num w:numId="27">
    <w:abstractNumId w:val="29"/>
  </w:num>
  <w:num w:numId="28">
    <w:abstractNumId w:val="16"/>
  </w:num>
  <w:num w:numId="2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3"/>
  </w:num>
  <w:num w:numId="33">
    <w:abstractNumId w:val="2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7F3"/>
    <w:rsid w:val="000278A3"/>
    <w:rsid w:val="00037FDB"/>
    <w:rsid w:val="0004535D"/>
    <w:rsid w:val="00063EC6"/>
    <w:rsid w:val="00091F3E"/>
    <w:rsid w:val="000C5E16"/>
    <w:rsid w:val="000E33BC"/>
    <w:rsid w:val="00117F55"/>
    <w:rsid w:val="00122E81"/>
    <w:rsid w:val="00151AF5"/>
    <w:rsid w:val="0017356C"/>
    <w:rsid w:val="00175712"/>
    <w:rsid w:val="001C65D4"/>
    <w:rsid w:val="001D7336"/>
    <w:rsid w:val="001F19A5"/>
    <w:rsid w:val="00226161"/>
    <w:rsid w:val="0026615F"/>
    <w:rsid w:val="002E67F3"/>
    <w:rsid w:val="002F6BB3"/>
    <w:rsid w:val="00391B71"/>
    <w:rsid w:val="003974F3"/>
    <w:rsid w:val="003B0917"/>
    <w:rsid w:val="003E302E"/>
    <w:rsid w:val="00401BE5"/>
    <w:rsid w:val="00415A5A"/>
    <w:rsid w:val="00462600"/>
    <w:rsid w:val="00484658"/>
    <w:rsid w:val="00484D96"/>
    <w:rsid w:val="004867BF"/>
    <w:rsid w:val="00487510"/>
    <w:rsid w:val="004F4E98"/>
    <w:rsid w:val="004F6CC3"/>
    <w:rsid w:val="00505660"/>
    <w:rsid w:val="0052703B"/>
    <w:rsid w:val="00547C1F"/>
    <w:rsid w:val="00552FC9"/>
    <w:rsid w:val="00570C64"/>
    <w:rsid w:val="00573FEB"/>
    <w:rsid w:val="00584586"/>
    <w:rsid w:val="005E6137"/>
    <w:rsid w:val="006077EC"/>
    <w:rsid w:val="00632429"/>
    <w:rsid w:val="00637CD0"/>
    <w:rsid w:val="00671C20"/>
    <w:rsid w:val="0068426D"/>
    <w:rsid w:val="006C496D"/>
    <w:rsid w:val="00745823"/>
    <w:rsid w:val="00746E65"/>
    <w:rsid w:val="007855E3"/>
    <w:rsid w:val="007908F9"/>
    <w:rsid w:val="007D3A97"/>
    <w:rsid w:val="007F27AE"/>
    <w:rsid w:val="00816730"/>
    <w:rsid w:val="00827526"/>
    <w:rsid w:val="0082777F"/>
    <w:rsid w:val="00850679"/>
    <w:rsid w:val="00857F6F"/>
    <w:rsid w:val="00881995"/>
    <w:rsid w:val="0089285D"/>
    <w:rsid w:val="00895766"/>
    <w:rsid w:val="008A0C76"/>
    <w:rsid w:val="008A58EC"/>
    <w:rsid w:val="008C69EF"/>
    <w:rsid w:val="0090512F"/>
    <w:rsid w:val="00942D72"/>
    <w:rsid w:val="00942D92"/>
    <w:rsid w:val="00947511"/>
    <w:rsid w:val="009506C1"/>
    <w:rsid w:val="009568BA"/>
    <w:rsid w:val="00957009"/>
    <w:rsid w:val="0096248E"/>
    <w:rsid w:val="00990553"/>
    <w:rsid w:val="00994797"/>
    <w:rsid w:val="009E2FFF"/>
    <w:rsid w:val="009F2C9A"/>
    <w:rsid w:val="00A0213B"/>
    <w:rsid w:val="00A109DE"/>
    <w:rsid w:val="00A17C6E"/>
    <w:rsid w:val="00A3386D"/>
    <w:rsid w:val="00A46B93"/>
    <w:rsid w:val="00A51C5F"/>
    <w:rsid w:val="00A51D78"/>
    <w:rsid w:val="00A63926"/>
    <w:rsid w:val="00A70ADC"/>
    <w:rsid w:val="00A97861"/>
    <w:rsid w:val="00AA2DE5"/>
    <w:rsid w:val="00AB5F3F"/>
    <w:rsid w:val="00AC7926"/>
    <w:rsid w:val="00AF0245"/>
    <w:rsid w:val="00B102F2"/>
    <w:rsid w:val="00B10A9C"/>
    <w:rsid w:val="00B37ADB"/>
    <w:rsid w:val="00B46608"/>
    <w:rsid w:val="00B711EF"/>
    <w:rsid w:val="00B718BD"/>
    <w:rsid w:val="00B73814"/>
    <w:rsid w:val="00B8707A"/>
    <w:rsid w:val="00B919EE"/>
    <w:rsid w:val="00B95B7B"/>
    <w:rsid w:val="00BE5542"/>
    <w:rsid w:val="00C1134B"/>
    <w:rsid w:val="00C33D9C"/>
    <w:rsid w:val="00C379ED"/>
    <w:rsid w:val="00C44C62"/>
    <w:rsid w:val="00C50B57"/>
    <w:rsid w:val="00C53579"/>
    <w:rsid w:val="00C800E9"/>
    <w:rsid w:val="00C91C98"/>
    <w:rsid w:val="00C97FF6"/>
    <w:rsid w:val="00CB3614"/>
    <w:rsid w:val="00CC4C43"/>
    <w:rsid w:val="00CF4472"/>
    <w:rsid w:val="00D11830"/>
    <w:rsid w:val="00D23FC0"/>
    <w:rsid w:val="00D3680B"/>
    <w:rsid w:val="00D5728C"/>
    <w:rsid w:val="00D6621A"/>
    <w:rsid w:val="00D664CA"/>
    <w:rsid w:val="00D724C3"/>
    <w:rsid w:val="00D818E7"/>
    <w:rsid w:val="00DA154B"/>
    <w:rsid w:val="00DB7350"/>
    <w:rsid w:val="00DE6046"/>
    <w:rsid w:val="00DE6AB8"/>
    <w:rsid w:val="00DE6F1F"/>
    <w:rsid w:val="00E03111"/>
    <w:rsid w:val="00E1126C"/>
    <w:rsid w:val="00E20839"/>
    <w:rsid w:val="00E22641"/>
    <w:rsid w:val="00E53E56"/>
    <w:rsid w:val="00ED1F35"/>
    <w:rsid w:val="00ED2FB7"/>
    <w:rsid w:val="00EE611E"/>
    <w:rsid w:val="00EF0E37"/>
    <w:rsid w:val="00EF6376"/>
    <w:rsid w:val="00F75BA8"/>
    <w:rsid w:val="00F91101"/>
    <w:rsid w:val="00FD50F0"/>
    <w:rsid w:val="00FE2724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93"/>
  </w:style>
  <w:style w:type="paragraph" w:styleId="1">
    <w:name w:val="heading 1"/>
    <w:basedOn w:val="a"/>
    <w:next w:val="a"/>
    <w:link w:val="10"/>
    <w:uiPriority w:val="99"/>
    <w:qFormat/>
    <w:rsid w:val="00A6392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7FF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8">
    <w:name w:val="Strong"/>
    <w:basedOn w:val="a0"/>
    <w:qFormat/>
    <w:rsid w:val="00462600"/>
    <w:rPr>
      <w:b/>
      <w:bCs/>
    </w:rPr>
  </w:style>
  <w:style w:type="character" w:customStyle="1" w:styleId="FontStyle39">
    <w:name w:val="Font Style39"/>
    <w:basedOn w:val="a0"/>
    <w:rsid w:val="00462600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Emphasis"/>
    <w:basedOn w:val="a0"/>
    <w:qFormat/>
    <w:rsid w:val="00462600"/>
    <w:rPr>
      <w:rFonts w:cs="Times New Roman"/>
      <w:i/>
      <w:iCs/>
    </w:rPr>
  </w:style>
  <w:style w:type="paragraph" w:customStyle="1" w:styleId="Style2">
    <w:name w:val="Style2"/>
    <w:basedOn w:val="a"/>
    <w:rsid w:val="00990553"/>
    <w:pPr>
      <w:widowControl w:val="0"/>
      <w:autoSpaceDE w:val="0"/>
      <w:autoSpaceDN w:val="0"/>
      <w:adjustRightInd w:val="0"/>
      <w:spacing w:after="0" w:line="245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9055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90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99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639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a">
    <w:name w:val="Table Grid"/>
    <w:basedOn w:val="a1"/>
    <w:uiPriority w:val="59"/>
    <w:rsid w:val="004F6C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Мой"/>
    <w:basedOn w:val="a"/>
    <w:qFormat/>
    <w:rsid w:val="00C50B5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1">
    <w:name w:val="Заголовок №1_"/>
    <w:link w:val="12"/>
    <w:locked/>
    <w:rsid w:val="00C50B5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50B57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ac">
    <w:name w:val="список с точками"/>
    <w:basedOn w:val="a"/>
    <w:rsid w:val="00C50B57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C50B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50B57"/>
  </w:style>
  <w:style w:type="character" w:customStyle="1" w:styleId="FontStyle17">
    <w:name w:val="Font Style17"/>
    <w:basedOn w:val="a0"/>
    <w:uiPriority w:val="99"/>
    <w:rsid w:val="00C50B5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6077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7EC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бычный2"/>
    <w:rsid w:val="00C97FF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">
    <w:name w:val="Normal (Web)"/>
    <w:basedOn w:val="a"/>
    <w:unhideWhenUsed/>
    <w:rsid w:val="00C97FF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7F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4817-79EA-4175-9E75-9ACC0BD3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47</cp:revision>
  <cp:lastPrinted>2015-12-01T09:10:00Z</cp:lastPrinted>
  <dcterms:created xsi:type="dcterms:W3CDTF">2015-12-01T08:20:00Z</dcterms:created>
  <dcterms:modified xsi:type="dcterms:W3CDTF">2018-09-18T12:43:00Z</dcterms:modified>
</cp:coreProperties>
</file>