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DE7324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DE7324">
        <w:rPr>
          <w:rFonts w:ascii="Times New Roman CYR" w:hAnsi="Times New Roman CYR" w:cs="Times New Roman CYR"/>
          <w:b/>
          <w:bCs/>
          <w:sz w:val="28"/>
          <w:szCs w:val="28"/>
        </w:rPr>
        <w:t>Судебно-медицинская экспертиза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DE7324" w:rsidP="00DE7324">
      <w:pPr>
        <w:tabs>
          <w:tab w:val="left" w:pos="6010"/>
        </w:tabs>
      </w:pPr>
      <w:r>
        <w:tab/>
      </w:r>
    </w:p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15366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DE7324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2018-09-19T10:02:00Z</dcterms:modified>
</cp:coreProperties>
</file>