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3E586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3E586E">
        <w:rPr>
          <w:rFonts w:ascii="Times New Roman" w:hAnsi="Times New Roman" w:cs="Times New Roman"/>
          <w:b/>
          <w:bCs/>
          <w:sz w:val="24"/>
          <w:szCs w:val="24"/>
        </w:rPr>
        <w:t>Тиреоидология</w:t>
      </w:r>
      <w:proofErr w:type="spellEnd"/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Pr="00DA3419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A3419" w:rsidRPr="00DA3419">
        <w:rPr>
          <w:rFonts w:ascii="Times New Roman" w:hAnsi="Times New Roman" w:cs="Times New Roman"/>
          <w:b/>
          <w:bCs/>
          <w:sz w:val="24"/>
          <w:szCs w:val="24"/>
        </w:rPr>
        <w:t>31.08.</w:t>
      </w:r>
      <w:r w:rsidR="00DA3419" w:rsidRPr="00DA3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53</w:t>
      </w:r>
      <w:r w:rsidR="00DA3419" w:rsidRPr="00DA34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3419" w:rsidRPr="00DA3419">
        <w:rPr>
          <w:rFonts w:ascii="Times New Roman" w:hAnsi="Times New Roman"/>
          <w:b/>
          <w:bCs/>
          <w:color w:val="000000" w:themeColor="text1"/>
          <w:sz w:val="24"/>
          <w:szCs w:val="24"/>
        </w:rPr>
        <w:t>Эндокринология</w:t>
      </w:r>
    </w:p>
    <w:p w:rsidR="005737CE" w:rsidRPr="000E3B3E" w:rsidRDefault="004C1FF1" w:rsidP="005737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bookmarkStart w:id="0" w:name="bookmark3"/>
      <w:proofErr w:type="gramStart"/>
      <w:r w:rsidR="005737CE">
        <w:rPr>
          <w:rFonts w:ascii="Times New Roman" w:hAnsi="Times New Roman" w:cs="Times New Roman"/>
          <w:b/>
          <w:sz w:val="24"/>
          <w:szCs w:val="24"/>
        </w:rPr>
        <w:t>Цель</w:t>
      </w:r>
      <w:r w:rsidR="005737CE" w:rsidRPr="000E3B3E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5737C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737CE">
        <w:rPr>
          <w:rFonts w:ascii="Times New Roman" w:hAnsi="Times New Roman" w:cs="Times New Roman"/>
          <w:b/>
          <w:sz w:val="24"/>
          <w:szCs w:val="24"/>
        </w:rPr>
        <w:t>Тиреоидология</w:t>
      </w:r>
      <w:proofErr w:type="spellEnd"/>
      <w:r w:rsidR="005737CE">
        <w:rPr>
          <w:rFonts w:ascii="Times New Roman" w:hAnsi="Times New Roman" w:cs="Times New Roman"/>
          <w:b/>
          <w:sz w:val="24"/>
          <w:szCs w:val="24"/>
        </w:rPr>
        <w:t>»:</w:t>
      </w:r>
      <w:r w:rsidR="005737CE" w:rsidRPr="000E3B3E">
        <w:rPr>
          <w:rFonts w:ascii="Times New Roman" w:hAnsi="Times New Roman" w:cs="Times New Roman"/>
          <w:sz w:val="24"/>
          <w:szCs w:val="24"/>
        </w:rPr>
        <w:t xml:space="preserve"> подготовка квалифицированного врача-специалиста эндокринолога, обладающего системой общекультурных и профессионал</w:t>
      </w:r>
      <w:r w:rsidR="005737CE" w:rsidRPr="000E3B3E">
        <w:rPr>
          <w:rFonts w:ascii="Times New Roman" w:hAnsi="Times New Roman" w:cs="Times New Roman"/>
          <w:sz w:val="24"/>
          <w:szCs w:val="24"/>
        </w:rPr>
        <w:t>ь</w:t>
      </w:r>
      <w:r w:rsidR="005737CE" w:rsidRPr="000E3B3E">
        <w:rPr>
          <w:rFonts w:ascii="Times New Roman" w:hAnsi="Times New Roman" w:cs="Times New Roman"/>
          <w:sz w:val="24"/>
          <w:szCs w:val="24"/>
        </w:rPr>
        <w:t>ных компетенций, способного и готового для самостоятельной профессиональной де</w:t>
      </w:r>
      <w:r w:rsidR="005737CE" w:rsidRPr="000E3B3E">
        <w:rPr>
          <w:rFonts w:ascii="Times New Roman" w:hAnsi="Times New Roman" w:cs="Times New Roman"/>
          <w:sz w:val="24"/>
          <w:szCs w:val="24"/>
        </w:rPr>
        <w:t>я</w:t>
      </w:r>
      <w:r w:rsidR="005737CE" w:rsidRPr="000E3B3E">
        <w:rPr>
          <w:rFonts w:ascii="Times New Roman" w:hAnsi="Times New Roman" w:cs="Times New Roman"/>
          <w:sz w:val="24"/>
          <w:szCs w:val="24"/>
        </w:rPr>
        <w:t xml:space="preserve">тельности в специализированной области </w:t>
      </w:r>
      <w:r w:rsidR="005737CE" w:rsidRPr="000E3B3E">
        <w:rPr>
          <w:rFonts w:ascii="Times New Roman" w:hAnsi="Times New Roman"/>
          <w:sz w:val="24"/>
          <w:szCs w:val="24"/>
        </w:rPr>
        <w:t>«</w:t>
      </w:r>
      <w:proofErr w:type="spellStart"/>
      <w:r w:rsidR="005737CE" w:rsidRPr="000E3B3E">
        <w:rPr>
          <w:rFonts w:ascii="Times New Roman" w:hAnsi="Times New Roman"/>
          <w:spacing w:val="-7"/>
          <w:sz w:val="24"/>
          <w:szCs w:val="24"/>
        </w:rPr>
        <w:t>Тиреоидология</w:t>
      </w:r>
      <w:proofErr w:type="spellEnd"/>
      <w:r w:rsidR="005737CE" w:rsidRPr="000E3B3E">
        <w:rPr>
          <w:rFonts w:ascii="Times New Roman" w:hAnsi="Times New Roman"/>
          <w:sz w:val="24"/>
          <w:szCs w:val="24"/>
        </w:rPr>
        <w:t xml:space="preserve">» </w:t>
      </w:r>
      <w:r w:rsidR="005737CE" w:rsidRPr="000E3B3E">
        <w:rPr>
          <w:rFonts w:ascii="Times New Roman" w:hAnsi="Times New Roman" w:cs="Times New Roman"/>
          <w:sz w:val="24"/>
          <w:szCs w:val="24"/>
        </w:rPr>
        <w:t>на основе приобретения теор</w:t>
      </w:r>
      <w:r w:rsidR="005737CE" w:rsidRPr="000E3B3E">
        <w:rPr>
          <w:rFonts w:ascii="Times New Roman" w:hAnsi="Times New Roman" w:cs="Times New Roman"/>
          <w:sz w:val="24"/>
          <w:szCs w:val="24"/>
        </w:rPr>
        <w:t>е</w:t>
      </w:r>
      <w:r w:rsidR="005737CE" w:rsidRPr="000E3B3E">
        <w:rPr>
          <w:rFonts w:ascii="Times New Roman" w:hAnsi="Times New Roman" w:cs="Times New Roman"/>
          <w:sz w:val="24"/>
          <w:szCs w:val="24"/>
        </w:rPr>
        <w:t>тических знаний, профессиональных умений и навыков, необходимых врачу для оказания высококвалифицированной помощи в соответствии с занимаемой им должностью и пр</w:t>
      </w:r>
      <w:r w:rsidR="005737CE" w:rsidRPr="000E3B3E">
        <w:rPr>
          <w:rFonts w:ascii="Times New Roman" w:hAnsi="Times New Roman" w:cs="Times New Roman"/>
          <w:sz w:val="24"/>
          <w:szCs w:val="24"/>
        </w:rPr>
        <w:t>о</w:t>
      </w:r>
      <w:r w:rsidR="005737CE" w:rsidRPr="000E3B3E">
        <w:rPr>
          <w:rFonts w:ascii="Times New Roman" w:hAnsi="Times New Roman" w:cs="Times New Roman"/>
          <w:sz w:val="24"/>
          <w:szCs w:val="24"/>
        </w:rPr>
        <w:t>филем учреждения, в котором он работает.</w:t>
      </w:r>
      <w:proofErr w:type="gramEnd"/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621A67">
        <w:rPr>
          <w:rFonts w:ascii="Times New Roman" w:hAnsi="Times New Roman"/>
          <w:b/>
          <w:bCs/>
          <w:sz w:val="24"/>
          <w:szCs w:val="24"/>
        </w:rPr>
        <w:t>Тиреоидол</w:t>
      </w:r>
      <w:r w:rsidR="00621A67">
        <w:rPr>
          <w:rFonts w:ascii="Times New Roman" w:hAnsi="Times New Roman"/>
          <w:b/>
          <w:bCs/>
          <w:sz w:val="24"/>
          <w:szCs w:val="24"/>
        </w:rPr>
        <w:t>о</w:t>
      </w:r>
      <w:r w:rsidR="00621A67">
        <w:rPr>
          <w:rFonts w:ascii="Times New Roman" w:hAnsi="Times New Roman"/>
          <w:b/>
          <w:bCs/>
          <w:sz w:val="24"/>
          <w:szCs w:val="24"/>
        </w:rPr>
        <w:t>гия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proofErr w:type="spellStart"/>
      <w:r w:rsidR="00621A67">
        <w:rPr>
          <w:rFonts w:ascii="Times New Roman" w:hAnsi="Times New Roman"/>
          <w:bCs/>
          <w:sz w:val="24"/>
          <w:szCs w:val="24"/>
        </w:rPr>
        <w:t>Тиреоидология</w:t>
      </w:r>
      <w:proofErr w:type="spellEnd"/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дующих компетенций:</w:t>
      </w:r>
    </w:p>
    <w:p w:rsidR="007E1F3E" w:rsidRPr="006D2FE2" w:rsidRDefault="006D2FE2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34358E" w:rsidRPr="006D2FE2">
        <w:rPr>
          <w:rFonts w:ascii="Times New Roman" w:hAnsi="Times New Roman"/>
          <w:b/>
          <w:sz w:val="24"/>
          <w:szCs w:val="24"/>
        </w:rPr>
        <w:t>ниверсальных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358E" w:rsidRPr="006D2FE2">
        <w:rPr>
          <w:rFonts w:ascii="Times New Roman" w:hAnsi="Times New Roman"/>
          <w:b/>
          <w:sz w:val="24"/>
          <w:szCs w:val="24"/>
        </w:rPr>
        <w:t>(У</w:t>
      </w:r>
      <w:r w:rsidR="007E1F3E" w:rsidRPr="006D2FE2">
        <w:rPr>
          <w:rFonts w:ascii="Times New Roman" w:hAnsi="Times New Roman"/>
          <w:b/>
          <w:sz w:val="24"/>
          <w:szCs w:val="24"/>
        </w:rPr>
        <w:t>К)</w:t>
      </w:r>
      <w:r w:rsidR="007E1F3E" w:rsidRPr="006D2FE2">
        <w:rPr>
          <w:rFonts w:ascii="Times New Roman" w:hAnsi="Times New Roman"/>
          <w:sz w:val="24"/>
          <w:szCs w:val="24"/>
        </w:rPr>
        <w:t>:</w:t>
      </w:r>
    </w:p>
    <w:p w:rsid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58E">
        <w:rPr>
          <w:rFonts w:ascii="Times New Roman" w:hAnsi="Times New Roman"/>
          <w:sz w:val="24"/>
          <w:szCs w:val="24"/>
        </w:rPr>
        <w:t xml:space="preserve">УК-1 - </w:t>
      </w:r>
      <w:r>
        <w:rPr>
          <w:rFonts w:ascii="Times New Roman" w:hAnsi="Times New Roman"/>
          <w:sz w:val="24"/>
          <w:szCs w:val="24"/>
        </w:rPr>
        <w:t xml:space="preserve">готовностью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абстракт-ному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мышлению, анализу, синте</w:t>
      </w:r>
      <w:r w:rsidRPr="0034358E">
        <w:rPr>
          <w:rFonts w:ascii="Times New Roman" w:hAnsi="Times New Roman"/>
          <w:sz w:val="24"/>
          <w:szCs w:val="24"/>
        </w:rPr>
        <w:t>зу</w:t>
      </w:r>
      <w:r>
        <w:rPr>
          <w:rFonts w:ascii="Times New Roman" w:hAnsi="Times New Roman"/>
          <w:sz w:val="24"/>
          <w:szCs w:val="24"/>
        </w:rPr>
        <w:t>;</w:t>
      </w:r>
    </w:p>
    <w:p w:rsid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УК-2 - готовностью к управ</w:t>
      </w:r>
      <w:r w:rsidRPr="0034358E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нию коллективом, толерантно восприни</w:t>
      </w:r>
      <w:r w:rsidRPr="0034358E">
        <w:rPr>
          <w:rFonts w:ascii="Times New Roman" w:hAnsi="Times New Roman"/>
          <w:sz w:val="24"/>
          <w:szCs w:val="24"/>
        </w:rPr>
        <w:t xml:space="preserve">мать </w:t>
      </w:r>
      <w:proofErr w:type="spellStart"/>
      <w:r w:rsidRPr="0034358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цал</w:t>
      </w:r>
      <w:r>
        <w:rPr>
          <w:rFonts w:ascii="Times New Roman" w:hAnsi="Times New Roman"/>
          <w:sz w:val="24"/>
          <w:szCs w:val="24"/>
        </w:rPr>
        <w:t>ь</w:t>
      </w:r>
      <w:r w:rsidRPr="0034358E">
        <w:rPr>
          <w:rFonts w:ascii="Times New Roman" w:hAnsi="Times New Roman"/>
          <w:sz w:val="24"/>
          <w:szCs w:val="24"/>
        </w:rPr>
        <w:t>ные</w:t>
      </w:r>
      <w:proofErr w:type="spellEnd"/>
      <w:r w:rsidRPr="0034358E">
        <w:rPr>
          <w:rFonts w:ascii="Times New Roman" w:hAnsi="Times New Roman"/>
          <w:sz w:val="24"/>
          <w:szCs w:val="24"/>
        </w:rPr>
        <w:t>, этнически</w:t>
      </w:r>
      <w:r>
        <w:rPr>
          <w:rFonts w:ascii="Times New Roman" w:hAnsi="Times New Roman"/>
          <w:sz w:val="24"/>
          <w:szCs w:val="24"/>
        </w:rPr>
        <w:t>е, конфес</w:t>
      </w:r>
      <w:r w:rsidRPr="0034358E">
        <w:rPr>
          <w:rFonts w:ascii="Times New Roman" w:hAnsi="Times New Roman"/>
          <w:sz w:val="24"/>
          <w:szCs w:val="24"/>
        </w:rPr>
        <w:t>сиональные и</w:t>
      </w:r>
      <w:r>
        <w:rPr>
          <w:rFonts w:ascii="Times New Roman" w:hAnsi="Times New Roman"/>
          <w:sz w:val="24"/>
          <w:szCs w:val="24"/>
        </w:rPr>
        <w:t xml:space="preserve"> культурные раз</w:t>
      </w:r>
      <w:r w:rsidRPr="0034358E">
        <w:rPr>
          <w:rFonts w:ascii="Times New Roman" w:hAnsi="Times New Roman"/>
          <w:sz w:val="24"/>
          <w:szCs w:val="24"/>
        </w:rPr>
        <w:t>личия</w:t>
      </w:r>
      <w:r>
        <w:rPr>
          <w:rFonts w:ascii="Times New Roman" w:hAnsi="Times New Roman"/>
          <w:sz w:val="24"/>
          <w:szCs w:val="24"/>
        </w:rPr>
        <w:t>;</w:t>
      </w:r>
    </w:p>
    <w:p w:rsidR="0034358E" w:rsidRP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УК-3 - </w:t>
      </w:r>
      <w:r w:rsidRPr="0034358E">
        <w:rPr>
          <w:rFonts w:ascii="Times New Roman" w:hAnsi="Times New Roman"/>
          <w:sz w:val="24"/>
          <w:szCs w:val="24"/>
        </w:rPr>
        <w:t>гот</w:t>
      </w:r>
      <w:r>
        <w:rPr>
          <w:rFonts w:ascii="Times New Roman" w:hAnsi="Times New Roman"/>
          <w:sz w:val="24"/>
          <w:szCs w:val="24"/>
        </w:rPr>
        <w:t>овностью к участию в педагогической деятельности по программам среднего и высшего медицинского обра</w:t>
      </w:r>
      <w:r w:rsidRPr="0034358E">
        <w:rPr>
          <w:rFonts w:ascii="Times New Roman" w:hAnsi="Times New Roman"/>
          <w:sz w:val="24"/>
          <w:szCs w:val="24"/>
        </w:rPr>
        <w:t>зования и др.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ПК-2 -</w:t>
      </w:r>
      <w:r w:rsidR="003E586E" w:rsidRPr="003E586E">
        <w:t xml:space="preserve"> 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</w:t>
      </w:r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овность к проведению профилактических медицинских осмотров, </w:t>
      </w:r>
      <w:proofErr w:type="spellStart"/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еризации</w:t>
      </w:r>
      <w:proofErr w:type="spellEnd"/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осуществлению диспан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серного наблюдения и др.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6533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="009B1ACD" w:rsidRPr="009B1ACD">
        <w:t xml:space="preserve"> 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гических состояний, симпт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ов, синдромов заболеваний, нозо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логических форм и т.д.</w:t>
      </w: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B1AC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9B1ACD">
        <w:t xml:space="preserve"> </w:t>
      </w:r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именению природных лечебных факторов, лекарственной,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немедикаментозной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терапии и других ме</w:t>
      </w:r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тодов и </w:t>
      </w:r>
      <w:proofErr w:type="spellStart"/>
      <w:proofErr w:type="gramStart"/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</w:t>
      </w:r>
      <w:proofErr w:type="spellEnd"/>
      <w:proofErr w:type="gramEnd"/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7F260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ПК-9</w:t>
      </w:r>
      <w:r w:rsidR="007E1F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7F260D">
        <w:t xml:space="preserve"> </w:t>
      </w:r>
      <w:r w:rsidR="0047276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форми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рованию у населения, пациентов и членов их семей м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47276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вации и др.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proofErr w:type="spellStart"/>
      <w:r w:rsidR="00472765">
        <w:rPr>
          <w:rFonts w:ascii="Times New Roman" w:hAnsi="Times New Roman" w:cs="Times New Roman"/>
          <w:bCs/>
          <w:sz w:val="24"/>
          <w:szCs w:val="24"/>
        </w:rPr>
        <w:t>Тиреоидология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472765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3F204E" w:rsidRPr="003F204E" w:rsidRDefault="00472765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04E">
        <w:rPr>
          <w:rFonts w:ascii="Times New Roman" w:hAnsi="Times New Roman" w:cs="Times New Roman"/>
          <w:sz w:val="24"/>
          <w:szCs w:val="24"/>
        </w:rPr>
        <w:t>основы организации эндокринной службы и документы, регламен</w:t>
      </w:r>
      <w:r w:rsidR="003F204E" w:rsidRPr="003F204E">
        <w:rPr>
          <w:rFonts w:ascii="Times New Roman" w:hAnsi="Times New Roman" w:cs="Times New Roman"/>
          <w:sz w:val="24"/>
          <w:szCs w:val="24"/>
        </w:rPr>
        <w:t xml:space="preserve">тирующие ее </w:t>
      </w:r>
      <w:proofErr w:type="spellStart"/>
      <w:r w:rsidR="003F204E" w:rsidRPr="003F204E">
        <w:rPr>
          <w:rFonts w:ascii="Times New Roman" w:hAnsi="Times New Roman" w:cs="Times New Roman"/>
          <w:sz w:val="24"/>
          <w:szCs w:val="24"/>
        </w:rPr>
        <w:t>д</w:t>
      </w:r>
      <w:r w:rsidR="003F204E" w:rsidRPr="003F204E">
        <w:rPr>
          <w:rFonts w:ascii="Times New Roman" w:hAnsi="Times New Roman" w:cs="Times New Roman"/>
          <w:sz w:val="24"/>
          <w:szCs w:val="24"/>
        </w:rPr>
        <w:t>е</w:t>
      </w:r>
      <w:r w:rsidR="003F204E">
        <w:rPr>
          <w:rFonts w:ascii="Times New Roman" w:hAnsi="Times New Roman" w:cs="Times New Roman"/>
          <w:sz w:val="24"/>
          <w:szCs w:val="24"/>
        </w:rPr>
        <w:t>тель</w:t>
      </w:r>
      <w:r w:rsidR="003F204E" w:rsidRPr="003F204E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3F204E"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-организацию службы для профи</w:t>
      </w:r>
      <w:r w:rsidRPr="003F204E">
        <w:rPr>
          <w:rFonts w:ascii="Times New Roman" w:hAnsi="Times New Roman" w:cs="Times New Roman"/>
          <w:sz w:val="24"/>
          <w:szCs w:val="24"/>
        </w:rPr>
        <w:t xml:space="preserve">лактики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йоддефицитных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заболеваний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-нормы гражданского и специального законодательства в деятельнос</w:t>
      </w:r>
      <w:r w:rsidRPr="003F204E">
        <w:rPr>
          <w:rFonts w:ascii="Times New Roman" w:hAnsi="Times New Roman" w:cs="Times New Roman"/>
          <w:sz w:val="24"/>
          <w:szCs w:val="24"/>
        </w:rPr>
        <w:t>ти вра</w:t>
      </w:r>
      <w:r>
        <w:rPr>
          <w:rFonts w:ascii="Times New Roman" w:hAnsi="Times New Roman" w:cs="Times New Roman"/>
          <w:sz w:val="24"/>
          <w:szCs w:val="24"/>
        </w:rPr>
        <w:t>чей-эндокри</w:t>
      </w:r>
      <w:r w:rsidRPr="003F204E">
        <w:rPr>
          <w:rFonts w:ascii="Times New Roman" w:hAnsi="Times New Roman" w:cs="Times New Roman"/>
          <w:sz w:val="24"/>
          <w:szCs w:val="24"/>
        </w:rPr>
        <w:t>нологов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-показания к прове</w:t>
      </w:r>
      <w:r w:rsidRPr="003F204E">
        <w:rPr>
          <w:rFonts w:ascii="Times New Roman" w:hAnsi="Times New Roman" w:cs="Times New Roman"/>
          <w:sz w:val="24"/>
          <w:szCs w:val="24"/>
        </w:rPr>
        <w:t>дению МСЭ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-этиологию и патогенез забо</w:t>
      </w:r>
      <w:r w:rsidRPr="003F204E">
        <w:rPr>
          <w:rFonts w:ascii="Times New Roman" w:hAnsi="Times New Roman" w:cs="Times New Roman"/>
          <w:sz w:val="24"/>
          <w:szCs w:val="24"/>
        </w:rPr>
        <w:t>леваний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-строение, физиологию и патофизио</w:t>
      </w:r>
      <w:r w:rsidRPr="003F204E">
        <w:rPr>
          <w:rFonts w:ascii="Times New Roman" w:hAnsi="Times New Roman" w:cs="Times New Roman"/>
          <w:sz w:val="24"/>
          <w:szCs w:val="24"/>
        </w:rPr>
        <w:t>логию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-регуляцию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</w:t>
      </w:r>
      <w:r w:rsidRPr="003F204E">
        <w:rPr>
          <w:rFonts w:ascii="Times New Roman" w:hAnsi="Times New Roman" w:cs="Times New Roman"/>
          <w:sz w:val="24"/>
          <w:szCs w:val="24"/>
        </w:rPr>
        <w:t>монов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-факторы риска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эндемиического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зоба, 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йодефи</w:t>
      </w:r>
      <w:r w:rsidRPr="003F204E">
        <w:rPr>
          <w:rFonts w:ascii="Times New Roman" w:hAnsi="Times New Roman" w:cs="Times New Roman"/>
          <w:sz w:val="24"/>
          <w:szCs w:val="24"/>
        </w:rPr>
        <w:t>цитных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заболев</w:t>
      </w:r>
      <w:r w:rsidRPr="003F204E">
        <w:rPr>
          <w:rFonts w:ascii="Times New Roman" w:hAnsi="Times New Roman" w:cs="Times New Roman"/>
          <w:sz w:val="24"/>
          <w:szCs w:val="24"/>
        </w:rPr>
        <w:t>а</w:t>
      </w:r>
      <w:r w:rsidRPr="003F204E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04E">
        <w:rPr>
          <w:rFonts w:ascii="Times New Roman" w:hAnsi="Times New Roman" w:cs="Times New Roman"/>
          <w:sz w:val="24"/>
          <w:szCs w:val="24"/>
        </w:rPr>
        <w:t xml:space="preserve">дифференциальный диагноз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эути</w:t>
      </w:r>
      <w:r>
        <w:rPr>
          <w:rFonts w:ascii="Times New Roman" w:hAnsi="Times New Roman" w:cs="Times New Roman"/>
          <w:sz w:val="24"/>
          <w:szCs w:val="24"/>
        </w:rPr>
        <w:t>реоидного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увеличения ЩЖ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лимфаденно</w:t>
      </w:r>
      <w:r w:rsidRPr="003F204E">
        <w:rPr>
          <w:rFonts w:ascii="Times New Roman" w:hAnsi="Times New Roman" w:cs="Times New Roman"/>
          <w:sz w:val="24"/>
          <w:szCs w:val="24"/>
        </w:rPr>
        <w:t>патии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шеи</w:t>
      </w:r>
      <w:r w:rsidR="00472765">
        <w:rPr>
          <w:rFonts w:ascii="Times New Roman" w:hAnsi="Times New Roman" w:cs="Times New Roman"/>
          <w:sz w:val="24"/>
          <w:szCs w:val="24"/>
        </w:rPr>
        <w:t>клинические</w:t>
      </w:r>
      <w:proofErr w:type="spellEnd"/>
      <w:r w:rsidR="00472765">
        <w:rPr>
          <w:rFonts w:ascii="Times New Roman" w:hAnsi="Times New Roman" w:cs="Times New Roman"/>
          <w:sz w:val="24"/>
          <w:szCs w:val="24"/>
        </w:rPr>
        <w:t xml:space="preserve"> проявле</w:t>
      </w:r>
      <w:r w:rsidR="00472765" w:rsidRPr="00472765">
        <w:rPr>
          <w:rFonts w:ascii="Times New Roman" w:hAnsi="Times New Roman" w:cs="Times New Roman"/>
          <w:sz w:val="24"/>
          <w:szCs w:val="24"/>
        </w:rPr>
        <w:t>ния гипертиреоза и гипотиреоза, узлового зоба, раков ЩЖ и др</w:t>
      </w:r>
      <w:r w:rsidR="00472765">
        <w:rPr>
          <w:rFonts w:ascii="Times New Roman" w:hAnsi="Times New Roman" w:cs="Times New Roman"/>
          <w:sz w:val="24"/>
          <w:szCs w:val="24"/>
        </w:rPr>
        <w:t>.;</w:t>
      </w:r>
    </w:p>
    <w:p w:rsidR="003F204E" w:rsidRPr="000E3B3E" w:rsidRDefault="003F204E" w:rsidP="003F204E">
      <w:pPr>
        <w:pStyle w:val="4"/>
        <w:numPr>
          <w:ilvl w:val="0"/>
          <w:numId w:val="0"/>
        </w:numPr>
        <w:tabs>
          <w:tab w:val="left" w:pos="197"/>
          <w:tab w:val="left" w:pos="283"/>
          <w:tab w:val="left" w:pos="1460"/>
        </w:tabs>
        <w:spacing w:line="240" w:lineRule="auto"/>
        <w:ind w:firstLine="709"/>
        <w:rPr>
          <w:color w:val="000000"/>
        </w:rPr>
      </w:pPr>
      <w:r>
        <w:rPr>
          <w:iCs/>
        </w:rPr>
        <w:t>-</w:t>
      </w:r>
      <w:r w:rsidRPr="000E3B3E">
        <w:rPr>
          <w:iCs/>
        </w:rPr>
        <w:t>к</w:t>
      </w:r>
      <w:r w:rsidRPr="000E3B3E">
        <w:t>линические проявле</w:t>
      </w:r>
      <w:r w:rsidRPr="000E3B3E">
        <w:softHyphen/>
        <w:t>ния гипертиреоза и гипотиреоза, узлового зоба, раков ЩЖ и др</w:t>
      </w:r>
      <w:r>
        <w:t>.;</w:t>
      </w:r>
      <w:r w:rsidRPr="000E3B3E">
        <w:t xml:space="preserve"> </w:t>
      </w:r>
    </w:p>
    <w:p w:rsidR="00472765" w:rsidRPr="00472765" w:rsidRDefault="00472765" w:rsidP="0047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-диагности</w:t>
      </w:r>
      <w:r w:rsidRPr="00472765">
        <w:rPr>
          <w:rFonts w:ascii="Times New Roman" w:hAnsi="Times New Roman" w:cs="Times New Roman"/>
          <w:sz w:val="24"/>
          <w:szCs w:val="24"/>
        </w:rPr>
        <w:t>ческие критерии гипотиреоза, диффузного токсического зоба и др. заб</w:t>
      </w:r>
      <w:r w:rsidRPr="00472765">
        <w:rPr>
          <w:rFonts w:ascii="Times New Roman" w:hAnsi="Times New Roman" w:cs="Times New Roman"/>
          <w:sz w:val="24"/>
          <w:szCs w:val="24"/>
        </w:rPr>
        <w:t>о</w:t>
      </w:r>
      <w:r w:rsidRPr="00472765">
        <w:rPr>
          <w:rFonts w:ascii="Times New Roman" w:hAnsi="Times New Roman" w:cs="Times New Roman"/>
          <w:sz w:val="24"/>
          <w:szCs w:val="24"/>
        </w:rPr>
        <w:t>леваний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765" w:rsidRPr="00472765" w:rsidRDefault="00472765" w:rsidP="0047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-диагностические критерии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йодефицитных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ауто</w:t>
      </w:r>
      <w:r w:rsidRPr="00472765">
        <w:rPr>
          <w:rFonts w:ascii="Times New Roman" w:hAnsi="Times New Roman" w:cs="Times New Roman"/>
          <w:sz w:val="24"/>
          <w:szCs w:val="24"/>
        </w:rPr>
        <w:t>иммунных и зло</w:t>
      </w:r>
      <w:r>
        <w:rPr>
          <w:rFonts w:ascii="Times New Roman" w:hAnsi="Times New Roman" w:cs="Times New Roman"/>
          <w:sz w:val="24"/>
          <w:szCs w:val="24"/>
        </w:rPr>
        <w:t>качественных заболе</w:t>
      </w:r>
      <w:r w:rsidRPr="00472765">
        <w:rPr>
          <w:rFonts w:ascii="Times New Roman" w:hAnsi="Times New Roman" w:cs="Times New Roman"/>
          <w:sz w:val="24"/>
          <w:szCs w:val="24"/>
        </w:rPr>
        <w:t>ваний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765" w:rsidRPr="00BA5789" w:rsidRDefault="00B26EE3" w:rsidP="0047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-особенности ведения больных заболеваниями ЩЖ в стационарных усло</w:t>
      </w:r>
      <w:r w:rsidR="00472765" w:rsidRPr="00472765">
        <w:rPr>
          <w:rFonts w:ascii="Times New Roman" w:hAnsi="Times New Roman" w:cs="Times New Roman"/>
          <w:sz w:val="24"/>
          <w:szCs w:val="24"/>
        </w:rPr>
        <w:t>виях, в амбулаторной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-назначать лечение в соответствии с алгоритмом, применяя принцип ин</w:t>
      </w:r>
      <w:r w:rsidRPr="003F204E">
        <w:rPr>
          <w:rFonts w:ascii="Times New Roman" w:hAnsi="Times New Roman" w:cs="Times New Roman"/>
          <w:sz w:val="24"/>
          <w:szCs w:val="24"/>
        </w:rPr>
        <w:t>дивидуал</w:t>
      </w:r>
      <w:r w:rsidRPr="003F204E">
        <w:rPr>
          <w:rFonts w:ascii="Times New Roman" w:hAnsi="Times New Roman" w:cs="Times New Roman"/>
          <w:sz w:val="24"/>
          <w:szCs w:val="24"/>
        </w:rPr>
        <w:t>и</w:t>
      </w:r>
      <w:r w:rsidRPr="003F204E">
        <w:rPr>
          <w:rFonts w:ascii="Times New Roman" w:hAnsi="Times New Roman" w:cs="Times New Roman"/>
          <w:sz w:val="24"/>
          <w:szCs w:val="24"/>
        </w:rPr>
        <w:t>зации лечения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эффектив</w:t>
      </w:r>
      <w:r w:rsidRPr="003F204E">
        <w:rPr>
          <w:rFonts w:ascii="Times New Roman" w:hAnsi="Times New Roman" w:cs="Times New Roman"/>
          <w:sz w:val="24"/>
          <w:szCs w:val="24"/>
        </w:rPr>
        <w:t>ность лечения заболевания щитовидной железы мето</w:t>
      </w:r>
      <w:r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кли-нико-лабораторного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</w:t>
      </w:r>
      <w:r w:rsidRPr="003F204E">
        <w:rPr>
          <w:rFonts w:ascii="Times New Roman" w:hAnsi="Times New Roman" w:cs="Times New Roman"/>
          <w:sz w:val="24"/>
          <w:szCs w:val="24"/>
        </w:rPr>
        <w:t>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безопас</w:t>
      </w:r>
      <w:r w:rsidRPr="003F204E">
        <w:rPr>
          <w:rFonts w:ascii="Times New Roman" w:hAnsi="Times New Roman" w:cs="Times New Roman"/>
          <w:sz w:val="24"/>
          <w:szCs w:val="24"/>
        </w:rPr>
        <w:t>ность тера</w:t>
      </w:r>
      <w:r>
        <w:rPr>
          <w:rFonts w:ascii="Times New Roman" w:hAnsi="Times New Roman" w:cs="Times New Roman"/>
          <w:sz w:val="24"/>
          <w:szCs w:val="24"/>
        </w:rPr>
        <w:t>пии методом клинико-лабора</w:t>
      </w:r>
      <w:r w:rsidRPr="003F204E">
        <w:rPr>
          <w:rFonts w:ascii="Times New Roman" w:hAnsi="Times New Roman" w:cs="Times New Roman"/>
          <w:sz w:val="24"/>
          <w:szCs w:val="24"/>
        </w:rPr>
        <w:t>торного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-составить программу профи</w:t>
      </w:r>
      <w:r w:rsidRPr="003F204E">
        <w:rPr>
          <w:rFonts w:ascii="Times New Roman" w:hAnsi="Times New Roman" w:cs="Times New Roman"/>
          <w:sz w:val="24"/>
          <w:szCs w:val="24"/>
        </w:rPr>
        <w:t xml:space="preserve">лактики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йоддефицитных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3F204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еваний ЩЖ среди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насе-ления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целом, в декретирован</w:t>
      </w:r>
      <w:r w:rsidRPr="003F204E">
        <w:rPr>
          <w:rFonts w:ascii="Times New Roman" w:hAnsi="Times New Roman" w:cs="Times New Roman"/>
          <w:sz w:val="24"/>
          <w:szCs w:val="24"/>
        </w:rPr>
        <w:t>ных группах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04E">
        <w:rPr>
          <w:rFonts w:ascii="Times New Roman" w:hAnsi="Times New Roman" w:cs="Times New Roman"/>
          <w:sz w:val="24"/>
          <w:szCs w:val="24"/>
        </w:rPr>
        <w:t xml:space="preserve">организовать скрининг злокачественных новообразований ЩЖ, а также скрининг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йоддефицитных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-описать методику ультразвукового иссле</w:t>
      </w:r>
      <w:r w:rsidRPr="003F204E">
        <w:rPr>
          <w:rFonts w:ascii="Times New Roman" w:hAnsi="Times New Roman" w:cs="Times New Roman"/>
          <w:sz w:val="24"/>
          <w:szCs w:val="24"/>
        </w:rPr>
        <w:t xml:space="preserve">дования,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сцинтиграфии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тонкоигольной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биопсии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-обучить методике осмотра пациента с забо</w:t>
      </w:r>
      <w:r w:rsidRPr="003F204E">
        <w:rPr>
          <w:rFonts w:ascii="Times New Roman" w:hAnsi="Times New Roman" w:cs="Times New Roman"/>
          <w:sz w:val="24"/>
          <w:szCs w:val="24"/>
        </w:rPr>
        <w:t>леванием ЩЖ, методике пальпации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симп</w:t>
      </w:r>
      <w:r w:rsidRPr="003F204E">
        <w:rPr>
          <w:rFonts w:ascii="Times New Roman" w:hAnsi="Times New Roman" w:cs="Times New Roman"/>
          <w:sz w:val="24"/>
          <w:szCs w:val="24"/>
        </w:rPr>
        <w:t>томы гипертиреоза, гипотиреоза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симп</w:t>
      </w:r>
      <w:r w:rsidRPr="003F204E">
        <w:rPr>
          <w:rFonts w:ascii="Times New Roman" w:hAnsi="Times New Roman" w:cs="Times New Roman"/>
          <w:sz w:val="24"/>
          <w:szCs w:val="24"/>
        </w:rPr>
        <w:t>томы рака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04E">
        <w:rPr>
          <w:rFonts w:ascii="Times New Roman" w:hAnsi="Times New Roman" w:cs="Times New Roman"/>
          <w:sz w:val="24"/>
          <w:szCs w:val="24"/>
        </w:rPr>
        <w:t>обеспечить диспанс</w:t>
      </w:r>
      <w:r>
        <w:rPr>
          <w:rFonts w:ascii="Times New Roman" w:hAnsi="Times New Roman" w:cs="Times New Roman"/>
          <w:sz w:val="24"/>
          <w:szCs w:val="24"/>
        </w:rPr>
        <w:t>ерное наблюдение больных с заболе</w:t>
      </w:r>
      <w:r w:rsidRPr="003F204E">
        <w:rPr>
          <w:rFonts w:ascii="Times New Roman" w:hAnsi="Times New Roman" w:cs="Times New Roman"/>
          <w:sz w:val="24"/>
          <w:szCs w:val="24"/>
        </w:rPr>
        <w:t>ваниями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04E">
        <w:rPr>
          <w:rFonts w:ascii="Times New Roman" w:hAnsi="Times New Roman" w:cs="Times New Roman"/>
          <w:sz w:val="24"/>
          <w:szCs w:val="24"/>
        </w:rPr>
        <w:t>оценить структуру и функцию ЩЖ на основании данных общего осмотра, лабор</w:t>
      </w:r>
      <w:r w:rsidRPr="003F204E">
        <w:rPr>
          <w:rFonts w:ascii="Times New Roman" w:hAnsi="Times New Roman" w:cs="Times New Roman"/>
          <w:sz w:val="24"/>
          <w:szCs w:val="24"/>
        </w:rPr>
        <w:t>а</w:t>
      </w:r>
      <w:r w:rsidRPr="003F204E">
        <w:rPr>
          <w:rFonts w:ascii="Times New Roman" w:hAnsi="Times New Roman" w:cs="Times New Roman"/>
          <w:sz w:val="24"/>
          <w:szCs w:val="24"/>
        </w:rPr>
        <w:t>торны</w:t>
      </w:r>
      <w:r>
        <w:rPr>
          <w:rFonts w:ascii="Times New Roman" w:hAnsi="Times New Roman" w:cs="Times New Roman"/>
          <w:sz w:val="24"/>
          <w:szCs w:val="24"/>
        </w:rPr>
        <w:t>х и дополнительных исследований;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-выявить специфические клинические признаки нару</w:t>
      </w:r>
      <w:r w:rsidRPr="003F204E">
        <w:rPr>
          <w:rFonts w:ascii="Times New Roman" w:hAnsi="Times New Roman" w:cs="Times New Roman"/>
          <w:sz w:val="24"/>
          <w:szCs w:val="24"/>
        </w:rPr>
        <w:t>шения функции ЩЖ;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04E">
        <w:rPr>
          <w:rFonts w:ascii="Times New Roman" w:hAnsi="Times New Roman" w:cs="Times New Roman"/>
          <w:sz w:val="24"/>
          <w:szCs w:val="24"/>
        </w:rPr>
        <w:t xml:space="preserve">оценить стадию болезни </w:t>
      </w:r>
      <w:proofErr w:type="spellStart"/>
      <w:r w:rsidRPr="003F204E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и тяжесть течения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-получить инфор</w:t>
      </w:r>
      <w:r w:rsidRPr="003F204E">
        <w:rPr>
          <w:rFonts w:ascii="Times New Roman" w:hAnsi="Times New Roman" w:cs="Times New Roman"/>
          <w:sz w:val="24"/>
          <w:szCs w:val="24"/>
        </w:rPr>
        <w:t>мац</w:t>
      </w:r>
      <w:r>
        <w:rPr>
          <w:rFonts w:ascii="Times New Roman" w:hAnsi="Times New Roman" w:cs="Times New Roman"/>
          <w:sz w:val="24"/>
          <w:szCs w:val="24"/>
        </w:rPr>
        <w:t>ию о заболевании;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-составить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диагности¬</w:t>
      </w:r>
      <w:r w:rsidRPr="003F204E">
        <w:rPr>
          <w:rFonts w:ascii="Times New Roman" w:hAnsi="Times New Roman" w:cs="Times New Roman"/>
          <w:sz w:val="24"/>
          <w:szCs w:val="24"/>
        </w:rPr>
        <w:t>еского</w:t>
      </w:r>
      <w:proofErr w:type="spellEnd"/>
      <w:r w:rsidRPr="003F204E">
        <w:rPr>
          <w:rFonts w:ascii="Times New Roman" w:hAnsi="Times New Roman" w:cs="Times New Roman"/>
          <w:sz w:val="24"/>
          <w:szCs w:val="24"/>
        </w:rPr>
        <w:t xml:space="preserve"> обследования пациента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-определить показания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протиивопоказания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санаторно-курорт</w:t>
      </w:r>
      <w:r w:rsidRPr="003F204E">
        <w:rPr>
          <w:rFonts w:ascii="Times New Roman" w:hAnsi="Times New Roman" w:cs="Times New Roman"/>
          <w:sz w:val="24"/>
          <w:szCs w:val="24"/>
        </w:rPr>
        <w:t>ному лечению для пациентов с заболеваниями ЩЖ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F2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рекомендации по физической активнос</w:t>
      </w:r>
      <w:r w:rsidRPr="003F204E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рекомендации по дието</w:t>
      </w:r>
      <w:r w:rsidRPr="003F204E">
        <w:rPr>
          <w:rFonts w:ascii="Times New Roman" w:hAnsi="Times New Roman" w:cs="Times New Roman"/>
          <w:sz w:val="24"/>
          <w:szCs w:val="24"/>
        </w:rPr>
        <w:t>терапии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04E" w:rsidRPr="003F204E" w:rsidRDefault="003F204E" w:rsidP="003F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-выявить факторы риска заболеваний ЩЖ;</w:t>
      </w:r>
    </w:p>
    <w:p w:rsidR="007E1F3E" w:rsidRDefault="003F204E" w:rsidP="003F204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-проводить санитарно-просвети</w:t>
      </w:r>
      <w:r w:rsidRPr="003F204E">
        <w:rPr>
          <w:rFonts w:ascii="Times New Roman" w:hAnsi="Times New Roman" w:cs="Times New Roman"/>
          <w:sz w:val="24"/>
          <w:szCs w:val="24"/>
        </w:rPr>
        <w:t>тельскую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833A4C" w:rsidRPr="00833A4C" w:rsidRDefault="007E1F3E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3A4C">
        <w:rPr>
          <w:rFonts w:ascii="Times New Roman" w:hAnsi="Times New Roman" w:cs="Times New Roman"/>
          <w:sz w:val="24"/>
          <w:szCs w:val="24"/>
        </w:rPr>
        <w:t>методикой проведения анализа деятельности лечебно-профилактического учре</w:t>
      </w:r>
      <w:r w:rsidR="00833A4C">
        <w:rPr>
          <w:rFonts w:ascii="Times New Roman" w:hAnsi="Times New Roman" w:cs="Times New Roman"/>
          <w:sz w:val="24"/>
          <w:szCs w:val="24"/>
        </w:rPr>
        <w:t>ж</w:t>
      </w:r>
      <w:r w:rsidR="00833A4C">
        <w:rPr>
          <w:rFonts w:ascii="Times New Roman" w:hAnsi="Times New Roman" w:cs="Times New Roman"/>
          <w:sz w:val="24"/>
          <w:szCs w:val="24"/>
        </w:rPr>
        <w:t xml:space="preserve">дения в </w:t>
      </w:r>
      <w:proofErr w:type="spellStart"/>
      <w:r w:rsidR="00833A4C">
        <w:rPr>
          <w:rFonts w:ascii="Times New Roman" w:hAnsi="Times New Roman" w:cs="Times New Roman"/>
          <w:sz w:val="24"/>
          <w:szCs w:val="24"/>
        </w:rPr>
        <w:t>йоде</w:t>
      </w:r>
      <w:r w:rsidR="00833A4C" w:rsidRPr="00833A4C">
        <w:rPr>
          <w:rFonts w:ascii="Times New Roman" w:hAnsi="Times New Roman" w:cs="Times New Roman"/>
          <w:sz w:val="24"/>
          <w:szCs w:val="24"/>
        </w:rPr>
        <w:t>фицитном</w:t>
      </w:r>
      <w:proofErr w:type="spellEnd"/>
      <w:r w:rsidR="00833A4C" w:rsidRPr="00833A4C">
        <w:rPr>
          <w:rFonts w:ascii="Times New Roman" w:hAnsi="Times New Roman" w:cs="Times New Roman"/>
          <w:sz w:val="24"/>
          <w:szCs w:val="24"/>
        </w:rPr>
        <w:t xml:space="preserve"> регионе</w:t>
      </w:r>
      <w:r w:rsidR="00833A4C"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прогноз больного с раком и другими заболе</w:t>
      </w:r>
      <w:r w:rsidRPr="00833A4C">
        <w:rPr>
          <w:rFonts w:ascii="Times New Roman" w:hAnsi="Times New Roman" w:cs="Times New Roman"/>
          <w:sz w:val="24"/>
          <w:szCs w:val="24"/>
        </w:rPr>
        <w:t>ваниями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-методами ведения медицинской докумен</w:t>
      </w:r>
      <w:r w:rsidRPr="00833A4C">
        <w:rPr>
          <w:rFonts w:ascii="Times New Roman" w:hAnsi="Times New Roman" w:cs="Times New Roman"/>
          <w:sz w:val="24"/>
          <w:szCs w:val="24"/>
        </w:rPr>
        <w:t>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3A4C">
        <w:rPr>
          <w:rFonts w:ascii="Times New Roman" w:hAnsi="Times New Roman" w:cs="Times New Roman"/>
          <w:sz w:val="24"/>
          <w:szCs w:val="24"/>
        </w:rPr>
        <w:t>методом орга</w:t>
      </w:r>
      <w:r>
        <w:rPr>
          <w:rFonts w:ascii="Times New Roman" w:hAnsi="Times New Roman" w:cs="Times New Roman"/>
          <w:sz w:val="24"/>
          <w:szCs w:val="24"/>
        </w:rPr>
        <w:t>низации стационарной и амбулаторно-поликлиничес</w:t>
      </w:r>
      <w:r w:rsidRPr="00833A4C">
        <w:rPr>
          <w:rFonts w:ascii="Times New Roman" w:hAnsi="Times New Roman" w:cs="Times New Roman"/>
          <w:sz w:val="24"/>
          <w:szCs w:val="24"/>
        </w:rPr>
        <w:t>кой по</w:t>
      </w:r>
      <w:r>
        <w:rPr>
          <w:rFonts w:ascii="Times New Roman" w:hAnsi="Times New Roman" w:cs="Times New Roman"/>
          <w:sz w:val="24"/>
          <w:szCs w:val="24"/>
        </w:rPr>
        <w:t>мощи, медико-социальной экспер</w:t>
      </w:r>
      <w:r w:rsidRPr="00833A4C">
        <w:rPr>
          <w:rFonts w:ascii="Times New Roman" w:hAnsi="Times New Roman" w:cs="Times New Roman"/>
          <w:sz w:val="24"/>
          <w:szCs w:val="24"/>
        </w:rPr>
        <w:t>тизы, реабилитации диспансеризации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3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-методом обучения посредством изготовления и демонстрации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и макетов фантомов и других учебных посо</w:t>
      </w:r>
      <w:r w:rsidRPr="00833A4C">
        <w:rPr>
          <w:rFonts w:ascii="Times New Roman" w:hAnsi="Times New Roman" w:cs="Times New Roman"/>
          <w:sz w:val="24"/>
          <w:szCs w:val="24"/>
        </w:rPr>
        <w:t>бий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3A4C">
        <w:rPr>
          <w:rFonts w:ascii="Times New Roman" w:hAnsi="Times New Roman" w:cs="Times New Roman"/>
          <w:sz w:val="24"/>
          <w:szCs w:val="24"/>
        </w:rPr>
        <w:t>методами скрининга врожденного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4C">
        <w:rPr>
          <w:rFonts w:ascii="Times New Roman" w:hAnsi="Times New Roman" w:cs="Times New Roman"/>
          <w:sz w:val="24"/>
          <w:szCs w:val="24"/>
        </w:rPr>
        <w:t>гипотиреоза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-методами выявления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йоддефицитных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Pr="00833A4C">
        <w:rPr>
          <w:rFonts w:ascii="Times New Roman" w:hAnsi="Times New Roman" w:cs="Times New Roman"/>
          <w:sz w:val="24"/>
          <w:szCs w:val="24"/>
        </w:rPr>
        <w:t xml:space="preserve"> щитовидной железы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-методом ос</w:t>
      </w:r>
      <w:r w:rsidRPr="00833A4C">
        <w:rPr>
          <w:rFonts w:ascii="Times New Roman" w:hAnsi="Times New Roman" w:cs="Times New Roman"/>
          <w:sz w:val="24"/>
          <w:szCs w:val="24"/>
        </w:rPr>
        <w:t>мотра пациента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3A4C">
        <w:rPr>
          <w:rFonts w:ascii="Times New Roman" w:hAnsi="Times New Roman" w:cs="Times New Roman"/>
          <w:sz w:val="24"/>
          <w:szCs w:val="24"/>
        </w:rPr>
        <w:t>мето</w:t>
      </w:r>
      <w:r>
        <w:rPr>
          <w:rFonts w:ascii="Times New Roman" w:hAnsi="Times New Roman" w:cs="Times New Roman"/>
          <w:sz w:val="24"/>
          <w:szCs w:val="24"/>
        </w:rPr>
        <w:t>дикой сбора жалоб и данных анам</w:t>
      </w:r>
      <w:r w:rsidRPr="00833A4C">
        <w:rPr>
          <w:rFonts w:ascii="Times New Roman" w:hAnsi="Times New Roman" w:cs="Times New Roman"/>
          <w:sz w:val="24"/>
          <w:szCs w:val="24"/>
        </w:rPr>
        <w:t>неза у пациента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33A4C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рпретировать данные ЭКГ, лабораторных, рентгено</w:t>
      </w:r>
      <w:r w:rsidRPr="00833A4C">
        <w:rPr>
          <w:rFonts w:ascii="Times New Roman" w:hAnsi="Times New Roman" w:cs="Times New Roman"/>
          <w:sz w:val="24"/>
          <w:szCs w:val="24"/>
        </w:rPr>
        <w:t>логических, методов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следования,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сцин</w:t>
      </w:r>
      <w:r w:rsidRPr="00833A4C">
        <w:rPr>
          <w:rFonts w:ascii="Times New Roman" w:hAnsi="Times New Roman" w:cs="Times New Roman"/>
          <w:sz w:val="24"/>
          <w:szCs w:val="24"/>
        </w:rPr>
        <w:t>тиграфии</w:t>
      </w:r>
      <w:proofErr w:type="spellEnd"/>
      <w:r w:rsidRPr="00833A4C">
        <w:rPr>
          <w:rFonts w:ascii="Times New Roman" w:hAnsi="Times New Roman" w:cs="Times New Roman"/>
          <w:sz w:val="24"/>
          <w:szCs w:val="24"/>
        </w:rPr>
        <w:t xml:space="preserve">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показания к госпи</w:t>
      </w:r>
      <w:r w:rsidRPr="00833A4C">
        <w:rPr>
          <w:rFonts w:ascii="Times New Roman" w:hAnsi="Times New Roman" w:cs="Times New Roman"/>
          <w:sz w:val="24"/>
          <w:szCs w:val="24"/>
        </w:rPr>
        <w:t>тализации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3A4C">
        <w:rPr>
          <w:rFonts w:ascii="Times New Roman" w:hAnsi="Times New Roman" w:cs="Times New Roman"/>
          <w:sz w:val="24"/>
          <w:szCs w:val="24"/>
        </w:rPr>
        <w:t>методикой бучения бо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833A4C">
        <w:rPr>
          <w:rFonts w:ascii="Times New Roman" w:hAnsi="Times New Roman" w:cs="Times New Roman"/>
          <w:sz w:val="24"/>
          <w:szCs w:val="24"/>
        </w:rPr>
        <w:t>ных с гипотиреозом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-методикой бучения боль</w:t>
      </w:r>
      <w:r w:rsidRPr="00833A4C">
        <w:rPr>
          <w:rFonts w:ascii="Times New Roman" w:hAnsi="Times New Roman" w:cs="Times New Roman"/>
          <w:sz w:val="24"/>
          <w:szCs w:val="24"/>
        </w:rPr>
        <w:t xml:space="preserve">ных с болезнью </w:t>
      </w:r>
      <w:proofErr w:type="spellStart"/>
      <w:r w:rsidRPr="00833A4C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Pr="00833A4C" w:rsidRDefault="00833A4C" w:rsidP="0083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-навыком обучения пациентов с заболе</w:t>
      </w:r>
      <w:r w:rsidRPr="00833A4C">
        <w:rPr>
          <w:rFonts w:ascii="Times New Roman" w:hAnsi="Times New Roman" w:cs="Times New Roman"/>
          <w:sz w:val="24"/>
          <w:szCs w:val="24"/>
        </w:rPr>
        <w:t>ваниями ЩЖ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3A4C" w:rsidRDefault="00833A4C" w:rsidP="00833A4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-навыком обучения пациентов с заболе</w:t>
      </w:r>
      <w:r w:rsidRPr="00833A4C">
        <w:rPr>
          <w:rFonts w:ascii="Times New Roman" w:hAnsi="Times New Roman" w:cs="Times New Roman"/>
          <w:sz w:val="24"/>
          <w:szCs w:val="24"/>
        </w:rPr>
        <w:t>ваниями ЩЖ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proofErr w:type="spellStart"/>
      <w:r w:rsidR="004915C8">
        <w:rPr>
          <w:rFonts w:cs="Times New Roman"/>
          <w:color w:val="000000"/>
          <w:sz w:val="24"/>
          <w:szCs w:val="24"/>
          <w:lang w:bidi="ru-RU"/>
        </w:rPr>
        <w:t>Тиреоидология</w:t>
      </w:r>
      <w:proofErr w:type="spellEnd"/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</w:t>
      </w:r>
      <w:r w:rsidR="0092155D">
        <w:rPr>
          <w:rFonts w:cs="Times New Roman"/>
          <w:color w:val="000000"/>
          <w:sz w:val="24"/>
          <w:szCs w:val="24"/>
          <w:lang w:bidi="ru-RU"/>
        </w:rPr>
        <w:t>П</w:t>
      </w:r>
      <w:r w:rsidRPr="00F8398B">
        <w:rPr>
          <w:rFonts w:cs="Times New Roman"/>
          <w:color w:val="000000"/>
          <w:sz w:val="24"/>
          <w:szCs w:val="24"/>
          <w:lang w:bidi="ru-RU"/>
        </w:rPr>
        <w:t>ОП ун</w:t>
      </w:r>
      <w:r w:rsidRPr="00F8398B">
        <w:rPr>
          <w:rFonts w:cs="Times New Roman"/>
          <w:color w:val="000000"/>
          <w:sz w:val="24"/>
          <w:szCs w:val="24"/>
          <w:lang w:bidi="ru-RU"/>
        </w:rPr>
        <w:t>и</w:t>
      </w:r>
      <w:r w:rsidRPr="00F8398B">
        <w:rPr>
          <w:rFonts w:cs="Times New Roman"/>
          <w:color w:val="000000"/>
          <w:sz w:val="24"/>
          <w:szCs w:val="24"/>
          <w:lang w:bidi="ru-RU"/>
        </w:rPr>
        <w:t>верситета</w:t>
      </w:r>
    </w:p>
    <w:p w:rsidR="006077AC" w:rsidRPr="00DA3419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color w:val="000000" w:themeColor="text1"/>
          <w:sz w:val="24"/>
          <w:szCs w:val="24"/>
        </w:rPr>
      </w:pP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Учебная дисциплина «</w:t>
      </w:r>
      <w:proofErr w:type="spellStart"/>
      <w:r w:rsidR="004915C8"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Тиреоидология</w:t>
      </w:r>
      <w:proofErr w:type="spellEnd"/>
      <w:r w:rsidR="00DA3419"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» Б</w:t>
      </w:r>
      <w:proofErr w:type="gramStart"/>
      <w:r w:rsidR="00DA3419"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1</w:t>
      </w:r>
      <w:proofErr w:type="gramEnd"/>
      <w:r w:rsidR="00DA3419"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.В.ОД.1</w:t>
      </w: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 относится к вариативной части Б1.В, обязательные дисциплины Б1.В.ОД,</w:t>
      </w:r>
      <w:r w:rsidRPr="00DA3419">
        <w:rPr>
          <w:rFonts w:cs="Times New Roman"/>
          <w:b w:val="0"/>
          <w:color w:val="000000" w:themeColor="text1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 w:rsidR="00C57E98">
        <w:t>(</w:t>
      </w:r>
      <w:r w:rsidRPr="00C57E98">
        <w:t>72 час</w:t>
      </w:r>
      <w:r w:rsidR="004915C8">
        <w:t>а), из них аудиторных 36</w:t>
      </w:r>
      <w:r w:rsidR="00C57E98">
        <w:t xml:space="preserve"> часов.</w:t>
      </w:r>
    </w:p>
    <w:p w:rsidR="00C57E98" w:rsidRPr="00887AA4" w:rsidRDefault="00C57E98" w:rsidP="00887AA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AA4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887AA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2977"/>
        <w:gridCol w:w="4645"/>
      </w:tblGrid>
      <w:tr w:rsidR="00887AA4" w:rsidRPr="00887AA4" w:rsidTr="00BD61F6"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комп</w:t>
            </w: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раздела </w:t>
            </w:r>
            <w:proofErr w:type="gramStart"/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дидактических</w:t>
            </w:r>
            <w:proofErr w:type="gramEnd"/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 (темы разделов, модульные ед</w:t>
            </w: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ницы)</w:t>
            </w:r>
          </w:p>
        </w:tc>
      </w:tr>
      <w:tr w:rsidR="00887AA4" w:rsidRPr="00887AA4" w:rsidTr="00BD61F6">
        <w:trPr>
          <w:trHeight w:val="416"/>
        </w:trPr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3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Синдром тиреотоксикоза (диффузный токсический зоб, токсическая аденома,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Хасси-токсикоз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1.Диагностика, дифференциальная диагн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стика. Лечение.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2.Этиология. Патогенез. Клиника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3.Неонатальный тиреотоксикоз.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4.Диффузный токсический зоб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5.Этиология. Наследственная предраспол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женность. Иммунные нарушения. Провоц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и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рующие факторы.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6.Патогенез. Степень тяжести. Оценка да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н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ных клиники и гормонального статуса. Оце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н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ка пробы на автономность. Оценка иммунн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го статуса.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7.Аутоиммунное поражение щитовидной ж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е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лезы и других органов и систем (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претибиал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ь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ная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микседема, офтальмопатия и др.).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8.Дифференциальный диагноз. Влияние и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з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бытка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тиреоидных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гормонов. Нарушения 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б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менных процессов</w:t>
            </w:r>
            <w:proofErr w:type="gram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Нарушение функции внутренних органов и желез внутренней се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к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реции (надпочечников, яичников).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9.Консервативное лечение</w:t>
            </w: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Радиойодтерапия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10.Показания и противопоказания. Препар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а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ты (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тиреостатики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, препараты йода,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бета-адреноблокаторы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, препараты лития, перхл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рат калия,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).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11.Методика ведения больных</w:t>
            </w:r>
            <w:proofErr w:type="gram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Критерии отмены терапии. Профилактика рецидива.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12Хирургическое лечение. Показания и пр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тивопоказания. Предоперационная подгото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в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ка. Послеоперационное ведение. Осложнения  Профилактика рецидива.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13.Показания и противопоказания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14.Подготовка</w:t>
            </w:r>
            <w:proofErr w:type="gram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Методика. Осложнения.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lastRenderedPageBreak/>
              <w:t>15.Тиреотоксический криз.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16.Этиология. Патогенез. Клиника. Роль и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з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бытка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тиреоидных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гормонов. Роль надпоче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ч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никовой недостаточности.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17.Лечение</w:t>
            </w:r>
            <w:proofErr w:type="gram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Профилактика. Прогноз. Ди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с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пансеризация. Экспертиза инвалидности. Реабилитация.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18.Токсическая аденома. Этиология. Патог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е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нез. Клиника.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Декомпенсированная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ко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м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пенсированная</w:t>
            </w:r>
            <w:proofErr w:type="gram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формы. Диагноз. Лечение.</w:t>
            </w:r>
          </w:p>
        </w:tc>
      </w:tr>
      <w:tr w:rsidR="00887AA4" w:rsidRPr="00887AA4" w:rsidTr="00BD61F6"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Аутоиммунная офтальм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патия.</w:t>
            </w:r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1.Этиопатогенез.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2.Клиника, степени тяжести, степени акти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в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ности.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3.Диагностика, дифференциальная диагн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стика.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4.Лечение (консервативное, хирургическое, рентгенотерапия)</w:t>
            </w:r>
          </w:p>
        </w:tc>
      </w:tr>
      <w:tr w:rsidR="00887AA4" w:rsidRPr="00887AA4" w:rsidTr="00BD61F6"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3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Синдром гипотиреоза.</w:t>
            </w:r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1.Первичный приобретенный гипотиреоз (а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у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тоиммунный, послеоперационный,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постр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а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диационный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)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2.Церебральный гипотиреоз (первичный, вторичный, врожденный, приобретенный)</w:t>
            </w:r>
          </w:p>
        </w:tc>
      </w:tr>
      <w:tr w:rsidR="00887AA4" w:rsidRPr="00887AA4" w:rsidTr="00BD61F6"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3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Эутиреоидный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зоб.</w:t>
            </w:r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1.Этиопатогенез.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2.Диагноз и дифференциальный диагноз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3.Диспансеризация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4.Лечение (хирургическое, консервативное)  </w:t>
            </w:r>
          </w:p>
        </w:tc>
      </w:tr>
      <w:tr w:rsidR="00887AA4" w:rsidRPr="00887AA4" w:rsidTr="00BD61F6"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2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3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Эндемический зоб (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йодд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е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фицитные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заболевания).</w:t>
            </w:r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1.Этиология. Роль дефицита йода. Роль др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у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гих микроэлементов и соединений.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2.Лечение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3.Диагностика. Оценка клинических данных. Оценка данных инструментальных  и горм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нальных исследований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4.Патогенез.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5.Наследственные факторы.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6.Дисгормоногенез.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7.Провоцирующие факторы.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8.Иммунные факторы – значение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ростстим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у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лирующих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факторов.</w:t>
            </w:r>
          </w:p>
        </w:tc>
      </w:tr>
      <w:tr w:rsidR="00887AA4" w:rsidRPr="00887AA4" w:rsidTr="00BD61F6"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2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3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Опухоли щитовидной жел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е</w:t>
            </w: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1.Общие вопросы. Классификация.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2.Клиника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3.Диагноз, дифференциальный диагноз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4.Лечение</w:t>
            </w:r>
          </w:p>
        </w:tc>
      </w:tr>
      <w:tr w:rsidR="00887AA4" w:rsidRPr="00887AA4" w:rsidTr="00BD61F6">
        <w:tc>
          <w:tcPr>
            <w:tcW w:w="81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3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</w:p>
        </w:tc>
        <w:tc>
          <w:tcPr>
            <w:tcW w:w="2977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Тиреоидиты</w:t>
            </w:r>
            <w:proofErr w:type="spellEnd"/>
          </w:p>
        </w:tc>
        <w:tc>
          <w:tcPr>
            <w:tcW w:w="4645" w:type="dxa"/>
          </w:tcPr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1.Общие вопросы. 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2.Этиопатогенез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3.Подострый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тиреоидит</w:t>
            </w:r>
            <w:proofErr w:type="spellEnd"/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4.Острый гнойный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тиреоидит</w:t>
            </w:r>
            <w:proofErr w:type="spellEnd"/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5.Хронические специфические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тиреоидиты</w:t>
            </w:r>
            <w:proofErr w:type="spellEnd"/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6.Клиника. Варианты клинического течения (</w:t>
            </w:r>
            <w:proofErr w:type="gram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гипертрофический</w:t>
            </w:r>
            <w:proofErr w:type="gram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, диффузный, диффузно-узловой).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lastRenderedPageBreak/>
              <w:t>7.Синдром Шмидта</w:t>
            </w:r>
          </w:p>
          <w:p w:rsidR="00887AA4" w:rsidRPr="00887AA4" w:rsidRDefault="00887AA4" w:rsidP="0088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</w:pPr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8.Лечение (принципы терапии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тиреоидными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препаратами,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иммуномоду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ляторы</w:t>
            </w:r>
            <w:proofErr w:type="spellEnd"/>
            <w:r w:rsidRPr="00887AA4">
              <w:rPr>
                <w:rFonts w:ascii="Times New Roman" w:eastAsia="Times New Roman" w:hAnsi="Times New Roman" w:cs="Arial"/>
                <w:spacing w:val="-7"/>
                <w:sz w:val="24"/>
                <w:szCs w:val="24"/>
                <w:lang w:eastAsia="ru-RU"/>
              </w:rPr>
              <w:t>, показания к хирургическому лечению)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971F02">
        <w:rPr>
          <w:rFonts w:ascii="Times New Roman" w:hAnsi="Times New Roman" w:cs="Times New Roman"/>
          <w:b/>
          <w:bCs/>
          <w:sz w:val="24"/>
          <w:szCs w:val="24"/>
        </w:rPr>
        <w:t>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практическим занятиям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болезни</w:t>
      </w:r>
    </w:p>
    <w:p w:rsidR="00115CD4" w:rsidRPr="006B2AB9" w:rsidRDefault="00115CD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</w:t>
      </w:r>
      <w:r w:rsidR="00B600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отовка к текущему контролю </w:t>
      </w:r>
      <w:bookmarkStart w:id="1" w:name="_GoBack"/>
      <w:bookmarkEnd w:id="1"/>
    </w:p>
    <w:p w:rsidR="00115CD4" w:rsidRPr="006B2AB9" w:rsidRDefault="00115CD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промежуточному контролю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рефератов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занятиям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6C4">
        <w:rPr>
          <w:rFonts w:ascii="Times New Roman" w:hAnsi="Times New Roman"/>
          <w:b/>
          <w:sz w:val="24"/>
          <w:szCs w:val="24"/>
        </w:rPr>
        <w:t>Методы обучения:</w:t>
      </w:r>
      <w:r w:rsidRPr="00206420">
        <w:rPr>
          <w:rFonts w:ascii="Times New Roman" w:hAnsi="Times New Roman"/>
          <w:sz w:val="24"/>
          <w:szCs w:val="24"/>
        </w:rPr>
        <w:t xml:space="preserve"> алгоритмические, проблемно-исследовательские,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практиче-ские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 xml:space="preserve">, задачные. 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6C4">
        <w:rPr>
          <w:rFonts w:ascii="Times New Roman" w:hAnsi="Times New Roman"/>
          <w:b/>
          <w:sz w:val="24"/>
          <w:szCs w:val="24"/>
        </w:rPr>
        <w:t>Средства обучения</w:t>
      </w:r>
      <w:r w:rsidRPr="00206420">
        <w:rPr>
          <w:rFonts w:ascii="Times New Roman" w:hAnsi="Times New Roman"/>
          <w:sz w:val="24"/>
          <w:szCs w:val="24"/>
        </w:rPr>
        <w:t>: материально-технические и дидактические.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</w:t>
      </w:r>
      <w:proofErr w:type="spellStart"/>
      <w:r>
        <w:rPr>
          <w:rFonts w:ascii="Times New Roman" w:hAnsi="Times New Roman"/>
          <w:sz w:val="24"/>
          <w:szCs w:val="24"/>
        </w:rPr>
        <w:t>Тиреоидологии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 проводится с учётом уже имеющихся у клиническ</w:t>
      </w:r>
      <w:r w:rsidRPr="00206420">
        <w:rPr>
          <w:rFonts w:ascii="Times New Roman" w:hAnsi="Times New Roman"/>
          <w:sz w:val="24"/>
          <w:szCs w:val="24"/>
        </w:rPr>
        <w:t>о</w:t>
      </w:r>
      <w:r w:rsidRPr="00206420">
        <w:rPr>
          <w:rFonts w:ascii="Times New Roman" w:hAnsi="Times New Roman"/>
          <w:sz w:val="24"/>
          <w:szCs w:val="24"/>
        </w:rPr>
        <w:t>го ординатора знаний эндокринологии, терапии, а также русского и латинского языков.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проведение интегрированных по формам и методам обучения практических занятий, организация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са-мостоятельной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 xml:space="preserve"> работы ординаторов и ее методическое сопровождение. </w:t>
      </w:r>
      <w:proofErr w:type="gramStart"/>
      <w:r w:rsidRPr="00206420"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 w:rsidRPr="00206420">
        <w:rPr>
          <w:rFonts w:ascii="Times New Roman" w:hAnsi="Times New Roman"/>
          <w:sz w:val="24"/>
          <w:szCs w:val="24"/>
        </w:rPr>
        <w:t>за-нятий</w:t>
      </w:r>
      <w:proofErr w:type="spellEnd"/>
      <w:r w:rsidRPr="00206420">
        <w:rPr>
          <w:rFonts w:ascii="Times New Roman" w:hAnsi="Times New Roman"/>
          <w:sz w:val="24"/>
          <w:szCs w:val="24"/>
        </w:rPr>
        <w:t>, проводимых в интерактивных формах, составляет 5 % от аудиторных занятий.</w:t>
      </w:r>
      <w:proofErr w:type="gramEnd"/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>Курс лекций по всем модулям дисципли</w:t>
      </w:r>
      <w:r>
        <w:rPr>
          <w:rFonts w:ascii="Times New Roman" w:hAnsi="Times New Roman"/>
          <w:sz w:val="24"/>
          <w:szCs w:val="24"/>
        </w:rPr>
        <w:t>ны «</w:t>
      </w:r>
      <w:proofErr w:type="spellStart"/>
      <w:r>
        <w:rPr>
          <w:rFonts w:ascii="Times New Roman" w:hAnsi="Times New Roman"/>
          <w:sz w:val="24"/>
          <w:szCs w:val="24"/>
        </w:rPr>
        <w:t>Тиреоидология</w:t>
      </w:r>
      <w:proofErr w:type="spellEnd"/>
      <w:r w:rsidRPr="00206420">
        <w:rPr>
          <w:rFonts w:ascii="Times New Roman" w:hAnsi="Times New Roman"/>
          <w:sz w:val="24"/>
          <w:szCs w:val="24"/>
        </w:rPr>
        <w:t>» читается в режиме «</w:t>
      </w:r>
      <w:proofErr w:type="spellStart"/>
      <w:r w:rsidRPr="00206420">
        <w:rPr>
          <w:rFonts w:ascii="Times New Roman" w:hAnsi="Times New Roman"/>
          <w:sz w:val="24"/>
          <w:szCs w:val="24"/>
        </w:rPr>
        <w:t>Power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Р</w:t>
      </w:r>
      <w:proofErr w:type="gramEnd"/>
      <w:r w:rsidRPr="00206420">
        <w:rPr>
          <w:rFonts w:ascii="Times New Roman" w:hAnsi="Times New Roman"/>
          <w:sz w:val="24"/>
          <w:szCs w:val="24"/>
        </w:rPr>
        <w:t>oint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» с использованием </w:t>
      </w:r>
      <w:proofErr w:type="spellStart"/>
      <w:r w:rsidRPr="00206420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 проектора. Экземпляр курса лекций в электронном виде доступен  каждому преподавателю и ординаторам. 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и/или письменный опрос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ор-динаторов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 xml:space="preserve"> по теме с элементами дискуссии. 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20642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 подхода для проведения занятий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исполь-зуются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 xml:space="preserve"> активные и интерактивные формы, например, проблемные лекции, консультации в малых группах.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 xml:space="preserve">В числе методов и приемов стимулирования мотивов и познавательных интересов выделяются новизна данного учебного предмета как основы для изучения других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есте-ственнонаучных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 xml:space="preserve"> и профильных дисциплин (генетики, клинической фармакологии), разбор клинических случаев, историй болезни, методы активизации разнообразной познавател</w:t>
      </w:r>
      <w:r w:rsidRPr="00206420">
        <w:rPr>
          <w:rFonts w:ascii="Times New Roman" w:hAnsi="Times New Roman"/>
          <w:sz w:val="24"/>
          <w:szCs w:val="24"/>
        </w:rPr>
        <w:t>ь</w:t>
      </w:r>
      <w:r w:rsidRPr="00206420">
        <w:rPr>
          <w:rFonts w:ascii="Times New Roman" w:hAnsi="Times New Roman"/>
          <w:sz w:val="24"/>
          <w:szCs w:val="24"/>
        </w:rPr>
        <w:t>ной деятельности и др.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>Доля интерактивных занятий от объема аудиторных занятий составляет не менее 30%.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420">
        <w:rPr>
          <w:rFonts w:ascii="Times New Roman" w:hAnsi="Times New Roman"/>
          <w:sz w:val="24"/>
          <w:szCs w:val="24"/>
        </w:rPr>
        <w:t xml:space="preserve">В качестве методов усвоения учебного материала в активной познавательной </w:t>
      </w:r>
      <w:proofErr w:type="spellStart"/>
      <w:r w:rsidRPr="00206420">
        <w:rPr>
          <w:rFonts w:ascii="Times New Roman" w:hAnsi="Times New Roman"/>
          <w:sz w:val="24"/>
          <w:szCs w:val="24"/>
        </w:rPr>
        <w:t>дея-тельности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 мы выделяем и широко применяем разные методы:</w:t>
      </w:r>
      <w:proofErr w:type="gramEnd"/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></w:t>
      </w:r>
      <w:r w:rsidRPr="00206420">
        <w:rPr>
          <w:rFonts w:ascii="Times New Roman" w:hAnsi="Times New Roman"/>
          <w:sz w:val="24"/>
          <w:szCs w:val="24"/>
        </w:rPr>
        <w:tab/>
        <w:t xml:space="preserve">проблемного познания (метод выдвижения и разрешения гипотез, метод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до-гадки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06420">
        <w:rPr>
          <w:rFonts w:ascii="Times New Roman" w:hAnsi="Times New Roman"/>
          <w:sz w:val="24"/>
          <w:szCs w:val="24"/>
        </w:rPr>
        <w:t>инсайт</w:t>
      </w:r>
      <w:proofErr w:type="spellEnd"/>
      <w:r w:rsidRPr="00206420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206420" w:rsidRPr="0020642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></w:t>
      </w:r>
      <w:r w:rsidRPr="00206420">
        <w:rPr>
          <w:rFonts w:ascii="Times New Roman" w:hAnsi="Times New Roman"/>
          <w:sz w:val="24"/>
          <w:szCs w:val="24"/>
        </w:rPr>
        <w:tab/>
        <w:t xml:space="preserve">диалогового обучения (дискуссии, эвристические беседы, </w:t>
      </w:r>
      <w:proofErr w:type="spellStart"/>
      <w:r w:rsidRPr="00206420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об-суждения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>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206420" w:rsidRPr="007C6B50" w:rsidRDefault="00206420" w:rsidP="0020642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420">
        <w:rPr>
          <w:rFonts w:ascii="Times New Roman" w:hAnsi="Times New Roman"/>
          <w:sz w:val="24"/>
          <w:szCs w:val="24"/>
        </w:rPr>
        <w:t></w:t>
      </w:r>
      <w:r w:rsidRPr="00206420">
        <w:rPr>
          <w:rFonts w:ascii="Times New Roman" w:hAnsi="Times New Roman"/>
          <w:sz w:val="24"/>
          <w:szCs w:val="24"/>
        </w:rPr>
        <w:tab/>
        <w:t xml:space="preserve">укрупнения дидактических единиц, основанные на системном, </w:t>
      </w:r>
      <w:proofErr w:type="spellStart"/>
      <w:proofErr w:type="gramStart"/>
      <w:r w:rsidRPr="00206420">
        <w:rPr>
          <w:rFonts w:ascii="Times New Roman" w:hAnsi="Times New Roman"/>
          <w:sz w:val="24"/>
          <w:szCs w:val="24"/>
        </w:rPr>
        <w:t>интегратив-ном</w:t>
      </w:r>
      <w:proofErr w:type="spellEnd"/>
      <w:proofErr w:type="gramEnd"/>
      <w:r w:rsidRPr="00206420">
        <w:rPr>
          <w:rFonts w:ascii="Times New Roman" w:hAnsi="Times New Roman"/>
          <w:sz w:val="24"/>
          <w:szCs w:val="24"/>
        </w:rPr>
        <w:t xml:space="preserve"> и модульном подходах, минимизации и сжатия фундаментальных знаний, </w:t>
      </w:r>
      <w:proofErr w:type="spellStart"/>
      <w:r w:rsidRPr="00206420">
        <w:rPr>
          <w:rFonts w:ascii="Times New Roman" w:hAnsi="Times New Roman"/>
          <w:sz w:val="24"/>
          <w:szCs w:val="24"/>
        </w:rPr>
        <w:t>установле-ния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 генетических и причинно-следственных связей, выделения главного и др., </w:t>
      </w:r>
      <w:proofErr w:type="spellStart"/>
      <w:r w:rsidRPr="00206420">
        <w:rPr>
          <w:rFonts w:ascii="Times New Roman" w:hAnsi="Times New Roman"/>
          <w:sz w:val="24"/>
          <w:szCs w:val="24"/>
        </w:rPr>
        <w:t>обеспечи-вающих</w:t>
      </w:r>
      <w:proofErr w:type="spellEnd"/>
      <w:r w:rsidRPr="00206420">
        <w:rPr>
          <w:rFonts w:ascii="Times New Roman" w:hAnsi="Times New Roman"/>
          <w:sz w:val="24"/>
          <w:szCs w:val="24"/>
        </w:rPr>
        <w:t xml:space="preserve"> усвоение учебного материала крупными блоками и формирующих системное функциональное мышление.</w:t>
      </w:r>
    </w:p>
    <w:p w:rsidR="006D2BBE" w:rsidRPr="004C1FF1" w:rsidRDefault="00E31473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Доклад,</w:t>
      </w:r>
      <w:r w:rsidR="00E31473">
        <w:rPr>
          <w:rFonts w:ascii="Times New Roman" w:hAnsi="Times New Roman" w:cs="Times New Roman"/>
          <w:sz w:val="24"/>
          <w:szCs w:val="24"/>
        </w:rPr>
        <w:t xml:space="preserve">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lastRenderedPageBreak/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E31473" w:rsidRDefault="00E31473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Заполнение и оформление истории болезни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E31473" w:rsidRPr="00115CD4" w:rsidRDefault="00E31473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CD4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E31473" w:rsidRPr="00115CD4" w:rsidRDefault="00E31473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CD4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E31473">
        <w:rPr>
          <w:rFonts w:ascii="Times New Roman" w:hAnsi="Times New Roman" w:cs="Times New Roman"/>
          <w:b/>
          <w:bCs/>
          <w:sz w:val="24"/>
          <w:szCs w:val="24"/>
        </w:rPr>
        <w:t>Иванова Л.А.,</w:t>
      </w:r>
      <w:r w:rsidR="00206420">
        <w:rPr>
          <w:rFonts w:ascii="Times New Roman" w:hAnsi="Times New Roman" w:cs="Times New Roman"/>
          <w:b/>
          <w:bCs/>
          <w:sz w:val="24"/>
          <w:szCs w:val="24"/>
        </w:rPr>
        <w:t xml:space="preserve"> Ю.С. Коваленко, Е.А. </w:t>
      </w:r>
      <w:proofErr w:type="spellStart"/>
      <w:r w:rsidR="00206420">
        <w:rPr>
          <w:rFonts w:ascii="Times New Roman" w:hAnsi="Times New Roman" w:cs="Times New Roman"/>
          <w:b/>
          <w:bCs/>
          <w:sz w:val="24"/>
          <w:szCs w:val="24"/>
        </w:rPr>
        <w:t>Кокова</w:t>
      </w:r>
      <w:proofErr w:type="spellEnd"/>
      <w:r w:rsidR="00206420">
        <w:rPr>
          <w:rFonts w:ascii="Times New Roman" w:hAnsi="Times New Roman" w:cs="Times New Roman"/>
          <w:b/>
          <w:bCs/>
          <w:sz w:val="24"/>
          <w:szCs w:val="24"/>
        </w:rPr>
        <w:t>, И.В. Король</w:t>
      </w:r>
    </w:p>
    <w:sectPr w:rsidR="00B45BFB" w:rsidRPr="004C1FF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B8" w:rsidRDefault="001135B8" w:rsidP="003125CC">
      <w:pPr>
        <w:spacing w:after="0" w:line="240" w:lineRule="auto"/>
      </w:pPr>
      <w:r>
        <w:separator/>
      </w:r>
    </w:p>
  </w:endnote>
  <w:endnote w:type="continuationSeparator" w:id="0">
    <w:p w:rsidR="001135B8" w:rsidRDefault="001135B8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B8" w:rsidRDefault="001135B8" w:rsidP="003125CC">
      <w:pPr>
        <w:spacing w:after="0" w:line="240" w:lineRule="auto"/>
      </w:pPr>
      <w:r>
        <w:separator/>
      </w:r>
    </w:p>
  </w:footnote>
  <w:footnote w:type="continuationSeparator" w:id="0">
    <w:p w:rsidR="001135B8" w:rsidRDefault="001135B8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2D4E90" w:rsidRDefault="007E0B01">
        <w:pPr>
          <w:pStyle w:val="a3"/>
          <w:jc w:val="right"/>
        </w:pPr>
        <w:r>
          <w:fldChar w:fldCharType="begin"/>
        </w:r>
        <w:r w:rsidR="002D4E90">
          <w:instrText>PAGE   \* MERGEFORMAT</w:instrText>
        </w:r>
        <w:r>
          <w:fldChar w:fldCharType="separate"/>
        </w:r>
        <w:r w:rsidR="00971F0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90" w:rsidRDefault="002D4E9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89D"/>
    <w:multiLevelType w:val="hybridMultilevel"/>
    <w:tmpl w:val="591E30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87"/>
        </w:tabs>
        <w:ind w:left="118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47"/>
        </w:tabs>
        <w:ind w:left="334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67"/>
        </w:tabs>
        <w:ind w:left="4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07"/>
        </w:tabs>
        <w:ind w:left="550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27"/>
        </w:tabs>
        <w:ind w:left="6227" w:hanging="360"/>
      </w:p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60771"/>
    <w:multiLevelType w:val="hybridMultilevel"/>
    <w:tmpl w:val="6CF4476A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32733"/>
    <w:rsid w:val="000F3622"/>
    <w:rsid w:val="001135B8"/>
    <w:rsid w:val="00115CD4"/>
    <w:rsid w:val="00134766"/>
    <w:rsid w:val="00184652"/>
    <w:rsid w:val="001B53DF"/>
    <w:rsid w:val="00206420"/>
    <w:rsid w:val="00212A01"/>
    <w:rsid w:val="00271BD4"/>
    <w:rsid w:val="002D4E90"/>
    <w:rsid w:val="003106A1"/>
    <w:rsid w:val="003125CC"/>
    <w:rsid w:val="0034358E"/>
    <w:rsid w:val="003D4105"/>
    <w:rsid w:val="003E586E"/>
    <w:rsid w:val="003F204E"/>
    <w:rsid w:val="00472765"/>
    <w:rsid w:val="004915C8"/>
    <w:rsid w:val="004C1FF1"/>
    <w:rsid w:val="00535F6F"/>
    <w:rsid w:val="005737CE"/>
    <w:rsid w:val="00577287"/>
    <w:rsid w:val="006077AC"/>
    <w:rsid w:val="00621A67"/>
    <w:rsid w:val="00633BB4"/>
    <w:rsid w:val="006B2AB9"/>
    <w:rsid w:val="006C30E4"/>
    <w:rsid w:val="006D2BBE"/>
    <w:rsid w:val="006D2FE2"/>
    <w:rsid w:val="007241AB"/>
    <w:rsid w:val="007E0B01"/>
    <w:rsid w:val="007E1F3E"/>
    <w:rsid w:val="007F260D"/>
    <w:rsid w:val="00833A4C"/>
    <w:rsid w:val="00887AA4"/>
    <w:rsid w:val="0092155D"/>
    <w:rsid w:val="00971F02"/>
    <w:rsid w:val="00972F1B"/>
    <w:rsid w:val="009B1ACD"/>
    <w:rsid w:val="009F6706"/>
    <w:rsid w:val="00A06740"/>
    <w:rsid w:val="00A41E50"/>
    <w:rsid w:val="00A90E98"/>
    <w:rsid w:val="00B05737"/>
    <w:rsid w:val="00B26EE3"/>
    <w:rsid w:val="00B45BFB"/>
    <w:rsid w:val="00B600E2"/>
    <w:rsid w:val="00BE248A"/>
    <w:rsid w:val="00BF3F35"/>
    <w:rsid w:val="00BF4BE5"/>
    <w:rsid w:val="00C056C4"/>
    <w:rsid w:val="00C57E98"/>
    <w:rsid w:val="00CE59DF"/>
    <w:rsid w:val="00DA3419"/>
    <w:rsid w:val="00E31473"/>
    <w:rsid w:val="00E87F18"/>
    <w:rsid w:val="00E92767"/>
    <w:rsid w:val="00F2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54B8-83D3-41F4-808A-B807204D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Лаборант</cp:lastModifiedBy>
  <cp:revision>19</cp:revision>
  <dcterms:created xsi:type="dcterms:W3CDTF">2018-09-06T07:07:00Z</dcterms:created>
  <dcterms:modified xsi:type="dcterms:W3CDTF">2018-09-11T08:27:00Z</dcterms:modified>
</cp:coreProperties>
</file>