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ди</w:t>
      </w:r>
      <w:r w:rsidR="00455410">
        <w:rPr>
          <w:rFonts w:ascii="Times New Roman" w:hAnsi="Times New Roman" w:cs="Times New Roman"/>
          <w:b/>
          <w:sz w:val="24"/>
          <w:szCs w:val="24"/>
        </w:rPr>
        <w:t>сциплины «</w:t>
      </w:r>
      <w:r w:rsidR="006B0A0C" w:rsidRPr="006B0A0C">
        <w:rPr>
          <w:rFonts w:ascii="Times New Roman" w:hAnsi="Times New Roman" w:cs="Times New Roman"/>
          <w:b/>
          <w:sz w:val="24"/>
          <w:szCs w:val="24"/>
        </w:rPr>
        <w:t>Организация лабораторной службы</w:t>
      </w:r>
      <w:r w:rsidR="006B0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»</w:t>
      </w:r>
      <w:r w:rsidR="00F76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6B0A0C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A0E01">
        <w:rPr>
          <w:rFonts w:ascii="Times New Roman" w:hAnsi="Times New Roman"/>
          <w:b/>
          <w:sz w:val="24"/>
          <w:szCs w:val="24"/>
        </w:rPr>
        <w:t xml:space="preserve"> </w:t>
      </w:r>
      <w:r w:rsidR="008D3C37">
        <w:rPr>
          <w:rFonts w:ascii="Times New Roman" w:hAnsi="Times New Roman"/>
          <w:b/>
          <w:sz w:val="24"/>
          <w:szCs w:val="24"/>
        </w:rPr>
        <w:t xml:space="preserve"> </w:t>
      </w:r>
      <w:r w:rsidR="006B0A0C" w:rsidRPr="006B0A0C">
        <w:rPr>
          <w:rFonts w:ascii="Times New Roman" w:hAnsi="Times New Roman"/>
          <w:b/>
          <w:sz w:val="24"/>
          <w:szCs w:val="24"/>
        </w:rPr>
        <w:t xml:space="preserve">Цель </w:t>
      </w:r>
      <w:r w:rsidR="006B0A0C" w:rsidRPr="006B0A0C">
        <w:rPr>
          <w:rFonts w:ascii="Times New Roman" w:hAnsi="Times New Roman"/>
          <w:sz w:val="24"/>
          <w:szCs w:val="24"/>
        </w:rPr>
        <w:t xml:space="preserve">изучения дисциплины «Организация лабораторной службы » клиническим ординатором по специальности «Клиническая лабораторная диагностика» ―   подготовка квалифицированного врача клинической лабораторной диагностики (врача-КЛД), обладающего системой общекультурных и профессиональных компетенций, способного и готового для самостоятельной профессиональной деятельности в специализированной области социальной медицины (организация лабораторной службы). 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6B0A0C" w:rsidRPr="006B0A0C">
        <w:rPr>
          <w:rFonts w:ascii="Times New Roman" w:hAnsi="Times New Roman"/>
          <w:b/>
          <w:sz w:val="24"/>
          <w:szCs w:val="24"/>
        </w:rPr>
        <w:t>Организация лабораторной службы</w:t>
      </w:r>
      <w:r w:rsidR="006B0A0C">
        <w:rPr>
          <w:rFonts w:ascii="Times New Roman" w:hAnsi="Times New Roman"/>
          <w:b/>
          <w:sz w:val="24"/>
          <w:szCs w:val="24"/>
        </w:rPr>
        <w:t xml:space="preserve"> 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6B0A0C" w:rsidRPr="006B0A0C">
        <w:rPr>
          <w:rFonts w:ascii="Times New Roman" w:hAnsi="Times New Roman"/>
          <w:sz w:val="24"/>
          <w:szCs w:val="24"/>
        </w:rPr>
        <w:t>Организация лабораторной службы</w:t>
      </w:r>
      <w:r w:rsidR="006B0A0C">
        <w:rPr>
          <w:rFonts w:ascii="Times New Roman" w:hAnsi="Times New Roman"/>
          <w:sz w:val="24"/>
          <w:szCs w:val="24"/>
        </w:rPr>
        <w:t xml:space="preserve"> </w:t>
      </w:r>
      <w:r w:rsidR="00AA0E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социальные,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среднего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фармацевтического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программам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образование   в   порядке,   установленном   федеральным   органом   исполнительной   власти,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</w:p>
    <w:p w:rsidR="007E1F3E" w:rsidRPr="00704A37" w:rsidRDefault="007E1F3E" w:rsidP="00704A37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7E1F3E" w:rsidRDefault="006B0A0C" w:rsidP="006B0A0C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B0A0C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организационно-управленческая деятельность:</w:t>
      </w:r>
    </w:p>
    <w:p w:rsidR="006B0A0C" w:rsidRPr="006B0A0C" w:rsidRDefault="006B0A0C" w:rsidP="006B0A0C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B0A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6B0A0C" w:rsidRPr="006B0A0C" w:rsidRDefault="006B0A0C" w:rsidP="006B0A0C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B0A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6B0A0C" w:rsidRDefault="006B0A0C" w:rsidP="006B0A0C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B0A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 числе медицинской эвакуации (ПК-10).</w:t>
      </w:r>
    </w:p>
    <w:p w:rsidR="006B0A0C" w:rsidRPr="006B0A0C" w:rsidRDefault="006B0A0C" w:rsidP="006B0A0C">
      <w:pPr>
        <w:pStyle w:val="a8"/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D3C37" w:rsidRPr="008D3C37">
        <w:rPr>
          <w:rFonts w:ascii="Times New Roman" w:hAnsi="Times New Roman"/>
          <w:sz w:val="24"/>
          <w:szCs w:val="24"/>
        </w:rPr>
        <w:t>Молекулярно-генетические исследования</w:t>
      </w:r>
      <w:r w:rsidR="008D3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8D3C37">
        <w:rPr>
          <w:rFonts w:ascii="Times New Roman" w:hAnsi="Times New Roman"/>
          <w:sz w:val="24"/>
          <w:szCs w:val="24"/>
        </w:rPr>
        <w:t xml:space="preserve">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6B0A0C" w:rsidRPr="006B0A0C" w:rsidRDefault="006B0A0C" w:rsidP="006B0A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A0C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6B0A0C" w:rsidRPr="006B0A0C" w:rsidRDefault="006B0A0C" w:rsidP="006B0A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C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8D3C37" w:rsidRDefault="006B0A0C" w:rsidP="006B0A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C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</w:t>
      </w:r>
      <w:r w:rsidRPr="006B0A0C">
        <w:t xml:space="preserve"> </w:t>
      </w:r>
      <w:r w:rsidRPr="006B0A0C">
        <w:rPr>
          <w:rFonts w:ascii="Times New Roman" w:hAnsi="Times New Roman" w:cs="Times New Roman"/>
          <w:sz w:val="24"/>
          <w:szCs w:val="24"/>
        </w:rPr>
        <w:t>сильнодействующих, психотропных и наркотических средств</w:t>
      </w:r>
      <w:r w:rsidR="008D3C37" w:rsidRPr="008D3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0A0C" w:rsidRPr="006B0A0C" w:rsidRDefault="006B0A0C" w:rsidP="006B0A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C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акты, регулирующие деятельность лабораторной  службы; оснащение отделений КДЛ,</w:t>
      </w:r>
    </w:p>
    <w:p w:rsidR="006B0A0C" w:rsidRDefault="006B0A0C" w:rsidP="006B0A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C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0C" w:rsidRPr="006B0A0C" w:rsidRDefault="006B0A0C" w:rsidP="006B0A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C">
        <w:rPr>
          <w:rFonts w:ascii="Times New Roman" w:hAnsi="Times New Roman" w:cs="Times New Roman"/>
          <w:sz w:val="24"/>
          <w:szCs w:val="24"/>
        </w:rPr>
        <w:lastRenderedPageBreak/>
        <w:t xml:space="preserve">Основы  патоморфологии,  патогенеза, основанные  на  принципах  доказательноймедицины,  стандарты  диагностики  и  лечения наиболее  распространенных  заболеваний сердечно-сосудистой,  дыхательной, пищеварительной,  мочеполовой,  кроветворной, опорно-двигательной,  нервной,  иммунной, эндокринной систем; </w:t>
      </w:r>
    </w:p>
    <w:p w:rsidR="006B0A0C" w:rsidRDefault="006B0A0C" w:rsidP="006B0A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C">
        <w:rPr>
          <w:rFonts w:ascii="Times New Roman" w:hAnsi="Times New Roman" w:cs="Times New Roman"/>
          <w:sz w:val="24"/>
          <w:szCs w:val="24"/>
        </w:rPr>
        <w:t>Клиническую  информативность  лабораторных исследований  с  позиций  доказа-тельной медицины  при  наиболее  распространенных заболеваний сердечно-сосудистой, дыхательной, пищеварительной,  мочеполовой,  кроветворной, опорно-двигательной,  нервной,  иммунной, эндокринной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0C" w:rsidRPr="006B0A0C" w:rsidRDefault="006B0A0C" w:rsidP="006B0A0C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0A0C">
        <w:rPr>
          <w:rFonts w:ascii="Times New Roman" w:hAnsi="Times New Roman" w:cs="Times New Roman"/>
          <w:sz w:val="24"/>
          <w:szCs w:val="24"/>
        </w:rPr>
        <w:t>Принципы  работы  и  правила  эксплуатации основных  типов  измерительных  приборов, анализаторов  и  другого  оборудования, используемого  при  выполнении  клинических лабораторных исследований;;</w:t>
      </w:r>
    </w:p>
    <w:p w:rsidR="006B0A0C" w:rsidRPr="006B0A0C" w:rsidRDefault="006B0A0C" w:rsidP="006B0A0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0C">
        <w:rPr>
          <w:rFonts w:ascii="Times New Roman" w:hAnsi="Times New Roman" w:cs="Times New Roman"/>
          <w:sz w:val="24"/>
          <w:szCs w:val="24"/>
        </w:rPr>
        <w:t>Правила  оказания  первой  помощи  при жизнеугрожающих и неотложных состояниях;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 w:rsidRPr="008D3C37">
        <w:t>Устанавливать причинно-следственные связи между лабораторными показателями и заболеваниями</w:t>
      </w:r>
      <w:r>
        <w:t>.</w:t>
      </w:r>
    </w:p>
    <w:p w:rsidR="007B5547" w:rsidRDefault="008D3C37" w:rsidP="008D3C37">
      <w:pPr>
        <w:pStyle w:val="a7"/>
        <w:numPr>
          <w:ilvl w:val="0"/>
          <w:numId w:val="17"/>
        </w:numPr>
        <w:spacing w:line="240" w:lineRule="auto"/>
      </w:pPr>
      <w:r>
        <w:t xml:space="preserve"> </w:t>
      </w:r>
      <w:r w:rsidRPr="008D3C37">
        <w:t>Устанавливать взаимопонимание, направленное на эффективное оказание диагностической медицинской помощи пациентам</w:t>
      </w:r>
      <w:r>
        <w:t>.</w:t>
      </w:r>
    </w:p>
    <w:p w:rsidR="008D3C37" w:rsidRDefault="008D3C37" w:rsidP="008D3C37">
      <w:pPr>
        <w:pStyle w:val="a7"/>
        <w:numPr>
          <w:ilvl w:val="0"/>
          <w:numId w:val="17"/>
        </w:numPr>
        <w:spacing w:line="240" w:lineRule="auto"/>
      </w:pPr>
      <w:r w:rsidRPr="008D3C37">
        <w:t>Передать в доступной и полной форме имеющиеся знания по специальным дисциплинам</w:t>
      </w:r>
      <w:r>
        <w:t>.</w:t>
      </w:r>
    </w:p>
    <w:p w:rsidR="008D3C37" w:rsidRDefault="006B0A0C" w:rsidP="006B0A0C">
      <w:pPr>
        <w:pStyle w:val="a7"/>
        <w:numPr>
          <w:ilvl w:val="0"/>
          <w:numId w:val="17"/>
        </w:numPr>
        <w:spacing w:line="240" w:lineRule="auto"/>
      </w:pPr>
      <w:r>
        <w:t xml:space="preserve"> </w:t>
      </w:r>
      <w:r w:rsidRPr="006B0A0C">
        <w:t>Организовать  выполнение  лабораторного исследования  в  соответствии  с  требованиями  по охране  труда,  санитарно-эпидемическими требованиями;</w:t>
      </w:r>
    </w:p>
    <w:p w:rsidR="006B0A0C" w:rsidRDefault="006B0A0C" w:rsidP="006B0A0C">
      <w:pPr>
        <w:pStyle w:val="a7"/>
        <w:numPr>
          <w:ilvl w:val="0"/>
          <w:numId w:val="17"/>
        </w:numPr>
        <w:spacing w:line="240" w:lineRule="auto"/>
      </w:pPr>
      <w:r w:rsidRPr="006B0A0C">
        <w:t>Уметь  сопоставлять  результаты  лабораторных, функциональных  и  клинических  исследований, консультировать  врачей  клинических  подразделений  по  вопросам  лабораторных исследований;</w:t>
      </w:r>
    </w:p>
    <w:p w:rsidR="006B0A0C" w:rsidRDefault="006B0A0C" w:rsidP="006B0A0C">
      <w:pPr>
        <w:pStyle w:val="a7"/>
        <w:numPr>
          <w:ilvl w:val="0"/>
          <w:numId w:val="17"/>
        </w:numPr>
        <w:spacing w:line="240" w:lineRule="auto"/>
      </w:pPr>
      <w:r w:rsidRPr="006B0A0C">
        <w:t>Провести  лабораторное  обследование  больных  с помощью  экспресс-методов (при  отравлениях, массовых  поражениях,  катас</w:t>
      </w:r>
      <w:r>
        <w:t>трофах,  авариях, неотложных состояниях).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0D76A3" w:rsidRDefault="000D76A3" w:rsidP="000D76A3">
      <w:pPr>
        <w:pStyle w:val="a7"/>
        <w:numPr>
          <w:ilvl w:val="0"/>
          <w:numId w:val="20"/>
        </w:numPr>
        <w:spacing w:line="240" w:lineRule="auto"/>
      </w:pPr>
      <w:r w:rsidRPr="000D76A3">
        <w:t>Навыками координации и кооперации коллективной деятельности, направленной на  установление правильного диагноза пациентам и контроля эффективности терапии</w:t>
      </w:r>
      <w:r>
        <w:t>.</w:t>
      </w:r>
    </w:p>
    <w:p w:rsidR="000D76A3" w:rsidRDefault="000D76A3" w:rsidP="000D76A3">
      <w:pPr>
        <w:pStyle w:val="a7"/>
        <w:numPr>
          <w:ilvl w:val="0"/>
          <w:numId w:val="20"/>
        </w:numPr>
        <w:spacing w:line="240" w:lineRule="auto"/>
      </w:pPr>
      <w:r w:rsidRPr="000D76A3">
        <w:t>Навыками педагогической деятельности</w:t>
      </w:r>
      <w:r>
        <w:t>.</w:t>
      </w:r>
    </w:p>
    <w:p w:rsidR="00843A30" w:rsidRDefault="00843A30" w:rsidP="00843A30">
      <w:pPr>
        <w:pStyle w:val="a7"/>
        <w:numPr>
          <w:ilvl w:val="0"/>
          <w:numId w:val="20"/>
        </w:numPr>
        <w:spacing w:line="240" w:lineRule="auto"/>
      </w:pPr>
      <w:r>
        <w:t>Методиками составления плана лабораторного обследования пациентов и интерпретации результатов лабораторных исследований на этапах профилактики, диагностики и лечения наиболее распространенных заболеваниях сердечно-сосудистой, дыхательной, пищеварительной, мочеполовой, опорно-двигательной, нервной, иммунной, эндокринной систем, а такж</w:t>
      </w:r>
      <w:r>
        <w:t xml:space="preserve">е при неотложных состояниях: </w:t>
      </w:r>
      <w:r>
        <w:t xml:space="preserve">Технологией взаимодействия с персоналом клинических подразделений по вопросам лабораторного обследования пациентов;   </w:t>
      </w:r>
    </w:p>
    <w:p w:rsidR="00843A30" w:rsidRDefault="00843A30" w:rsidP="00843A30">
      <w:pPr>
        <w:pStyle w:val="a7"/>
        <w:numPr>
          <w:ilvl w:val="0"/>
          <w:numId w:val="20"/>
        </w:numPr>
        <w:spacing w:line="240" w:lineRule="auto"/>
      </w:pPr>
      <w:r>
        <w:t xml:space="preserve">Технологиями планирования и анализа деятельности и затрат лаборатории; </w:t>
      </w:r>
    </w:p>
    <w:p w:rsidR="00EC694A" w:rsidRDefault="00843A30" w:rsidP="00843A30">
      <w:pPr>
        <w:pStyle w:val="a7"/>
        <w:numPr>
          <w:ilvl w:val="0"/>
          <w:numId w:val="20"/>
        </w:numPr>
        <w:spacing w:line="240" w:lineRule="auto"/>
      </w:pPr>
      <w:r>
        <w:t>Технологией  организации  и  выполнения</w:t>
      </w:r>
      <w:r>
        <w:t xml:space="preserve"> контроля качества </w:t>
      </w:r>
      <w:r>
        <w:t xml:space="preserve"> лабораторных исследований;</w:t>
      </w:r>
    </w:p>
    <w:p w:rsidR="007E1F3E" w:rsidRDefault="007B5547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</w:p>
    <w:p w:rsidR="00843A30" w:rsidRDefault="00843A30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843A30" w:rsidRDefault="00843A30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843A30" w:rsidRDefault="00843A30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6077AC" w:rsidRPr="00F8398B" w:rsidRDefault="006077AC" w:rsidP="00843A30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lastRenderedPageBreak/>
        <w:t>Место учебной дисциплины «</w:t>
      </w:r>
      <w:r w:rsidR="00843A30" w:rsidRPr="00843A30">
        <w:rPr>
          <w:rFonts w:cs="Times New Roman"/>
          <w:color w:val="000000"/>
          <w:sz w:val="24"/>
          <w:szCs w:val="24"/>
          <w:lang w:bidi="ru-RU"/>
        </w:rPr>
        <w:t xml:space="preserve">Организация лабораторной службы  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Default="00843A30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43A30">
        <w:rPr>
          <w:rFonts w:cs="Times New Roman"/>
          <w:b w:val="0"/>
          <w:color w:val="000000"/>
          <w:sz w:val="24"/>
          <w:szCs w:val="24"/>
          <w:lang w:bidi="ru-RU"/>
        </w:rPr>
        <w:t>Учебный модуль «Организация лабораторной службы» относится к базовой части обязательных модулей рабочей программы клинической ординатуры по специальности 31.08.05 «Клиническая лабораторная диагностика». Роль данного учебного модуля  состоит в приобретении системных знаний об организации лабораторной службы, ее целях и задачах; о структуре современной клинико-диагностической лаборатории, ее штатах, оснащенности оборудованием и реактивами; об организации аккредитации и лицензирования КДЛ; о сертификации специалистов КДЛ; об этапах лабораторного исследования (преаналитический, аналитический, постаналитический); об организации и проведении контроля качества лабораторных исследований имеют большое значения для формирования врача-специалиста в области Клинической лабораторной диагностики, в умении выполнять  лабораторные исследования ручными и автоматизированными методами; осуществлять внутрилабораторный контроль качества лабораторных исследований.</w:t>
      </w:r>
    </w:p>
    <w:p w:rsidR="00EC694A" w:rsidRPr="00F8398B" w:rsidRDefault="00EC694A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EC694A" w:rsidRPr="00C57E98" w:rsidRDefault="00843A30" w:rsidP="00E27E3A">
      <w:pPr>
        <w:pStyle w:val="a7"/>
        <w:tabs>
          <w:tab w:val="clear" w:pos="756"/>
        </w:tabs>
        <w:spacing w:line="240" w:lineRule="auto"/>
        <w:ind w:left="0" w:firstLine="709"/>
      </w:pPr>
      <w:r>
        <w:t>2 ЗЕ, 72 часа</w:t>
      </w:r>
      <w:r w:rsidR="000D76A3">
        <w:t xml:space="preserve"> </w:t>
      </w:r>
      <w:r w:rsidR="00EC694A">
        <w:t xml:space="preserve">, из них аудиторных </w:t>
      </w:r>
      <w:r>
        <w:t>48</w:t>
      </w:r>
      <w:r w:rsidR="00EC694A" w:rsidRPr="00EC694A">
        <w:t xml:space="preserve"> час</w:t>
      </w:r>
      <w:r>
        <w:t>ов</w:t>
      </w: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898"/>
        <w:gridCol w:w="2522"/>
        <w:gridCol w:w="5152"/>
      </w:tblGrid>
      <w:tr w:rsidR="00E27E3A" w:rsidRPr="00E27E3A" w:rsidTr="00BD03CC">
        <w:tc>
          <w:tcPr>
            <w:tcW w:w="663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904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ком-петен-ции</w:t>
            </w:r>
          </w:p>
        </w:tc>
        <w:tc>
          <w:tcPr>
            <w:tcW w:w="2601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5351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E27E3A" w:rsidRPr="00E27E3A" w:rsidTr="00BD03CC">
        <w:tc>
          <w:tcPr>
            <w:tcW w:w="663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3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E27E3A" w:rsidRPr="00E27E3A" w:rsidTr="00BD03CC">
        <w:tc>
          <w:tcPr>
            <w:tcW w:w="663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ПК-9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E27E3A" w:rsidRPr="00E27E3A" w:rsidRDefault="00E27E3A" w:rsidP="00E27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Информационно-справочные документы, регламентирующих в РФ деятельность КДЛ</w:t>
            </w:r>
          </w:p>
        </w:tc>
        <w:tc>
          <w:tcPr>
            <w:tcW w:w="5351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ФЗ, Приказы МЗ РФ о допуске к работе в КДЛ  РФ, о контроле качества в КДЛ,  о специфике, санэпидрежиме в КДЛ. Стандарты оказания медицинской помощи, Национальные стандарты в КДЛ, Стандартные аналитические технологии  ,  </w:t>
            </w:r>
          </w:p>
        </w:tc>
      </w:tr>
      <w:tr w:rsidR="00E27E3A" w:rsidRPr="00E27E3A" w:rsidTr="00BD03CC">
        <w:tc>
          <w:tcPr>
            <w:tcW w:w="663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ПК-9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2601" w:type="dxa"/>
          </w:tcPr>
          <w:p w:rsidR="00E27E3A" w:rsidRPr="00E27E3A" w:rsidRDefault="00E27E3A" w:rsidP="00E27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лабораторных исследований</w:t>
            </w:r>
          </w:p>
        </w:tc>
        <w:tc>
          <w:tcPr>
            <w:tcW w:w="5351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лабораторной диагностики на современном этапе. Принцип этапности лабораторных исследований: преаналитический, аналитический и постаналитический этап в лабораторной диагностике. Взаимоотношения сотрудников КДЛ с лечебным персоналом ЛПУ</w:t>
            </w:r>
          </w:p>
        </w:tc>
      </w:tr>
      <w:tr w:rsidR="00E27E3A" w:rsidRPr="00E27E3A" w:rsidTr="00BD03CC">
        <w:tc>
          <w:tcPr>
            <w:tcW w:w="9519" w:type="dxa"/>
            <w:gridSpan w:val="4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E27E3A" w:rsidRPr="00E27E3A" w:rsidTr="00BD03CC">
        <w:tc>
          <w:tcPr>
            <w:tcW w:w="663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ПК-9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ПК10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E27E3A" w:rsidRPr="00E27E3A" w:rsidRDefault="00E27E3A" w:rsidP="00E27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преаналитического этапа лабораторных исследований</w:t>
            </w:r>
          </w:p>
        </w:tc>
        <w:tc>
          <w:tcPr>
            <w:tcW w:w="5351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и характеристика факторов преаналитического этапа лабораторных  исследований. Механизмы лекарственной интерференции.</w:t>
            </w:r>
          </w:p>
        </w:tc>
      </w:tr>
      <w:tr w:rsidR="00E27E3A" w:rsidRPr="00E27E3A" w:rsidTr="00BD03CC">
        <w:tc>
          <w:tcPr>
            <w:tcW w:w="663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УК-1, УК-2, УК-3,  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ПК-9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ПК10</w:t>
            </w:r>
          </w:p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</w:tcPr>
          <w:p w:rsidR="00E27E3A" w:rsidRPr="00E27E3A" w:rsidRDefault="00E27E3A" w:rsidP="00E27E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Понятие о норме в клинической лабораторной диагностике</w:t>
            </w:r>
          </w:p>
        </w:tc>
        <w:tc>
          <w:tcPr>
            <w:tcW w:w="5351" w:type="dxa"/>
          </w:tcPr>
          <w:p w:rsidR="00E27E3A" w:rsidRPr="00E27E3A" w:rsidRDefault="00E27E3A" w:rsidP="00E27E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Возрастные нормы в клинической лабораторной диагностике. Половые различия в лабораторных показателях. Влияние физической </w:t>
            </w:r>
            <w:r w:rsidRPr="00E27E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нагрузки на лабораторные показатели. Лабораторные нормы при физиологической беременности.</w:t>
            </w:r>
          </w:p>
        </w:tc>
      </w:tr>
    </w:tbl>
    <w:p w:rsidR="007E1F3E" w:rsidRDefault="007E1F3E" w:rsidP="000D7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семинарским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BD2A80" w:rsidRDefault="00BD2A8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BD2A80" w:rsidRPr="00BD2A80" w:rsidRDefault="00A0674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BD2A8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BD2A80" w:rsidRPr="00BD2A80" w:rsidRDefault="00E77E59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BD2A80" w:rsidRPr="00BD2A80">
        <w:t xml:space="preserve"> </w:t>
      </w:r>
      <w:r w:rsidR="00BD2A80" w:rsidRPr="00BD2A80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неимитационные интерактивные методы. Интерактивные занятия составляют 10 % от объема аудиторных занятий.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Примеры интерактивных форм и методов проведения занятий:</w:t>
      </w:r>
    </w:p>
    <w:p w:rsidR="00BD2A80" w:rsidRPr="00BD2A80" w:rsidRDefault="00553904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практических ситуационных задач</w:t>
      </w:r>
      <w:r w:rsidR="00BD2A80" w:rsidRPr="00BD2A80">
        <w:rPr>
          <w:rFonts w:ascii="Times New Roman" w:hAnsi="Times New Roman"/>
          <w:sz w:val="24"/>
          <w:szCs w:val="24"/>
        </w:rPr>
        <w:t>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учебная дискуссия;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самостоятельная работа с литературой;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занятие-конференция;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подготовка и защита рефератов;</w:t>
      </w:r>
    </w:p>
    <w:p w:rsidR="00A06740" w:rsidRPr="007C6B5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посещение научно-практических конференций, съездов, симпозиумов.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AD4C1E" w:rsidRDefault="00A06740" w:rsidP="00AD4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</w:t>
      </w:r>
      <w:r w:rsidR="00BD2A80">
        <w:rPr>
          <w:rFonts w:ascii="Times New Roman" w:hAnsi="Times New Roman"/>
          <w:sz w:val="24"/>
        </w:rPr>
        <w:t>но-технические и дидактические.</w:t>
      </w:r>
    </w:p>
    <w:p w:rsidR="000D76A3" w:rsidRPr="000D76A3" w:rsidRDefault="00A06740" w:rsidP="000D76A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</w:t>
      </w:r>
      <w:r w:rsidR="00BD2A80">
        <w:rPr>
          <w:rFonts w:ascii="Times New Roman" w:hAnsi="Times New Roman"/>
          <w:sz w:val="24"/>
          <w:szCs w:val="24"/>
        </w:rPr>
        <w:t>самостоятельной работы клинических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0D76A3">
        <w:rPr>
          <w:rFonts w:ascii="Times New Roman" w:hAnsi="Times New Roman"/>
          <w:sz w:val="24"/>
          <w:szCs w:val="26"/>
        </w:rPr>
        <w:t xml:space="preserve"> </w:t>
      </w:r>
      <w:r w:rsidR="00843A30">
        <w:rPr>
          <w:rFonts w:ascii="Times New Roman" w:hAnsi="Times New Roman"/>
          <w:sz w:val="24"/>
          <w:szCs w:val="26"/>
        </w:rPr>
        <w:t xml:space="preserve"> </w:t>
      </w:r>
      <w:r w:rsidR="00843A30" w:rsidRPr="00843A30">
        <w:rPr>
          <w:rFonts w:ascii="Times New Roman" w:hAnsi="Times New Roman"/>
          <w:sz w:val="24"/>
          <w:szCs w:val="26"/>
        </w:rPr>
        <w:t>Обучение на 1 и 2 году обучения в клинической ординатуре складывается из аудиторных занятий (48 час.), включающих лекционный курс (16 час.), семинарские занятия (8 час.), практические занятия (24 час.), и самостоятельной работы (24 час.).</w:t>
      </w:r>
    </w:p>
    <w:p w:rsidR="00A06740" w:rsidRPr="00AD4C1E" w:rsidRDefault="000D76A3" w:rsidP="000D76A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D76A3">
        <w:rPr>
          <w:rFonts w:ascii="Times New Roman" w:hAnsi="Times New Roman"/>
          <w:sz w:val="24"/>
          <w:szCs w:val="26"/>
        </w:rPr>
        <w:t>Работа с учебной литературой рассматривается как вид учебной работы по дисциплине «</w:t>
      </w:r>
      <w:r w:rsidR="00843A30">
        <w:rPr>
          <w:rFonts w:ascii="Times New Roman" w:hAnsi="Times New Roman"/>
          <w:sz w:val="24"/>
          <w:szCs w:val="26"/>
        </w:rPr>
        <w:t xml:space="preserve">Организация лабораторной службы </w:t>
      </w:r>
      <w:r w:rsidRPr="000D76A3">
        <w:rPr>
          <w:rFonts w:ascii="Times New Roman" w:hAnsi="Times New Roman"/>
          <w:sz w:val="24"/>
          <w:szCs w:val="26"/>
        </w:rPr>
        <w:t>» и выполняется в пределах часов, отводимых на ее изучение (в разделе СР).</w:t>
      </w:r>
      <w:r w:rsidR="00553904">
        <w:rPr>
          <w:rFonts w:ascii="Times New Roman" w:hAnsi="Times New Roman"/>
          <w:sz w:val="24"/>
          <w:szCs w:val="26"/>
        </w:rPr>
        <w:t xml:space="preserve"> 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Курс лекций по всем модулям дисц</w:t>
      </w:r>
      <w:r w:rsidR="00BD2A80">
        <w:rPr>
          <w:rFonts w:ascii="Times New Roman" w:hAnsi="Times New Roman"/>
          <w:sz w:val="24"/>
          <w:szCs w:val="26"/>
        </w:rPr>
        <w:t xml:space="preserve">иплины </w:t>
      </w:r>
      <w:r w:rsidR="00AD4C1E">
        <w:rPr>
          <w:rFonts w:ascii="Times New Roman" w:hAnsi="Times New Roman"/>
          <w:sz w:val="24"/>
          <w:szCs w:val="26"/>
        </w:rPr>
        <w:t>«</w:t>
      </w:r>
      <w:r w:rsidRPr="000D76A3">
        <w:rPr>
          <w:rFonts w:ascii="Times New Roman" w:hAnsi="Times New Roman"/>
          <w:sz w:val="24"/>
          <w:szCs w:val="26"/>
        </w:rPr>
        <w:t>Молекулярно-генетические методы исследования</w:t>
      </w:r>
      <w:r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 xml:space="preserve">» читается в режиме «Power Рoint» с использованием мультимедийного проектора. Экземпляр курса лекций в электронном виде доступен  каждому преподавателю и студентам.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Каждый обучающийся обеспечен доступом к библиотечным фондам Университета и кафедры.</w:t>
      </w:r>
      <w:r w:rsidR="00BD2A80">
        <w:rPr>
          <w:rFonts w:ascii="Times New Roman" w:hAnsi="Times New Roman"/>
          <w:sz w:val="24"/>
          <w:szCs w:val="26"/>
        </w:rPr>
        <w:t xml:space="preserve">  </w:t>
      </w:r>
      <w:r w:rsidR="00BD2A80" w:rsidRPr="00BD2A80">
        <w:rPr>
          <w:rFonts w:ascii="Times New Roman" w:hAnsi="Times New Roman"/>
          <w:sz w:val="24"/>
          <w:szCs w:val="26"/>
        </w:rPr>
        <w:t>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составляет 10% аудиторных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 время изучения учебной дисциплины обучающиеся самостоятельно проводят анализ литературы по вопросам лабораторной диагностики, оформляют рефераты, доклады для выступления на учебно-научных конференциях. Исходный уровень знаний КО определяется входным контролем, текущий контроль усвоения предмета определяется устным и письменным опросом в ходе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 конце изучения разделов учебной дисциплины проводится контроль знаний в виде зачетов, решения ситуационных задач, тестирования.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Вопросы по учебной дисциплине включаются в государственную итоговую аттестацию .</w:t>
      </w:r>
    </w:p>
    <w:p w:rsidR="007E1746" w:rsidRPr="007E1746" w:rsidRDefault="00BD2A80" w:rsidP="007E1746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7E1746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Default="007E174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ситуационных задач</w:t>
      </w:r>
    </w:p>
    <w:p w:rsidR="007E1746" w:rsidRPr="006D2BBE" w:rsidRDefault="00843A30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зачет по 4</w:t>
      </w:r>
      <w:r w:rsidR="007E1746" w:rsidRPr="007E1746">
        <w:rPr>
          <w:rFonts w:ascii="Times New Roman" w:hAnsi="Times New Roman" w:cs="Times New Roman"/>
          <w:sz w:val="24"/>
          <w:szCs w:val="24"/>
        </w:rPr>
        <w:t xml:space="preserve"> модулям, предусмотренным рабочей программой дисципли</w:t>
      </w:r>
      <w:r>
        <w:rPr>
          <w:rFonts w:ascii="Times New Roman" w:hAnsi="Times New Roman" w:cs="Times New Roman"/>
          <w:sz w:val="24"/>
          <w:szCs w:val="24"/>
        </w:rPr>
        <w:t>ны «Организация лабораторной службы</w:t>
      </w:r>
      <w:r w:rsidR="007E1746" w:rsidRPr="007E1746">
        <w:rPr>
          <w:rFonts w:ascii="Times New Roman" w:hAnsi="Times New Roman" w:cs="Times New Roman"/>
          <w:sz w:val="24"/>
          <w:szCs w:val="24"/>
        </w:rPr>
        <w:t>»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 Е.Ф., Колесникова Н.В.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3F" w:rsidRDefault="007A283F" w:rsidP="003125CC">
      <w:pPr>
        <w:spacing w:after="0" w:line="240" w:lineRule="auto"/>
      </w:pPr>
      <w:r>
        <w:separator/>
      </w:r>
    </w:p>
  </w:endnote>
  <w:endnote w:type="continuationSeparator" w:id="0">
    <w:p w:rsidR="007A283F" w:rsidRDefault="007A283F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3F" w:rsidRDefault="007A283F" w:rsidP="003125CC">
      <w:pPr>
        <w:spacing w:after="0" w:line="240" w:lineRule="auto"/>
      </w:pPr>
      <w:r>
        <w:separator/>
      </w:r>
    </w:p>
  </w:footnote>
  <w:footnote w:type="continuationSeparator" w:id="0">
    <w:p w:rsidR="007A283F" w:rsidRDefault="007A283F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3A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C32631"/>
    <w:multiLevelType w:val="hybridMultilevel"/>
    <w:tmpl w:val="A7B68742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 w15:restartNumberingAfterBreak="0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 w15:restartNumberingAfterBreak="0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0D76A3"/>
    <w:rsid w:val="000F1F90"/>
    <w:rsid w:val="00117B0C"/>
    <w:rsid w:val="00132DC3"/>
    <w:rsid w:val="00134766"/>
    <w:rsid w:val="00184652"/>
    <w:rsid w:val="00196F92"/>
    <w:rsid w:val="001A1BE0"/>
    <w:rsid w:val="001B53DF"/>
    <w:rsid w:val="00216CBE"/>
    <w:rsid w:val="00271BD4"/>
    <w:rsid w:val="002A5313"/>
    <w:rsid w:val="002C278E"/>
    <w:rsid w:val="003106A1"/>
    <w:rsid w:val="003125CC"/>
    <w:rsid w:val="003858E6"/>
    <w:rsid w:val="003D4105"/>
    <w:rsid w:val="00412E65"/>
    <w:rsid w:val="004165D1"/>
    <w:rsid w:val="00423A1E"/>
    <w:rsid w:val="00455410"/>
    <w:rsid w:val="004C1FF1"/>
    <w:rsid w:val="00553904"/>
    <w:rsid w:val="00577287"/>
    <w:rsid w:val="005A60F3"/>
    <w:rsid w:val="00605B97"/>
    <w:rsid w:val="006077AC"/>
    <w:rsid w:val="00633BB4"/>
    <w:rsid w:val="006B0A0C"/>
    <w:rsid w:val="006C30E4"/>
    <w:rsid w:val="006C50E7"/>
    <w:rsid w:val="006D2BBE"/>
    <w:rsid w:val="00704A37"/>
    <w:rsid w:val="00787812"/>
    <w:rsid w:val="007A283F"/>
    <w:rsid w:val="007B5547"/>
    <w:rsid w:val="007D7A26"/>
    <w:rsid w:val="007E1746"/>
    <w:rsid w:val="007E1F3E"/>
    <w:rsid w:val="00843A30"/>
    <w:rsid w:val="008A2E69"/>
    <w:rsid w:val="008D3C37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F3F35"/>
    <w:rsid w:val="00C14B9A"/>
    <w:rsid w:val="00C57E98"/>
    <w:rsid w:val="00E27E3A"/>
    <w:rsid w:val="00E77E59"/>
    <w:rsid w:val="00E87F18"/>
    <w:rsid w:val="00EC694A"/>
    <w:rsid w:val="00F21303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5C73-F211-41B0-8A79-1F0DF6F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7A40-ABDC-43D1-8A11-84752931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2</cp:revision>
  <cp:lastPrinted>2018-09-05T12:12:00Z</cp:lastPrinted>
  <dcterms:created xsi:type="dcterms:W3CDTF">2018-09-09T17:37:00Z</dcterms:created>
  <dcterms:modified xsi:type="dcterms:W3CDTF">2018-09-09T17:37:00Z</dcterms:modified>
</cp:coreProperties>
</file>