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05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25CC" w:rsidRPr="00235E1E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  <w:r w:rsidR="001619E5">
        <w:rPr>
          <w:rFonts w:ascii="Times New Roman" w:hAnsi="Times New Roman"/>
          <w:b/>
          <w:sz w:val="24"/>
          <w:szCs w:val="24"/>
        </w:rPr>
        <w:t>«Эпидемиология</w:t>
      </w:r>
      <w:r w:rsidR="00235E1E" w:rsidRPr="00235E1E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профессиональной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ОП)</w:t>
      </w:r>
    </w:p>
    <w:p w:rsid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="00235E1E" w:rsidRPr="00235E1E">
        <w:rPr>
          <w:rFonts w:ascii="Times New Roman" w:hAnsi="Times New Roman"/>
          <w:sz w:val="24"/>
          <w:szCs w:val="24"/>
          <w:u w:val="single"/>
        </w:rPr>
        <w:t>«Инфекционные болезни</w:t>
      </w:r>
      <w:r w:rsidR="00235E1E" w:rsidRPr="00235E1E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235E1E" w:rsidRPr="00235E1E">
        <w:rPr>
          <w:rFonts w:ascii="Times New Roman" w:hAnsi="Times New Roman"/>
          <w:sz w:val="24"/>
          <w:szCs w:val="24"/>
          <w:u w:val="single"/>
        </w:rPr>
        <w:t>31.08.3</w:t>
      </w:r>
      <w:r w:rsidR="00235E1E" w:rsidRPr="00235E1E">
        <w:rPr>
          <w:rFonts w:ascii="Times New Roman" w:hAnsi="Times New Roman"/>
          <w:sz w:val="24"/>
          <w:szCs w:val="24"/>
          <w:u w:val="single"/>
          <w:lang w:eastAsia="ru-RU"/>
        </w:rPr>
        <w:t>5</w:t>
      </w:r>
    </w:p>
    <w:p w:rsidR="00665B6B" w:rsidRPr="00235E1E" w:rsidRDefault="00665B6B" w:rsidP="003125C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235E1E" w:rsidRPr="00235E1E" w:rsidRDefault="004C1FF1" w:rsidP="00235E1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7E1F3E" w:rsidRPr="00431FA4">
        <w:rPr>
          <w:rFonts w:ascii="Times New Roman" w:hAnsi="Times New Roman"/>
          <w:b/>
          <w:sz w:val="24"/>
          <w:szCs w:val="24"/>
        </w:rPr>
        <w:t>Цель дисциплины</w:t>
      </w:r>
      <w:r w:rsidR="007E1F3E" w:rsidRPr="00431FA4">
        <w:rPr>
          <w:rFonts w:ascii="Times New Roman" w:hAnsi="Times New Roman"/>
          <w:sz w:val="24"/>
          <w:szCs w:val="24"/>
        </w:rPr>
        <w:t>:</w:t>
      </w:r>
      <w:r w:rsidR="007E1F3E">
        <w:rPr>
          <w:rFonts w:ascii="Times New Roman" w:hAnsi="Times New Roman"/>
          <w:sz w:val="24"/>
          <w:szCs w:val="24"/>
        </w:rPr>
        <w:t xml:space="preserve"> </w:t>
      </w:r>
      <w:r w:rsidR="001619E5">
        <w:rPr>
          <w:rFonts w:ascii="Times New Roman" w:hAnsi="Times New Roman"/>
          <w:b/>
          <w:sz w:val="24"/>
          <w:szCs w:val="24"/>
        </w:rPr>
        <w:t>«Эпидемиология</w:t>
      </w:r>
      <w:r w:rsidR="00235E1E" w:rsidRPr="00235E1E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665B6B" w:rsidRDefault="00235E1E" w:rsidP="00665B6B">
      <w:pPr>
        <w:jc w:val="both"/>
        <w:rPr>
          <w:rFonts w:ascii="Times New Roman" w:hAnsi="Times New Roman"/>
          <w:sz w:val="24"/>
          <w:szCs w:val="24"/>
        </w:rPr>
      </w:pPr>
      <w:bookmarkStart w:id="0" w:name="bookmark3"/>
      <w:r w:rsidRPr="00323357">
        <w:rPr>
          <w:rFonts w:ascii="Times New Roman" w:hAnsi="Times New Roman"/>
          <w:sz w:val="24"/>
          <w:szCs w:val="24"/>
        </w:rPr>
        <w:t>подготовка квалифицированного врача-специалиста инфекциониста, обладающего сист</w:t>
      </w:r>
      <w:r w:rsidRPr="00323357">
        <w:rPr>
          <w:rFonts w:ascii="Times New Roman" w:hAnsi="Times New Roman"/>
          <w:sz w:val="24"/>
          <w:szCs w:val="24"/>
        </w:rPr>
        <w:t>е</w:t>
      </w:r>
      <w:r w:rsidRPr="00323357">
        <w:rPr>
          <w:rFonts w:ascii="Times New Roman" w:hAnsi="Times New Roman"/>
          <w:sz w:val="24"/>
          <w:szCs w:val="24"/>
        </w:rPr>
        <w:t>мой общекультурных и профессиональных компетенций, способного и готового для сам</w:t>
      </w:r>
      <w:r w:rsidRPr="00323357">
        <w:rPr>
          <w:rFonts w:ascii="Times New Roman" w:hAnsi="Times New Roman"/>
          <w:sz w:val="24"/>
          <w:szCs w:val="24"/>
        </w:rPr>
        <w:t>о</w:t>
      </w:r>
      <w:r w:rsidRPr="00323357">
        <w:rPr>
          <w:rFonts w:ascii="Times New Roman" w:hAnsi="Times New Roman"/>
          <w:sz w:val="24"/>
          <w:szCs w:val="24"/>
        </w:rPr>
        <w:t>стоятельной профессиональной деятельности в сп</w:t>
      </w:r>
      <w:r w:rsidR="001619E5">
        <w:rPr>
          <w:rFonts w:ascii="Times New Roman" w:hAnsi="Times New Roman"/>
          <w:sz w:val="24"/>
          <w:szCs w:val="24"/>
        </w:rPr>
        <w:t>ециализированной области «</w:t>
      </w:r>
      <w:r w:rsidR="001619E5">
        <w:rPr>
          <w:rFonts w:ascii="Times New Roman" w:hAnsi="Times New Roman"/>
          <w:b/>
          <w:sz w:val="24"/>
          <w:szCs w:val="24"/>
        </w:rPr>
        <w:t>Эпидеми</w:t>
      </w:r>
      <w:r w:rsidR="001619E5">
        <w:rPr>
          <w:rFonts w:ascii="Times New Roman" w:hAnsi="Times New Roman"/>
          <w:b/>
          <w:sz w:val="24"/>
          <w:szCs w:val="24"/>
        </w:rPr>
        <w:t>о</w:t>
      </w:r>
      <w:r w:rsidR="001619E5">
        <w:rPr>
          <w:rFonts w:ascii="Times New Roman" w:hAnsi="Times New Roman"/>
          <w:b/>
          <w:sz w:val="24"/>
          <w:szCs w:val="24"/>
        </w:rPr>
        <w:t>логия</w:t>
      </w:r>
      <w:r w:rsidRPr="00323357">
        <w:rPr>
          <w:rFonts w:ascii="Times New Roman" w:hAnsi="Times New Roman"/>
          <w:sz w:val="24"/>
          <w:szCs w:val="24"/>
        </w:rPr>
        <w:t>» на основе приобретения теоретических знаний, профессиональных умений и навыков, необходимых врачу для оказания высококвалифицированной помощи в соотве</w:t>
      </w:r>
      <w:r w:rsidRPr="00323357">
        <w:rPr>
          <w:rFonts w:ascii="Times New Roman" w:hAnsi="Times New Roman"/>
          <w:sz w:val="24"/>
          <w:szCs w:val="24"/>
        </w:rPr>
        <w:t>т</w:t>
      </w:r>
      <w:r w:rsidRPr="00323357">
        <w:rPr>
          <w:rFonts w:ascii="Times New Roman" w:hAnsi="Times New Roman"/>
          <w:sz w:val="24"/>
          <w:szCs w:val="24"/>
        </w:rPr>
        <w:t>ствии с занимаемой им должностью и профилем учреждения, в котором он работ</w:t>
      </w:r>
      <w:r w:rsidRPr="00323357">
        <w:rPr>
          <w:rFonts w:ascii="Times New Roman" w:hAnsi="Times New Roman"/>
          <w:sz w:val="24"/>
          <w:szCs w:val="24"/>
        </w:rPr>
        <w:t>а</w:t>
      </w:r>
      <w:r w:rsidRPr="00323357">
        <w:rPr>
          <w:rFonts w:ascii="Times New Roman" w:hAnsi="Times New Roman"/>
          <w:sz w:val="24"/>
          <w:szCs w:val="24"/>
        </w:rPr>
        <w:t>ет.</w:t>
      </w:r>
    </w:p>
    <w:p w:rsidR="007E1F3E" w:rsidRPr="00134766" w:rsidRDefault="007E1F3E" w:rsidP="00665B6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 w:rsidR="00032733"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 w:rsidR="00032733">
        <w:rPr>
          <w:rFonts w:ascii="Times New Roman" w:hAnsi="Times New Roman"/>
          <w:b/>
          <w:sz w:val="24"/>
          <w:szCs w:val="24"/>
        </w:rPr>
        <w:t>е</w:t>
      </w:r>
      <w:r w:rsidR="00665B6B">
        <w:rPr>
          <w:rFonts w:ascii="Times New Roman" w:hAnsi="Times New Roman"/>
          <w:b/>
          <w:sz w:val="24"/>
          <w:szCs w:val="24"/>
        </w:rPr>
        <w:t xml:space="preserve"> </w:t>
      </w:r>
      <w:r w:rsidR="00665B6B" w:rsidRPr="00235E1E">
        <w:rPr>
          <w:rFonts w:ascii="Times New Roman" w:hAnsi="Times New Roman"/>
          <w:b/>
          <w:sz w:val="24"/>
          <w:szCs w:val="24"/>
        </w:rPr>
        <w:t>«</w:t>
      </w:r>
      <w:r w:rsidR="001619E5">
        <w:rPr>
          <w:rFonts w:ascii="Times New Roman" w:hAnsi="Times New Roman"/>
          <w:b/>
          <w:sz w:val="24"/>
          <w:szCs w:val="24"/>
        </w:rPr>
        <w:t>Эпидемиол</w:t>
      </w:r>
      <w:r w:rsidR="001619E5">
        <w:rPr>
          <w:rFonts w:ascii="Times New Roman" w:hAnsi="Times New Roman"/>
          <w:b/>
          <w:sz w:val="24"/>
          <w:szCs w:val="24"/>
        </w:rPr>
        <w:t>о</w:t>
      </w:r>
      <w:r w:rsidR="001619E5">
        <w:rPr>
          <w:rFonts w:ascii="Times New Roman" w:hAnsi="Times New Roman"/>
          <w:b/>
          <w:sz w:val="24"/>
          <w:szCs w:val="24"/>
        </w:rPr>
        <w:t>гия</w:t>
      </w:r>
      <w:r w:rsidR="00665B6B" w:rsidRPr="00235E1E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F17E1C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</w:t>
      </w:r>
      <w:r w:rsidRPr="00F17E1C">
        <w:rPr>
          <w:rFonts w:ascii="Times New Roman" w:hAnsi="Times New Roman"/>
          <w:b/>
          <w:sz w:val="24"/>
          <w:szCs w:val="24"/>
        </w:rPr>
        <w:t>о</w:t>
      </w:r>
      <w:r w:rsidRPr="00F17E1C">
        <w:rPr>
          <w:rFonts w:ascii="Times New Roman" w:hAnsi="Times New Roman"/>
          <w:b/>
          <w:sz w:val="24"/>
          <w:szCs w:val="24"/>
        </w:rPr>
        <w:t>граммы</w:t>
      </w:r>
      <w:bookmarkEnd w:id="0"/>
    </w:p>
    <w:p w:rsidR="007E1F3E" w:rsidRPr="00A02601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 w:rsidRPr="00A02601">
        <w:rPr>
          <w:rFonts w:ascii="Times New Roman" w:hAnsi="Times New Roman"/>
          <w:sz w:val="24"/>
          <w:szCs w:val="24"/>
        </w:rPr>
        <w:t xml:space="preserve"> </w:t>
      </w:r>
      <w:r w:rsidR="00665B6B" w:rsidRPr="00235E1E">
        <w:rPr>
          <w:rFonts w:ascii="Times New Roman" w:hAnsi="Times New Roman"/>
          <w:b/>
          <w:sz w:val="24"/>
          <w:szCs w:val="24"/>
        </w:rPr>
        <w:t>«</w:t>
      </w:r>
      <w:r w:rsidR="001619E5">
        <w:rPr>
          <w:rFonts w:ascii="Times New Roman" w:hAnsi="Times New Roman"/>
          <w:b/>
          <w:sz w:val="24"/>
          <w:szCs w:val="24"/>
        </w:rPr>
        <w:t>Эпидемиология</w:t>
      </w:r>
      <w:r w:rsidR="00665B6B" w:rsidRPr="00235E1E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665B6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формирование следующих комп</w:t>
      </w:r>
      <w:r w:rsidRPr="00A02601">
        <w:rPr>
          <w:rFonts w:ascii="Times New Roman" w:hAnsi="Times New Roman"/>
          <w:sz w:val="24"/>
          <w:szCs w:val="24"/>
        </w:rPr>
        <w:t>е</w:t>
      </w:r>
      <w:r w:rsidRPr="00A02601">
        <w:rPr>
          <w:rFonts w:ascii="Times New Roman" w:hAnsi="Times New Roman"/>
          <w:sz w:val="24"/>
          <w:szCs w:val="24"/>
        </w:rPr>
        <w:t>тенций:</w:t>
      </w:r>
    </w:p>
    <w:p w:rsidR="00665B6B" w:rsidRPr="00C00148" w:rsidRDefault="00665B6B" w:rsidP="00665B6B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b/>
          <w:sz w:val="24"/>
          <w:szCs w:val="24"/>
        </w:rPr>
        <w:t>профилактическая деятельность</w:t>
      </w:r>
      <w:r w:rsidRPr="00C00148">
        <w:rPr>
          <w:rFonts w:ascii="Times New Roman" w:hAnsi="Times New Roman"/>
          <w:sz w:val="24"/>
          <w:szCs w:val="24"/>
        </w:rPr>
        <w:t>:</w:t>
      </w:r>
    </w:p>
    <w:p w:rsidR="00665B6B" w:rsidRPr="00C00148" w:rsidRDefault="00665B6B" w:rsidP="00665B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</w:t>
      </w:r>
      <w:r w:rsidRPr="00C00148">
        <w:rPr>
          <w:rFonts w:ascii="Times New Roman" w:hAnsi="Times New Roman"/>
          <w:sz w:val="24"/>
          <w:szCs w:val="24"/>
        </w:rPr>
        <w:t>е</w:t>
      </w:r>
      <w:r w:rsidRPr="00C00148">
        <w:rPr>
          <w:rFonts w:ascii="Times New Roman" w:hAnsi="Times New Roman"/>
          <w:sz w:val="24"/>
          <w:szCs w:val="24"/>
        </w:rPr>
        <w:t>дупреждение возникновения и (или) распространения заболеваний, их раннюю диагн</w:t>
      </w:r>
      <w:r w:rsidRPr="00C00148">
        <w:rPr>
          <w:rFonts w:ascii="Times New Roman" w:hAnsi="Times New Roman"/>
          <w:sz w:val="24"/>
          <w:szCs w:val="24"/>
        </w:rPr>
        <w:t>о</w:t>
      </w:r>
      <w:r w:rsidRPr="00C00148">
        <w:rPr>
          <w:rFonts w:ascii="Times New Roman" w:hAnsi="Times New Roman"/>
          <w:sz w:val="24"/>
          <w:szCs w:val="24"/>
        </w:rPr>
        <w:t xml:space="preserve">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C00148">
        <w:rPr>
          <w:rFonts w:ascii="Times New Roman" w:hAnsi="Times New Roman"/>
          <w:sz w:val="24"/>
          <w:szCs w:val="24"/>
        </w:rPr>
        <w:t>влияния</w:t>
      </w:r>
      <w:proofErr w:type="gramEnd"/>
      <w:r w:rsidRPr="00C00148">
        <w:rPr>
          <w:rFonts w:ascii="Times New Roman" w:hAnsi="Times New Roman"/>
          <w:sz w:val="24"/>
          <w:szCs w:val="24"/>
        </w:rPr>
        <w:t xml:space="preserve"> на здоровье человека факторов среды его обитания (ПК-1);</w:t>
      </w:r>
    </w:p>
    <w:p w:rsidR="00665B6B" w:rsidRPr="00C00148" w:rsidRDefault="00665B6B" w:rsidP="00665B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проведению профилактических медицинских осмотров, диспансериз</w:t>
      </w:r>
      <w:r w:rsidRPr="00C00148">
        <w:rPr>
          <w:rFonts w:ascii="Times New Roman" w:hAnsi="Times New Roman"/>
          <w:sz w:val="24"/>
          <w:szCs w:val="24"/>
        </w:rPr>
        <w:t>а</w:t>
      </w:r>
      <w:r w:rsidRPr="00C00148">
        <w:rPr>
          <w:rFonts w:ascii="Times New Roman" w:hAnsi="Times New Roman"/>
          <w:sz w:val="24"/>
          <w:szCs w:val="24"/>
        </w:rPr>
        <w:t>ции и осуществлению диспансерного наблюдения (ПК-2);</w:t>
      </w:r>
    </w:p>
    <w:p w:rsidR="00665B6B" w:rsidRPr="00C00148" w:rsidRDefault="00665B6B" w:rsidP="00665B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665B6B" w:rsidRPr="00C00148" w:rsidRDefault="00665B6B" w:rsidP="00665B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(ПК-4);</w:t>
      </w:r>
    </w:p>
    <w:p w:rsidR="00665B6B" w:rsidRPr="00C00148" w:rsidRDefault="00665B6B" w:rsidP="00665B6B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C00148">
        <w:rPr>
          <w:rFonts w:ascii="Times New Roman" w:hAnsi="Times New Roman"/>
          <w:b/>
          <w:sz w:val="24"/>
          <w:szCs w:val="24"/>
        </w:rPr>
        <w:t>диагностическая деятельность:</w:t>
      </w:r>
    </w:p>
    <w:p w:rsidR="00665B6B" w:rsidRPr="00C00148" w:rsidRDefault="00665B6B" w:rsidP="00665B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определению у пациентов патологических состояний, симптомов, си</w:t>
      </w:r>
      <w:r w:rsidRPr="00C00148">
        <w:rPr>
          <w:rFonts w:ascii="Times New Roman" w:hAnsi="Times New Roman"/>
          <w:sz w:val="24"/>
          <w:szCs w:val="24"/>
        </w:rPr>
        <w:t>н</w:t>
      </w:r>
      <w:r w:rsidRPr="00C00148">
        <w:rPr>
          <w:rFonts w:ascii="Times New Roman" w:hAnsi="Times New Roman"/>
          <w:sz w:val="24"/>
          <w:szCs w:val="24"/>
        </w:rPr>
        <w:t>дромов заболеваний, нозологических форм в соответствии с Международной статистич</w:t>
      </w:r>
      <w:r w:rsidRPr="00C00148">
        <w:rPr>
          <w:rFonts w:ascii="Times New Roman" w:hAnsi="Times New Roman"/>
          <w:sz w:val="24"/>
          <w:szCs w:val="24"/>
        </w:rPr>
        <w:t>е</w:t>
      </w:r>
      <w:r w:rsidRPr="00C00148">
        <w:rPr>
          <w:rFonts w:ascii="Times New Roman" w:hAnsi="Times New Roman"/>
          <w:sz w:val="24"/>
          <w:szCs w:val="24"/>
        </w:rPr>
        <w:t xml:space="preserve">ской </w:t>
      </w:r>
      <w:hyperlink r:id="rId9" w:history="1">
        <w:r w:rsidRPr="008975B9">
          <w:rPr>
            <w:rFonts w:ascii="Times New Roman" w:hAnsi="Times New Roman"/>
            <w:sz w:val="24"/>
            <w:szCs w:val="24"/>
          </w:rPr>
          <w:t>классификацией</w:t>
        </w:r>
      </w:hyperlink>
      <w:r w:rsidRPr="00C00148">
        <w:rPr>
          <w:rFonts w:ascii="Times New Roman" w:hAnsi="Times New Roman"/>
          <w:sz w:val="24"/>
          <w:szCs w:val="24"/>
        </w:rPr>
        <w:t xml:space="preserve"> болезней и проблем, связанных со здоровьем (ПК-5);</w:t>
      </w:r>
    </w:p>
    <w:p w:rsidR="00665B6B" w:rsidRPr="00C00148" w:rsidRDefault="00665B6B" w:rsidP="00665B6B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C00148">
        <w:rPr>
          <w:rFonts w:ascii="Times New Roman" w:hAnsi="Times New Roman"/>
          <w:b/>
          <w:sz w:val="24"/>
          <w:szCs w:val="24"/>
        </w:rPr>
        <w:t>лечебная деятельность:</w:t>
      </w:r>
    </w:p>
    <w:p w:rsidR="00665B6B" w:rsidRPr="00C00148" w:rsidRDefault="00665B6B" w:rsidP="00665B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ведению и лечению пациентов с инфекционными заболеваниями (ПК-</w:t>
      </w:r>
      <w:r w:rsidRPr="00C00148">
        <w:rPr>
          <w:rFonts w:ascii="Times New Roman" w:hAnsi="Times New Roman"/>
          <w:sz w:val="24"/>
          <w:szCs w:val="24"/>
        </w:rPr>
        <w:lastRenderedPageBreak/>
        <w:t>6);</w:t>
      </w:r>
    </w:p>
    <w:p w:rsidR="00665B6B" w:rsidRPr="00C00148" w:rsidRDefault="00665B6B" w:rsidP="00665B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оказанию медицинской помощи при чрезвычайных ситуациях, в том числе участию в медицинской эвакуации (ПК-7);</w:t>
      </w:r>
    </w:p>
    <w:p w:rsidR="00665B6B" w:rsidRPr="00C00148" w:rsidRDefault="00665B6B" w:rsidP="00665B6B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C00148">
        <w:rPr>
          <w:rFonts w:ascii="Times New Roman" w:hAnsi="Times New Roman"/>
          <w:b/>
          <w:sz w:val="24"/>
          <w:szCs w:val="24"/>
        </w:rPr>
        <w:t>реабилитационная деятельность:</w:t>
      </w:r>
    </w:p>
    <w:p w:rsidR="00665B6B" w:rsidRPr="00C00148" w:rsidRDefault="00665B6B" w:rsidP="00665B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применению природных лечебных факторов, лекарственной, немедик</w:t>
      </w:r>
      <w:r w:rsidRPr="00C00148">
        <w:rPr>
          <w:rFonts w:ascii="Times New Roman" w:hAnsi="Times New Roman"/>
          <w:sz w:val="24"/>
          <w:szCs w:val="24"/>
        </w:rPr>
        <w:t>а</w:t>
      </w:r>
      <w:r w:rsidRPr="00C00148">
        <w:rPr>
          <w:rFonts w:ascii="Times New Roman" w:hAnsi="Times New Roman"/>
          <w:sz w:val="24"/>
          <w:szCs w:val="24"/>
        </w:rPr>
        <w:t>ментозной терапии и других методов у пациентов, нуждающихся в медицинской реабил</w:t>
      </w:r>
      <w:r w:rsidRPr="00C00148">
        <w:rPr>
          <w:rFonts w:ascii="Times New Roman" w:hAnsi="Times New Roman"/>
          <w:sz w:val="24"/>
          <w:szCs w:val="24"/>
        </w:rPr>
        <w:t>и</w:t>
      </w:r>
      <w:r w:rsidRPr="00C00148">
        <w:rPr>
          <w:rFonts w:ascii="Times New Roman" w:hAnsi="Times New Roman"/>
          <w:sz w:val="24"/>
          <w:szCs w:val="24"/>
        </w:rPr>
        <w:t>тации (ПК-8);</w:t>
      </w:r>
    </w:p>
    <w:p w:rsidR="00665B6B" w:rsidRPr="00665B6B" w:rsidRDefault="00665B6B" w:rsidP="00665B6B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665B6B">
        <w:rPr>
          <w:rFonts w:ascii="Times New Roman" w:hAnsi="Times New Roman"/>
          <w:b/>
          <w:sz w:val="24"/>
          <w:szCs w:val="24"/>
        </w:rPr>
        <w:t>психолого-педагогическая деятельность:</w:t>
      </w:r>
    </w:p>
    <w:p w:rsidR="00665B6B" w:rsidRPr="00C00148" w:rsidRDefault="00665B6B" w:rsidP="00665B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</w:t>
      </w:r>
    </w:p>
    <w:p w:rsidR="00665B6B" w:rsidRPr="00665B6B" w:rsidRDefault="00665B6B" w:rsidP="00665B6B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665B6B">
        <w:rPr>
          <w:rFonts w:ascii="Times New Roman" w:hAnsi="Times New Roman"/>
          <w:b/>
          <w:sz w:val="24"/>
          <w:szCs w:val="24"/>
        </w:rPr>
        <w:t>организационно-управленческая деятельность:</w:t>
      </w:r>
    </w:p>
    <w:p w:rsidR="00665B6B" w:rsidRPr="00C00148" w:rsidRDefault="00665B6B" w:rsidP="00665B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(ПК-10);</w:t>
      </w:r>
    </w:p>
    <w:p w:rsidR="00665B6B" w:rsidRPr="00C00148" w:rsidRDefault="00665B6B" w:rsidP="00665B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участию в оценке качества оказания медицинской помощи с использ</w:t>
      </w:r>
      <w:r w:rsidRPr="00C00148">
        <w:rPr>
          <w:rFonts w:ascii="Times New Roman" w:hAnsi="Times New Roman"/>
          <w:sz w:val="24"/>
          <w:szCs w:val="24"/>
        </w:rPr>
        <w:t>о</w:t>
      </w:r>
      <w:r w:rsidRPr="00C00148">
        <w:rPr>
          <w:rFonts w:ascii="Times New Roman" w:hAnsi="Times New Roman"/>
          <w:sz w:val="24"/>
          <w:szCs w:val="24"/>
        </w:rPr>
        <w:t>ванием основных медико-статистических показателей (ПК-11);</w:t>
      </w:r>
    </w:p>
    <w:p w:rsidR="00665B6B" w:rsidRDefault="00665B6B" w:rsidP="00665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организации медицинской помощи при чрезвычайных ситуациях, в том числе медицинской эвакуации (ПК-12).</w:t>
      </w:r>
    </w:p>
    <w:p w:rsidR="00665B6B" w:rsidRDefault="00665B6B" w:rsidP="00665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5B6B" w:rsidRDefault="007E1F3E" w:rsidP="00FF2871">
      <w:pPr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347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43061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Pr="007E1F3E">
        <w:rPr>
          <w:rFonts w:ascii="Times New Roman" w:hAnsi="Times New Roman"/>
          <w:sz w:val="24"/>
          <w:szCs w:val="24"/>
        </w:rPr>
        <w:t xml:space="preserve">дисциплины </w:t>
      </w:r>
      <w:r w:rsidR="00665B6B" w:rsidRPr="00235E1E">
        <w:rPr>
          <w:rFonts w:ascii="Times New Roman" w:hAnsi="Times New Roman"/>
          <w:b/>
          <w:sz w:val="24"/>
          <w:szCs w:val="24"/>
        </w:rPr>
        <w:t>«</w:t>
      </w:r>
      <w:r w:rsidR="001619E5">
        <w:rPr>
          <w:rFonts w:ascii="Times New Roman" w:hAnsi="Times New Roman"/>
          <w:b/>
          <w:sz w:val="24"/>
          <w:szCs w:val="24"/>
        </w:rPr>
        <w:t>Эпидемиология</w:t>
      </w:r>
      <w:r w:rsidR="00FF2871">
        <w:rPr>
          <w:rFonts w:ascii="Times New Roman" w:hAnsi="Times New Roman"/>
          <w:b/>
          <w:sz w:val="24"/>
          <w:szCs w:val="24"/>
        </w:rPr>
        <w:t xml:space="preserve">» </w:t>
      </w:r>
      <w:r w:rsidR="00FF2871" w:rsidRPr="00FF2871">
        <w:rPr>
          <w:rFonts w:ascii="Times New Roman" w:hAnsi="Times New Roman"/>
          <w:sz w:val="24"/>
          <w:szCs w:val="24"/>
        </w:rPr>
        <w:t>врач-инфекционист должен</w:t>
      </w:r>
      <w:r w:rsidR="00FF2871">
        <w:rPr>
          <w:rFonts w:ascii="Times New Roman" w:hAnsi="Times New Roman"/>
          <w:b/>
          <w:sz w:val="24"/>
          <w:szCs w:val="24"/>
        </w:rPr>
        <w:t xml:space="preserve"> </w:t>
      </w:r>
    </w:p>
    <w:p w:rsidR="00FF2871" w:rsidRPr="00665B6B" w:rsidRDefault="00FF2871" w:rsidP="00665B6B">
      <w:pPr>
        <w:suppressAutoHyphens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Знать:</w:t>
      </w:r>
    </w:p>
    <w:p w:rsidR="00665B6B" w:rsidRDefault="006F4C59" w:rsidP="00785B07">
      <w:pPr>
        <w:numPr>
          <w:ilvl w:val="0"/>
          <w:numId w:val="11"/>
        </w:numPr>
        <w:suppressAutoHyphens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665B6B" w:rsidRPr="00FF2871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Конституцию</w:t>
        </w:r>
      </w:hyperlink>
      <w:r w:rsidR="00665B6B" w:rsidRPr="00FF2871">
        <w:rPr>
          <w:rFonts w:ascii="Times New Roman" w:hAnsi="Times New Roman"/>
          <w:sz w:val="24"/>
          <w:szCs w:val="24"/>
        </w:rPr>
        <w:t xml:space="preserve"> </w:t>
      </w:r>
      <w:r w:rsidR="00665B6B">
        <w:rPr>
          <w:rFonts w:ascii="Times New Roman" w:hAnsi="Times New Roman"/>
          <w:sz w:val="24"/>
          <w:szCs w:val="24"/>
        </w:rPr>
        <w:t>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</w:t>
      </w:r>
    </w:p>
    <w:p w:rsidR="00665B6B" w:rsidRDefault="00665B6B" w:rsidP="00785B07">
      <w:pPr>
        <w:numPr>
          <w:ilvl w:val="0"/>
          <w:numId w:val="11"/>
        </w:numPr>
        <w:suppressAutoHyphens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теоретические основы</w:t>
      </w:r>
      <w:r w:rsidR="00785B07">
        <w:rPr>
          <w:rFonts w:ascii="Times New Roman" w:hAnsi="Times New Roman"/>
          <w:sz w:val="24"/>
          <w:szCs w:val="24"/>
        </w:rPr>
        <w:t xml:space="preserve"> дисциплины</w:t>
      </w:r>
      <w:r>
        <w:rPr>
          <w:rFonts w:ascii="Times New Roman" w:hAnsi="Times New Roman"/>
          <w:sz w:val="24"/>
          <w:szCs w:val="24"/>
        </w:rPr>
        <w:t>; общие вопросы организации медицинской помощи инфекционным больным (взрослым и детя</w:t>
      </w:r>
      <w:r w:rsidR="00785B07">
        <w:rPr>
          <w:rFonts w:ascii="Times New Roman" w:hAnsi="Times New Roman"/>
          <w:sz w:val="24"/>
          <w:szCs w:val="24"/>
        </w:rPr>
        <w:t>м); организацию эпидемиологической службы;</w:t>
      </w:r>
      <w:r>
        <w:rPr>
          <w:rFonts w:ascii="Times New Roman" w:hAnsi="Times New Roman"/>
          <w:sz w:val="24"/>
          <w:szCs w:val="24"/>
        </w:rPr>
        <w:t xml:space="preserve"> организацию санитарно-просветительной работы и гигиенического воспитания населения;</w:t>
      </w:r>
    </w:p>
    <w:p w:rsidR="00785B07" w:rsidRDefault="00785B07" w:rsidP="00785B07">
      <w:pPr>
        <w:numPr>
          <w:ilvl w:val="0"/>
          <w:numId w:val="11"/>
        </w:numPr>
        <w:suppressAutoHyphens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нормативную документацию (СП, Приказы, МУК и др.) в сфере инфекционные болезни и эпидемиология</w:t>
      </w:r>
    </w:p>
    <w:p w:rsidR="00665B6B" w:rsidRDefault="00665B6B" w:rsidP="00785B07">
      <w:pPr>
        <w:numPr>
          <w:ilvl w:val="0"/>
          <w:numId w:val="11"/>
        </w:numPr>
        <w:suppressAutoHyphens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современную классификацию, этиологию, эпидемиологию инфекционных болезней, принципы эпидемиологического анализа и противоэпидемические мероприятия в очаге инфекции;</w:t>
      </w:r>
    </w:p>
    <w:p w:rsidR="00665B6B" w:rsidRDefault="00665B6B" w:rsidP="00785B07">
      <w:pPr>
        <w:numPr>
          <w:ilvl w:val="0"/>
          <w:numId w:val="11"/>
        </w:numPr>
        <w:suppressAutoHyphens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665B6B" w:rsidRDefault="00665B6B" w:rsidP="00785B07">
      <w:pPr>
        <w:numPr>
          <w:ilvl w:val="0"/>
          <w:numId w:val="11"/>
        </w:numPr>
        <w:suppressAutoHyphens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территориальную программу государственных гарантий оказания гражданам бесплатной медицинской помощи;</w:t>
      </w:r>
    </w:p>
    <w:p w:rsidR="00665B6B" w:rsidRPr="00785B07" w:rsidRDefault="00665B6B" w:rsidP="00785B07">
      <w:pPr>
        <w:numPr>
          <w:ilvl w:val="0"/>
          <w:numId w:val="11"/>
        </w:numPr>
        <w:suppressAutoHyphens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методы лабораторной диагностики (выделение возбудителя, специфические иммунологические реакции, применяемые для диагностики, сроки появления специфических антител, классы иммуноглобулинов), иметь представление о диагностических возможностях инструментальных методов исследования: эндоскопии, специальных методов исследования (рентгенологических, радиологических, компьютерной томографии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магнито</w:t>
      </w:r>
      <w:proofErr w:type="spellEnd"/>
      <w:r>
        <w:rPr>
          <w:rFonts w:ascii="Times New Roman" w:hAnsi="Times New Roman"/>
          <w:sz w:val="24"/>
          <w:szCs w:val="24"/>
        </w:rPr>
        <w:t>-резонансной</w:t>
      </w:r>
      <w:proofErr w:type="gramEnd"/>
      <w:r>
        <w:rPr>
          <w:rFonts w:ascii="Times New Roman" w:hAnsi="Times New Roman"/>
          <w:sz w:val="24"/>
          <w:szCs w:val="24"/>
        </w:rPr>
        <w:t xml:space="preserve"> томографии);</w:t>
      </w:r>
    </w:p>
    <w:p w:rsidR="00665B6B" w:rsidRDefault="00665B6B" w:rsidP="00785B07">
      <w:pPr>
        <w:numPr>
          <w:ilvl w:val="0"/>
          <w:numId w:val="11"/>
        </w:numPr>
        <w:suppressAutoHyphens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общие и специфические меры профилактики инфекционных заболеваний;</w:t>
      </w:r>
    </w:p>
    <w:p w:rsidR="00665B6B" w:rsidRDefault="00665B6B" w:rsidP="00785B07">
      <w:pPr>
        <w:numPr>
          <w:ilvl w:val="0"/>
          <w:numId w:val="11"/>
        </w:numPr>
        <w:suppressAutoHyphens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показания к госпитализации инфекционных больных, сроки госпитализации и сроки карантина при различных инфекционных заболеваниях; </w:t>
      </w:r>
    </w:p>
    <w:p w:rsidR="00665B6B" w:rsidRDefault="00665B6B" w:rsidP="00785B07">
      <w:pPr>
        <w:numPr>
          <w:ilvl w:val="0"/>
          <w:numId w:val="11"/>
        </w:numPr>
        <w:suppressAutoHyphens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выписки </w:t>
      </w:r>
      <w:proofErr w:type="spellStart"/>
      <w:r>
        <w:rPr>
          <w:rFonts w:ascii="Times New Roman" w:hAnsi="Times New Roman"/>
          <w:sz w:val="24"/>
          <w:szCs w:val="24"/>
        </w:rPr>
        <w:t>реконвалесцентов</w:t>
      </w:r>
      <w:proofErr w:type="spellEnd"/>
      <w:r>
        <w:rPr>
          <w:rFonts w:ascii="Times New Roman" w:hAnsi="Times New Roman"/>
          <w:sz w:val="24"/>
          <w:szCs w:val="24"/>
        </w:rPr>
        <w:t xml:space="preserve">; организацию диспансерного наблюдения за </w:t>
      </w:r>
      <w:proofErr w:type="gramStart"/>
      <w:r>
        <w:rPr>
          <w:rFonts w:ascii="Times New Roman" w:hAnsi="Times New Roman"/>
          <w:sz w:val="24"/>
          <w:szCs w:val="24"/>
        </w:rPr>
        <w:t>переболевшими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665B6B" w:rsidRDefault="00665B6B" w:rsidP="00785B07">
      <w:pPr>
        <w:numPr>
          <w:ilvl w:val="0"/>
          <w:numId w:val="11"/>
        </w:numPr>
        <w:suppressAutoHyphens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7E1F3E" w:rsidRDefault="007E1F3E" w:rsidP="00785B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E1F3E" w:rsidRPr="002D6BB0" w:rsidRDefault="007E1F3E" w:rsidP="00785B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2D6BB0">
        <w:rPr>
          <w:rFonts w:ascii="Times New Roman" w:hAnsi="Times New Roman"/>
          <w:b/>
          <w:sz w:val="24"/>
          <w:szCs w:val="24"/>
        </w:rPr>
        <w:t>меть:</w:t>
      </w:r>
    </w:p>
    <w:p w:rsidR="00FF2871" w:rsidRDefault="000149A0" w:rsidP="00785B07">
      <w:pPr>
        <w:numPr>
          <w:ilvl w:val="0"/>
          <w:numId w:val="12"/>
        </w:numPr>
        <w:suppressAutoHyphens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определить </w:t>
      </w:r>
      <w:r w:rsidR="00FF2871">
        <w:rPr>
          <w:rFonts w:ascii="Times New Roman" w:hAnsi="Times New Roman"/>
          <w:sz w:val="24"/>
          <w:szCs w:val="24"/>
        </w:rPr>
        <w:t>показания и сроки госпитализации, трудоспособность;</w:t>
      </w:r>
    </w:p>
    <w:p w:rsidR="000149A0" w:rsidRDefault="000149A0" w:rsidP="00785B07">
      <w:pPr>
        <w:numPr>
          <w:ilvl w:val="0"/>
          <w:numId w:val="12"/>
        </w:numPr>
        <w:suppressAutoHyphens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оценить эпидемиологическую ситуацию и организовать противоэпидемические и профилактические мероприятия</w:t>
      </w:r>
      <w:r w:rsidR="00FF2871">
        <w:rPr>
          <w:rFonts w:ascii="Times New Roman" w:hAnsi="Times New Roman"/>
          <w:sz w:val="24"/>
          <w:szCs w:val="24"/>
        </w:rPr>
        <w:t>;</w:t>
      </w:r>
    </w:p>
    <w:p w:rsidR="000149A0" w:rsidRDefault="000149A0" w:rsidP="00785B07">
      <w:pPr>
        <w:numPr>
          <w:ilvl w:val="0"/>
          <w:numId w:val="12"/>
        </w:numPr>
        <w:suppressAutoHyphens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</w:t>
      </w:r>
      <w:r w:rsidR="00785B07" w:rsidRPr="000149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важнейшие противоэпидемические и профилактические</w:t>
      </w:r>
      <w:r w:rsidR="00785B07" w:rsidRPr="000149A0">
        <w:rPr>
          <w:rFonts w:ascii="Times New Roman" w:hAnsi="Times New Roman"/>
          <w:sz w:val="24"/>
          <w:szCs w:val="24"/>
        </w:rPr>
        <w:t xml:space="preserve"> меро</w:t>
      </w:r>
      <w:r>
        <w:rPr>
          <w:rFonts w:ascii="Times New Roman" w:hAnsi="Times New Roman"/>
          <w:sz w:val="24"/>
          <w:szCs w:val="24"/>
        </w:rPr>
        <w:t xml:space="preserve">приятия </w:t>
      </w:r>
      <w:r w:rsidR="00785B07" w:rsidRPr="000149A0">
        <w:rPr>
          <w:rFonts w:ascii="Times New Roman" w:hAnsi="Times New Roman"/>
          <w:sz w:val="24"/>
          <w:szCs w:val="24"/>
        </w:rPr>
        <w:t>при инфекциях с различными источниками и механизмами передачи возбудите</w:t>
      </w:r>
      <w:r>
        <w:rPr>
          <w:rFonts w:ascii="Times New Roman" w:hAnsi="Times New Roman"/>
          <w:sz w:val="24"/>
          <w:szCs w:val="24"/>
        </w:rPr>
        <w:t>ля;</w:t>
      </w:r>
    </w:p>
    <w:p w:rsidR="000149A0" w:rsidRDefault="000149A0" w:rsidP="00785B07">
      <w:pPr>
        <w:numPr>
          <w:ilvl w:val="0"/>
          <w:numId w:val="12"/>
        </w:numPr>
        <w:suppressAutoHyphens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осуществить эпидемиологический анализ, определить сроки </w:t>
      </w:r>
      <w:r w:rsidR="00785B07" w:rsidRPr="000149A0">
        <w:rPr>
          <w:rFonts w:ascii="Times New Roman" w:hAnsi="Times New Roman"/>
          <w:sz w:val="24"/>
          <w:szCs w:val="24"/>
        </w:rPr>
        <w:t>карантина при разл</w:t>
      </w:r>
      <w:r w:rsidR="00785B07" w:rsidRPr="000149A0">
        <w:rPr>
          <w:rFonts w:ascii="Times New Roman" w:hAnsi="Times New Roman"/>
          <w:sz w:val="24"/>
          <w:szCs w:val="24"/>
        </w:rPr>
        <w:t>ичных инфекционных заболеваниях</w:t>
      </w:r>
    </w:p>
    <w:p w:rsidR="000149A0" w:rsidRDefault="00FF2871" w:rsidP="00785B07">
      <w:pPr>
        <w:numPr>
          <w:ilvl w:val="0"/>
          <w:numId w:val="12"/>
        </w:numPr>
        <w:suppressAutoHyphens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9A0">
        <w:rPr>
          <w:rFonts w:ascii="Times New Roman" w:hAnsi="Times New Roman"/>
          <w:sz w:val="24"/>
          <w:szCs w:val="24"/>
        </w:rPr>
        <w:t xml:space="preserve">организовать вакцинопрофилактику; </w:t>
      </w:r>
    </w:p>
    <w:p w:rsidR="00785B07" w:rsidRPr="000149A0" w:rsidRDefault="000149A0" w:rsidP="00785B07">
      <w:pPr>
        <w:numPr>
          <w:ilvl w:val="0"/>
          <w:numId w:val="12"/>
        </w:numPr>
        <w:suppressAutoHyphens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9A0">
        <w:rPr>
          <w:rFonts w:ascii="Times New Roman" w:hAnsi="Times New Roman"/>
          <w:sz w:val="24"/>
          <w:szCs w:val="24"/>
        </w:rPr>
        <w:t>организовать</w:t>
      </w:r>
      <w:r w:rsidR="00785B07" w:rsidRPr="000149A0">
        <w:rPr>
          <w:rFonts w:ascii="Times New Roman" w:hAnsi="Times New Roman"/>
          <w:sz w:val="24"/>
          <w:szCs w:val="24"/>
        </w:rPr>
        <w:t xml:space="preserve"> </w:t>
      </w:r>
      <w:r w:rsidRPr="000149A0">
        <w:rPr>
          <w:rFonts w:ascii="Times New Roman" w:hAnsi="Times New Roman"/>
          <w:sz w:val="24"/>
          <w:szCs w:val="24"/>
        </w:rPr>
        <w:t>наблюдение</w:t>
      </w:r>
      <w:r w:rsidR="00785B07" w:rsidRPr="000149A0">
        <w:rPr>
          <w:rFonts w:ascii="Times New Roman" w:hAnsi="Times New Roman"/>
          <w:sz w:val="24"/>
          <w:szCs w:val="24"/>
        </w:rPr>
        <w:t xml:space="preserve"> за </w:t>
      </w:r>
      <w:proofErr w:type="gramStart"/>
      <w:r w:rsidR="00785B07" w:rsidRPr="000149A0">
        <w:rPr>
          <w:rFonts w:ascii="Times New Roman" w:hAnsi="Times New Roman"/>
          <w:sz w:val="24"/>
          <w:szCs w:val="24"/>
        </w:rPr>
        <w:t>контактными</w:t>
      </w:r>
      <w:proofErr w:type="gramEnd"/>
      <w:r w:rsidR="00785B07" w:rsidRPr="000149A0">
        <w:rPr>
          <w:rFonts w:ascii="Times New Roman" w:hAnsi="Times New Roman"/>
          <w:sz w:val="24"/>
          <w:szCs w:val="24"/>
        </w:rPr>
        <w:t xml:space="preserve"> в очаге инфекции, </w:t>
      </w:r>
    </w:p>
    <w:p w:rsidR="00FF2871" w:rsidRDefault="00FF2871" w:rsidP="00785B07">
      <w:pPr>
        <w:numPr>
          <w:ilvl w:val="0"/>
          <w:numId w:val="12"/>
        </w:numPr>
        <w:tabs>
          <w:tab w:val="clear" w:pos="720"/>
          <w:tab w:val="left" w:pos="709"/>
        </w:tabs>
        <w:suppressAutoHyphens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программу реабилитационных мероприятий;</w:t>
      </w:r>
    </w:p>
    <w:p w:rsidR="00FF2871" w:rsidRDefault="00FF2871" w:rsidP="00785B07">
      <w:pPr>
        <w:numPr>
          <w:ilvl w:val="0"/>
          <w:numId w:val="12"/>
        </w:numPr>
        <w:tabs>
          <w:tab w:val="clear" w:pos="720"/>
          <w:tab w:val="left" w:pos="709"/>
        </w:tabs>
        <w:suppressAutoHyphens/>
        <w:spacing w:after="0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оформить медицинскую документацию, предусмотренную законодательством по здравоохранению.</w:t>
      </w:r>
    </w:p>
    <w:p w:rsidR="007E1F3E" w:rsidRDefault="007E1F3E" w:rsidP="00785B07">
      <w:pPr>
        <w:spacing w:after="0"/>
        <w:jc w:val="both"/>
      </w:pPr>
    </w:p>
    <w:p w:rsidR="007E1F3E" w:rsidRPr="00F81A81" w:rsidRDefault="007E1F3E" w:rsidP="00785B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F81A81">
        <w:rPr>
          <w:rFonts w:ascii="Times New Roman" w:hAnsi="Times New Roman"/>
          <w:b/>
          <w:sz w:val="24"/>
          <w:szCs w:val="24"/>
        </w:rPr>
        <w:t>ладеть:</w:t>
      </w:r>
    </w:p>
    <w:p w:rsidR="000149A0" w:rsidRDefault="000149A0" w:rsidP="00785B07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</w:tabs>
        <w:suppressAutoHyphens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методами планирования</w:t>
      </w:r>
      <w:r w:rsidRPr="000149A0">
        <w:rPr>
          <w:rFonts w:ascii="Times New Roman" w:hAnsi="Times New Roman"/>
          <w:sz w:val="24"/>
          <w:szCs w:val="24"/>
        </w:rPr>
        <w:t>, отчетно</w:t>
      </w:r>
      <w:r>
        <w:rPr>
          <w:rFonts w:ascii="Times New Roman" w:hAnsi="Times New Roman"/>
          <w:sz w:val="24"/>
          <w:szCs w:val="24"/>
        </w:rPr>
        <w:t>сти и проведения</w:t>
      </w:r>
      <w:r w:rsidRPr="000149A0">
        <w:rPr>
          <w:rFonts w:ascii="Times New Roman" w:hAnsi="Times New Roman"/>
          <w:sz w:val="24"/>
          <w:szCs w:val="24"/>
        </w:rPr>
        <w:t xml:space="preserve"> профилактических прививок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49A0" w:rsidRDefault="000149A0" w:rsidP="000149A0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</w:tabs>
        <w:suppressAutoHyphens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подачей</w:t>
      </w:r>
      <w:r w:rsidRPr="000149A0">
        <w:rPr>
          <w:rFonts w:ascii="Times New Roman" w:hAnsi="Times New Roman"/>
          <w:sz w:val="24"/>
          <w:szCs w:val="24"/>
        </w:rPr>
        <w:t xml:space="preserve"> экстренного извещения</w:t>
      </w:r>
    </w:p>
    <w:p w:rsidR="000149A0" w:rsidRDefault="000149A0" w:rsidP="000149A0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</w:tabs>
        <w:suppressAutoHyphens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методами </w:t>
      </w:r>
      <w:r w:rsidRPr="000149A0">
        <w:rPr>
          <w:rFonts w:ascii="Times New Roman" w:hAnsi="Times New Roman"/>
          <w:sz w:val="24"/>
          <w:szCs w:val="24"/>
        </w:rPr>
        <w:t xml:space="preserve">организации противоэпидемических мероприятий при карантинных инфекциях, </w:t>
      </w:r>
    </w:p>
    <w:p w:rsidR="000149A0" w:rsidRPr="000149A0" w:rsidRDefault="000149A0" w:rsidP="000149A0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</w:tabs>
        <w:suppressAutoHyphens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методами </w:t>
      </w:r>
      <w:r w:rsidRPr="000149A0">
        <w:rPr>
          <w:rFonts w:ascii="Times New Roman" w:hAnsi="Times New Roman"/>
          <w:sz w:val="24"/>
          <w:szCs w:val="24"/>
        </w:rPr>
        <w:t>эпидемиологиче</w:t>
      </w:r>
      <w:r>
        <w:rPr>
          <w:rFonts w:ascii="Times New Roman" w:hAnsi="Times New Roman"/>
          <w:sz w:val="24"/>
          <w:szCs w:val="24"/>
        </w:rPr>
        <w:t>ской диагностики</w:t>
      </w:r>
      <w:r w:rsidRPr="000149A0">
        <w:rPr>
          <w:rFonts w:ascii="Times New Roman" w:hAnsi="Times New Roman"/>
          <w:sz w:val="24"/>
          <w:szCs w:val="24"/>
        </w:rPr>
        <w:t xml:space="preserve"> внутрибольничных инфекций. </w:t>
      </w:r>
    </w:p>
    <w:p w:rsidR="00FF2871" w:rsidRDefault="00FF2871" w:rsidP="00785B07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организацией и проведением противоэпидемических мероприятий</w:t>
      </w:r>
    </w:p>
    <w:p w:rsidR="00FF2871" w:rsidRPr="00FF2871" w:rsidRDefault="00FF2871" w:rsidP="00FF2871">
      <w:pPr>
        <w:pStyle w:val="10"/>
        <w:shd w:val="clear" w:color="auto" w:fill="auto"/>
        <w:spacing w:before="0" w:line="240" w:lineRule="auto"/>
        <w:ind w:left="709" w:firstLine="0"/>
        <w:jc w:val="both"/>
        <w:outlineLvl w:val="9"/>
        <w:rPr>
          <w:rFonts w:cs="Times New Roman"/>
          <w:sz w:val="24"/>
          <w:szCs w:val="24"/>
        </w:rPr>
      </w:pPr>
    </w:p>
    <w:p w:rsidR="006077AC" w:rsidRPr="00F8398B" w:rsidRDefault="006077AC" w:rsidP="004C1FF1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jc w:val="both"/>
        <w:outlineLvl w:val="9"/>
        <w:rPr>
          <w:rFonts w:cs="Times New Roman"/>
          <w:sz w:val="24"/>
          <w:szCs w:val="24"/>
        </w:rPr>
      </w:pPr>
      <w:r w:rsidRPr="00F8398B">
        <w:rPr>
          <w:rFonts w:cs="Times New Roman"/>
          <w:color w:val="000000"/>
          <w:sz w:val="24"/>
          <w:szCs w:val="24"/>
          <w:lang w:bidi="ru-RU"/>
        </w:rPr>
        <w:lastRenderedPageBreak/>
        <w:t xml:space="preserve">Место учебной дисциплины </w:t>
      </w:r>
      <w:r w:rsidR="00665B6B" w:rsidRPr="00665B6B">
        <w:rPr>
          <w:sz w:val="24"/>
          <w:szCs w:val="24"/>
        </w:rPr>
        <w:t>«</w:t>
      </w:r>
      <w:r w:rsidR="001619E5">
        <w:rPr>
          <w:b w:val="0"/>
          <w:sz w:val="24"/>
          <w:szCs w:val="24"/>
        </w:rPr>
        <w:t>Эпидемиология</w:t>
      </w:r>
      <w:r w:rsidR="00665B6B" w:rsidRPr="00665B6B">
        <w:rPr>
          <w:sz w:val="24"/>
          <w:szCs w:val="24"/>
          <w:lang w:eastAsia="ru-RU"/>
        </w:rPr>
        <w:t>»</w:t>
      </w:r>
      <w:r w:rsidR="00665B6B">
        <w:rPr>
          <w:rFonts w:cs="Times New Roman"/>
          <w:color w:val="000000"/>
          <w:sz w:val="24"/>
          <w:szCs w:val="24"/>
          <w:lang w:bidi="ru-RU"/>
        </w:rPr>
        <w:t xml:space="preserve"> </w:t>
      </w:r>
      <w:r w:rsidRPr="00F8398B">
        <w:rPr>
          <w:rFonts w:cs="Times New Roman"/>
          <w:color w:val="000000"/>
          <w:sz w:val="24"/>
          <w:szCs w:val="24"/>
          <w:lang w:bidi="ru-RU"/>
        </w:rPr>
        <w:t xml:space="preserve">в </w:t>
      </w:r>
      <w:r w:rsidR="00FF2871" w:rsidRPr="004B1F6E">
        <w:rPr>
          <w:caps/>
          <w:sz w:val="24"/>
          <w:szCs w:val="24"/>
          <w:lang w:eastAsia="ru-RU"/>
        </w:rPr>
        <w:t xml:space="preserve">опОП </w:t>
      </w:r>
      <w:r w:rsidR="00FF2871" w:rsidRPr="004B1F6E">
        <w:rPr>
          <w:sz w:val="24"/>
          <w:szCs w:val="24"/>
          <w:lang w:eastAsia="ru-RU"/>
        </w:rPr>
        <w:t>по направ</w:t>
      </w:r>
      <w:r w:rsidR="00FF2871">
        <w:rPr>
          <w:sz w:val="24"/>
          <w:szCs w:val="24"/>
          <w:lang w:eastAsia="ru-RU"/>
        </w:rPr>
        <w:t>лению подготовки Инфекционные болезни</w:t>
      </w:r>
    </w:p>
    <w:p w:rsidR="00FF2871" w:rsidRDefault="00FF2871" w:rsidP="00FF2871">
      <w:pPr>
        <w:widowControl w:val="0"/>
        <w:tabs>
          <w:tab w:val="num" w:pos="64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2871">
        <w:rPr>
          <w:rFonts w:ascii="Times New Roman" w:hAnsi="Times New Roman"/>
          <w:b/>
          <w:bCs/>
          <w:sz w:val="24"/>
          <w:szCs w:val="24"/>
          <w:lang w:eastAsia="ru-RU"/>
        </w:rPr>
        <w:t>Учебная дисциплина</w:t>
      </w:r>
      <w:r w:rsidRPr="00FF287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1619E5">
        <w:rPr>
          <w:rFonts w:ascii="Times New Roman" w:hAnsi="Times New Roman"/>
          <w:b/>
          <w:sz w:val="24"/>
          <w:szCs w:val="24"/>
        </w:rPr>
        <w:t>Эпидемиология</w:t>
      </w:r>
      <w:r w:rsidRPr="00FF2871">
        <w:rPr>
          <w:rFonts w:ascii="Times New Roman" w:hAnsi="Times New Roman"/>
          <w:sz w:val="24"/>
          <w:szCs w:val="24"/>
          <w:lang w:eastAsia="ru-RU"/>
        </w:rPr>
        <w:t>» относится  к обязатель</w:t>
      </w:r>
      <w:r w:rsidR="001619E5">
        <w:rPr>
          <w:rFonts w:ascii="Times New Roman" w:hAnsi="Times New Roman"/>
          <w:sz w:val="24"/>
          <w:szCs w:val="24"/>
          <w:lang w:eastAsia="ru-RU"/>
        </w:rPr>
        <w:t>ным  дисциплинам вар</w:t>
      </w:r>
      <w:r w:rsidR="001619E5">
        <w:rPr>
          <w:rFonts w:ascii="Times New Roman" w:hAnsi="Times New Roman"/>
          <w:sz w:val="24"/>
          <w:szCs w:val="24"/>
          <w:lang w:eastAsia="ru-RU"/>
        </w:rPr>
        <w:t>и</w:t>
      </w:r>
      <w:r w:rsidR="001619E5">
        <w:rPr>
          <w:rFonts w:ascii="Times New Roman" w:hAnsi="Times New Roman"/>
          <w:sz w:val="24"/>
          <w:szCs w:val="24"/>
          <w:lang w:eastAsia="ru-RU"/>
        </w:rPr>
        <w:t xml:space="preserve">ативной </w:t>
      </w:r>
      <w:r w:rsidRPr="00FF2871">
        <w:rPr>
          <w:rFonts w:ascii="Times New Roman" w:hAnsi="Times New Roman"/>
          <w:sz w:val="24"/>
          <w:szCs w:val="24"/>
          <w:lang w:eastAsia="ru-RU"/>
        </w:rPr>
        <w:t>части</w:t>
      </w:r>
      <w:r w:rsidR="001619E5">
        <w:rPr>
          <w:rFonts w:ascii="Times New Roman" w:hAnsi="Times New Roman"/>
          <w:sz w:val="24"/>
          <w:szCs w:val="24"/>
          <w:lang w:eastAsia="ru-RU"/>
        </w:rPr>
        <w:t xml:space="preserve"> (Б</w:t>
      </w:r>
      <w:proofErr w:type="gramStart"/>
      <w:r w:rsidR="001619E5"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="001619E5">
        <w:rPr>
          <w:rFonts w:ascii="Times New Roman" w:hAnsi="Times New Roman"/>
          <w:sz w:val="24"/>
          <w:szCs w:val="24"/>
          <w:lang w:eastAsia="ru-RU"/>
        </w:rPr>
        <w:t>.В.ОД4)</w:t>
      </w:r>
      <w:r w:rsidRPr="00FF2871">
        <w:rPr>
          <w:rFonts w:ascii="Times New Roman" w:hAnsi="Times New Roman"/>
          <w:sz w:val="24"/>
          <w:szCs w:val="24"/>
          <w:lang w:eastAsia="ru-RU"/>
        </w:rPr>
        <w:t>.</w:t>
      </w:r>
    </w:p>
    <w:p w:rsidR="00FF2871" w:rsidRPr="00FF2871" w:rsidRDefault="00FF2871" w:rsidP="00FF2871">
      <w:pPr>
        <w:widowControl w:val="0"/>
        <w:tabs>
          <w:tab w:val="num" w:pos="64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077AC" w:rsidRPr="004C1FF1" w:rsidRDefault="006077AC" w:rsidP="004C1FF1">
      <w:pPr>
        <w:pStyle w:val="a7"/>
        <w:numPr>
          <w:ilvl w:val="0"/>
          <w:numId w:val="3"/>
        </w:numPr>
        <w:spacing w:line="240" w:lineRule="auto"/>
        <w:ind w:left="0" w:firstLine="709"/>
        <w:rPr>
          <w:b/>
        </w:rPr>
      </w:pPr>
      <w:r w:rsidRPr="004C1FF1">
        <w:rPr>
          <w:b/>
        </w:rPr>
        <w:t>Общая трудоемкость дисциплины:</w:t>
      </w:r>
    </w:p>
    <w:p w:rsidR="007E1F3E" w:rsidRPr="00C57E98" w:rsidRDefault="00EF378F" w:rsidP="004C1FF1">
      <w:pPr>
        <w:pStyle w:val="a7"/>
        <w:tabs>
          <w:tab w:val="clear" w:pos="756"/>
        </w:tabs>
        <w:spacing w:line="240" w:lineRule="auto"/>
        <w:ind w:left="0" w:firstLine="709"/>
      </w:pPr>
      <w:r>
        <w:t>1 зачетная единица</w:t>
      </w:r>
      <w:r w:rsidR="006077AC" w:rsidRPr="00C57E98">
        <w:t xml:space="preserve"> </w:t>
      </w:r>
      <w:r w:rsidR="00C57E98">
        <w:t>(</w:t>
      </w:r>
      <w:r>
        <w:t>36</w:t>
      </w:r>
      <w:r w:rsidR="006077AC" w:rsidRPr="00C57E98">
        <w:t xml:space="preserve"> час</w:t>
      </w:r>
      <w:r>
        <w:t>ов), из них аудиторных 24 часа</w:t>
      </w:r>
      <w:r w:rsidR="00C57E98">
        <w:t>.</w:t>
      </w:r>
    </w:p>
    <w:p w:rsidR="00FF2871" w:rsidRDefault="00FF2871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7E98" w:rsidRDefault="00C57E98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5180C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одержание и структура дисциплины</w:t>
      </w:r>
      <w:r w:rsidR="00134766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134"/>
        <w:gridCol w:w="2580"/>
        <w:gridCol w:w="5074"/>
      </w:tblGrid>
      <w:tr w:rsidR="00C57E98" w:rsidRPr="00B87ACC" w:rsidTr="001B53DF">
        <w:trPr>
          <w:tblHeader/>
        </w:trPr>
        <w:tc>
          <w:tcPr>
            <w:tcW w:w="426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134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№ ко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петенции</w:t>
            </w:r>
          </w:p>
        </w:tc>
        <w:tc>
          <w:tcPr>
            <w:tcW w:w="2580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ла учебной дисципл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(модуля)</w:t>
            </w:r>
          </w:p>
        </w:tc>
        <w:tc>
          <w:tcPr>
            <w:tcW w:w="5074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раздела в дидактических един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цах (темы разделов, модульные единицы)</w:t>
            </w:r>
          </w:p>
        </w:tc>
      </w:tr>
      <w:tr w:rsidR="00C57E98" w:rsidRPr="00B87ACC" w:rsidTr="001B53DF">
        <w:trPr>
          <w:tblHeader/>
        </w:trPr>
        <w:tc>
          <w:tcPr>
            <w:tcW w:w="426" w:type="dxa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80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74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929D9" w:rsidRPr="00F55F6D" w:rsidTr="001B53DF">
        <w:tc>
          <w:tcPr>
            <w:tcW w:w="426" w:type="dxa"/>
          </w:tcPr>
          <w:p w:rsidR="007929D9" w:rsidRPr="00F55F6D" w:rsidRDefault="007929D9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929D9" w:rsidRDefault="007929D9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УК-1</w:t>
            </w:r>
          </w:p>
          <w:p w:rsidR="007929D9" w:rsidRDefault="007929D9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УК-2</w:t>
            </w:r>
          </w:p>
          <w:p w:rsidR="007929D9" w:rsidRDefault="007929D9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УК-3</w:t>
            </w:r>
          </w:p>
          <w:p w:rsidR="007929D9" w:rsidRDefault="007929D9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</w:t>
            </w:r>
          </w:p>
          <w:p w:rsidR="007929D9" w:rsidRDefault="007929D9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ПК-2</w:t>
            </w:r>
          </w:p>
          <w:p w:rsidR="007929D9" w:rsidRPr="00F55F6D" w:rsidRDefault="007929D9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ПК-3</w:t>
            </w:r>
          </w:p>
        </w:tc>
        <w:tc>
          <w:tcPr>
            <w:tcW w:w="2580" w:type="dxa"/>
          </w:tcPr>
          <w:p w:rsidR="007929D9" w:rsidRPr="004F5FA4" w:rsidRDefault="007929D9" w:rsidP="00C840D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FA4">
              <w:rPr>
                <w:rFonts w:ascii="Times New Roman" w:hAnsi="Times New Roman"/>
                <w:sz w:val="24"/>
                <w:szCs w:val="24"/>
              </w:rPr>
              <w:t>Эпидемиология как наука. Классическая и общемедицинская эпидемиология. Эп</w:t>
            </w:r>
            <w:r w:rsidRPr="004F5FA4">
              <w:rPr>
                <w:rFonts w:ascii="Times New Roman" w:hAnsi="Times New Roman"/>
                <w:sz w:val="24"/>
                <w:szCs w:val="24"/>
              </w:rPr>
              <w:t>и</w:t>
            </w:r>
            <w:r w:rsidRPr="004F5FA4">
              <w:rPr>
                <w:rFonts w:ascii="Times New Roman" w:hAnsi="Times New Roman"/>
                <w:sz w:val="24"/>
                <w:szCs w:val="24"/>
              </w:rPr>
              <w:t>демиологический надзор и эпидемиол</w:t>
            </w:r>
            <w:r w:rsidRPr="004F5FA4">
              <w:rPr>
                <w:rFonts w:ascii="Times New Roman" w:hAnsi="Times New Roman"/>
                <w:sz w:val="24"/>
                <w:szCs w:val="24"/>
              </w:rPr>
              <w:t>о</w:t>
            </w:r>
            <w:r w:rsidRPr="004F5FA4">
              <w:rPr>
                <w:rFonts w:ascii="Times New Roman" w:hAnsi="Times New Roman"/>
                <w:sz w:val="24"/>
                <w:szCs w:val="24"/>
              </w:rPr>
              <w:t>гическая диагностика</w:t>
            </w:r>
          </w:p>
          <w:p w:rsidR="007929D9" w:rsidRPr="004F5FA4" w:rsidRDefault="007929D9" w:rsidP="00C840D7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7929D9" w:rsidRPr="004F5FA4" w:rsidRDefault="007929D9" w:rsidP="00C840D7">
            <w:pPr>
              <w:rPr>
                <w:rFonts w:ascii="Times New Roman" w:hAnsi="Times New Roman"/>
                <w:sz w:val="24"/>
                <w:szCs w:val="24"/>
              </w:rPr>
            </w:pPr>
            <w:r w:rsidRPr="004F5FA4">
              <w:rPr>
                <w:rFonts w:ascii="Times New Roman" w:hAnsi="Times New Roman"/>
                <w:sz w:val="24"/>
                <w:szCs w:val="24"/>
              </w:rPr>
              <w:t xml:space="preserve"> Структура общей эпидемиологии (предмет и метод эпидемиологии, теоретическая конце</w:t>
            </w:r>
            <w:r w:rsidRPr="004F5FA4">
              <w:rPr>
                <w:rFonts w:ascii="Times New Roman" w:hAnsi="Times New Roman"/>
                <w:sz w:val="24"/>
                <w:szCs w:val="24"/>
              </w:rPr>
              <w:t>п</w:t>
            </w:r>
            <w:r w:rsidRPr="004F5FA4">
              <w:rPr>
                <w:rFonts w:ascii="Times New Roman" w:hAnsi="Times New Roman"/>
                <w:sz w:val="24"/>
                <w:szCs w:val="24"/>
              </w:rPr>
              <w:t>ция эпидемиологии как науки об эпидемич</w:t>
            </w:r>
            <w:r w:rsidRPr="004F5FA4">
              <w:rPr>
                <w:rFonts w:ascii="Times New Roman" w:hAnsi="Times New Roman"/>
                <w:sz w:val="24"/>
                <w:szCs w:val="24"/>
              </w:rPr>
              <w:t>е</w:t>
            </w:r>
            <w:r w:rsidRPr="004F5FA4">
              <w:rPr>
                <w:rFonts w:ascii="Times New Roman" w:hAnsi="Times New Roman"/>
                <w:sz w:val="24"/>
                <w:szCs w:val="24"/>
              </w:rPr>
              <w:t>ском процессе, методы эпидемиологической диагностики, совокупность противоэпидем</w:t>
            </w:r>
            <w:r w:rsidRPr="004F5FA4">
              <w:rPr>
                <w:rFonts w:ascii="Times New Roman" w:hAnsi="Times New Roman"/>
                <w:sz w:val="24"/>
                <w:szCs w:val="24"/>
              </w:rPr>
              <w:t>и</w:t>
            </w:r>
            <w:r w:rsidRPr="004F5FA4">
              <w:rPr>
                <w:rFonts w:ascii="Times New Roman" w:hAnsi="Times New Roman"/>
                <w:sz w:val="24"/>
                <w:szCs w:val="24"/>
              </w:rPr>
              <w:t>ческих мероприятий, организация против</w:t>
            </w:r>
            <w:r w:rsidRPr="004F5FA4">
              <w:rPr>
                <w:rFonts w:ascii="Times New Roman" w:hAnsi="Times New Roman"/>
                <w:sz w:val="24"/>
                <w:szCs w:val="24"/>
              </w:rPr>
              <w:t>о</w:t>
            </w:r>
            <w:r w:rsidRPr="004F5FA4">
              <w:rPr>
                <w:rFonts w:ascii="Times New Roman" w:hAnsi="Times New Roman"/>
                <w:sz w:val="24"/>
                <w:szCs w:val="24"/>
              </w:rPr>
              <w:t>эпидемической работы). Эпидемиологический</w:t>
            </w:r>
            <w:proofErr w:type="gramStart"/>
            <w:r w:rsidRPr="004F5FA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F5FA4">
              <w:rPr>
                <w:rFonts w:ascii="Times New Roman" w:hAnsi="Times New Roman"/>
                <w:sz w:val="24"/>
                <w:szCs w:val="24"/>
              </w:rPr>
              <w:t>надзор как основа современной организации противоэпидемической работы, общий алг</w:t>
            </w:r>
            <w:r w:rsidRPr="004F5FA4">
              <w:rPr>
                <w:rFonts w:ascii="Times New Roman" w:hAnsi="Times New Roman"/>
                <w:sz w:val="24"/>
                <w:szCs w:val="24"/>
              </w:rPr>
              <w:t>о</w:t>
            </w:r>
            <w:r w:rsidRPr="004F5FA4">
              <w:rPr>
                <w:rFonts w:ascii="Times New Roman" w:hAnsi="Times New Roman"/>
                <w:sz w:val="24"/>
                <w:szCs w:val="24"/>
              </w:rPr>
              <w:t>ритм противоэпидемической диагностики</w:t>
            </w:r>
          </w:p>
          <w:p w:rsidR="007929D9" w:rsidRPr="004F5FA4" w:rsidRDefault="007929D9" w:rsidP="00C840D7">
            <w:pPr>
              <w:rPr>
                <w:rFonts w:ascii="Times New Roman" w:hAnsi="Times New Roman"/>
                <w:sz w:val="24"/>
                <w:szCs w:val="24"/>
              </w:rPr>
            </w:pPr>
            <w:r w:rsidRPr="004F5FA4">
              <w:rPr>
                <w:rFonts w:ascii="Times New Roman" w:hAnsi="Times New Roman"/>
                <w:sz w:val="24"/>
                <w:szCs w:val="24"/>
              </w:rPr>
              <w:t>Принципы и основные направления эпидеми</w:t>
            </w:r>
            <w:r w:rsidRPr="004F5FA4">
              <w:rPr>
                <w:rFonts w:ascii="Times New Roman" w:hAnsi="Times New Roman"/>
                <w:sz w:val="24"/>
                <w:szCs w:val="24"/>
              </w:rPr>
              <w:t>о</w:t>
            </w:r>
            <w:r w:rsidRPr="004F5FA4">
              <w:rPr>
                <w:rFonts w:ascii="Times New Roman" w:hAnsi="Times New Roman"/>
                <w:sz w:val="24"/>
                <w:szCs w:val="24"/>
              </w:rPr>
              <w:t>логической службы, её структура</w:t>
            </w:r>
            <w:proofErr w:type="gramStart"/>
            <w:r w:rsidRPr="004F5FA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F5FA4">
              <w:rPr>
                <w:rFonts w:ascii="Times New Roman" w:hAnsi="Times New Roman"/>
                <w:sz w:val="24"/>
                <w:szCs w:val="24"/>
              </w:rPr>
              <w:t xml:space="preserve"> функции. Организация эпидемиологического наблюд</w:t>
            </w:r>
            <w:r w:rsidRPr="004F5FA4">
              <w:rPr>
                <w:rFonts w:ascii="Times New Roman" w:hAnsi="Times New Roman"/>
                <w:sz w:val="24"/>
                <w:szCs w:val="24"/>
              </w:rPr>
              <w:t>е</w:t>
            </w:r>
            <w:r w:rsidRPr="004F5FA4">
              <w:rPr>
                <w:rFonts w:ascii="Times New Roman" w:hAnsi="Times New Roman"/>
                <w:sz w:val="24"/>
                <w:szCs w:val="24"/>
              </w:rPr>
              <w:t xml:space="preserve">ния за </w:t>
            </w:r>
            <w:proofErr w:type="gramStart"/>
            <w:r w:rsidRPr="004F5FA4">
              <w:rPr>
                <w:rFonts w:ascii="Times New Roman" w:hAnsi="Times New Roman"/>
                <w:sz w:val="24"/>
                <w:szCs w:val="24"/>
              </w:rPr>
              <w:t>контактными</w:t>
            </w:r>
            <w:proofErr w:type="gramEnd"/>
            <w:r w:rsidRPr="004F5FA4">
              <w:rPr>
                <w:rFonts w:ascii="Times New Roman" w:hAnsi="Times New Roman"/>
                <w:sz w:val="24"/>
                <w:szCs w:val="24"/>
              </w:rPr>
              <w:t xml:space="preserve"> в очаге инфекции</w:t>
            </w:r>
          </w:p>
        </w:tc>
      </w:tr>
      <w:tr w:rsidR="007929D9" w:rsidRPr="00F55F6D" w:rsidTr="001B53DF">
        <w:tc>
          <w:tcPr>
            <w:tcW w:w="426" w:type="dxa"/>
          </w:tcPr>
          <w:p w:rsidR="007929D9" w:rsidRPr="00F55F6D" w:rsidRDefault="007929D9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929D9" w:rsidRDefault="007929D9" w:rsidP="002C3B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УК-1</w:t>
            </w:r>
          </w:p>
          <w:p w:rsidR="007929D9" w:rsidRDefault="007929D9" w:rsidP="002C3B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УК-2</w:t>
            </w:r>
          </w:p>
          <w:p w:rsidR="007929D9" w:rsidRDefault="007929D9" w:rsidP="002C3B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УК-3</w:t>
            </w:r>
          </w:p>
          <w:p w:rsidR="007929D9" w:rsidRDefault="007929D9" w:rsidP="002C3B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</w:t>
            </w:r>
          </w:p>
          <w:p w:rsidR="007929D9" w:rsidRDefault="007929D9" w:rsidP="002C3B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ПК-2</w:t>
            </w:r>
          </w:p>
          <w:p w:rsidR="007929D9" w:rsidRDefault="007929D9" w:rsidP="002C3B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ПК-3</w:t>
            </w:r>
          </w:p>
          <w:p w:rsidR="007929D9" w:rsidRDefault="007929D9" w:rsidP="002C3B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ПК-4</w:t>
            </w:r>
          </w:p>
          <w:p w:rsidR="007929D9" w:rsidRPr="00F55F6D" w:rsidRDefault="007929D9" w:rsidP="002C3B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ПК-12</w:t>
            </w:r>
          </w:p>
        </w:tc>
        <w:tc>
          <w:tcPr>
            <w:tcW w:w="2580" w:type="dxa"/>
          </w:tcPr>
          <w:p w:rsidR="007929D9" w:rsidRPr="004F5FA4" w:rsidRDefault="007929D9" w:rsidP="00C840D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F5FA4">
              <w:rPr>
                <w:rFonts w:ascii="Times New Roman" w:hAnsi="Times New Roman"/>
                <w:sz w:val="24"/>
                <w:szCs w:val="24"/>
              </w:rPr>
              <w:t>Эпидемический пр</w:t>
            </w:r>
            <w:r w:rsidRPr="004F5FA4">
              <w:rPr>
                <w:rFonts w:ascii="Times New Roman" w:hAnsi="Times New Roman"/>
                <w:sz w:val="24"/>
                <w:szCs w:val="24"/>
              </w:rPr>
              <w:t>о</w:t>
            </w:r>
            <w:r w:rsidRPr="004F5FA4">
              <w:rPr>
                <w:rFonts w:ascii="Times New Roman" w:hAnsi="Times New Roman"/>
                <w:sz w:val="24"/>
                <w:szCs w:val="24"/>
              </w:rPr>
              <w:t>цесс</w:t>
            </w:r>
          </w:p>
        </w:tc>
        <w:tc>
          <w:tcPr>
            <w:tcW w:w="5074" w:type="dxa"/>
          </w:tcPr>
          <w:p w:rsidR="007929D9" w:rsidRPr="004F5FA4" w:rsidRDefault="007929D9" w:rsidP="00C840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5FA4">
              <w:rPr>
                <w:rFonts w:ascii="Times New Roman" w:hAnsi="Times New Roman"/>
                <w:sz w:val="24"/>
                <w:szCs w:val="24"/>
              </w:rPr>
              <w:t xml:space="preserve"> Классификация  инфекционных заболеваний человека; причина и условия развития эпид</w:t>
            </w:r>
            <w:r w:rsidRPr="004F5FA4">
              <w:rPr>
                <w:rFonts w:ascii="Times New Roman" w:hAnsi="Times New Roman"/>
                <w:sz w:val="24"/>
                <w:szCs w:val="24"/>
              </w:rPr>
              <w:t>е</w:t>
            </w:r>
            <w:r w:rsidRPr="004F5FA4">
              <w:rPr>
                <w:rFonts w:ascii="Times New Roman" w:hAnsi="Times New Roman"/>
                <w:sz w:val="24"/>
                <w:szCs w:val="24"/>
              </w:rPr>
              <w:t>мического процесса, его  сущность; механизм</w:t>
            </w:r>
            <w:r w:rsidRPr="004F5F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5FA4">
              <w:rPr>
                <w:rFonts w:ascii="Times New Roman" w:hAnsi="Times New Roman"/>
                <w:sz w:val="24"/>
                <w:szCs w:val="24"/>
              </w:rPr>
              <w:t>развития и проявления эпидемического пр</w:t>
            </w:r>
            <w:r w:rsidRPr="004F5FA4">
              <w:rPr>
                <w:rFonts w:ascii="Times New Roman" w:hAnsi="Times New Roman"/>
                <w:sz w:val="24"/>
                <w:szCs w:val="24"/>
              </w:rPr>
              <w:t>о</w:t>
            </w:r>
            <w:r w:rsidRPr="004F5FA4">
              <w:rPr>
                <w:rFonts w:ascii="Times New Roman" w:hAnsi="Times New Roman"/>
                <w:sz w:val="24"/>
                <w:szCs w:val="24"/>
              </w:rPr>
              <w:t>цесса</w:t>
            </w:r>
          </w:p>
        </w:tc>
      </w:tr>
      <w:tr w:rsidR="007929D9" w:rsidRPr="00F55F6D" w:rsidTr="001B53DF">
        <w:trPr>
          <w:trHeight w:val="2010"/>
        </w:trPr>
        <w:tc>
          <w:tcPr>
            <w:tcW w:w="426" w:type="dxa"/>
          </w:tcPr>
          <w:p w:rsidR="007929D9" w:rsidRPr="00F55F6D" w:rsidRDefault="007929D9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929D9" w:rsidRDefault="007929D9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ПК-10</w:t>
            </w:r>
          </w:p>
          <w:p w:rsidR="007929D9" w:rsidRDefault="007929D9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ПК-11</w:t>
            </w:r>
          </w:p>
          <w:p w:rsidR="007929D9" w:rsidRPr="00F55F6D" w:rsidRDefault="007929D9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ПК-12</w:t>
            </w:r>
            <w:bookmarkStart w:id="1" w:name="_GoBack"/>
            <w:bookmarkEnd w:id="1"/>
          </w:p>
        </w:tc>
        <w:tc>
          <w:tcPr>
            <w:tcW w:w="2580" w:type="dxa"/>
          </w:tcPr>
          <w:p w:rsidR="007929D9" w:rsidRPr="004F5FA4" w:rsidRDefault="007929D9" w:rsidP="00C840D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4F5FA4">
              <w:rPr>
                <w:rFonts w:ascii="Times New Roman" w:hAnsi="Times New Roman"/>
                <w:sz w:val="24"/>
                <w:szCs w:val="24"/>
              </w:rPr>
              <w:t>Профилактические и противоэпидемич</w:t>
            </w:r>
            <w:r w:rsidRPr="004F5FA4">
              <w:rPr>
                <w:rFonts w:ascii="Times New Roman" w:hAnsi="Times New Roman"/>
                <w:sz w:val="24"/>
                <w:szCs w:val="24"/>
              </w:rPr>
              <w:t>е</w:t>
            </w:r>
            <w:r w:rsidRPr="004F5FA4">
              <w:rPr>
                <w:rFonts w:ascii="Times New Roman" w:hAnsi="Times New Roman"/>
                <w:sz w:val="24"/>
                <w:szCs w:val="24"/>
              </w:rPr>
              <w:t>ские мероприятия при инфекционных заб</w:t>
            </w:r>
            <w:r w:rsidRPr="004F5FA4">
              <w:rPr>
                <w:rFonts w:ascii="Times New Roman" w:hAnsi="Times New Roman"/>
                <w:sz w:val="24"/>
                <w:szCs w:val="24"/>
              </w:rPr>
              <w:t>о</w:t>
            </w:r>
            <w:r w:rsidRPr="004F5FA4">
              <w:rPr>
                <w:rFonts w:ascii="Times New Roman" w:hAnsi="Times New Roman"/>
                <w:sz w:val="24"/>
                <w:szCs w:val="24"/>
              </w:rPr>
              <w:t>леваниях с различным механизмом передачи возбудителя.</w:t>
            </w:r>
          </w:p>
        </w:tc>
        <w:tc>
          <w:tcPr>
            <w:tcW w:w="5074" w:type="dxa"/>
          </w:tcPr>
          <w:p w:rsidR="007929D9" w:rsidRPr="004F5FA4" w:rsidRDefault="007929D9" w:rsidP="00C840D7">
            <w:pPr>
              <w:pStyle w:val="ad"/>
              <w:ind w:left="113"/>
              <w:jc w:val="both"/>
              <w:rPr>
                <w:sz w:val="24"/>
                <w:szCs w:val="24"/>
              </w:rPr>
            </w:pPr>
            <w:r w:rsidRPr="004F5FA4">
              <w:rPr>
                <w:sz w:val="24"/>
                <w:szCs w:val="24"/>
              </w:rPr>
              <w:t>Мероприятия по планированию, отчетности и проведению профилактических прививок</w:t>
            </w:r>
          </w:p>
          <w:p w:rsidR="007929D9" w:rsidRPr="004F5FA4" w:rsidRDefault="007929D9" w:rsidP="00C840D7">
            <w:pPr>
              <w:pStyle w:val="ad"/>
              <w:ind w:left="113"/>
              <w:jc w:val="both"/>
              <w:rPr>
                <w:sz w:val="24"/>
                <w:szCs w:val="24"/>
              </w:rPr>
            </w:pPr>
            <w:r w:rsidRPr="004F5FA4">
              <w:rPr>
                <w:sz w:val="24"/>
                <w:szCs w:val="24"/>
              </w:rPr>
              <w:t>Определение понятий, основополагающая и  дополнительная группировка противоэпид</w:t>
            </w:r>
            <w:r w:rsidRPr="004F5FA4">
              <w:rPr>
                <w:sz w:val="24"/>
                <w:szCs w:val="24"/>
              </w:rPr>
              <w:t>е</w:t>
            </w:r>
            <w:r w:rsidRPr="004F5FA4">
              <w:rPr>
                <w:sz w:val="24"/>
                <w:szCs w:val="24"/>
              </w:rPr>
              <w:t>мических мероприятий;</w:t>
            </w:r>
          </w:p>
          <w:p w:rsidR="007929D9" w:rsidRPr="004F5FA4" w:rsidRDefault="007929D9" w:rsidP="00C840D7">
            <w:pPr>
              <w:pStyle w:val="ad"/>
              <w:ind w:left="113"/>
              <w:jc w:val="both"/>
              <w:rPr>
                <w:sz w:val="24"/>
                <w:szCs w:val="24"/>
              </w:rPr>
            </w:pPr>
            <w:r w:rsidRPr="004F5FA4">
              <w:rPr>
                <w:sz w:val="24"/>
                <w:szCs w:val="24"/>
              </w:rPr>
              <w:t>Организация проведения противоэпидемич</w:t>
            </w:r>
            <w:r w:rsidRPr="004F5FA4">
              <w:rPr>
                <w:sz w:val="24"/>
                <w:szCs w:val="24"/>
              </w:rPr>
              <w:t>е</w:t>
            </w:r>
            <w:r w:rsidRPr="004F5FA4">
              <w:rPr>
                <w:sz w:val="24"/>
                <w:szCs w:val="24"/>
              </w:rPr>
              <w:t>ских мероприятий при инфекциях с разли</w:t>
            </w:r>
            <w:r w:rsidRPr="004F5FA4">
              <w:rPr>
                <w:sz w:val="24"/>
                <w:szCs w:val="24"/>
              </w:rPr>
              <w:t>ч</w:t>
            </w:r>
            <w:r w:rsidRPr="004F5FA4">
              <w:rPr>
                <w:sz w:val="24"/>
                <w:szCs w:val="24"/>
              </w:rPr>
              <w:t>ным механизмом заражения</w:t>
            </w:r>
            <w:proofErr w:type="gramStart"/>
            <w:r w:rsidRPr="004F5FA4">
              <w:rPr>
                <w:sz w:val="24"/>
                <w:szCs w:val="24"/>
              </w:rPr>
              <w:t xml:space="preserve">.; </w:t>
            </w:r>
            <w:proofErr w:type="gramEnd"/>
          </w:p>
          <w:p w:rsidR="007929D9" w:rsidRPr="004F5FA4" w:rsidRDefault="007929D9" w:rsidP="00C840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F5FA4">
              <w:rPr>
                <w:rFonts w:ascii="Times New Roman" w:hAnsi="Times New Roman"/>
                <w:sz w:val="24"/>
                <w:szCs w:val="24"/>
              </w:rPr>
              <w:t xml:space="preserve">  Организация противоэпидемических мер</w:t>
            </w:r>
            <w:r w:rsidRPr="004F5FA4">
              <w:rPr>
                <w:rFonts w:ascii="Times New Roman" w:hAnsi="Times New Roman"/>
                <w:sz w:val="24"/>
                <w:szCs w:val="24"/>
              </w:rPr>
              <w:t>о</w:t>
            </w:r>
            <w:r w:rsidRPr="004F5FA4">
              <w:rPr>
                <w:rFonts w:ascii="Times New Roman" w:hAnsi="Times New Roman"/>
                <w:sz w:val="24"/>
                <w:szCs w:val="24"/>
              </w:rPr>
              <w:t>приятий    при карантинных инфекциях</w:t>
            </w:r>
          </w:p>
        </w:tc>
      </w:tr>
      <w:tr w:rsidR="007929D9" w:rsidRPr="00F55F6D" w:rsidTr="001B53DF">
        <w:tc>
          <w:tcPr>
            <w:tcW w:w="426" w:type="dxa"/>
          </w:tcPr>
          <w:p w:rsidR="007929D9" w:rsidRPr="00F55F6D" w:rsidRDefault="007929D9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929D9" w:rsidRDefault="007929D9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</w:t>
            </w:r>
          </w:p>
          <w:p w:rsidR="007929D9" w:rsidRDefault="007929D9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ПК-2</w:t>
            </w:r>
          </w:p>
          <w:p w:rsidR="007929D9" w:rsidRDefault="007929D9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ПК-3</w:t>
            </w:r>
          </w:p>
          <w:p w:rsidR="007929D9" w:rsidRDefault="007929D9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ПК-4</w:t>
            </w:r>
          </w:p>
          <w:p w:rsidR="007929D9" w:rsidRPr="00F55F6D" w:rsidRDefault="007929D9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ПК-12</w:t>
            </w:r>
          </w:p>
        </w:tc>
        <w:tc>
          <w:tcPr>
            <w:tcW w:w="2580" w:type="dxa"/>
          </w:tcPr>
          <w:p w:rsidR="007929D9" w:rsidRPr="004F5FA4" w:rsidRDefault="007929D9" w:rsidP="00C840D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F5F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Внутрибольничные </w:t>
            </w:r>
            <w:r w:rsidRPr="004F5FA4">
              <w:rPr>
                <w:rFonts w:ascii="Times New Roman" w:hAnsi="Times New Roman"/>
                <w:sz w:val="24"/>
                <w:szCs w:val="24"/>
              </w:rPr>
              <w:lastRenderedPageBreak/>
              <w:t>инфекции</w:t>
            </w:r>
          </w:p>
        </w:tc>
        <w:tc>
          <w:tcPr>
            <w:tcW w:w="5074" w:type="dxa"/>
          </w:tcPr>
          <w:p w:rsidR="007929D9" w:rsidRPr="004F5FA4" w:rsidRDefault="007929D9" w:rsidP="00C840D7">
            <w:pPr>
              <w:pStyle w:val="ad"/>
              <w:ind w:left="113"/>
              <w:jc w:val="both"/>
              <w:rPr>
                <w:sz w:val="24"/>
                <w:szCs w:val="24"/>
              </w:rPr>
            </w:pPr>
            <w:r w:rsidRPr="004F5FA4">
              <w:rPr>
                <w:sz w:val="24"/>
                <w:szCs w:val="24"/>
              </w:rPr>
              <w:lastRenderedPageBreak/>
              <w:t>Содержание и задачи госпитальной эпид</w:t>
            </w:r>
            <w:r w:rsidRPr="004F5FA4">
              <w:rPr>
                <w:sz w:val="24"/>
                <w:szCs w:val="24"/>
              </w:rPr>
              <w:t>е</w:t>
            </w:r>
            <w:r w:rsidRPr="004F5FA4">
              <w:rPr>
                <w:sz w:val="24"/>
                <w:szCs w:val="24"/>
              </w:rPr>
              <w:lastRenderedPageBreak/>
              <w:t>миологии, принципы и основные направл</w:t>
            </w:r>
            <w:r w:rsidRPr="004F5FA4">
              <w:rPr>
                <w:sz w:val="24"/>
                <w:szCs w:val="24"/>
              </w:rPr>
              <w:t>е</w:t>
            </w:r>
            <w:r w:rsidRPr="004F5FA4">
              <w:rPr>
                <w:sz w:val="24"/>
                <w:szCs w:val="24"/>
              </w:rPr>
              <w:t>ния деятельности госпитального эпидемиол</w:t>
            </w:r>
            <w:r w:rsidRPr="004F5FA4">
              <w:rPr>
                <w:sz w:val="24"/>
                <w:szCs w:val="24"/>
              </w:rPr>
              <w:t>о</w:t>
            </w:r>
            <w:r w:rsidRPr="004F5FA4">
              <w:rPr>
                <w:sz w:val="24"/>
                <w:szCs w:val="24"/>
              </w:rPr>
              <w:t>га</w:t>
            </w:r>
          </w:p>
          <w:p w:rsidR="007929D9" w:rsidRPr="004F5FA4" w:rsidRDefault="007929D9" w:rsidP="00C840D7">
            <w:pPr>
              <w:pStyle w:val="ad"/>
              <w:ind w:left="113"/>
              <w:jc w:val="both"/>
              <w:rPr>
                <w:sz w:val="24"/>
                <w:szCs w:val="24"/>
              </w:rPr>
            </w:pPr>
            <w:r w:rsidRPr="004F5FA4">
              <w:rPr>
                <w:sz w:val="24"/>
                <w:szCs w:val="24"/>
              </w:rPr>
              <w:t>Эпидемиологическая диагностика госпитал</w:t>
            </w:r>
            <w:r w:rsidRPr="004F5FA4">
              <w:rPr>
                <w:sz w:val="24"/>
                <w:szCs w:val="24"/>
              </w:rPr>
              <w:t>ь</w:t>
            </w:r>
            <w:r w:rsidRPr="004F5FA4">
              <w:rPr>
                <w:sz w:val="24"/>
                <w:szCs w:val="24"/>
              </w:rPr>
              <w:t>ных инфекций Организация и содержание мероприятий по охране здоровья медрабо</w:t>
            </w:r>
            <w:r w:rsidRPr="004F5FA4">
              <w:rPr>
                <w:sz w:val="24"/>
                <w:szCs w:val="24"/>
              </w:rPr>
              <w:t>т</w:t>
            </w:r>
            <w:r w:rsidRPr="004F5FA4">
              <w:rPr>
                <w:sz w:val="24"/>
                <w:szCs w:val="24"/>
              </w:rPr>
              <w:t xml:space="preserve">ников и персонала </w:t>
            </w:r>
          </w:p>
        </w:tc>
      </w:tr>
    </w:tbl>
    <w:p w:rsidR="007E1F3E" w:rsidRDefault="007E1F3E" w:rsidP="007E1F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6740" w:rsidRPr="00A06740" w:rsidRDefault="00A06740" w:rsidP="004C1FF1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740">
        <w:rPr>
          <w:rFonts w:ascii="Times New Roman" w:hAnsi="Times New Roman" w:cs="Times New Roman"/>
          <w:b/>
          <w:bCs/>
          <w:sz w:val="24"/>
          <w:szCs w:val="24"/>
        </w:rPr>
        <w:t xml:space="preserve">Виды </w:t>
      </w:r>
      <w:r w:rsidR="00035C0D">
        <w:rPr>
          <w:rFonts w:ascii="Times New Roman" w:hAnsi="Times New Roman" w:cs="Times New Roman"/>
          <w:b/>
          <w:bCs/>
          <w:sz w:val="24"/>
          <w:szCs w:val="24"/>
        </w:rPr>
        <w:t>самостоятельной работы</w:t>
      </w:r>
      <w:r w:rsidRPr="00A0674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Самоподготовка по учебно-целевым вопросам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практическим занятиям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Самоподготовка по вопросам итоговых занятий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рефератов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доклад</w:t>
      </w:r>
      <w:r w:rsidR="005F085A">
        <w:rPr>
          <w:rFonts w:ascii="Times New Roman" w:hAnsi="Times New Roman" w:cs="Times New Roman"/>
          <w:bCs/>
          <w:sz w:val="24"/>
          <w:szCs w:val="24"/>
        </w:rPr>
        <w:t>у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сообщений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тестированию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зачетному занятию</w:t>
      </w:r>
    </w:p>
    <w:p w:rsidR="00A06740" w:rsidRPr="00A06740" w:rsidRDefault="00A06740" w:rsidP="004C1FF1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</w:t>
      </w:r>
      <w:r w:rsidRPr="00A06740">
        <w:rPr>
          <w:rFonts w:ascii="Times New Roman" w:hAnsi="Times New Roman"/>
          <w:b/>
          <w:sz w:val="24"/>
          <w:szCs w:val="24"/>
        </w:rPr>
        <w:t>бразовательные технологии</w:t>
      </w:r>
      <w:r w:rsidR="006D2BBE">
        <w:rPr>
          <w:rFonts w:ascii="Times New Roman" w:hAnsi="Times New Roman"/>
          <w:b/>
          <w:sz w:val="24"/>
          <w:szCs w:val="24"/>
        </w:rPr>
        <w:t>: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>интегративно-модульное обучение на основе личностно-</w:t>
      </w:r>
      <w:proofErr w:type="spellStart"/>
      <w:r w:rsidRPr="007C6B50">
        <w:rPr>
          <w:rFonts w:ascii="Times New Roman" w:hAnsi="Times New Roman"/>
          <w:sz w:val="24"/>
          <w:szCs w:val="24"/>
        </w:rPr>
        <w:t>деятельно</w:t>
      </w:r>
      <w:r w:rsidR="006D2BBE">
        <w:rPr>
          <w:rFonts w:ascii="Times New Roman" w:hAnsi="Times New Roman"/>
          <w:sz w:val="24"/>
          <w:szCs w:val="24"/>
        </w:rPr>
        <w:t>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>, индив</w:t>
      </w:r>
      <w:r w:rsidRPr="007C6B50">
        <w:rPr>
          <w:rFonts w:ascii="Times New Roman" w:hAnsi="Times New Roman"/>
          <w:sz w:val="24"/>
          <w:szCs w:val="24"/>
        </w:rPr>
        <w:t>и</w:t>
      </w:r>
      <w:r w:rsidRPr="007C6B50">
        <w:rPr>
          <w:rFonts w:ascii="Times New Roman" w:hAnsi="Times New Roman"/>
          <w:sz w:val="24"/>
          <w:szCs w:val="24"/>
        </w:rPr>
        <w:t xml:space="preserve">дуально-дифференцированного, </w:t>
      </w:r>
      <w:proofErr w:type="spellStart"/>
      <w:r w:rsidRPr="007C6B5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 подходов, обучение в сотруднич</w:t>
      </w:r>
      <w:r w:rsidRPr="007C6B50">
        <w:rPr>
          <w:rFonts w:ascii="Times New Roman" w:hAnsi="Times New Roman"/>
          <w:sz w:val="24"/>
          <w:szCs w:val="24"/>
        </w:rPr>
        <w:t>е</w:t>
      </w:r>
      <w:r w:rsidRPr="007C6B50">
        <w:rPr>
          <w:rFonts w:ascii="Times New Roman" w:hAnsi="Times New Roman"/>
          <w:sz w:val="24"/>
          <w:szCs w:val="24"/>
        </w:rPr>
        <w:t>стве, проблемное обучение.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  <w:szCs w:val="24"/>
        </w:rPr>
        <w:t>Методы обучения</w:t>
      </w:r>
      <w:r w:rsidRPr="007C6B50">
        <w:rPr>
          <w:rFonts w:ascii="Times New Roman" w:hAnsi="Times New Roman"/>
          <w:sz w:val="24"/>
          <w:szCs w:val="24"/>
        </w:rPr>
        <w:t xml:space="preserve">: </w:t>
      </w:r>
      <w:r w:rsidRPr="007C6B50">
        <w:rPr>
          <w:rFonts w:ascii="Times New Roman" w:hAnsi="Times New Roman"/>
          <w:sz w:val="24"/>
        </w:rPr>
        <w:t>алгоритмические, проблемно-исследовательские экспериме</w:t>
      </w:r>
      <w:r w:rsidRPr="007C6B50">
        <w:rPr>
          <w:rFonts w:ascii="Times New Roman" w:hAnsi="Times New Roman"/>
          <w:sz w:val="24"/>
        </w:rPr>
        <w:t>н</w:t>
      </w:r>
      <w:r w:rsidRPr="007C6B50">
        <w:rPr>
          <w:rFonts w:ascii="Times New Roman" w:hAnsi="Times New Roman"/>
          <w:sz w:val="24"/>
        </w:rPr>
        <w:t xml:space="preserve">тально-практические, задачные. 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</w:rPr>
        <w:t>Средства обучения</w:t>
      </w:r>
      <w:r w:rsidRPr="007C6B50">
        <w:rPr>
          <w:rFonts w:ascii="Times New Roman" w:hAnsi="Times New Roman"/>
          <w:sz w:val="24"/>
        </w:rPr>
        <w:t>: материально-технические и дидактические.</w:t>
      </w:r>
    </w:p>
    <w:p w:rsidR="00A06740" w:rsidRPr="007C6B50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>По разделам, входящим в данный модуль, проводится чтение лекций, проведение интегрированных по формам</w:t>
      </w:r>
      <w:r w:rsidR="005F085A">
        <w:rPr>
          <w:rFonts w:ascii="Times New Roman" w:hAnsi="Times New Roman"/>
          <w:sz w:val="24"/>
          <w:szCs w:val="24"/>
        </w:rPr>
        <w:t xml:space="preserve"> и методам обучения семинаров и </w:t>
      </w:r>
      <w:r w:rsidRPr="007C6B50">
        <w:rPr>
          <w:rFonts w:ascii="Times New Roman" w:hAnsi="Times New Roman"/>
          <w:sz w:val="24"/>
          <w:szCs w:val="24"/>
        </w:rPr>
        <w:t>практических занятий, о</w:t>
      </w:r>
      <w:r w:rsidRPr="007C6B50">
        <w:rPr>
          <w:rFonts w:ascii="Times New Roman" w:hAnsi="Times New Roman"/>
          <w:sz w:val="24"/>
          <w:szCs w:val="24"/>
        </w:rPr>
        <w:t>р</w:t>
      </w:r>
      <w:r w:rsidRPr="007C6B50">
        <w:rPr>
          <w:rFonts w:ascii="Times New Roman" w:hAnsi="Times New Roman"/>
          <w:sz w:val="24"/>
          <w:szCs w:val="24"/>
        </w:rPr>
        <w:t>ганизация самостоятел</w:t>
      </w:r>
      <w:r w:rsidR="005F085A">
        <w:rPr>
          <w:rFonts w:ascii="Times New Roman" w:hAnsi="Times New Roman"/>
          <w:sz w:val="24"/>
          <w:szCs w:val="24"/>
        </w:rPr>
        <w:t>ьной работы ординаторов</w:t>
      </w:r>
      <w:r w:rsidRPr="007C6B50">
        <w:rPr>
          <w:rFonts w:ascii="Times New Roman" w:hAnsi="Times New Roman"/>
          <w:sz w:val="24"/>
          <w:szCs w:val="24"/>
        </w:rPr>
        <w:t xml:space="preserve"> и ее методическое сопровождение.</w:t>
      </w:r>
      <w:r w:rsidR="005F085A">
        <w:rPr>
          <w:rFonts w:ascii="Times New Roman" w:hAnsi="Times New Roman"/>
          <w:sz w:val="24"/>
          <w:szCs w:val="24"/>
        </w:rPr>
        <w:t xml:space="preserve"> У</w:t>
      </w:r>
      <w:r w:rsidRPr="007C6B50">
        <w:rPr>
          <w:rFonts w:ascii="Times New Roman" w:hAnsi="Times New Roman"/>
          <w:sz w:val="24"/>
          <w:szCs w:val="26"/>
        </w:rPr>
        <w:t>дельный вес занятий, проводимых в инт</w:t>
      </w:r>
      <w:r w:rsidR="001619E5">
        <w:rPr>
          <w:rFonts w:ascii="Times New Roman" w:hAnsi="Times New Roman"/>
          <w:sz w:val="24"/>
          <w:szCs w:val="26"/>
        </w:rPr>
        <w:t>ерактивных формах, составляет 10</w:t>
      </w:r>
      <w:r w:rsidRPr="007C6B50">
        <w:rPr>
          <w:rFonts w:ascii="Times New Roman" w:hAnsi="Times New Roman"/>
          <w:sz w:val="24"/>
          <w:szCs w:val="26"/>
        </w:rPr>
        <w:t>% от аудито</w:t>
      </w:r>
      <w:r w:rsidRPr="007C6B50">
        <w:rPr>
          <w:rFonts w:ascii="Times New Roman" w:hAnsi="Times New Roman"/>
          <w:sz w:val="24"/>
          <w:szCs w:val="26"/>
        </w:rPr>
        <w:t>р</w:t>
      </w:r>
      <w:r w:rsidRPr="007C6B50">
        <w:rPr>
          <w:rFonts w:ascii="Times New Roman" w:hAnsi="Times New Roman"/>
          <w:sz w:val="24"/>
          <w:szCs w:val="26"/>
        </w:rPr>
        <w:t>ных занятий.</w:t>
      </w:r>
    </w:p>
    <w:p w:rsidR="00A06740" w:rsidRPr="007C6B50" w:rsidRDefault="00A06740" w:rsidP="004C1FF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6B50">
        <w:rPr>
          <w:rFonts w:ascii="Times New Roman" w:hAnsi="Times New Roman"/>
          <w:color w:val="000000"/>
          <w:sz w:val="24"/>
          <w:szCs w:val="24"/>
        </w:rPr>
        <w:t xml:space="preserve">Курс лекций по всем </w:t>
      </w:r>
      <w:r>
        <w:rPr>
          <w:rFonts w:ascii="Times New Roman" w:hAnsi="Times New Roman"/>
          <w:color w:val="000000"/>
          <w:sz w:val="24"/>
          <w:szCs w:val="24"/>
        </w:rPr>
        <w:t>модулям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дисциплины </w:t>
      </w:r>
      <w:r w:rsidR="005F085A" w:rsidRPr="00665B6B">
        <w:rPr>
          <w:rFonts w:ascii="Times New Roman" w:hAnsi="Times New Roman"/>
          <w:sz w:val="24"/>
          <w:szCs w:val="24"/>
        </w:rPr>
        <w:t>«</w:t>
      </w:r>
      <w:r w:rsidR="001619E5">
        <w:rPr>
          <w:rFonts w:ascii="Times New Roman" w:hAnsi="Times New Roman"/>
          <w:b/>
          <w:sz w:val="24"/>
          <w:szCs w:val="24"/>
        </w:rPr>
        <w:t>Эпидемиология</w:t>
      </w:r>
      <w:r w:rsidR="005F085A" w:rsidRPr="00665B6B">
        <w:rPr>
          <w:rFonts w:ascii="Times New Roman" w:hAnsi="Times New Roman"/>
          <w:sz w:val="24"/>
          <w:szCs w:val="24"/>
          <w:lang w:eastAsia="ru-RU"/>
        </w:rPr>
        <w:t>»</w:t>
      </w:r>
      <w:r w:rsidR="005F085A">
        <w:rPr>
          <w:rFonts w:cs="Times New Roman"/>
          <w:color w:val="000000"/>
          <w:sz w:val="24"/>
          <w:szCs w:val="24"/>
          <w:lang w:bidi="ru-RU"/>
        </w:rPr>
        <w:t xml:space="preserve"> </w:t>
      </w:r>
      <w:r w:rsidRPr="007C6B50">
        <w:rPr>
          <w:rFonts w:ascii="Times New Roman" w:hAnsi="Times New Roman"/>
          <w:color w:val="000000"/>
          <w:sz w:val="24"/>
          <w:szCs w:val="24"/>
        </w:rPr>
        <w:t>читается в режиме «</w:t>
      </w:r>
      <w:r w:rsidRPr="007C6B50">
        <w:rPr>
          <w:rFonts w:ascii="Times New Roman" w:hAnsi="Times New Roman"/>
          <w:color w:val="000000"/>
          <w:sz w:val="24"/>
          <w:szCs w:val="24"/>
          <w:lang w:val="en-US"/>
        </w:rPr>
        <w:t>Power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C6B50">
        <w:rPr>
          <w:rFonts w:ascii="Times New Roman" w:hAnsi="Times New Roman"/>
          <w:color w:val="000000"/>
          <w:sz w:val="24"/>
          <w:szCs w:val="24"/>
        </w:rPr>
        <w:t>Р</w:t>
      </w:r>
      <w:proofErr w:type="spellStart"/>
      <w:proofErr w:type="gramEnd"/>
      <w:r w:rsidRPr="007C6B50">
        <w:rPr>
          <w:rFonts w:ascii="Times New Roman" w:hAnsi="Times New Roman"/>
          <w:color w:val="000000"/>
          <w:sz w:val="24"/>
          <w:szCs w:val="24"/>
          <w:lang w:val="en-US"/>
        </w:rPr>
        <w:t>oint</w:t>
      </w:r>
      <w:proofErr w:type="spellEnd"/>
      <w:r w:rsidRPr="007C6B50">
        <w:rPr>
          <w:rFonts w:ascii="Times New Roman" w:hAnsi="Times New Roman"/>
          <w:color w:val="000000"/>
          <w:sz w:val="24"/>
          <w:szCs w:val="24"/>
        </w:rPr>
        <w:t>» с использованием мультимедийного проектора. Экземпляр курса лекций в электронном виде доступен  к</w:t>
      </w:r>
      <w:r w:rsidR="005F085A">
        <w:rPr>
          <w:rFonts w:ascii="Times New Roman" w:hAnsi="Times New Roman"/>
          <w:color w:val="000000"/>
          <w:sz w:val="24"/>
          <w:szCs w:val="24"/>
        </w:rPr>
        <w:t>аждому преподавателю и ординат</w:t>
      </w:r>
      <w:r w:rsidR="005F085A">
        <w:rPr>
          <w:rFonts w:ascii="Times New Roman" w:hAnsi="Times New Roman"/>
          <w:color w:val="000000"/>
          <w:sz w:val="24"/>
          <w:szCs w:val="24"/>
        </w:rPr>
        <w:t>о</w:t>
      </w:r>
      <w:r w:rsidR="005F085A">
        <w:rPr>
          <w:rFonts w:ascii="Times New Roman" w:hAnsi="Times New Roman"/>
          <w:color w:val="000000"/>
          <w:sz w:val="24"/>
          <w:szCs w:val="24"/>
        </w:rPr>
        <w:t>ру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F085A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На каждом практическом занятии проводится </w:t>
      </w:r>
      <w:r w:rsidR="005F085A">
        <w:rPr>
          <w:rFonts w:ascii="Times New Roman" w:hAnsi="Times New Roman"/>
          <w:sz w:val="24"/>
          <w:szCs w:val="24"/>
        </w:rPr>
        <w:t xml:space="preserve">ВК и ТК в виде </w:t>
      </w:r>
      <w:proofErr w:type="spellStart"/>
      <w:r w:rsidR="005F085A">
        <w:rPr>
          <w:rFonts w:ascii="Times New Roman" w:hAnsi="Times New Roman"/>
          <w:sz w:val="24"/>
          <w:szCs w:val="24"/>
        </w:rPr>
        <w:t>компъютерного</w:t>
      </w:r>
      <w:proofErr w:type="spellEnd"/>
      <w:r w:rsidR="005F085A">
        <w:rPr>
          <w:rFonts w:ascii="Times New Roman" w:hAnsi="Times New Roman"/>
          <w:sz w:val="24"/>
          <w:szCs w:val="24"/>
        </w:rPr>
        <w:t xml:space="preserve"> т</w:t>
      </w:r>
      <w:r w:rsidR="005F085A">
        <w:rPr>
          <w:rFonts w:ascii="Times New Roman" w:hAnsi="Times New Roman"/>
          <w:sz w:val="24"/>
          <w:szCs w:val="24"/>
        </w:rPr>
        <w:t>е</w:t>
      </w:r>
      <w:r w:rsidR="005F085A">
        <w:rPr>
          <w:rFonts w:ascii="Times New Roman" w:hAnsi="Times New Roman"/>
          <w:sz w:val="24"/>
          <w:szCs w:val="24"/>
        </w:rPr>
        <w:t xml:space="preserve">стирования и решения ситуационных задач в рамках поставленных вопросов. </w:t>
      </w:r>
    </w:p>
    <w:p w:rsidR="00A06740" w:rsidRPr="007C6B50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В рамках реализации </w:t>
      </w:r>
      <w:proofErr w:type="spellStart"/>
      <w:r w:rsidRPr="007C6B5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 подхода для проведения занятий испол</w:t>
      </w:r>
      <w:r w:rsidRPr="007C6B50">
        <w:rPr>
          <w:rFonts w:ascii="Times New Roman" w:hAnsi="Times New Roman"/>
          <w:sz w:val="24"/>
          <w:szCs w:val="24"/>
        </w:rPr>
        <w:t>ь</w:t>
      </w:r>
      <w:r w:rsidRPr="007C6B50">
        <w:rPr>
          <w:rFonts w:ascii="Times New Roman" w:hAnsi="Times New Roman"/>
          <w:sz w:val="24"/>
          <w:szCs w:val="24"/>
        </w:rPr>
        <w:t>зуются активные и интерактивные формы, например, проблемные лекции, консультации в малых груп</w:t>
      </w:r>
      <w:r w:rsidR="005F085A">
        <w:rPr>
          <w:rFonts w:ascii="Times New Roman" w:hAnsi="Times New Roman"/>
          <w:sz w:val="24"/>
          <w:szCs w:val="24"/>
        </w:rPr>
        <w:t>пах.</w:t>
      </w:r>
    </w:p>
    <w:p w:rsidR="00A06740" w:rsidRPr="0064531F" w:rsidRDefault="00A06740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>В числе</w:t>
      </w:r>
      <w:r w:rsidRPr="0064531F">
        <w:rPr>
          <w:rFonts w:ascii="Times New Roman" w:hAnsi="Times New Roman"/>
          <w:sz w:val="24"/>
          <w:szCs w:val="24"/>
        </w:rPr>
        <w:t xml:space="preserve"> методов и приемов стимулирования мотивов и познавательных интересов </w:t>
      </w:r>
      <w:r>
        <w:rPr>
          <w:rFonts w:ascii="Times New Roman" w:hAnsi="Times New Roman"/>
          <w:sz w:val="24"/>
          <w:szCs w:val="24"/>
        </w:rPr>
        <w:t>выделяются</w:t>
      </w:r>
      <w:r w:rsidRPr="0064531F">
        <w:rPr>
          <w:rFonts w:ascii="Times New Roman" w:hAnsi="Times New Roman"/>
          <w:sz w:val="24"/>
          <w:szCs w:val="24"/>
        </w:rPr>
        <w:t xml:space="preserve"> новизн</w:t>
      </w:r>
      <w:r>
        <w:rPr>
          <w:rFonts w:ascii="Times New Roman" w:hAnsi="Times New Roman"/>
          <w:sz w:val="24"/>
          <w:szCs w:val="24"/>
        </w:rPr>
        <w:t>а</w:t>
      </w:r>
      <w:r w:rsidRPr="0064531F">
        <w:rPr>
          <w:rFonts w:ascii="Times New Roman" w:hAnsi="Times New Roman"/>
          <w:sz w:val="24"/>
          <w:szCs w:val="24"/>
        </w:rPr>
        <w:t xml:space="preserve"> данного учебного предмета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4531F">
        <w:rPr>
          <w:rFonts w:ascii="Times New Roman" w:hAnsi="Times New Roman"/>
          <w:sz w:val="24"/>
          <w:szCs w:val="24"/>
        </w:rPr>
        <w:t>изучение в единстве микро- и макром</w:t>
      </w:r>
      <w:r w:rsidRPr="0064531F">
        <w:rPr>
          <w:rFonts w:ascii="Times New Roman" w:hAnsi="Times New Roman"/>
          <w:sz w:val="24"/>
          <w:szCs w:val="24"/>
        </w:rPr>
        <w:t>и</w:t>
      </w:r>
      <w:r w:rsidRPr="0064531F">
        <w:rPr>
          <w:rFonts w:ascii="Times New Roman" w:hAnsi="Times New Roman"/>
          <w:sz w:val="24"/>
          <w:szCs w:val="24"/>
        </w:rPr>
        <w:t>ра, применение для их познания теоретических и экспери</w:t>
      </w:r>
      <w:r>
        <w:rPr>
          <w:rFonts w:ascii="Times New Roman" w:hAnsi="Times New Roman"/>
          <w:sz w:val="24"/>
          <w:szCs w:val="24"/>
        </w:rPr>
        <w:t>ментально-практических мет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дов</w:t>
      </w:r>
      <w:r w:rsidRPr="0064531F">
        <w:rPr>
          <w:rFonts w:ascii="Times New Roman" w:hAnsi="Times New Roman"/>
          <w:sz w:val="24"/>
          <w:szCs w:val="24"/>
        </w:rPr>
        <w:t>; методы активизации разнообразной познавательной деятельности и др.</w:t>
      </w:r>
    </w:p>
    <w:p w:rsidR="00A06740" w:rsidRPr="00F67B26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В качестве методов усвоения учебного материала в активной познавательной де</w:t>
      </w:r>
      <w:r w:rsidRPr="00F67B26">
        <w:rPr>
          <w:rFonts w:ascii="Times New Roman" w:hAnsi="Times New Roman"/>
          <w:sz w:val="24"/>
          <w:szCs w:val="24"/>
        </w:rPr>
        <w:t>я</w:t>
      </w:r>
      <w:r w:rsidRPr="00F67B26">
        <w:rPr>
          <w:rFonts w:ascii="Times New Roman" w:hAnsi="Times New Roman"/>
          <w:sz w:val="24"/>
          <w:szCs w:val="24"/>
        </w:rPr>
        <w:t>тельности мы выделяем и широко применяем разные методы:</w:t>
      </w:r>
    </w:p>
    <w:p w:rsidR="00A06740" w:rsidRPr="00F67B26" w:rsidRDefault="00A06740" w:rsidP="004C1FF1">
      <w:pPr>
        <w:numPr>
          <w:ilvl w:val="0"/>
          <w:numId w:val="6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проблемного познания (метод выдвижения и разрешения гипотез, метод д</w:t>
      </w:r>
      <w:r w:rsidRPr="00F67B26">
        <w:rPr>
          <w:rFonts w:ascii="Times New Roman" w:hAnsi="Times New Roman"/>
          <w:sz w:val="24"/>
          <w:szCs w:val="24"/>
        </w:rPr>
        <w:t>о</w:t>
      </w:r>
      <w:r w:rsidRPr="00F67B26">
        <w:rPr>
          <w:rFonts w:ascii="Times New Roman" w:hAnsi="Times New Roman"/>
          <w:sz w:val="24"/>
          <w:szCs w:val="24"/>
        </w:rPr>
        <w:t>гадки (</w:t>
      </w:r>
      <w:proofErr w:type="spellStart"/>
      <w:r w:rsidRPr="00F67B26">
        <w:rPr>
          <w:rFonts w:ascii="Times New Roman" w:hAnsi="Times New Roman"/>
          <w:sz w:val="24"/>
          <w:szCs w:val="24"/>
        </w:rPr>
        <w:t>инсайт</w:t>
      </w:r>
      <w:proofErr w:type="spellEnd"/>
      <w:r w:rsidRPr="00F67B26">
        <w:rPr>
          <w:rFonts w:ascii="Times New Roman" w:hAnsi="Times New Roman"/>
          <w:sz w:val="24"/>
          <w:szCs w:val="24"/>
        </w:rPr>
        <w:t>), анализа проблемных ситуаций, а также другие методы проблемно-поисковой деятельности);</w:t>
      </w:r>
    </w:p>
    <w:p w:rsidR="00A06740" w:rsidRPr="00F67B26" w:rsidRDefault="00A06740" w:rsidP="004C1FF1">
      <w:pPr>
        <w:numPr>
          <w:ilvl w:val="0"/>
          <w:numId w:val="6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lastRenderedPageBreak/>
        <w:t xml:space="preserve">диалогового обучения (дискуссии, эвристические беседы, </w:t>
      </w:r>
      <w:proofErr w:type="spellStart"/>
      <w:r w:rsidRPr="00F67B26">
        <w:rPr>
          <w:rFonts w:ascii="Times New Roman" w:hAnsi="Times New Roman"/>
          <w:sz w:val="24"/>
          <w:szCs w:val="24"/>
        </w:rPr>
        <w:t>полидиалоги</w:t>
      </w:r>
      <w:proofErr w:type="spellEnd"/>
      <w:r w:rsidRPr="00F67B26">
        <w:rPr>
          <w:rFonts w:ascii="Times New Roman" w:hAnsi="Times New Roman"/>
          <w:sz w:val="24"/>
          <w:szCs w:val="24"/>
        </w:rPr>
        <w:t>, о</w:t>
      </w:r>
      <w:r w:rsidRPr="00F67B26">
        <w:rPr>
          <w:rFonts w:ascii="Times New Roman" w:hAnsi="Times New Roman"/>
          <w:sz w:val="24"/>
          <w:szCs w:val="24"/>
        </w:rPr>
        <w:t>б</w:t>
      </w:r>
      <w:r w:rsidRPr="00F67B26">
        <w:rPr>
          <w:rFonts w:ascii="Times New Roman" w:hAnsi="Times New Roman"/>
          <w:sz w:val="24"/>
          <w:szCs w:val="24"/>
        </w:rPr>
        <w:t>суждения, оппонирования, аргументации и др., основанные на общении, сотрудничестве и разностороннем обсуждении, поставленных для диалога вопросов);</w:t>
      </w:r>
    </w:p>
    <w:p w:rsidR="00A06740" w:rsidRDefault="00A06740" w:rsidP="004C1FF1">
      <w:pPr>
        <w:numPr>
          <w:ilvl w:val="0"/>
          <w:numId w:val="6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укрупнения дидактических единиц, основанные на системном, интеграти</w:t>
      </w:r>
      <w:r w:rsidRPr="00F67B26">
        <w:rPr>
          <w:rFonts w:ascii="Times New Roman" w:hAnsi="Times New Roman"/>
          <w:sz w:val="24"/>
          <w:szCs w:val="24"/>
        </w:rPr>
        <w:t>в</w:t>
      </w:r>
      <w:r w:rsidRPr="00F67B26">
        <w:rPr>
          <w:rFonts w:ascii="Times New Roman" w:hAnsi="Times New Roman"/>
          <w:sz w:val="24"/>
          <w:szCs w:val="24"/>
        </w:rPr>
        <w:t>ном и модульном подходах, минимизации и сжатия фундаментальных знаний, установл</w:t>
      </w:r>
      <w:r w:rsidRPr="00F67B26">
        <w:rPr>
          <w:rFonts w:ascii="Times New Roman" w:hAnsi="Times New Roman"/>
          <w:sz w:val="24"/>
          <w:szCs w:val="24"/>
        </w:rPr>
        <w:t>е</w:t>
      </w:r>
      <w:r w:rsidRPr="00F67B26">
        <w:rPr>
          <w:rFonts w:ascii="Times New Roman" w:hAnsi="Times New Roman"/>
          <w:sz w:val="24"/>
          <w:szCs w:val="24"/>
        </w:rPr>
        <w:t>ния генетических и причинно-следствен</w:t>
      </w:r>
      <w:r>
        <w:rPr>
          <w:rFonts w:ascii="Times New Roman" w:hAnsi="Times New Roman"/>
          <w:sz w:val="24"/>
          <w:szCs w:val="24"/>
        </w:rPr>
        <w:t xml:space="preserve">ных связей, выделения главного </w:t>
      </w:r>
      <w:r w:rsidRPr="00F67B26">
        <w:rPr>
          <w:rFonts w:ascii="Times New Roman" w:hAnsi="Times New Roman"/>
          <w:sz w:val="24"/>
          <w:szCs w:val="24"/>
        </w:rPr>
        <w:t>и др., обеспеч</w:t>
      </w:r>
      <w:r w:rsidRPr="00F67B26">
        <w:rPr>
          <w:rFonts w:ascii="Times New Roman" w:hAnsi="Times New Roman"/>
          <w:sz w:val="24"/>
          <w:szCs w:val="24"/>
        </w:rPr>
        <w:t>и</w:t>
      </w:r>
      <w:r w:rsidRPr="00F67B26">
        <w:rPr>
          <w:rFonts w:ascii="Times New Roman" w:hAnsi="Times New Roman"/>
          <w:sz w:val="24"/>
          <w:szCs w:val="24"/>
        </w:rPr>
        <w:t>вающих усвоение учебного материала крупными блоками и формирующих си</w:t>
      </w:r>
      <w:r>
        <w:rPr>
          <w:rFonts w:ascii="Times New Roman" w:hAnsi="Times New Roman"/>
          <w:sz w:val="24"/>
          <w:szCs w:val="24"/>
        </w:rPr>
        <w:t>стемное функциональное мышление.</w:t>
      </w:r>
    </w:p>
    <w:p w:rsidR="006D2BBE" w:rsidRDefault="005F085A" w:rsidP="00032733">
      <w:pPr>
        <w:pStyle w:val="a8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6D2BBE" w:rsidRPr="004C1FF1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</w:p>
    <w:p w:rsidR="003C50C7" w:rsidRDefault="003C50C7" w:rsidP="003C50C7">
      <w:pPr>
        <w:pStyle w:val="a8"/>
        <w:tabs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C50C7">
        <w:rPr>
          <w:rFonts w:ascii="Times New Roman" w:hAnsi="Times New Roman"/>
          <w:bCs/>
          <w:sz w:val="24"/>
          <w:szCs w:val="24"/>
        </w:rPr>
        <w:t xml:space="preserve">Контрольные вопросы </w:t>
      </w:r>
      <w:r>
        <w:rPr>
          <w:rFonts w:ascii="Times New Roman" w:hAnsi="Times New Roman"/>
          <w:bCs/>
          <w:sz w:val="24"/>
          <w:szCs w:val="24"/>
        </w:rPr>
        <w:t xml:space="preserve">для промежуточной аттестации </w:t>
      </w:r>
      <w:r w:rsidR="001619E5">
        <w:rPr>
          <w:rFonts w:ascii="Times New Roman" w:hAnsi="Times New Roman"/>
          <w:bCs/>
          <w:sz w:val="24"/>
          <w:szCs w:val="24"/>
        </w:rPr>
        <w:t>в количестве – 60</w:t>
      </w:r>
    </w:p>
    <w:p w:rsidR="003C50C7" w:rsidRDefault="003C50C7" w:rsidP="003C50C7">
      <w:pPr>
        <w:pStyle w:val="a8"/>
        <w:tabs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Тестовые задания для ВК-20</w:t>
      </w:r>
    </w:p>
    <w:p w:rsidR="003C50C7" w:rsidRPr="001619E5" w:rsidRDefault="001619E5" w:rsidP="001619E5">
      <w:pPr>
        <w:pStyle w:val="a8"/>
        <w:tabs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Тестовые здания для ТК-100</w:t>
      </w:r>
    </w:p>
    <w:p w:rsidR="00A06740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B45BFB" w:rsidRDefault="00B45BFB" w:rsidP="00032733">
      <w:pPr>
        <w:pStyle w:val="a8"/>
        <w:spacing w:after="0" w:line="240" w:lineRule="auto"/>
        <w:ind w:left="11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аттестация: </w:t>
      </w:r>
      <w:r w:rsidRPr="00B45BFB">
        <w:rPr>
          <w:rFonts w:ascii="Times New Roman" w:hAnsi="Times New Roman" w:cs="Times New Roman"/>
          <w:b/>
          <w:bCs/>
          <w:sz w:val="24"/>
          <w:szCs w:val="24"/>
        </w:rPr>
        <w:t>зачтено</w:t>
      </w:r>
    </w:p>
    <w:p w:rsidR="00B45BFB" w:rsidRPr="004C1FF1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FF1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Составители: </w:t>
      </w:r>
      <w:proofErr w:type="spellStart"/>
      <w:r w:rsidR="003C50C7">
        <w:rPr>
          <w:rFonts w:ascii="Times New Roman" w:hAnsi="Times New Roman" w:cs="Times New Roman"/>
          <w:bCs/>
          <w:sz w:val="24"/>
          <w:szCs w:val="24"/>
        </w:rPr>
        <w:t>Городин</w:t>
      </w:r>
      <w:proofErr w:type="spellEnd"/>
      <w:r w:rsidR="003C50C7">
        <w:rPr>
          <w:rFonts w:ascii="Times New Roman" w:hAnsi="Times New Roman" w:cs="Times New Roman"/>
          <w:bCs/>
          <w:sz w:val="24"/>
          <w:szCs w:val="24"/>
        </w:rPr>
        <w:t xml:space="preserve"> В.Н., </w:t>
      </w:r>
      <w:proofErr w:type="spellStart"/>
      <w:r w:rsidR="003C50C7">
        <w:rPr>
          <w:rFonts w:ascii="Times New Roman" w:hAnsi="Times New Roman" w:cs="Times New Roman"/>
          <w:bCs/>
          <w:sz w:val="24"/>
          <w:szCs w:val="24"/>
        </w:rPr>
        <w:t>Мойсова</w:t>
      </w:r>
      <w:proofErr w:type="spellEnd"/>
      <w:r w:rsidR="003C50C7">
        <w:rPr>
          <w:rFonts w:ascii="Times New Roman" w:hAnsi="Times New Roman" w:cs="Times New Roman"/>
          <w:bCs/>
          <w:sz w:val="24"/>
          <w:szCs w:val="24"/>
        </w:rPr>
        <w:t xml:space="preserve"> Д.Л.</w:t>
      </w:r>
    </w:p>
    <w:sectPr w:rsidR="00B45BFB" w:rsidRPr="004C1FF1" w:rsidSect="00A41E50">
      <w:headerReference w:type="default" r:id="rId11"/>
      <w:headerReference w:type="first" r:id="rId12"/>
      <w:pgSz w:w="11906" w:h="16838"/>
      <w:pgMar w:top="1701" w:right="851" w:bottom="1134" w:left="1701" w:header="141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C59" w:rsidRDefault="006F4C59" w:rsidP="003125CC">
      <w:pPr>
        <w:spacing w:after="0" w:line="240" w:lineRule="auto"/>
      </w:pPr>
      <w:r>
        <w:separator/>
      </w:r>
    </w:p>
  </w:endnote>
  <w:endnote w:type="continuationSeparator" w:id="0">
    <w:p w:rsidR="006F4C59" w:rsidRDefault="006F4C59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C59" w:rsidRDefault="006F4C59" w:rsidP="003125CC">
      <w:pPr>
        <w:spacing w:after="0" w:line="240" w:lineRule="auto"/>
      </w:pPr>
      <w:r>
        <w:separator/>
      </w:r>
    </w:p>
  </w:footnote>
  <w:footnote w:type="continuationSeparator" w:id="0">
    <w:p w:rsidR="006F4C59" w:rsidRDefault="006F4C59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64804"/>
      <w:docPartObj>
        <w:docPartGallery w:val="Page Numbers (Top of Page)"/>
        <w:docPartUnique/>
      </w:docPartObj>
    </w:sdtPr>
    <w:sdtEndPr/>
    <w:sdtContent>
      <w:p w:rsidR="006D2BBE" w:rsidRDefault="006D2BB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9D9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E50" w:rsidRDefault="00A41E5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B"/>
    <w:multiLevelType w:val="multilevel"/>
    <w:tmpl w:val="BA96B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376317"/>
    <w:multiLevelType w:val="singleLevel"/>
    <w:tmpl w:val="B1EC4CEC"/>
    <w:lvl w:ilvl="0">
      <w:numFmt w:val="bullet"/>
      <w:lvlText w:val=""/>
      <w:lvlJc w:val="left"/>
      <w:pPr>
        <w:tabs>
          <w:tab w:val="num" w:pos="473"/>
        </w:tabs>
        <w:ind w:left="340" w:hanging="227"/>
      </w:pPr>
      <w:rPr>
        <w:rFonts w:ascii="Symbol" w:hAnsi="Symbol" w:hint="default"/>
      </w:rPr>
    </w:lvl>
  </w:abstractNum>
  <w:abstractNum w:abstractNumId="2">
    <w:nsid w:val="133C2A28"/>
    <w:multiLevelType w:val="hybridMultilevel"/>
    <w:tmpl w:val="6D303D46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3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5">
    <w:nsid w:val="3C11239C"/>
    <w:multiLevelType w:val="hybridMultilevel"/>
    <w:tmpl w:val="EFBECE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06B69F6"/>
    <w:multiLevelType w:val="multilevel"/>
    <w:tmpl w:val="BA96B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0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8"/>
  </w:num>
  <w:num w:numId="5">
    <w:abstractNumId w:val="11"/>
  </w:num>
  <w:num w:numId="6">
    <w:abstractNumId w:val="9"/>
  </w:num>
  <w:num w:numId="7">
    <w:abstractNumId w:val="3"/>
  </w:num>
  <w:num w:numId="8">
    <w:abstractNumId w:val="13"/>
  </w:num>
  <w:num w:numId="9">
    <w:abstractNumId w:val="12"/>
  </w:num>
  <w:num w:numId="10">
    <w:abstractNumId w:val="2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E4"/>
    <w:rsid w:val="000149A0"/>
    <w:rsid w:val="00032733"/>
    <w:rsid w:val="00035C0D"/>
    <w:rsid w:val="00134766"/>
    <w:rsid w:val="001619E5"/>
    <w:rsid w:val="00184652"/>
    <w:rsid w:val="001B53DF"/>
    <w:rsid w:val="001C4818"/>
    <w:rsid w:val="00235E1E"/>
    <w:rsid w:val="00271BD4"/>
    <w:rsid w:val="002C3B70"/>
    <w:rsid w:val="003106A1"/>
    <w:rsid w:val="003125CC"/>
    <w:rsid w:val="003C50C7"/>
    <w:rsid w:val="003D4105"/>
    <w:rsid w:val="004820D7"/>
    <w:rsid w:val="004C1FF1"/>
    <w:rsid w:val="00577287"/>
    <w:rsid w:val="005F085A"/>
    <w:rsid w:val="006077AC"/>
    <w:rsid w:val="00633BB4"/>
    <w:rsid w:val="00665B6B"/>
    <w:rsid w:val="006C30E4"/>
    <w:rsid w:val="006D2BBE"/>
    <w:rsid w:val="006F4C59"/>
    <w:rsid w:val="00774B82"/>
    <w:rsid w:val="00785B07"/>
    <w:rsid w:val="007929D9"/>
    <w:rsid w:val="007E1F3E"/>
    <w:rsid w:val="00861286"/>
    <w:rsid w:val="00972F1B"/>
    <w:rsid w:val="009F6706"/>
    <w:rsid w:val="00A06740"/>
    <w:rsid w:val="00A41E50"/>
    <w:rsid w:val="00A90E98"/>
    <w:rsid w:val="00B45BFB"/>
    <w:rsid w:val="00BE248A"/>
    <w:rsid w:val="00BF3F35"/>
    <w:rsid w:val="00C57E98"/>
    <w:rsid w:val="00CA196B"/>
    <w:rsid w:val="00E87F18"/>
    <w:rsid w:val="00EF378F"/>
    <w:rsid w:val="00F21303"/>
    <w:rsid w:val="00FF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99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665B6B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1C48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C481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792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7929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99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665B6B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1C48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C481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792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7929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D07A76E2DF804848FEB228525C8AC86DD9059869B7061684E2443I6z6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4E969CE40F3E7ECC5A6F425177A153D0C8F1AA6FB2382C1E5DB3D3X84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A5001-EB18-4B93-97CA-9B937A61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0000</cp:lastModifiedBy>
  <cp:revision>19</cp:revision>
  <dcterms:created xsi:type="dcterms:W3CDTF">2018-06-25T13:43:00Z</dcterms:created>
  <dcterms:modified xsi:type="dcterms:W3CDTF">2018-09-11T07:15:00Z</dcterms:modified>
</cp:coreProperties>
</file>