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235E1E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235E1E" w:rsidRPr="00235E1E">
        <w:rPr>
          <w:rFonts w:ascii="Times New Roman" w:hAnsi="Times New Roman"/>
          <w:b/>
          <w:sz w:val="24"/>
          <w:szCs w:val="24"/>
        </w:rPr>
        <w:t>«</w:t>
      </w:r>
      <w:r w:rsidR="003B2589">
        <w:rPr>
          <w:rFonts w:ascii="Times New Roman" w:hAnsi="Times New Roman"/>
          <w:b/>
          <w:sz w:val="24"/>
          <w:szCs w:val="24"/>
          <w:lang w:eastAsia="ru-RU"/>
        </w:rPr>
        <w:t>Тропические болезни</w:t>
      </w:r>
      <w:r w:rsidR="00235E1E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«Инфекционные болезни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31.08.3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>5</w:t>
      </w:r>
    </w:p>
    <w:p w:rsidR="00665B6B" w:rsidRPr="00235E1E" w:rsidRDefault="00665B6B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35E1E" w:rsidRPr="00235E1E" w:rsidRDefault="004C1FF1" w:rsidP="00235E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235E1E" w:rsidRPr="00235E1E">
        <w:rPr>
          <w:rFonts w:ascii="Times New Roman" w:hAnsi="Times New Roman"/>
          <w:b/>
          <w:sz w:val="24"/>
          <w:szCs w:val="24"/>
        </w:rPr>
        <w:t>«</w:t>
      </w:r>
      <w:r w:rsidR="006A5E9D">
        <w:rPr>
          <w:rFonts w:ascii="Times New Roman" w:hAnsi="Times New Roman"/>
          <w:b/>
          <w:sz w:val="24"/>
          <w:szCs w:val="24"/>
          <w:lang w:eastAsia="ru-RU"/>
        </w:rPr>
        <w:t>Тропические болезни</w:t>
      </w:r>
      <w:r w:rsidR="00235E1E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65B6B" w:rsidRDefault="00235E1E" w:rsidP="00665B6B">
      <w:pPr>
        <w:jc w:val="both"/>
        <w:rPr>
          <w:rFonts w:ascii="Times New Roman" w:hAnsi="Times New Roman"/>
          <w:sz w:val="24"/>
          <w:szCs w:val="24"/>
        </w:rPr>
      </w:pPr>
      <w:bookmarkStart w:id="0" w:name="bookmark3"/>
      <w:r w:rsidRPr="00323357">
        <w:rPr>
          <w:rFonts w:ascii="Times New Roman" w:hAnsi="Times New Roman"/>
          <w:sz w:val="24"/>
          <w:szCs w:val="24"/>
        </w:rPr>
        <w:t>подготовка квалифицированного врача-специалиста инфекциониста, обладающего сист</w:t>
      </w:r>
      <w:r w:rsidRPr="00323357">
        <w:rPr>
          <w:rFonts w:ascii="Times New Roman" w:hAnsi="Times New Roman"/>
          <w:sz w:val="24"/>
          <w:szCs w:val="24"/>
        </w:rPr>
        <w:t>е</w:t>
      </w:r>
      <w:r w:rsidRPr="00323357">
        <w:rPr>
          <w:rFonts w:ascii="Times New Roman" w:hAnsi="Times New Roman"/>
          <w:sz w:val="24"/>
          <w:szCs w:val="24"/>
        </w:rPr>
        <w:t>мой общекультурных и профессиональных компетенций, способного и готового для сам</w:t>
      </w:r>
      <w:r w:rsidRPr="00323357">
        <w:rPr>
          <w:rFonts w:ascii="Times New Roman" w:hAnsi="Times New Roman"/>
          <w:sz w:val="24"/>
          <w:szCs w:val="24"/>
        </w:rPr>
        <w:t>о</w:t>
      </w:r>
      <w:r w:rsidRPr="00323357">
        <w:rPr>
          <w:rFonts w:ascii="Times New Roman" w:hAnsi="Times New Roman"/>
          <w:sz w:val="24"/>
          <w:szCs w:val="24"/>
        </w:rPr>
        <w:t>стоятельной профессиональной деятельности в сп</w:t>
      </w:r>
      <w:r w:rsidR="003B2589">
        <w:rPr>
          <w:rFonts w:ascii="Times New Roman" w:hAnsi="Times New Roman"/>
          <w:sz w:val="24"/>
          <w:szCs w:val="24"/>
        </w:rPr>
        <w:t>ециализированной области «тропич</w:t>
      </w:r>
      <w:r w:rsidR="003B2589">
        <w:rPr>
          <w:rFonts w:ascii="Times New Roman" w:hAnsi="Times New Roman"/>
          <w:sz w:val="24"/>
          <w:szCs w:val="24"/>
        </w:rPr>
        <w:t>е</w:t>
      </w:r>
      <w:r w:rsidR="003B2589">
        <w:rPr>
          <w:rFonts w:ascii="Times New Roman" w:hAnsi="Times New Roman"/>
          <w:sz w:val="24"/>
          <w:szCs w:val="24"/>
        </w:rPr>
        <w:t>ские</w:t>
      </w:r>
      <w:r w:rsidRPr="00323357">
        <w:rPr>
          <w:rFonts w:ascii="Times New Roman" w:hAnsi="Times New Roman"/>
          <w:sz w:val="24"/>
          <w:szCs w:val="24"/>
        </w:rPr>
        <w:t xml:space="preserve"> болезни» на основе приобретения теоретических знаний, профессиональных умений и навыков, необходимых врачу для оказания высококвалифицированной помощи в соо</w:t>
      </w:r>
      <w:r w:rsidRPr="00323357">
        <w:rPr>
          <w:rFonts w:ascii="Times New Roman" w:hAnsi="Times New Roman"/>
          <w:sz w:val="24"/>
          <w:szCs w:val="24"/>
        </w:rPr>
        <w:t>т</w:t>
      </w:r>
      <w:r w:rsidRPr="00323357">
        <w:rPr>
          <w:rFonts w:ascii="Times New Roman" w:hAnsi="Times New Roman"/>
          <w:sz w:val="24"/>
          <w:szCs w:val="24"/>
        </w:rPr>
        <w:t>ветствии с занимаемой им должностью и профилем учреждения, в котором он работ</w:t>
      </w:r>
      <w:r w:rsidRPr="00323357">
        <w:rPr>
          <w:rFonts w:ascii="Times New Roman" w:hAnsi="Times New Roman"/>
          <w:sz w:val="24"/>
          <w:szCs w:val="24"/>
        </w:rPr>
        <w:t>а</w:t>
      </w:r>
      <w:r w:rsidRPr="00323357">
        <w:rPr>
          <w:rFonts w:ascii="Times New Roman" w:hAnsi="Times New Roman"/>
          <w:sz w:val="24"/>
          <w:szCs w:val="24"/>
        </w:rPr>
        <w:t>ет.</w:t>
      </w:r>
    </w:p>
    <w:p w:rsidR="007E1F3E" w:rsidRPr="00134766" w:rsidRDefault="007E1F3E" w:rsidP="00665B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="00665B6B">
        <w:rPr>
          <w:rFonts w:ascii="Times New Roman" w:hAnsi="Times New Roman"/>
          <w:b/>
          <w:sz w:val="24"/>
          <w:szCs w:val="24"/>
        </w:rPr>
        <w:t xml:space="preserve"> </w:t>
      </w:r>
      <w:r w:rsidR="00665B6B" w:rsidRPr="00235E1E">
        <w:rPr>
          <w:rFonts w:ascii="Times New Roman" w:hAnsi="Times New Roman"/>
          <w:b/>
          <w:sz w:val="24"/>
          <w:szCs w:val="24"/>
        </w:rPr>
        <w:t>«</w:t>
      </w:r>
      <w:r w:rsidR="006A5E9D">
        <w:rPr>
          <w:rFonts w:ascii="Times New Roman" w:hAnsi="Times New Roman"/>
          <w:b/>
          <w:sz w:val="24"/>
          <w:szCs w:val="24"/>
          <w:lang w:eastAsia="ru-RU"/>
        </w:rPr>
        <w:t>Тропич</w:t>
      </w:r>
      <w:r w:rsidR="006A5E9D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6A5E9D">
        <w:rPr>
          <w:rFonts w:ascii="Times New Roman" w:hAnsi="Times New Roman"/>
          <w:b/>
          <w:sz w:val="24"/>
          <w:szCs w:val="24"/>
          <w:lang w:eastAsia="ru-RU"/>
        </w:rPr>
        <w:t>ские болезни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F17E1C">
        <w:rPr>
          <w:rFonts w:ascii="Times New Roman" w:hAnsi="Times New Roman"/>
          <w:b/>
          <w:sz w:val="24"/>
          <w:szCs w:val="24"/>
        </w:rPr>
        <w:t>а</w:t>
      </w:r>
      <w:r w:rsidRPr="00F17E1C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665B6B" w:rsidRPr="00235E1E">
        <w:rPr>
          <w:rFonts w:ascii="Times New Roman" w:hAnsi="Times New Roman"/>
          <w:b/>
          <w:sz w:val="24"/>
          <w:szCs w:val="24"/>
        </w:rPr>
        <w:t>«</w:t>
      </w:r>
      <w:r w:rsidR="006A5E9D">
        <w:rPr>
          <w:rFonts w:ascii="Times New Roman" w:hAnsi="Times New Roman"/>
          <w:b/>
          <w:sz w:val="24"/>
          <w:szCs w:val="24"/>
          <w:lang w:eastAsia="ru-RU"/>
        </w:rPr>
        <w:t>Тропические болезни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65B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</w:t>
      </w:r>
      <w:r w:rsidRPr="00A02601">
        <w:rPr>
          <w:rFonts w:ascii="Times New Roman" w:hAnsi="Times New Roman"/>
          <w:sz w:val="24"/>
          <w:szCs w:val="24"/>
        </w:rPr>
        <w:t>а</w:t>
      </w:r>
      <w:r w:rsidRPr="00A02601">
        <w:rPr>
          <w:rFonts w:ascii="Times New Roman" w:hAnsi="Times New Roman"/>
          <w:sz w:val="24"/>
          <w:szCs w:val="24"/>
        </w:rPr>
        <w:t>ние следующих комп</w:t>
      </w:r>
      <w:r w:rsidRPr="00A02601">
        <w:rPr>
          <w:rFonts w:ascii="Times New Roman" w:hAnsi="Times New Roman"/>
          <w:sz w:val="24"/>
          <w:szCs w:val="24"/>
        </w:rPr>
        <w:t>е</w:t>
      </w:r>
      <w:r w:rsidRPr="00A02601">
        <w:rPr>
          <w:rFonts w:ascii="Times New Roman" w:hAnsi="Times New Roman"/>
          <w:sz w:val="24"/>
          <w:szCs w:val="24"/>
        </w:rPr>
        <w:t>тенций:</w:t>
      </w:r>
    </w:p>
    <w:p w:rsidR="00DD47EC" w:rsidRPr="00C00148" w:rsidRDefault="00DD47EC" w:rsidP="00DD47E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профилактическая деятельность</w:t>
      </w:r>
      <w:r w:rsidRPr="00C00148">
        <w:rPr>
          <w:rFonts w:ascii="Times New Roman" w:hAnsi="Times New Roman"/>
          <w:sz w:val="24"/>
          <w:szCs w:val="24"/>
        </w:rPr>
        <w:t>:</w:t>
      </w:r>
    </w:p>
    <w:p w:rsidR="00DD47EC" w:rsidRPr="00C00148" w:rsidRDefault="00DD47EC" w:rsidP="00DD47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>дупреждение возникновения и (или) распространения заболеваний, их раннюю диагн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 xml:space="preserve">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00148">
        <w:rPr>
          <w:rFonts w:ascii="Times New Roman" w:hAnsi="Times New Roman"/>
          <w:sz w:val="24"/>
          <w:szCs w:val="24"/>
        </w:rPr>
        <w:t>влияния</w:t>
      </w:r>
      <w:proofErr w:type="gramEnd"/>
      <w:r w:rsidRPr="00C00148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DD47EC" w:rsidRPr="00C00148" w:rsidRDefault="00DD47EC" w:rsidP="00DD47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ции и осуществлению диспансерного наблюдения (ПК-2);</w:t>
      </w:r>
    </w:p>
    <w:p w:rsidR="00DD47EC" w:rsidRPr="00C00148" w:rsidRDefault="00DD47EC" w:rsidP="00DD47E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диагностическая деятельность:</w:t>
      </w:r>
    </w:p>
    <w:p w:rsidR="00DD47EC" w:rsidRPr="00C00148" w:rsidRDefault="00DD47EC" w:rsidP="00DD47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</w:t>
      </w:r>
      <w:r w:rsidRPr="00C00148">
        <w:rPr>
          <w:rFonts w:ascii="Times New Roman" w:hAnsi="Times New Roman"/>
          <w:sz w:val="24"/>
          <w:szCs w:val="24"/>
        </w:rPr>
        <w:t>н</w:t>
      </w:r>
      <w:r w:rsidRPr="00C00148">
        <w:rPr>
          <w:rFonts w:ascii="Times New Roman" w:hAnsi="Times New Roman"/>
          <w:sz w:val="24"/>
          <w:szCs w:val="24"/>
        </w:rPr>
        <w:t>дромов заболеваний, нозологических форм в соответствии с Международной статистич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 xml:space="preserve">ской </w:t>
      </w:r>
      <w:hyperlink r:id="rId9" w:history="1">
        <w:r w:rsidRPr="00DD47EC">
          <w:rPr>
            <w:rFonts w:ascii="Times New Roman" w:hAnsi="Times New Roman"/>
            <w:color w:val="000000" w:themeColor="text1"/>
            <w:sz w:val="24"/>
            <w:szCs w:val="24"/>
          </w:rPr>
          <w:t>классификацией</w:t>
        </w:r>
      </w:hyperlink>
      <w:r w:rsidRPr="00C00148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DD47EC" w:rsidRPr="00C00148" w:rsidRDefault="00DD47EC" w:rsidP="00DD47E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лечебная деятельность:</w:t>
      </w:r>
    </w:p>
    <w:p w:rsidR="00DD47EC" w:rsidRPr="00C00148" w:rsidRDefault="00DD47EC" w:rsidP="00DD47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ведению и лечению пациентов с инфекционными заболеваниями (ПК-6)</w:t>
      </w:r>
    </w:p>
    <w:p w:rsidR="00DD47EC" w:rsidRPr="00C00148" w:rsidRDefault="00DD47EC" w:rsidP="00DD47E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2F1F">
        <w:rPr>
          <w:rFonts w:ascii="Times New Roman" w:hAnsi="Times New Roman"/>
          <w:b/>
          <w:sz w:val="24"/>
          <w:szCs w:val="24"/>
        </w:rPr>
        <w:t>психолого-педагогическая деятельность</w:t>
      </w:r>
      <w:r w:rsidRPr="00C00148">
        <w:rPr>
          <w:rFonts w:ascii="Times New Roman" w:hAnsi="Times New Roman"/>
          <w:sz w:val="24"/>
          <w:szCs w:val="24"/>
        </w:rPr>
        <w:t>:</w:t>
      </w:r>
    </w:p>
    <w:p w:rsidR="00DD47EC" w:rsidRPr="00C00148" w:rsidRDefault="00DD47EC" w:rsidP="00DD47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D47EC" w:rsidRPr="00C00148" w:rsidRDefault="00DD47EC" w:rsidP="00DD47E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5B6B" w:rsidRDefault="007E1F3E" w:rsidP="00FF2871">
      <w:pPr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3B2589">
        <w:rPr>
          <w:rFonts w:ascii="Times New Roman" w:hAnsi="Times New Roman"/>
          <w:b/>
          <w:sz w:val="24"/>
          <w:szCs w:val="24"/>
          <w:lang w:eastAsia="ru-RU"/>
        </w:rPr>
        <w:t xml:space="preserve">«Тропические болезни» </w:t>
      </w:r>
      <w:r w:rsidR="00FF2871" w:rsidRPr="00FF2871">
        <w:rPr>
          <w:rFonts w:ascii="Times New Roman" w:hAnsi="Times New Roman"/>
          <w:sz w:val="24"/>
          <w:szCs w:val="24"/>
        </w:rPr>
        <w:t>врач-инфекционист должен</w:t>
      </w:r>
      <w:r w:rsidR="00FF2871">
        <w:rPr>
          <w:rFonts w:ascii="Times New Roman" w:hAnsi="Times New Roman"/>
          <w:b/>
          <w:sz w:val="24"/>
          <w:szCs w:val="24"/>
        </w:rPr>
        <w:t xml:space="preserve"> </w:t>
      </w:r>
    </w:p>
    <w:p w:rsidR="00FF2871" w:rsidRPr="00665B6B" w:rsidRDefault="00FF2871" w:rsidP="00665B6B">
      <w:pPr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</w:t>
      </w:r>
      <w:r w:rsidR="007E1D22">
        <w:rPr>
          <w:rFonts w:ascii="Times New Roman" w:hAnsi="Times New Roman"/>
          <w:sz w:val="24"/>
          <w:szCs w:val="24"/>
        </w:rPr>
        <w:t>е основы дисциплины</w:t>
      </w:r>
      <w:r>
        <w:rPr>
          <w:rFonts w:ascii="Times New Roman" w:hAnsi="Times New Roman"/>
          <w:sz w:val="24"/>
          <w:szCs w:val="24"/>
        </w:rPr>
        <w:t>; общие вопросы организации медицинской помощи инфекци</w:t>
      </w:r>
      <w:r w:rsidR="007E1D22">
        <w:rPr>
          <w:rFonts w:ascii="Times New Roman" w:hAnsi="Times New Roman"/>
          <w:sz w:val="24"/>
          <w:szCs w:val="24"/>
        </w:rPr>
        <w:t>онным больным с тропическими болезнями</w:t>
      </w:r>
      <w:r>
        <w:rPr>
          <w:rFonts w:ascii="Times New Roman" w:hAnsi="Times New Roman"/>
          <w:sz w:val="24"/>
          <w:szCs w:val="24"/>
        </w:rPr>
        <w:t>; организацию скорой и неотло</w:t>
      </w:r>
      <w:r w:rsidR="007E1D22">
        <w:rPr>
          <w:rFonts w:ascii="Times New Roman" w:hAnsi="Times New Roman"/>
          <w:sz w:val="24"/>
          <w:szCs w:val="24"/>
        </w:rPr>
        <w:t>жной помощи при тропических болезнях</w:t>
      </w:r>
      <w:r>
        <w:rPr>
          <w:rFonts w:ascii="Times New Roman" w:hAnsi="Times New Roman"/>
          <w:sz w:val="24"/>
          <w:szCs w:val="24"/>
        </w:rPr>
        <w:t>; организацию санитарно-просветительной работы и гигиенического воспитания населения;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современную классификацию, этиоло</w:t>
      </w:r>
      <w:r w:rsidR="007E1D22">
        <w:rPr>
          <w:rFonts w:ascii="Times New Roman" w:hAnsi="Times New Roman"/>
          <w:sz w:val="24"/>
          <w:szCs w:val="24"/>
        </w:rPr>
        <w:t xml:space="preserve">гию, эпидемиологию тропических </w:t>
      </w:r>
      <w:r>
        <w:rPr>
          <w:rFonts w:ascii="Times New Roman" w:hAnsi="Times New Roman"/>
          <w:sz w:val="24"/>
          <w:szCs w:val="24"/>
        </w:rPr>
        <w:t>болезней, принципы эпидемиологического анализа и противоэпидемические мероприятия в очаге инфекции;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механизмы иммунитета и состояние системы иммун</w:t>
      </w:r>
      <w:r w:rsidR="007E1D22">
        <w:rPr>
          <w:rFonts w:ascii="Times New Roman" w:hAnsi="Times New Roman"/>
          <w:sz w:val="24"/>
          <w:szCs w:val="24"/>
        </w:rPr>
        <w:t>итета при различных тропических</w:t>
      </w:r>
      <w:r>
        <w:rPr>
          <w:rFonts w:ascii="Times New Roman" w:hAnsi="Times New Roman"/>
          <w:sz w:val="24"/>
          <w:szCs w:val="24"/>
        </w:rPr>
        <w:t xml:space="preserve"> болезнях;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патологоанатомические изменения в ор</w:t>
      </w:r>
      <w:r w:rsidR="007E1D22">
        <w:rPr>
          <w:rFonts w:ascii="Times New Roman" w:hAnsi="Times New Roman"/>
          <w:sz w:val="24"/>
          <w:szCs w:val="24"/>
        </w:rPr>
        <w:t xml:space="preserve">ганах и тканях при </w:t>
      </w:r>
      <w:proofErr w:type="spellStart"/>
      <w:r w:rsidR="007E1D22">
        <w:rPr>
          <w:rFonts w:ascii="Times New Roman" w:hAnsi="Times New Roman"/>
          <w:sz w:val="24"/>
          <w:szCs w:val="24"/>
        </w:rPr>
        <w:t>троических</w:t>
      </w:r>
      <w:proofErr w:type="spellEnd"/>
      <w:r w:rsidR="007E1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клиничес</w:t>
      </w:r>
      <w:r w:rsidR="007E1D22">
        <w:rPr>
          <w:rFonts w:ascii="Times New Roman" w:hAnsi="Times New Roman"/>
          <w:sz w:val="24"/>
          <w:szCs w:val="24"/>
        </w:rPr>
        <w:t>кую симптоматологию</w:t>
      </w:r>
      <w:r>
        <w:rPr>
          <w:rFonts w:ascii="Times New Roman" w:hAnsi="Times New Roman"/>
          <w:sz w:val="24"/>
          <w:szCs w:val="24"/>
        </w:rPr>
        <w:t xml:space="preserve"> заболеваний, осложнения, исходы;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показатели водно-электролитного обмена, кислотно-щелочного равновесия,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тромбо</w:t>
      </w:r>
      <w:proofErr w:type="spellEnd"/>
      <w:r>
        <w:rPr>
          <w:rFonts w:ascii="Times New Roman" w:hAnsi="Times New Roman"/>
          <w:sz w:val="24"/>
          <w:szCs w:val="24"/>
        </w:rPr>
        <w:t>-геморрагический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си</w:t>
      </w:r>
      <w:r w:rsidR="007E1D22">
        <w:rPr>
          <w:rFonts w:ascii="Times New Roman" w:hAnsi="Times New Roman"/>
          <w:sz w:val="24"/>
          <w:szCs w:val="24"/>
        </w:rPr>
        <w:t>ндром при различных тропических</w:t>
      </w:r>
      <w:r>
        <w:rPr>
          <w:rFonts w:ascii="Times New Roman" w:hAnsi="Times New Roman"/>
          <w:sz w:val="24"/>
          <w:szCs w:val="24"/>
        </w:rPr>
        <w:t xml:space="preserve"> болезнях; клинику неотложных со</w:t>
      </w:r>
      <w:r w:rsidR="007E1D22">
        <w:rPr>
          <w:rFonts w:ascii="Times New Roman" w:hAnsi="Times New Roman"/>
          <w:sz w:val="24"/>
          <w:szCs w:val="24"/>
        </w:rPr>
        <w:t>стояний при малярии</w:t>
      </w:r>
      <w:r>
        <w:rPr>
          <w:rFonts w:ascii="Times New Roman" w:hAnsi="Times New Roman"/>
          <w:sz w:val="24"/>
          <w:szCs w:val="24"/>
        </w:rPr>
        <w:t>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методы лабораторной диагностики (выделение возбудителя, специфические иммунологические реакции, применяемые для диагностики, сроки появления специфических антител, классы иммуноглобулинов), иметь представление о диагностических возможностях инструментальных методов исследования: эндоскопии, специальных методов исследования (рентгенологических, радиологических, компьютерной томографии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магнито</w:t>
      </w:r>
      <w:proofErr w:type="spellEnd"/>
      <w:r>
        <w:rPr>
          <w:rFonts w:ascii="Times New Roman" w:hAnsi="Times New Roman"/>
          <w:sz w:val="24"/>
          <w:szCs w:val="24"/>
        </w:rPr>
        <w:t>-резонансной</w:t>
      </w:r>
      <w:proofErr w:type="gramEnd"/>
      <w:r>
        <w:rPr>
          <w:rFonts w:ascii="Times New Roman" w:hAnsi="Times New Roman"/>
          <w:sz w:val="24"/>
          <w:szCs w:val="24"/>
        </w:rPr>
        <w:t xml:space="preserve"> томографии);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дифференциальную диагностику с наиболее часто встречающимися заболеваниями;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</w:t>
      </w:r>
      <w:r w:rsidR="007E1D22">
        <w:rPr>
          <w:rFonts w:ascii="Times New Roman" w:hAnsi="Times New Roman"/>
          <w:sz w:val="24"/>
          <w:szCs w:val="24"/>
        </w:rPr>
        <w:t>нные методы лечения тропических болезней</w:t>
      </w:r>
      <w:r>
        <w:rPr>
          <w:rFonts w:ascii="Times New Roman" w:hAnsi="Times New Roman"/>
          <w:sz w:val="24"/>
          <w:szCs w:val="24"/>
        </w:rPr>
        <w:t xml:space="preserve"> (специфическая и патогенетическая терапия, основы ра</w:t>
      </w:r>
      <w:r w:rsidR="007E1D22">
        <w:rPr>
          <w:rFonts w:ascii="Times New Roman" w:hAnsi="Times New Roman"/>
          <w:sz w:val="24"/>
          <w:szCs w:val="24"/>
        </w:rPr>
        <w:t>ционального питания)</w:t>
      </w:r>
      <w:r>
        <w:rPr>
          <w:rFonts w:ascii="Times New Roman" w:hAnsi="Times New Roman"/>
          <w:sz w:val="24"/>
          <w:szCs w:val="24"/>
        </w:rPr>
        <w:t>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и специфические</w:t>
      </w:r>
      <w:r w:rsidR="007E1D22">
        <w:rPr>
          <w:rFonts w:ascii="Times New Roman" w:hAnsi="Times New Roman"/>
          <w:sz w:val="24"/>
          <w:szCs w:val="24"/>
        </w:rPr>
        <w:t xml:space="preserve"> меры профилактики тропических </w:t>
      </w:r>
      <w:r>
        <w:rPr>
          <w:rFonts w:ascii="Times New Roman" w:hAnsi="Times New Roman"/>
          <w:sz w:val="24"/>
          <w:szCs w:val="24"/>
        </w:rPr>
        <w:t>заболеваний;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показания к гос</w:t>
      </w:r>
      <w:r w:rsidR="007E1D22">
        <w:rPr>
          <w:rFonts w:ascii="Times New Roman" w:hAnsi="Times New Roman"/>
          <w:sz w:val="24"/>
          <w:szCs w:val="24"/>
        </w:rPr>
        <w:t>питализации</w:t>
      </w:r>
      <w:r>
        <w:rPr>
          <w:rFonts w:ascii="Times New Roman" w:hAnsi="Times New Roman"/>
          <w:sz w:val="24"/>
          <w:szCs w:val="24"/>
        </w:rPr>
        <w:t xml:space="preserve">, сроки госпитализации и сроки карантина при различных инфекционных заболеваниях; 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выписки </w:t>
      </w:r>
      <w:proofErr w:type="spellStart"/>
      <w:r>
        <w:rPr>
          <w:rFonts w:ascii="Times New Roman" w:hAnsi="Times New Roman"/>
          <w:sz w:val="24"/>
          <w:szCs w:val="24"/>
        </w:rPr>
        <w:t>реконвалесцентов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; организацию диспансерного наблюдения за </w:t>
      </w:r>
      <w:proofErr w:type="gramStart"/>
      <w:r>
        <w:rPr>
          <w:rFonts w:ascii="Times New Roman" w:hAnsi="Times New Roman"/>
          <w:sz w:val="24"/>
          <w:szCs w:val="24"/>
        </w:rPr>
        <w:t>переболевшими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E1F3E" w:rsidRPr="002D6BB0" w:rsidRDefault="00665B6B" w:rsidP="007E1D22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1F3E">
        <w:rPr>
          <w:rFonts w:ascii="Times New Roman" w:hAnsi="Times New Roman"/>
          <w:b/>
          <w:sz w:val="24"/>
          <w:szCs w:val="24"/>
        </w:rPr>
        <w:t>У</w:t>
      </w:r>
      <w:r w:rsidR="007E1F3E"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всестороннее клиническое обследование и на этом основании определить: предварительный диагноз, тяжесть состояния, неотложные мероприятия, план дополнительных исследований, в том числе консультация других специалистов, лабораторные и инструментальные исследования, показания и сроки госпитализации, трудоспособность;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верифицировать или уточнить диагноз у больных, необходимую медицинскую документацию;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 в целях установления положительного психологического контакта с больным;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тактику ведения больного в зависимости от характера и тяжести заболевания: приглашение других специалистов, госпитализация или перемещение  больного в другое отделение;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приём больных в условиях поликлиники и организовать вакцинопрофилактику; 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программу реабилитационных мероприятий;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7E1F3E" w:rsidRDefault="007E1F3E" w:rsidP="00FF2871">
      <w:pPr>
        <w:spacing w:after="0" w:line="240" w:lineRule="auto"/>
        <w:jc w:val="both"/>
      </w:pPr>
    </w:p>
    <w:p w:rsidR="007E1F3E" w:rsidRPr="00F81A81" w:rsidRDefault="007E1F3E" w:rsidP="00FF2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обследования больных (анамнез, осмотр, пальпация, перкуссия, аускультация); 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определением группы крови; техникой переливания крови, препаратов крови;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внутривенным введение</w:t>
      </w:r>
      <w:r w:rsidR="007E1D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лекарственных препаратов;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диагностикой и экстренной помощью при неотложных состояниях; первичной реанимацией при синдромах угрожающих состояний;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лабораторными методами исследования, клинической оценкой общих анализов; трактовкой биохимических исследований;</w:t>
      </w:r>
    </w:p>
    <w:p w:rsidR="00FF2871" w:rsidRDefault="007E1D22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ректоскопи</w:t>
      </w:r>
      <w:r w:rsidR="00FF2871">
        <w:rPr>
          <w:rFonts w:ascii="Times New Roman" w:hAnsi="Times New Roman"/>
          <w:sz w:val="24"/>
          <w:szCs w:val="24"/>
        </w:rPr>
        <w:t>ей;</w:t>
      </w:r>
    </w:p>
    <w:p w:rsidR="00FF2871" w:rsidRPr="007E1D22" w:rsidRDefault="00FF2871" w:rsidP="007E1D22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техникой </w:t>
      </w:r>
      <w:proofErr w:type="spellStart"/>
      <w:r>
        <w:rPr>
          <w:rFonts w:ascii="Times New Roman" w:hAnsi="Times New Roman"/>
          <w:sz w:val="24"/>
          <w:szCs w:val="24"/>
        </w:rPr>
        <w:t>люмбальной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пункции и трактовкой р</w:t>
      </w:r>
      <w:r w:rsidR="007E1D22">
        <w:rPr>
          <w:rFonts w:ascii="Times New Roman" w:hAnsi="Times New Roman"/>
          <w:sz w:val="24"/>
          <w:szCs w:val="24"/>
        </w:rPr>
        <w:t>езультатов исследования ликвора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принципами</w:t>
      </w:r>
      <w:r w:rsidR="007E1D22">
        <w:rPr>
          <w:rFonts w:ascii="Times New Roman" w:hAnsi="Times New Roman"/>
          <w:sz w:val="24"/>
          <w:szCs w:val="24"/>
        </w:rPr>
        <w:t xml:space="preserve"> адекватной терапии при тропических болезнях</w:t>
      </w:r>
      <w:r>
        <w:rPr>
          <w:rFonts w:ascii="Times New Roman" w:hAnsi="Times New Roman"/>
          <w:sz w:val="24"/>
          <w:szCs w:val="24"/>
        </w:rPr>
        <w:t>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организацией и проведением противоэпидемических мероприятий</w:t>
      </w:r>
    </w:p>
    <w:p w:rsidR="00FF2871" w:rsidRPr="00FF2871" w:rsidRDefault="00FF2871" w:rsidP="00FF2871">
      <w:pPr>
        <w:pStyle w:val="10"/>
        <w:shd w:val="clear" w:color="auto" w:fill="auto"/>
        <w:spacing w:before="0" w:line="240" w:lineRule="auto"/>
        <w:ind w:left="709" w:firstLine="0"/>
        <w:jc w:val="both"/>
        <w:outlineLvl w:val="9"/>
        <w:rPr>
          <w:rFonts w:cs="Times New Roman"/>
          <w:sz w:val="24"/>
          <w:szCs w:val="24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учебной дисциплины </w:t>
      </w:r>
      <w:r w:rsidR="003B2589">
        <w:rPr>
          <w:sz w:val="24"/>
          <w:szCs w:val="24"/>
          <w:lang w:eastAsia="ru-RU"/>
        </w:rPr>
        <w:t xml:space="preserve">«Тропические болезни» 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в </w:t>
      </w:r>
      <w:r w:rsidR="00FF2871" w:rsidRPr="004B1F6E">
        <w:rPr>
          <w:caps/>
          <w:sz w:val="24"/>
          <w:szCs w:val="24"/>
          <w:lang w:eastAsia="ru-RU"/>
        </w:rPr>
        <w:t xml:space="preserve">опОП </w:t>
      </w:r>
      <w:r w:rsidR="00FF2871" w:rsidRPr="004B1F6E">
        <w:rPr>
          <w:sz w:val="24"/>
          <w:szCs w:val="24"/>
          <w:lang w:eastAsia="ru-RU"/>
        </w:rPr>
        <w:t>по направ</w:t>
      </w:r>
      <w:r w:rsidR="00FF2871">
        <w:rPr>
          <w:sz w:val="24"/>
          <w:szCs w:val="24"/>
          <w:lang w:eastAsia="ru-RU"/>
        </w:rPr>
        <w:t>лению подготовки И</w:t>
      </w:r>
      <w:r w:rsidR="00FF2871">
        <w:rPr>
          <w:sz w:val="24"/>
          <w:szCs w:val="24"/>
          <w:lang w:eastAsia="ru-RU"/>
        </w:rPr>
        <w:t>н</w:t>
      </w:r>
      <w:r w:rsidR="00FF2871">
        <w:rPr>
          <w:sz w:val="24"/>
          <w:szCs w:val="24"/>
          <w:lang w:eastAsia="ru-RU"/>
        </w:rPr>
        <w:t>фекционные болезни</w:t>
      </w:r>
    </w:p>
    <w:p w:rsidR="007E1D22" w:rsidRPr="004B1F6E" w:rsidRDefault="00FF2871" w:rsidP="007E1D22">
      <w:pPr>
        <w:widowControl w:val="0"/>
        <w:tabs>
          <w:tab w:val="num" w:pos="64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871">
        <w:rPr>
          <w:rFonts w:ascii="Times New Roman" w:hAnsi="Times New Roman"/>
          <w:b/>
          <w:bCs/>
          <w:sz w:val="24"/>
          <w:szCs w:val="24"/>
          <w:lang w:eastAsia="ru-RU"/>
        </w:rPr>
        <w:t>Учебная дисциплина</w:t>
      </w:r>
      <w:r w:rsidRPr="00FF28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2589">
        <w:rPr>
          <w:rFonts w:ascii="Times New Roman" w:hAnsi="Times New Roman"/>
          <w:b/>
          <w:sz w:val="24"/>
          <w:szCs w:val="24"/>
          <w:lang w:eastAsia="ru-RU"/>
        </w:rPr>
        <w:t xml:space="preserve">«Тропические болезни» </w:t>
      </w:r>
      <w:r w:rsidR="007E1D22">
        <w:rPr>
          <w:rFonts w:ascii="Times New Roman" w:hAnsi="Times New Roman"/>
          <w:sz w:val="24"/>
          <w:szCs w:val="24"/>
          <w:lang w:eastAsia="ru-RU"/>
        </w:rPr>
        <w:t xml:space="preserve">относится </w:t>
      </w:r>
      <w:r w:rsidR="007E1D22" w:rsidRPr="004B1F6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7E1D22" w:rsidRPr="00516867">
        <w:rPr>
          <w:rFonts w:ascii="Times New Roman" w:hAnsi="Times New Roman"/>
          <w:sz w:val="24"/>
          <w:szCs w:val="24"/>
          <w:lang w:eastAsia="ru-RU"/>
        </w:rPr>
        <w:t>обязательным  дисц</w:t>
      </w:r>
      <w:r w:rsidR="007E1D22" w:rsidRPr="00516867">
        <w:rPr>
          <w:rFonts w:ascii="Times New Roman" w:hAnsi="Times New Roman"/>
          <w:sz w:val="24"/>
          <w:szCs w:val="24"/>
          <w:lang w:eastAsia="ru-RU"/>
        </w:rPr>
        <w:t>и</w:t>
      </w:r>
      <w:r w:rsidR="007E1D22" w:rsidRPr="00516867">
        <w:rPr>
          <w:rFonts w:ascii="Times New Roman" w:hAnsi="Times New Roman"/>
          <w:sz w:val="24"/>
          <w:szCs w:val="24"/>
          <w:lang w:eastAsia="ru-RU"/>
        </w:rPr>
        <w:t>плинам (</w:t>
      </w:r>
      <w:r w:rsidR="00D774B4">
        <w:rPr>
          <w:rFonts w:ascii="Times New Roman" w:hAnsi="Times New Roman"/>
          <w:sz w:val="24"/>
          <w:szCs w:val="24"/>
          <w:lang w:eastAsia="ru-RU"/>
        </w:rPr>
        <w:t>вариативной части) (Б</w:t>
      </w:r>
      <w:proofErr w:type="gramStart"/>
      <w:r w:rsidR="00D774B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D774B4">
        <w:rPr>
          <w:rFonts w:ascii="Times New Roman" w:hAnsi="Times New Roman"/>
          <w:sz w:val="24"/>
          <w:szCs w:val="24"/>
          <w:lang w:eastAsia="ru-RU"/>
        </w:rPr>
        <w:t>.В.ОД.3</w:t>
      </w:r>
      <w:bookmarkStart w:id="1" w:name="_GoBack"/>
      <w:bookmarkEnd w:id="1"/>
      <w:r w:rsidR="007E1D22">
        <w:rPr>
          <w:rFonts w:ascii="Times New Roman" w:hAnsi="Times New Roman"/>
          <w:sz w:val="24"/>
          <w:szCs w:val="24"/>
          <w:lang w:eastAsia="ru-RU"/>
        </w:rPr>
        <w:t>)</w:t>
      </w:r>
    </w:p>
    <w:p w:rsidR="007E1D22" w:rsidRPr="004B1F6E" w:rsidRDefault="007E1D22" w:rsidP="007E1D2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2871" w:rsidRPr="00FF2871" w:rsidRDefault="00FF2871" w:rsidP="00FF2871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7E1D22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 зачетная единица</w:t>
      </w:r>
      <w:r w:rsidR="006077AC" w:rsidRPr="00C57E98">
        <w:t xml:space="preserve"> </w:t>
      </w:r>
      <w:r w:rsidR="00C57E98">
        <w:t>(</w:t>
      </w:r>
      <w:r w:rsidR="006077AC" w:rsidRPr="00C57E98">
        <w:t>72 час</w:t>
      </w:r>
      <w:r w:rsidR="00D774B4">
        <w:t>а), из них аудиторных 24 часа</w:t>
      </w:r>
      <w:r w:rsidR="00C57E98">
        <w:t>.</w:t>
      </w:r>
    </w:p>
    <w:p w:rsidR="00FF2871" w:rsidRDefault="00FF2871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D774B4">
        <w:rPr>
          <w:rFonts w:ascii="Times New Roman" w:hAnsi="Times New Roman"/>
          <w:b/>
          <w:sz w:val="24"/>
          <w:szCs w:val="24"/>
        </w:rPr>
        <w:t xml:space="preserve"> </w:t>
      </w:r>
      <w:r w:rsidR="00D774B4">
        <w:rPr>
          <w:rFonts w:ascii="Times New Roman" w:hAnsi="Times New Roman"/>
          <w:b/>
          <w:sz w:val="24"/>
          <w:szCs w:val="24"/>
          <w:lang w:eastAsia="ru-RU"/>
        </w:rPr>
        <w:t>«Тропические болезни»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ла учебной дисципл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774B4" w:rsidRPr="00F55F6D" w:rsidTr="001B53DF">
        <w:tc>
          <w:tcPr>
            <w:tcW w:w="426" w:type="dxa"/>
          </w:tcPr>
          <w:p w:rsidR="00D774B4" w:rsidRPr="00F55F6D" w:rsidRDefault="00D774B4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4B4" w:rsidRDefault="00D774B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  <w:p w:rsidR="00D774B4" w:rsidRDefault="00D774B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</w:p>
          <w:p w:rsidR="00D774B4" w:rsidRDefault="00D774B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  <w:p w:rsidR="00D774B4" w:rsidRDefault="00D774B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774B4" w:rsidRDefault="00D774B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774B4" w:rsidRPr="00F55F6D" w:rsidRDefault="00D774B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</w:tc>
        <w:tc>
          <w:tcPr>
            <w:tcW w:w="2580" w:type="dxa"/>
          </w:tcPr>
          <w:p w:rsidR="00D774B4" w:rsidRDefault="00D774B4" w:rsidP="005B181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3E8">
              <w:rPr>
                <w:rFonts w:ascii="Times New Roman" w:hAnsi="Times New Roman"/>
                <w:b/>
                <w:sz w:val="24"/>
                <w:szCs w:val="24"/>
              </w:rPr>
              <w:t>Особенности инфе</w:t>
            </w:r>
            <w:r w:rsidRPr="006A23E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A23E8">
              <w:rPr>
                <w:rFonts w:ascii="Times New Roman" w:hAnsi="Times New Roman"/>
                <w:b/>
                <w:sz w:val="24"/>
                <w:szCs w:val="24"/>
              </w:rPr>
              <w:t xml:space="preserve">ционной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A23E8">
              <w:rPr>
                <w:rFonts w:ascii="Times New Roman" w:hAnsi="Times New Roman"/>
                <w:b/>
                <w:sz w:val="24"/>
                <w:szCs w:val="24"/>
              </w:rPr>
              <w:t>атологии в тропиках</w:t>
            </w:r>
          </w:p>
          <w:p w:rsidR="00D774B4" w:rsidRPr="006A23E8" w:rsidRDefault="00D774B4" w:rsidP="005B181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:rsidR="00D774B4" w:rsidRDefault="00D774B4" w:rsidP="005B181D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Изучение географии тропических болезней, климатических и социально-экономических факторов, обуславливающих уровень и ос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бенности инфекционной патологии в тропиках </w:t>
            </w:r>
          </w:p>
          <w:p w:rsidR="00D774B4" w:rsidRDefault="00D774B4" w:rsidP="005B181D">
            <w:pPr>
              <w:pStyle w:val="ad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Изучение особенностей инфекционной пат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логии (кишечные инфекции: гельминтозы,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зентерия, амебиаз, холера, брюшной тиф, 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русные гепатиты; кровяные инфекции, инфе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ции дыхательных путей и наружных покровов: </w:t>
            </w:r>
            <w:r>
              <w:rPr>
                <w:szCs w:val="28"/>
              </w:rPr>
              <w:lastRenderedPageBreak/>
              <w:t>малярия, сыпной тиф, менингококковая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фекция, корь, ветряная оспа, столбняк; зоон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зы: бруцеллез, лептоспироз, сибирская язва, чума, бешенство) в тропической зоне </w:t>
            </w:r>
            <w:proofErr w:type="gramEnd"/>
          </w:p>
          <w:p w:rsidR="00D774B4" w:rsidRDefault="00D774B4" w:rsidP="005B181D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Особенности патологии приезжих в тропиках</w:t>
            </w:r>
          </w:p>
          <w:p w:rsidR="00D774B4" w:rsidRPr="006B0B19" w:rsidRDefault="00D774B4" w:rsidP="005B1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D774B4" w:rsidRPr="00F55F6D" w:rsidTr="001B53DF">
        <w:tc>
          <w:tcPr>
            <w:tcW w:w="426" w:type="dxa"/>
          </w:tcPr>
          <w:p w:rsidR="00D774B4" w:rsidRPr="00F55F6D" w:rsidRDefault="00D774B4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4B4" w:rsidRDefault="00D774B4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774B4" w:rsidRDefault="00D774B4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774B4" w:rsidRDefault="00D774B4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D774B4" w:rsidRDefault="00D774B4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D774B4" w:rsidRPr="00F55F6D" w:rsidRDefault="00D774B4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</w:tc>
        <w:tc>
          <w:tcPr>
            <w:tcW w:w="2580" w:type="dxa"/>
          </w:tcPr>
          <w:p w:rsidR="00D774B4" w:rsidRDefault="00D774B4" w:rsidP="005B181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E30AA">
              <w:rPr>
                <w:rFonts w:ascii="Times New Roman" w:hAnsi="Times New Roman"/>
                <w:b/>
                <w:sz w:val="24"/>
                <w:szCs w:val="24"/>
              </w:rPr>
              <w:t>Важнейшие тропич</w:t>
            </w:r>
            <w:r w:rsidRPr="004E30A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E30AA">
              <w:rPr>
                <w:rFonts w:ascii="Times New Roman" w:hAnsi="Times New Roman"/>
                <w:b/>
                <w:sz w:val="24"/>
                <w:szCs w:val="24"/>
              </w:rPr>
              <w:t>ские гельминтозы</w:t>
            </w:r>
          </w:p>
          <w:p w:rsidR="00D774B4" w:rsidRPr="004E30AA" w:rsidRDefault="00D774B4" w:rsidP="005B181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:rsidR="00D774B4" w:rsidRDefault="00D774B4" w:rsidP="00D774B4">
            <w:pPr>
              <w:pStyle w:val="ad"/>
              <w:numPr>
                <w:ilvl w:val="0"/>
                <w:numId w:val="16"/>
              </w:numPr>
              <w:tabs>
                <w:tab w:val="clear" w:pos="1154"/>
                <w:tab w:val="num" w:pos="360"/>
              </w:tabs>
              <w:ind w:left="113"/>
              <w:jc w:val="both"/>
              <w:rPr>
                <w:szCs w:val="28"/>
              </w:rPr>
            </w:pPr>
            <w:r>
              <w:rPr>
                <w:szCs w:val="28"/>
              </w:rPr>
              <w:t>2 -</w:t>
            </w:r>
            <w:r>
              <w:rPr>
                <w:color w:val="000000"/>
                <w:spacing w:val="-1"/>
                <w:szCs w:val="24"/>
              </w:rPr>
              <w:t>Диагностика,</w:t>
            </w:r>
            <w:r>
              <w:rPr>
                <w:szCs w:val="28"/>
              </w:rPr>
              <w:t xml:space="preserve"> клиническая классификация, сбор анамнеза, признаки основных клинич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синдромов, лечебные и профилактич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ские мероприятия у пациентов с  </w:t>
            </w:r>
            <w:proofErr w:type="spellStart"/>
            <w:r>
              <w:rPr>
                <w:szCs w:val="28"/>
              </w:rPr>
              <w:t>шистосом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зами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филяриозами</w:t>
            </w:r>
            <w:proofErr w:type="spellEnd"/>
            <w:r>
              <w:rPr>
                <w:szCs w:val="28"/>
              </w:rPr>
              <w:t>;</w:t>
            </w:r>
          </w:p>
          <w:p w:rsidR="00D774B4" w:rsidRDefault="00D774B4" w:rsidP="00D774B4">
            <w:pPr>
              <w:pStyle w:val="ad"/>
              <w:numPr>
                <w:ilvl w:val="0"/>
                <w:numId w:val="15"/>
              </w:numPr>
              <w:tabs>
                <w:tab w:val="clear" w:pos="1154"/>
                <w:tab w:val="num" w:pos="360"/>
              </w:tabs>
              <w:ind w:left="113"/>
              <w:jc w:val="both"/>
            </w:pPr>
            <w:r>
              <w:t>интерпретация основных лабораторных м</w:t>
            </w:r>
            <w:r>
              <w:t>е</w:t>
            </w:r>
            <w:r>
              <w:t>тодов исследования в диагностике тропич</w:t>
            </w:r>
            <w:r>
              <w:t>е</w:t>
            </w:r>
            <w:r>
              <w:t>ских гельминтозов;</w:t>
            </w:r>
          </w:p>
          <w:p w:rsidR="00D774B4" w:rsidRPr="006B0B19" w:rsidRDefault="00D774B4" w:rsidP="005B1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774B4" w:rsidRPr="00F55F6D" w:rsidTr="001B53DF">
        <w:trPr>
          <w:trHeight w:val="2010"/>
        </w:trPr>
        <w:tc>
          <w:tcPr>
            <w:tcW w:w="426" w:type="dxa"/>
          </w:tcPr>
          <w:p w:rsidR="00D774B4" w:rsidRPr="00F55F6D" w:rsidRDefault="00D774B4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4B4" w:rsidRDefault="00D774B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D774B4" w:rsidRPr="00F55F6D" w:rsidRDefault="00D774B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D774B4" w:rsidRPr="00D774B4" w:rsidRDefault="00D774B4" w:rsidP="005B181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Тропические  </w:t>
            </w:r>
            <w:proofErr w:type="spellStart"/>
            <w:r w:rsidRPr="00D774B4">
              <w:rPr>
                <w:rFonts w:ascii="Times New Roman" w:hAnsi="Times New Roman" w:cs="Times New Roman"/>
                <w:b/>
                <w:sz w:val="24"/>
                <w:szCs w:val="24"/>
              </w:rPr>
              <w:t>прот</w:t>
            </w:r>
            <w:r w:rsidRPr="00D774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774B4">
              <w:rPr>
                <w:rFonts w:ascii="Times New Roman" w:hAnsi="Times New Roman" w:cs="Times New Roman"/>
                <w:b/>
                <w:sz w:val="24"/>
                <w:szCs w:val="24"/>
              </w:rPr>
              <w:t>зоозы</w:t>
            </w:r>
            <w:proofErr w:type="spellEnd"/>
          </w:p>
        </w:tc>
        <w:tc>
          <w:tcPr>
            <w:tcW w:w="5074" w:type="dxa"/>
          </w:tcPr>
          <w:p w:rsidR="00D774B4" w:rsidRDefault="00D774B4" w:rsidP="00D774B4">
            <w:pPr>
              <w:pStyle w:val="ad"/>
              <w:numPr>
                <w:ilvl w:val="0"/>
                <w:numId w:val="16"/>
              </w:numPr>
              <w:tabs>
                <w:tab w:val="clear" w:pos="1154"/>
                <w:tab w:val="num" w:pos="360"/>
              </w:tabs>
              <w:ind w:left="113"/>
              <w:jc w:val="both"/>
              <w:rPr>
                <w:szCs w:val="28"/>
              </w:rPr>
            </w:pPr>
            <w:r>
              <w:rPr>
                <w:color w:val="000000"/>
                <w:spacing w:val="-1"/>
                <w:szCs w:val="24"/>
              </w:rPr>
              <w:t>Диагностика,</w:t>
            </w:r>
            <w:r>
              <w:rPr>
                <w:szCs w:val="28"/>
              </w:rPr>
              <w:t xml:space="preserve"> клиническая классификация, сбор анамнеза, признаки основных клинич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синдромов, лечебные и профилактич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ские мероприятия у пациентов с  амебиазом, </w:t>
            </w:r>
            <w:proofErr w:type="spellStart"/>
            <w:r>
              <w:rPr>
                <w:szCs w:val="28"/>
              </w:rPr>
              <w:t>балантидиазом</w:t>
            </w:r>
            <w:proofErr w:type="spellEnd"/>
            <w:r>
              <w:rPr>
                <w:szCs w:val="28"/>
              </w:rPr>
              <w:t>, лейшманиозами и трипан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сомозами;</w:t>
            </w:r>
          </w:p>
          <w:p w:rsidR="00D774B4" w:rsidRDefault="00D774B4" w:rsidP="00D774B4">
            <w:pPr>
              <w:pStyle w:val="ad"/>
              <w:numPr>
                <w:ilvl w:val="0"/>
                <w:numId w:val="15"/>
              </w:numPr>
              <w:tabs>
                <w:tab w:val="clear" w:pos="1154"/>
                <w:tab w:val="num" w:pos="360"/>
              </w:tabs>
              <w:ind w:left="113"/>
              <w:jc w:val="both"/>
            </w:pPr>
            <w:r>
              <w:t>интерпретация основных лабораторных м</w:t>
            </w:r>
            <w:r>
              <w:t>е</w:t>
            </w:r>
            <w:r>
              <w:t>тодов исследования в диагностике тропич</w:t>
            </w:r>
            <w:r>
              <w:t>е</w:t>
            </w:r>
            <w:r>
              <w:t xml:space="preserve">ских </w:t>
            </w:r>
            <w:proofErr w:type="spellStart"/>
            <w:r>
              <w:t>протозоозов</w:t>
            </w:r>
            <w:proofErr w:type="spellEnd"/>
            <w:r>
              <w:t>;</w:t>
            </w:r>
          </w:p>
          <w:p w:rsidR="00D774B4" w:rsidRPr="006B0B19" w:rsidRDefault="00D774B4" w:rsidP="005B1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035C0D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доклад</w:t>
      </w:r>
      <w:r w:rsidR="005F085A">
        <w:rPr>
          <w:rFonts w:ascii="Times New Roman" w:hAnsi="Times New Roman" w:cs="Times New Roman"/>
          <w:bCs/>
          <w:sz w:val="24"/>
          <w:szCs w:val="24"/>
        </w:rPr>
        <w:t>у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</w:t>
      </w:r>
      <w:r w:rsidR="005F085A">
        <w:rPr>
          <w:rFonts w:ascii="Times New Roman" w:hAnsi="Times New Roman"/>
          <w:sz w:val="24"/>
          <w:szCs w:val="24"/>
        </w:rPr>
        <w:t xml:space="preserve"> и методам обучения семинаров и </w:t>
      </w:r>
      <w:r w:rsidRPr="007C6B50">
        <w:rPr>
          <w:rFonts w:ascii="Times New Roman" w:hAnsi="Times New Roman"/>
          <w:sz w:val="24"/>
          <w:szCs w:val="24"/>
        </w:rPr>
        <w:t>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</w:t>
      </w:r>
      <w:r w:rsidR="005F085A">
        <w:rPr>
          <w:rFonts w:ascii="Times New Roman" w:hAnsi="Times New Roman"/>
          <w:sz w:val="24"/>
          <w:szCs w:val="24"/>
        </w:rPr>
        <w:t>ьной работы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 w:rsidR="005F085A">
        <w:rPr>
          <w:rFonts w:ascii="Times New Roman" w:hAnsi="Times New Roman"/>
          <w:sz w:val="24"/>
          <w:szCs w:val="24"/>
        </w:rPr>
        <w:t xml:space="preserve"> </w:t>
      </w:r>
      <w:r w:rsidR="005F085A">
        <w:rPr>
          <w:rFonts w:ascii="Times New Roman" w:hAnsi="Times New Roman"/>
          <w:sz w:val="24"/>
          <w:szCs w:val="24"/>
        </w:rPr>
        <w:lastRenderedPageBreak/>
        <w:t>У</w:t>
      </w:r>
      <w:r w:rsidRPr="007C6B50">
        <w:rPr>
          <w:rFonts w:ascii="Times New Roman" w:hAnsi="Times New Roman"/>
          <w:sz w:val="24"/>
          <w:szCs w:val="26"/>
        </w:rPr>
        <w:t>дельный вес занятий, проводимых в интерактивных формах, составляет 5 % от аудито</w:t>
      </w:r>
      <w:r w:rsidRPr="007C6B50">
        <w:rPr>
          <w:rFonts w:ascii="Times New Roman" w:hAnsi="Times New Roman"/>
          <w:sz w:val="24"/>
          <w:szCs w:val="26"/>
        </w:rPr>
        <w:t>р</w:t>
      </w:r>
      <w:r w:rsidRPr="007C6B50">
        <w:rPr>
          <w:rFonts w:ascii="Times New Roman" w:hAnsi="Times New Roman"/>
          <w:sz w:val="24"/>
          <w:szCs w:val="26"/>
        </w:rPr>
        <w:t>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3B2589">
        <w:rPr>
          <w:rFonts w:ascii="Times New Roman" w:hAnsi="Times New Roman"/>
          <w:b/>
          <w:sz w:val="24"/>
          <w:szCs w:val="24"/>
          <w:lang w:eastAsia="ru-RU"/>
        </w:rPr>
        <w:t xml:space="preserve">«Тропические болезни» </w:t>
      </w:r>
      <w:r w:rsidRPr="007C6B50">
        <w:rPr>
          <w:rFonts w:ascii="Times New Roman" w:hAnsi="Times New Roman"/>
          <w:color w:val="000000"/>
          <w:sz w:val="24"/>
          <w:szCs w:val="24"/>
        </w:rPr>
        <w:t>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проектора. Э</w:t>
      </w:r>
      <w:r w:rsidRPr="007C6B50">
        <w:rPr>
          <w:rFonts w:ascii="Times New Roman" w:hAnsi="Times New Roman"/>
          <w:color w:val="000000"/>
          <w:sz w:val="24"/>
          <w:szCs w:val="24"/>
        </w:rPr>
        <w:t>к</w:t>
      </w:r>
      <w:r w:rsidRPr="007C6B50">
        <w:rPr>
          <w:rFonts w:ascii="Times New Roman" w:hAnsi="Times New Roman"/>
          <w:color w:val="000000"/>
          <w:sz w:val="24"/>
          <w:szCs w:val="24"/>
        </w:rPr>
        <w:t>земпляр курса лекций в электронном виде доступен  к</w:t>
      </w:r>
      <w:r w:rsidR="005F085A">
        <w:rPr>
          <w:rFonts w:ascii="Times New Roman" w:hAnsi="Times New Roman"/>
          <w:color w:val="000000"/>
          <w:sz w:val="24"/>
          <w:szCs w:val="24"/>
        </w:rPr>
        <w:t>аждому преподавателю и ординат</w:t>
      </w:r>
      <w:r w:rsidR="005F085A">
        <w:rPr>
          <w:rFonts w:ascii="Times New Roman" w:hAnsi="Times New Roman"/>
          <w:color w:val="000000"/>
          <w:sz w:val="24"/>
          <w:szCs w:val="24"/>
        </w:rPr>
        <w:t>о</w:t>
      </w:r>
      <w:r w:rsidR="005F085A">
        <w:rPr>
          <w:rFonts w:ascii="Times New Roman" w:hAnsi="Times New Roman"/>
          <w:color w:val="000000"/>
          <w:sz w:val="24"/>
          <w:szCs w:val="24"/>
        </w:rPr>
        <w:t>ру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85A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</w:t>
      </w:r>
      <w:r w:rsidR="005F085A">
        <w:rPr>
          <w:rFonts w:ascii="Times New Roman" w:hAnsi="Times New Roman"/>
          <w:sz w:val="24"/>
          <w:szCs w:val="24"/>
        </w:rPr>
        <w:t xml:space="preserve">ВК и ТК в виде </w:t>
      </w:r>
      <w:proofErr w:type="spellStart"/>
      <w:r w:rsidR="005F085A">
        <w:rPr>
          <w:rFonts w:ascii="Times New Roman" w:hAnsi="Times New Roman"/>
          <w:sz w:val="24"/>
          <w:szCs w:val="24"/>
        </w:rPr>
        <w:t>компъютерного</w:t>
      </w:r>
      <w:proofErr w:type="spellEnd"/>
      <w:r w:rsidR="005F085A">
        <w:rPr>
          <w:rFonts w:ascii="Times New Roman" w:hAnsi="Times New Roman"/>
          <w:sz w:val="24"/>
          <w:szCs w:val="24"/>
        </w:rPr>
        <w:t xml:space="preserve"> т</w:t>
      </w:r>
      <w:r w:rsidR="005F085A">
        <w:rPr>
          <w:rFonts w:ascii="Times New Roman" w:hAnsi="Times New Roman"/>
          <w:sz w:val="24"/>
          <w:szCs w:val="24"/>
        </w:rPr>
        <w:t>е</w:t>
      </w:r>
      <w:r w:rsidR="005F085A">
        <w:rPr>
          <w:rFonts w:ascii="Times New Roman" w:hAnsi="Times New Roman"/>
          <w:sz w:val="24"/>
          <w:szCs w:val="24"/>
        </w:rPr>
        <w:t xml:space="preserve">стирования и решения ситуационных задач в рамках поставленных вопросов.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</w:t>
      </w:r>
      <w:r w:rsidR="005F085A">
        <w:rPr>
          <w:rFonts w:ascii="Times New Roman" w:hAnsi="Times New Roman"/>
          <w:sz w:val="24"/>
          <w:szCs w:val="24"/>
        </w:rPr>
        <w:t>пах.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</w:t>
      </w:r>
      <w:r w:rsidRPr="0064531F">
        <w:rPr>
          <w:rFonts w:ascii="Times New Roman" w:hAnsi="Times New Roman"/>
          <w:sz w:val="24"/>
          <w:szCs w:val="24"/>
        </w:rPr>
        <w:t>и</w:t>
      </w:r>
      <w:r w:rsidRPr="0064531F">
        <w:rPr>
          <w:rFonts w:ascii="Times New Roman" w:hAnsi="Times New Roman"/>
          <w:sz w:val="24"/>
          <w:szCs w:val="24"/>
        </w:rPr>
        <w:t>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познавательной деятельности и др.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Default="005F085A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3C50C7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C50C7">
        <w:rPr>
          <w:rFonts w:ascii="Times New Roman" w:hAnsi="Times New Roman"/>
          <w:bCs/>
          <w:sz w:val="24"/>
          <w:szCs w:val="24"/>
        </w:rPr>
        <w:t xml:space="preserve">Контрольные вопросы </w:t>
      </w:r>
      <w:r>
        <w:rPr>
          <w:rFonts w:ascii="Times New Roman" w:hAnsi="Times New Roman"/>
          <w:bCs/>
          <w:sz w:val="24"/>
          <w:szCs w:val="24"/>
        </w:rPr>
        <w:t xml:space="preserve">для промежуточной аттестации </w:t>
      </w:r>
      <w:r w:rsidR="00D774B4">
        <w:rPr>
          <w:rFonts w:ascii="Times New Roman" w:hAnsi="Times New Roman"/>
          <w:bCs/>
          <w:sz w:val="24"/>
          <w:szCs w:val="24"/>
        </w:rPr>
        <w:t>в количестве – 11</w:t>
      </w:r>
    </w:p>
    <w:p w:rsidR="003C50C7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для ВК-20</w:t>
      </w:r>
    </w:p>
    <w:p w:rsidR="003C50C7" w:rsidRPr="003C50C7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Тестовые здания </w:t>
      </w:r>
      <w:r w:rsidR="00D774B4">
        <w:rPr>
          <w:rFonts w:ascii="Times New Roman" w:hAnsi="Times New Roman"/>
          <w:bCs/>
          <w:sz w:val="24"/>
          <w:szCs w:val="24"/>
        </w:rPr>
        <w:t>и задачи для ТК-50</w:t>
      </w:r>
    </w:p>
    <w:p w:rsidR="003C50C7" w:rsidRPr="004C1FF1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Городин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В.Н.,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Мойсова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Д.Л.</w:t>
      </w:r>
    </w:p>
    <w:sectPr w:rsidR="00B45BFB" w:rsidRPr="004C1FF1" w:rsidSect="00A41E50">
      <w:headerReference w:type="default" r:id="rId10"/>
      <w:headerReference w:type="first" r:id="rId11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43" w:rsidRDefault="00AC6C43" w:rsidP="003125CC">
      <w:pPr>
        <w:spacing w:after="0" w:line="240" w:lineRule="auto"/>
      </w:pPr>
      <w:r>
        <w:separator/>
      </w:r>
    </w:p>
  </w:endnote>
  <w:endnote w:type="continuationSeparator" w:id="0">
    <w:p w:rsidR="00AC6C43" w:rsidRDefault="00AC6C43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43" w:rsidRDefault="00AC6C43" w:rsidP="003125CC">
      <w:pPr>
        <w:spacing w:after="0" w:line="240" w:lineRule="auto"/>
      </w:pPr>
      <w:r>
        <w:separator/>
      </w:r>
    </w:p>
  </w:footnote>
  <w:footnote w:type="continuationSeparator" w:id="0">
    <w:p w:rsidR="00AC6C43" w:rsidRDefault="00AC6C43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B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376317"/>
    <w:multiLevelType w:val="singleLevel"/>
    <w:tmpl w:val="B1EC4CEC"/>
    <w:lvl w:ilvl="0"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</w:rPr>
    </w:lvl>
  </w:abstractNum>
  <w:abstractNum w:abstractNumId="2">
    <w:nsid w:val="120E6643"/>
    <w:multiLevelType w:val="singleLevel"/>
    <w:tmpl w:val="751E79BE"/>
    <w:lvl w:ilvl="0">
      <w:numFmt w:val="bullet"/>
      <w:lvlText w:val=""/>
      <w:lvlJc w:val="left"/>
      <w:pPr>
        <w:tabs>
          <w:tab w:val="num" w:pos="1154"/>
        </w:tabs>
        <w:ind w:left="907" w:hanging="113"/>
      </w:pPr>
      <w:rPr>
        <w:rFonts w:ascii="Symbol" w:hAnsi="Symbol" w:hint="default"/>
      </w:rPr>
    </w:lvl>
  </w:abstractNum>
  <w:abstractNum w:abstractNumId="3">
    <w:nsid w:val="133C2A28"/>
    <w:multiLevelType w:val="hybridMultilevel"/>
    <w:tmpl w:val="6D303D4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3C11239C"/>
    <w:multiLevelType w:val="hybridMultilevel"/>
    <w:tmpl w:val="EFBECE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6B69F6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>
    <w:nsid w:val="5BE35490"/>
    <w:multiLevelType w:val="singleLevel"/>
    <w:tmpl w:val="751E79BE"/>
    <w:lvl w:ilvl="0">
      <w:numFmt w:val="bullet"/>
      <w:lvlText w:val=""/>
      <w:lvlJc w:val="left"/>
      <w:pPr>
        <w:tabs>
          <w:tab w:val="num" w:pos="1154"/>
        </w:tabs>
        <w:ind w:left="907" w:hanging="113"/>
      </w:pPr>
      <w:rPr>
        <w:rFonts w:ascii="Symbol" w:hAnsi="Symbol" w:hint="default"/>
      </w:rPr>
    </w:lvl>
  </w:abstractNum>
  <w:abstractNum w:abstractNumId="12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4"/>
  </w:num>
  <w:num w:numId="10">
    <w:abstractNumId w:val="3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35C0D"/>
    <w:rsid w:val="00134766"/>
    <w:rsid w:val="00184652"/>
    <w:rsid w:val="001B53DF"/>
    <w:rsid w:val="001C4818"/>
    <w:rsid w:val="00235E1E"/>
    <w:rsid w:val="00271BD4"/>
    <w:rsid w:val="002C3B70"/>
    <w:rsid w:val="003106A1"/>
    <w:rsid w:val="003125CC"/>
    <w:rsid w:val="003B2589"/>
    <w:rsid w:val="003C50C7"/>
    <w:rsid w:val="003D4105"/>
    <w:rsid w:val="004820D7"/>
    <w:rsid w:val="004C1FF1"/>
    <w:rsid w:val="00577287"/>
    <w:rsid w:val="005F085A"/>
    <w:rsid w:val="006077AC"/>
    <w:rsid w:val="00633BB4"/>
    <w:rsid w:val="00665B6B"/>
    <w:rsid w:val="006A5E9D"/>
    <w:rsid w:val="006C30E4"/>
    <w:rsid w:val="006D2BBE"/>
    <w:rsid w:val="00774B82"/>
    <w:rsid w:val="007E1D22"/>
    <w:rsid w:val="007E1F3E"/>
    <w:rsid w:val="00861286"/>
    <w:rsid w:val="00972F1B"/>
    <w:rsid w:val="009F6706"/>
    <w:rsid w:val="00A06740"/>
    <w:rsid w:val="00A41E50"/>
    <w:rsid w:val="00A90E98"/>
    <w:rsid w:val="00AC6C43"/>
    <w:rsid w:val="00B45BFB"/>
    <w:rsid w:val="00BE248A"/>
    <w:rsid w:val="00BF3F35"/>
    <w:rsid w:val="00C57E98"/>
    <w:rsid w:val="00CA196B"/>
    <w:rsid w:val="00D774B4"/>
    <w:rsid w:val="00DD47EC"/>
    <w:rsid w:val="00E87F18"/>
    <w:rsid w:val="00F21303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774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D774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774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D774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4E969CE40F3E7ECC5A6F425177A153D0C8F1AA6FB2382C1E5DB3D3X8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70F9-1BDD-40D1-9C67-E4604A06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0000</cp:lastModifiedBy>
  <cp:revision>20</cp:revision>
  <dcterms:created xsi:type="dcterms:W3CDTF">2018-06-25T13:43:00Z</dcterms:created>
  <dcterms:modified xsi:type="dcterms:W3CDTF">2018-09-11T05:51:00Z</dcterms:modified>
</cp:coreProperties>
</file>