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05" w:rsidRPr="00C14BE9" w:rsidRDefault="00062B05" w:rsidP="009841F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4BE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2D274D" w:rsidRDefault="00062B05" w:rsidP="002D274D">
      <w:pPr>
        <w:tabs>
          <w:tab w:val="left" w:pos="21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BE9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 «</w:t>
      </w:r>
      <w:r>
        <w:rPr>
          <w:rFonts w:ascii="Times New Roman" w:hAnsi="Times New Roman" w:cs="Times New Roman"/>
          <w:b/>
          <w:bCs/>
          <w:sz w:val="24"/>
          <w:szCs w:val="24"/>
        </w:rPr>
        <w:t>Недоношенные дети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»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(ОПОП)  специальности  </w:t>
      </w:r>
    </w:p>
    <w:p w:rsidR="00062B05" w:rsidRDefault="00062B05" w:rsidP="002D274D">
      <w:pPr>
        <w:tabs>
          <w:tab w:val="left" w:pos="21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31.08.18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Неонатология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62B05" w:rsidRPr="00C14BE9" w:rsidRDefault="00860CCE" w:rsidP="00860CCE">
      <w:pPr>
        <w:numPr>
          <w:ilvl w:val="0"/>
          <w:numId w:val="16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="00062B05" w:rsidRPr="00C14BE9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Недоношенные дети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62B05" w:rsidRPr="00C14BE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62B05" w:rsidRPr="00C14BE9">
        <w:rPr>
          <w:rFonts w:ascii="Times New Roman" w:hAnsi="Times New Roman" w:cs="Times New Roman"/>
          <w:sz w:val="24"/>
          <w:szCs w:val="24"/>
        </w:rPr>
        <w:t xml:space="preserve"> подготовка квалифицированного врача – педиатра, обладающего системой общекультурных и профессиональных компетенций, способного и готового к самостоятельной и профессиональной деятельности в специализированной области «</w:t>
      </w:r>
      <w:r w:rsidR="00062B05">
        <w:rPr>
          <w:rFonts w:ascii="Times New Roman" w:hAnsi="Times New Roman" w:cs="Times New Roman"/>
          <w:sz w:val="24"/>
          <w:szCs w:val="24"/>
        </w:rPr>
        <w:t>Недоношенные дети</w:t>
      </w:r>
      <w:r w:rsidR="00062B05" w:rsidRPr="00C14BE9">
        <w:rPr>
          <w:rFonts w:ascii="Times New Roman" w:hAnsi="Times New Roman" w:cs="Times New Roman"/>
          <w:sz w:val="24"/>
          <w:szCs w:val="24"/>
        </w:rPr>
        <w:t>» в основе приобретения теоретических знаний, профессиональных умений и навыков, необходимых врачу для оказания высококвалифицированной помощи в соответствии с занимаемой им должностью и профилем учреждения, в котором он работает.</w:t>
      </w:r>
      <w:proofErr w:type="gramEnd"/>
    </w:p>
    <w:p w:rsidR="00860CCE" w:rsidRPr="00124BCE" w:rsidRDefault="00860CCE" w:rsidP="00860CCE">
      <w:pPr>
        <w:numPr>
          <w:ilvl w:val="0"/>
          <w:numId w:val="16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освоения по дисциплине </w:t>
      </w:r>
      <w:r w:rsidRPr="00124BC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Недоношенные дети</w:t>
      </w:r>
      <w:r w:rsidRPr="00124BCE">
        <w:rPr>
          <w:rFonts w:ascii="Times New Roman" w:hAnsi="Times New Roman" w:cs="Times New Roman"/>
          <w:b/>
          <w:bCs/>
          <w:sz w:val="24"/>
          <w:szCs w:val="24"/>
        </w:rPr>
        <w:t>», соотнесенных с планируемыми результатами освоения образовательной программы</w:t>
      </w:r>
    </w:p>
    <w:p w:rsidR="00860CCE" w:rsidRPr="00124BCE" w:rsidRDefault="00860CCE" w:rsidP="00860C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 xml:space="preserve">Процесс освоения дисциплины </w:t>
      </w:r>
      <w:r w:rsidRPr="00124BCE">
        <w:rPr>
          <w:rFonts w:ascii="Times New Roman" w:hAnsi="Times New Roman"/>
          <w:b/>
          <w:bCs/>
          <w:sz w:val="24"/>
          <w:szCs w:val="24"/>
        </w:rPr>
        <w:t>«</w:t>
      </w:r>
      <w:r w:rsidRPr="00860CCE">
        <w:rPr>
          <w:rFonts w:ascii="Times New Roman" w:hAnsi="Times New Roman"/>
          <w:sz w:val="24"/>
          <w:szCs w:val="24"/>
        </w:rPr>
        <w:t>Недоношенные дети</w:t>
      </w:r>
      <w:r w:rsidRPr="00124BCE">
        <w:rPr>
          <w:rFonts w:ascii="Times New Roman" w:hAnsi="Times New Roman"/>
          <w:sz w:val="24"/>
          <w:szCs w:val="24"/>
        </w:rPr>
        <w:t>» направлен на формирование следующих компетенций:</w:t>
      </w:r>
    </w:p>
    <w:p w:rsidR="00860CCE" w:rsidRPr="00124BCE" w:rsidRDefault="00860CCE" w:rsidP="00860CCE">
      <w:pPr>
        <w:numPr>
          <w:ilvl w:val="0"/>
          <w:numId w:val="18"/>
        </w:numPr>
        <w:shd w:val="clear" w:color="auto" w:fill="FFFFFF"/>
        <w:tabs>
          <w:tab w:val="left" w:pos="113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универсальные компетенции (УК)</w:t>
      </w:r>
    </w:p>
    <w:p w:rsidR="00860CCE" w:rsidRPr="00124BCE" w:rsidRDefault="00860CCE" w:rsidP="00860C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УК-1 - готовностью к абстрактному мышлению, анализу, синтезу;</w:t>
      </w:r>
    </w:p>
    <w:p w:rsidR="00860CCE" w:rsidRPr="00124BCE" w:rsidRDefault="00860CCE" w:rsidP="00860C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УК-2 - готовностью к управлению коллективом, толерантно воспринимать социальные, этнические, конфессиональные и культурные различия;</w:t>
      </w:r>
    </w:p>
    <w:p w:rsidR="00860CCE" w:rsidRPr="00124BCE" w:rsidRDefault="00860CCE" w:rsidP="00860C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BCE">
        <w:rPr>
          <w:rFonts w:ascii="Times New Roman" w:hAnsi="Times New Roman"/>
          <w:sz w:val="24"/>
          <w:szCs w:val="24"/>
        </w:rPr>
        <w:t>УК-3 -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860CCE" w:rsidRDefault="00860CCE" w:rsidP="00860CCE">
      <w:pPr>
        <w:numPr>
          <w:ilvl w:val="0"/>
          <w:numId w:val="18"/>
        </w:numPr>
        <w:shd w:val="clear" w:color="auto" w:fill="FFFFFF"/>
        <w:tabs>
          <w:tab w:val="left" w:pos="113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профессиональные компетенции (ПК)</w:t>
      </w:r>
    </w:p>
    <w:p w:rsidR="00860CCE" w:rsidRDefault="00860CCE" w:rsidP="00860C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ПК-1 - </w:t>
      </w:r>
      <w:r w:rsidRPr="00860CCE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860CCE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860CCE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0CCE" w:rsidRDefault="00860CCE" w:rsidP="00860C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ПК-5 - </w:t>
      </w:r>
      <w:r w:rsidRPr="00860CCE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</w:t>
      </w:r>
      <w:bookmarkStart w:id="0" w:name="_GoBack"/>
      <w:bookmarkEnd w:id="0"/>
      <w:r w:rsidRPr="00860CCE">
        <w:rPr>
          <w:rFonts w:ascii="Times New Roman" w:hAnsi="Times New Roman" w:cs="Times New Roman"/>
          <w:sz w:val="24"/>
          <w:szCs w:val="24"/>
        </w:rPr>
        <w:lastRenderedPageBreak/>
        <w:t>Международной статистической классификацией болезней и проблем, связанных со здоровьем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CCE" w:rsidRPr="004B5BBA" w:rsidRDefault="00860CCE" w:rsidP="004B5BBA">
      <w:pPr>
        <w:numPr>
          <w:ilvl w:val="0"/>
          <w:numId w:val="16"/>
        </w:numPr>
        <w:shd w:val="clear" w:color="auto" w:fill="FFFFFF"/>
        <w:tabs>
          <w:tab w:val="left" w:pos="113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B5BBA">
        <w:rPr>
          <w:rFonts w:ascii="Times New Roman" w:hAnsi="Times New Roman"/>
          <w:b/>
          <w:sz w:val="24"/>
          <w:szCs w:val="24"/>
        </w:rPr>
        <w:t>В результате освоения дисциплины «</w:t>
      </w:r>
      <w:r w:rsidRPr="004B5BBA">
        <w:rPr>
          <w:rFonts w:ascii="Times New Roman" w:hAnsi="Times New Roman"/>
          <w:b/>
          <w:bCs/>
          <w:sz w:val="24"/>
          <w:szCs w:val="24"/>
        </w:rPr>
        <w:t>Недоношенные дети</w:t>
      </w:r>
      <w:r w:rsidRPr="004B5BBA">
        <w:rPr>
          <w:rFonts w:ascii="Times New Roman" w:hAnsi="Times New Roman"/>
          <w:b/>
          <w:sz w:val="24"/>
          <w:szCs w:val="24"/>
        </w:rPr>
        <w:t xml:space="preserve">» ординатор должен </w:t>
      </w:r>
    </w:p>
    <w:p w:rsidR="00860CCE" w:rsidRPr="00124BCE" w:rsidRDefault="00860CCE" w:rsidP="00860C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860CCE" w:rsidRPr="00860CCE" w:rsidRDefault="00860CCE" w:rsidP="00860C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организацию</w:t>
      </w:r>
      <w:r w:rsidRPr="00860CCE">
        <w:rPr>
          <w:rFonts w:ascii="Times New Roman" w:hAnsi="Times New Roman"/>
          <w:sz w:val="24"/>
          <w:szCs w:val="24"/>
        </w:rPr>
        <w:t xml:space="preserve"> и принципы деятельности отделения (поста) реанимации и интенсивной терапии новорожденных в структуре педиатрического стационара (перинатального центра);</w:t>
      </w:r>
    </w:p>
    <w:p w:rsidR="00860CCE" w:rsidRPr="00860CCE" w:rsidRDefault="00860CCE" w:rsidP="00860C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C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организацию</w:t>
      </w:r>
      <w:r w:rsidRPr="00860CCE">
        <w:rPr>
          <w:rFonts w:ascii="Times New Roman" w:hAnsi="Times New Roman"/>
          <w:sz w:val="24"/>
          <w:szCs w:val="24"/>
        </w:rPr>
        <w:t xml:space="preserve"> и принципы деятельности отделения (поста) реанимации и интенсивной терапии новорожденных в структуре педиатрического стац</w:t>
      </w:r>
      <w:r>
        <w:rPr>
          <w:rFonts w:ascii="Times New Roman" w:hAnsi="Times New Roman"/>
          <w:sz w:val="24"/>
          <w:szCs w:val="24"/>
        </w:rPr>
        <w:t>ионара (перинатального центра);</w:t>
      </w:r>
    </w:p>
    <w:p w:rsidR="00860CCE" w:rsidRPr="00860CCE" w:rsidRDefault="00860CCE" w:rsidP="00860C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860CCE">
        <w:rPr>
          <w:rFonts w:ascii="Times New Roman" w:hAnsi="Times New Roman"/>
          <w:sz w:val="24"/>
          <w:szCs w:val="24"/>
        </w:rPr>
        <w:t>сновные нормативно-правовые аспекты и документы</w:t>
      </w:r>
      <w:r>
        <w:rPr>
          <w:rFonts w:ascii="Times New Roman" w:hAnsi="Times New Roman"/>
          <w:sz w:val="24"/>
          <w:szCs w:val="24"/>
        </w:rPr>
        <w:t>;</w:t>
      </w:r>
    </w:p>
    <w:p w:rsidR="00860CCE" w:rsidRPr="00860CCE" w:rsidRDefault="00860CCE" w:rsidP="00860C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0CCE">
        <w:rPr>
          <w:rFonts w:ascii="Times New Roman" w:hAnsi="Times New Roman"/>
          <w:sz w:val="24"/>
          <w:szCs w:val="24"/>
        </w:rPr>
        <w:t>оценку функционального здоровья ребенка;</w:t>
      </w:r>
    </w:p>
    <w:p w:rsidR="00860CCE" w:rsidRPr="00860CCE" w:rsidRDefault="00860CCE" w:rsidP="00860C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CCE">
        <w:rPr>
          <w:rFonts w:ascii="Times New Roman" w:hAnsi="Times New Roman"/>
          <w:sz w:val="24"/>
          <w:szCs w:val="24"/>
        </w:rPr>
        <w:t>- оценку состояни</w:t>
      </w:r>
      <w:r>
        <w:rPr>
          <w:rFonts w:ascii="Times New Roman" w:hAnsi="Times New Roman"/>
          <w:sz w:val="24"/>
          <w:szCs w:val="24"/>
        </w:rPr>
        <w:t xml:space="preserve">я новорожденного по шкале </w:t>
      </w:r>
      <w:proofErr w:type="spellStart"/>
      <w:r>
        <w:rPr>
          <w:rFonts w:ascii="Times New Roman" w:hAnsi="Times New Roman"/>
          <w:sz w:val="24"/>
          <w:szCs w:val="24"/>
        </w:rPr>
        <w:t>Апгар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60CCE" w:rsidRDefault="00860CCE" w:rsidP="00860C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Pr="00860CCE">
        <w:rPr>
          <w:rFonts w:ascii="Times New Roman" w:hAnsi="Times New Roman"/>
          <w:sz w:val="24"/>
          <w:szCs w:val="24"/>
        </w:rPr>
        <w:t>натомо-физиологические особенности недоношенного новорожденного</w:t>
      </w:r>
      <w:r>
        <w:rPr>
          <w:rFonts w:ascii="Times New Roman" w:hAnsi="Times New Roman"/>
          <w:sz w:val="24"/>
          <w:szCs w:val="24"/>
        </w:rPr>
        <w:t>.</w:t>
      </w:r>
    </w:p>
    <w:p w:rsidR="00860CCE" w:rsidRPr="00860CCE" w:rsidRDefault="00860CCE" w:rsidP="00860C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0CCE">
        <w:rPr>
          <w:rFonts w:ascii="Times New Roman" w:hAnsi="Times New Roman"/>
          <w:b/>
          <w:sz w:val="24"/>
          <w:szCs w:val="24"/>
        </w:rPr>
        <w:t>Уметь:</w:t>
      </w:r>
    </w:p>
    <w:p w:rsidR="00860CCE" w:rsidRPr="00860CCE" w:rsidRDefault="00860CCE" w:rsidP="00860C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860CCE">
        <w:rPr>
          <w:rFonts w:ascii="Times New Roman" w:hAnsi="Times New Roman"/>
          <w:sz w:val="24"/>
          <w:szCs w:val="24"/>
        </w:rPr>
        <w:t>ровести полное кл</w:t>
      </w:r>
      <w:r>
        <w:rPr>
          <w:rFonts w:ascii="Times New Roman" w:hAnsi="Times New Roman"/>
          <w:sz w:val="24"/>
          <w:szCs w:val="24"/>
        </w:rPr>
        <w:t>иническое обследование ребенка;</w:t>
      </w:r>
    </w:p>
    <w:p w:rsidR="00860CCE" w:rsidRPr="00860CCE" w:rsidRDefault="00860CCE" w:rsidP="00860C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CCE">
        <w:rPr>
          <w:rFonts w:ascii="Times New Roman" w:hAnsi="Times New Roman"/>
          <w:sz w:val="24"/>
          <w:szCs w:val="24"/>
        </w:rPr>
        <w:t>- управлять коллективом, толерантно воспринимая социальные, этнические, конфесс</w:t>
      </w:r>
      <w:r>
        <w:rPr>
          <w:rFonts w:ascii="Times New Roman" w:hAnsi="Times New Roman"/>
          <w:sz w:val="24"/>
          <w:szCs w:val="24"/>
        </w:rPr>
        <w:t>иональные и культурные различия;</w:t>
      </w:r>
    </w:p>
    <w:p w:rsidR="00860CCE" w:rsidRPr="00860CCE" w:rsidRDefault="00860CCE" w:rsidP="00860C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медицинской документации;</w:t>
      </w:r>
    </w:p>
    <w:p w:rsidR="00860CCE" w:rsidRPr="00860CCE" w:rsidRDefault="00860CCE" w:rsidP="00860C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CCE">
        <w:rPr>
          <w:rFonts w:ascii="Times New Roman" w:hAnsi="Times New Roman"/>
          <w:sz w:val="24"/>
          <w:szCs w:val="24"/>
        </w:rPr>
        <w:t>- оценивать степень тяжести ребенка</w:t>
      </w:r>
      <w:r>
        <w:rPr>
          <w:rFonts w:ascii="Times New Roman" w:hAnsi="Times New Roman"/>
          <w:sz w:val="24"/>
          <w:szCs w:val="24"/>
        </w:rPr>
        <w:t>;</w:t>
      </w:r>
    </w:p>
    <w:p w:rsidR="00860CCE" w:rsidRPr="00860CCE" w:rsidRDefault="00860CCE" w:rsidP="00860C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CCE">
        <w:rPr>
          <w:rFonts w:ascii="Times New Roman" w:hAnsi="Times New Roman"/>
          <w:sz w:val="24"/>
          <w:szCs w:val="24"/>
        </w:rPr>
        <w:t>- оказывать неотложную помощь новорожденным</w:t>
      </w:r>
      <w:r>
        <w:rPr>
          <w:rFonts w:ascii="Times New Roman" w:hAnsi="Times New Roman"/>
          <w:sz w:val="24"/>
          <w:szCs w:val="24"/>
        </w:rPr>
        <w:t>;</w:t>
      </w:r>
    </w:p>
    <w:p w:rsidR="00860CCE" w:rsidRPr="00860CCE" w:rsidRDefault="00860CCE" w:rsidP="00860C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CCE">
        <w:rPr>
          <w:rFonts w:ascii="Times New Roman" w:hAnsi="Times New Roman"/>
          <w:sz w:val="24"/>
          <w:szCs w:val="24"/>
        </w:rPr>
        <w:t>- оценивать степень тяжести ребенка</w:t>
      </w:r>
      <w:r>
        <w:rPr>
          <w:rFonts w:ascii="Times New Roman" w:hAnsi="Times New Roman"/>
          <w:sz w:val="24"/>
          <w:szCs w:val="24"/>
        </w:rPr>
        <w:t>;</w:t>
      </w:r>
    </w:p>
    <w:p w:rsidR="00860CCE" w:rsidRDefault="00860CCE" w:rsidP="00860C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CCE">
        <w:rPr>
          <w:rFonts w:ascii="Times New Roman" w:hAnsi="Times New Roman"/>
          <w:sz w:val="24"/>
          <w:szCs w:val="24"/>
        </w:rPr>
        <w:t>- оказывать неотложную помощь новорожденным</w:t>
      </w:r>
      <w:r>
        <w:rPr>
          <w:rFonts w:ascii="Times New Roman" w:hAnsi="Times New Roman"/>
          <w:sz w:val="24"/>
          <w:szCs w:val="24"/>
        </w:rPr>
        <w:t>.</w:t>
      </w:r>
    </w:p>
    <w:p w:rsidR="00860CCE" w:rsidRPr="00860CCE" w:rsidRDefault="00860CCE" w:rsidP="00860C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0CCE">
        <w:rPr>
          <w:rFonts w:ascii="Times New Roman" w:hAnsi="Times New Roman"/>
          <w:b/>
          <w:sz w:val="24"/>
          <w:szCs w:val="24"/>
        </w:rPr>
        <w:t>Владеть:</w:t>
      </w:r>
    </w:p>
    <w:p w:rsidR="00860CCE" w:rsidRPr="00860CCE" w:rsidRDefault="00860CCE" w:rsidP="00860C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860CCE">
        <w:rPr>
          <w:rFonts w:ascii="Times New Roman" w:hAnsi="Times New Roman"/>
          <w:sz w:val="24"/>
          <w:szCs w:val="24"/>
        </w:rPr>
        <w:t>авыками  и умениями использования медицинской аппаратуры</w:t>
      </w:r>
      <w:r>
        <w:rPr>
          <w:rFonts w:ascii="Times New Roman" w:hAnsi="Times New Roman"/>
          <w:sz w:val="24"/>
          <w:szCs w:val="24"/>
        </w:rPr>
        <w:t>;</w:t>
      </w:r>
    </w:p>
    <w:p w:rsidR="00860CCE" w:rsidRPr="00860CCE" w:rsidRDefault="00860CCE" w:rsidP="00860C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860CCE">
        <w:rPr>
          <w:rFonts w:ascii="Times New Roman" w:hAnsi="Times New Roman"/>
          <w:sz w:val="24"/>
          <w:szCs w:val="24"/>
        </w:rPr>
        <w:t>нтерпретацией результатов лабораторных и инструментальных методов обследования</w:t>
      </w:r>
      <w:r>
        <w:rPr>
          <w:rFonts w:ascii="Times New Roman" w:hAnsi="Times New Roman"/>
          <w:sz w:val="24"/>
          <w:szCs w:val="24"/>
        </w:rPr>
        <w:t>;</w:t>
      </w:r>
    </w:p>
    <w:p w:rsidR="00860CCE" w:rsidRPr="00860CCE" w:rsidRDefault="00860CCE" w:rsidP="00860C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CCE">
        <w:rPr>
          <w:rFonts w:ascii="Times New Roman" w:hAnsi="Times New Roman"/>
          <w:sz w:val="24"/>
          <w:szCs w:val="24"/>
        </w:rPr>
        <w:t>- владеть принципам</w:t>
      </w:r>
      <w:r>
        <w:rPr>
          <w:rFonts w:ascii="Times New Roman" w:hAnsi="Times New Roman"/>
          <w:sz w:val="24"/>
          <w:szCs w:val="24"/>
        </w:rPr>
        <w:t>и организации работы коллектива;</w:t>
      </w:r>
    </w:p>
    <w:p w:rsidR="00860CCE" w:rsidRPr="00860CCE" w:rsidRDefault="00860CCE" w:rsidP="00860C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860CCE">
        <w:rPr>
          <w:rFonts w:ascii="Times New Roman" w:hAnsi="Times New Roman"/>
          <w:sz w:val="24"/>
          <w:szCs w:val="24"/>
        </w:rPr>
        <w:t>авыками  и умениями использования медицинской аппаратуры</w:t>
      </w:r>
      <w:r>
        <w:rPr>
          <w:rFonts w:ascii="Times New Roman" w:hAnsi="Times New Roman"/>
          <w:sz w:val="24"/>
          <w:szCs w:val="24"/>
        </w:rPr>
        <w:t>;</w:t>
      </w:r>
    </w:p>
    <w:p w:rsidR="00860CCE" w:rsidRPr="00860CCE" w:rsidRDefault="00860CCE" w:rsidP="00860C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860CCE">
        <w:rPr>
          <w:rFonts w:ascii="Times New Roman" w:hAnsi="Times New Roman"/>
          <w:sz w:val="24"/>
          <w:szCs w:val="24"/>
        </w:rPr>
        <w:t>нтерпретацией результатов лабораторных и инструментальных методов обследования</w:t>
      </w:r>
      <w:r>
        <w:rPr>
          <w:rFonts w:ascii="Times New Roman" w:hAnsi="Times New Roman"/>
          <w:sz w:val="24"/>
          <w:szCs w:val="24"/>
        </w:rPr>
        <w:t>;</w:t>
      </w:r>
    </w:p>
    <w:p w:rsidR="00860CCE" w:rsidRPr="00860CCE" w:rsidRDefault="00860CCE" w:rsidP="00860C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C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0CCE">
        <w:rPr>
          <w:rFonts w:ascii="Times New Roman" w:hAnsi="Times New Roman"/>
          <w:sz w:val="24"/>
          <w:szCs w:val="24"/>
        </w:rPr>
        <w:t>навыками ведения медицинской документации;</w:t>
      </w:r>
    </w:p>
    <w:p w:rsidR="00860CCE" w:rsidRDefault="00860CCE" w:rsidP="00860C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860CCE">
        <w:rPr>
          <w:rFonts w:ascii="Times New Roman" w:hAnsi="Times New Roman"/>
          <w:sz w:val="24"/>
          <w:szCs w:val="24"/>
        </w:rPr>
        <w:t>нтерпретацией результатов лабораторных и инструментальных методов обследования</w:t>
      </w:r>
      <w:r>
        <w:rPr>
          <w:rFonts w:ascii="Times New Roman" w:hAnsi="Times New Roman"/>
          <w:sz w:val="24"/>
          <w:szCs w:val="24"/>
        </w:rPr>
        <w:t>.</w:t>
      </w:r>
    </w:p>
    <w:p w:rsidR="007168AA" w:rsidRDefault="007168AA" w:rsidP="00860C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0CCE" w:rsidRPr="00124BCE" w:rsidRDefault="00860CCE" w:rsidP="00860CCE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BCE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Место учебной дисциплины «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Недоношенные дети</w:t>
      </w:r>
      <w:r w:rsidRPr="00124BCE">
        <w:rPr>
          <w:rFonts w:ascii="Times New Roman" w:hAnsi="Times New Roman" w:cs="Times New Roman"/>
          <w:b/>
          <w:bCs/>
          <w:sz w:val="24"/>
          <w:szCs w:val="24"/>
          <w:lang w:bidi="ru-RU"/>
        </w:rPr>
        <w:t>» в структуре ОПОП университета</w:t>
      </w:r>
    </w:p>
    <w:p w:rsidR="00860CCE" w:rsidRPr="00124BCE" w:rsidRDefault="00860CCE" w:rsidP="00860C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BC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Учебная дисциплина </w:t>
      </w:r>
      <w:r w:rsidRPr="00124BCE">
        <w:rPr>
          <w:rFonts w:ascii="Times New Roman" w:hAnsi="Times New Roman" w:cs="Times New Roman"/>
          <w:b/>
          <w:bCs/>
          <w:sz w:val="24"/>
          <w:szCs w:val="24"/>
          <w:lang w:bidi="ru-RU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Недоношенные дети</w:t>
      </w:r>
      <w:r w:rsidRPr="00124BCE">
        <w:rPr>
          <w:rFonts w:ascii="Times New Roman" w:hAnsi="Times New Roman" w:cs="Times New Roman"/>
          <w:bCs/>
          <w:sz w:val="24"/>
          <w:szCs w:val="24"/>
          <w:lang w:bidi="ru-RU"/>
        </w:rPr>
        <w:t>» Б</w:t>
      </w:r>
      <w:proofErr w:type="gramStart"/>
      <w:r w:rsidRPr="00124BCE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proofErr w:type="gramEnd"/>
      <w:r w:rsidRPr="00124BCE">
        <w:rPr>
          <w:rFonts w:ascii="Times New Roman" w:hAnsi="Times New Roman" w:cs="Times New Roman"/>
          <w:bCs/>
          <w:sz w:val="24"/>
          <w:szCs w:val="24"/>
          <w:lang w:bidi="ru-RU"/>
        </w:rPr>
        <w:t>.В.ОД.3 относится к вариативной части Б1.В, обязательные дисциплины Б1.В.ОД,</w:t>
      </w:r>
      <w:r w:rsidRPr="00124BCE">
        <w:rPr>
          <w:rFonts w:ascii="Times New Roman" w:hAnsi="Times New Roman" w:cs="Times New Roman"/>
          <w:bCs/>
          <w:sz w:val="24"/>
          <w:szCs w:val="24"/>
        </w:rPr>
        <w:t xml:space="preserve"> является обязательной для изучения.</w:t>
      </w:r>
    </w:p>
    <w:p w:rsidR="00860CCE" w:rsidRPr="00124BCE" w:rsidRDefault="00860CCE" w:rsidP="00860CCE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BCE">
        <w:rPr>
          <w:rFonts w:ascii="Times New Roman" w:hAnsi="Times New Roman" w:cs="Times New Roman"/>
          <w:b/>
          <w:sz w:val="24"/>
          <w:szCs w:val="24"/>
        </w:rPr>
        <w:t>Общая трудоемкость дисциплины:</w:t>
      </w:r>
    </w:p>
    <w:p w:rsidR="00860CCE" w:rsidRPr="00124BCE" w:rsidRDefault="00860CCE" w:rsidP="00860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зачетная единица</w:t>
      </w:r>
      <w:r w:rsidRPr="00124BCE">
        <w:rPr>
          <w:rFonts w:ascii="Times New Roman" w:hAnsi="Times New Roman" w:cs="Times New Roman"/>
          <w:sz w:val="24"/>
          <w:szCs w:val="24"/>
        </w:rPr>
        <w:t xml:space="preserve"> (36 часов), из них аудиторных </w:t>
      </w:r>
      <w:r>
        <w:rPr>
          <w:rFonts w:ascii="Times New Roman" w:hAnsi="Times New Roman" w:cs="Times New Roman"/>
          <w:sz w:val="24"/>
          <w:szCs w:val="24"/>
        </w:rPr>
        <w:t>24 часа</w:t>
      </w:r>
      <w:r w:rsidRPr="00124BCE">
        <w:rPr>
          <w:rFonts w:ascii="Times New Roman" w:hAnsi="Times New Roman" w:cs="Times New Roman"/>
          <w:sz w:val="24"/>
          <w:szCs w:val="24"/>
        </w:rPr>
        <w:t>.</w:t>
      </w:r>
    </w:p>
    <w:p w:rsidR="00860CCE" w:rsidRPr="0015015F" w:rsidRDefault="00860CCE" w:rsidP="00860C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Содержание и структура дисциплины:</w:t>
      </w: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152"/>
        <w:gridCol w:w="4860"/>
      </w:tblGrid>
      <w:tr w:rsidR="00860CCE" w:rsidRPr="00860CCE" w:rsidTr="007168AA">
        <w:trPr>
          <w:trHeight w:val="1573"/>
        </w:trPr>
        <w:tc>
          <w:tcPr>
            <w:tcW w:w="817" w:type="dxa"/>
            <w:shd w:val="clear" w:color="auto" w:fill="auto"/>
          </w:tcPr>
          <w:p w:rsidR="00860CCE" w:rsidRPr="007168AA" w:rsidRDefault="00860CCE" w:rsidP="00860C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168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168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\№</w:t>
            </w:r>
          </w:p>
        </w:tc>
        <w:tc>
          <w:tcPr>
            <w:tcW w:w="851" w:type="dxa"/>
            <w:shd w:val="clear" w:color="auto" w:fill="auto"/>
          </w:tcPr>
          <w:p w:rsidR="00860CCE" w:rsidRPr="007168AA" w:rsidRDefault="00860CCE" w:rsidP="00860C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68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компетенции</w:t>
            </w:r>
          </w:p>
        </w:tc>
        <w:tc>
          <w:tcPr>
            <w:tcW w:w="3152" w:type="dxa"/>
            <w:shd w:val="clear" w:color="auto" w:fill="auto"/>
          </w:tcPr>
          <w:p w:rsidR="00860CCE" w:rsidRPr="007168AA" w:rsidRDefault="00860CCE" w:rsidP="00860C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68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  <w:p w:rsidR="00860CCE" w:rsidRPr="007168AA" w:rsidRDefault="00860CCE" w:rsidP="00860C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68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учебной дисциплины (модуля)</w:t>
            </w:r>
          </w:p>
        </w:tc>
        <w:tc>
          <w:tcPr>
            <w:tcW w:w="4860" w:type="dxa"/>
            <w:shd w:val="clear" w:color="auto" w:fill="auto"/>
          </w:tcPr>
          <w:p w:rsidR="00860CCE" w:rsidRPr="007168AA" w:rsidRDefault="00860CCE" w:rsidP="00860C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68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</w:t>
            </w:r>
            <w:proofErr w:type="gramStart"/>
            <w:r w:rsidRPr="007168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7168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модульные единицы)</w:t>
            </w:r>
          </w:p>
        </w:tc>
      </w:tr>
      <w:tr w:rsidR="00860CCE" w:rsidRPr="00860CCE" w:rsidTr="007168AA">
        <w:trPr>
          <w:trHeight w:val="370"/>
        </w:trPr>
        <w:tc>
          <w:tcPr>
            <w:tcW w:w="817" w:type="dxa"/>
            <w:shd w:val="clear" w:color="auto" w:fill="auto"/>
          </w:tcPr>
          <w:p w:rsidR="00860CCE" w:rsidRPr="007168AA" w:rsidRDefault="00860CCE" w:rsidP="00860CCE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68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0CCE" w:rsidRPr="007168AA" w:rsidRDefault="00860CCE" w:rsidP="00860CCE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68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52" w:type="dxa"/>
            <w:shd w:val="clear" w:color="auto" w:fill="auto"/>
          </w:tcPr>
          <w:p w:rsidR="00860CCE" w:rsidRPr="007168AA" w:rsidRDefault="00860CCE" w:rsidP="00860CCE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68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860CCE" w:rsidRPr="007168AA" w:rsidRDefault="00860CCE" w:rsidP="00860CCE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68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60CCE" w:rsidRPr="00860CCE" w:rsidTr="007168AA">
        <w:trPr>
          <w:trHeight w:val="2618"/>
        </w:trPr>
        <w:tc>
          <w:tcPr>
            <w:tcW w:w="817" w:type="dxa"/>
            <w:shd w:val="clear" w:color="auto" w:fill="auto"/>
          </w:tcPr>
          <w:p w:rsidR="00860CCE" w:rsidRPr="007168AA" w:rsidRDefault="00860CCE" w:rsidP="00860CCE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68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7168AA" w:rsidRPr="002D274D" w:rsidRDefault="00860CCE" w:rsidP="007168AA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7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УК-1 УК-2</w:t>
            </w:r>
          </w:p>
          <w:p w:rsidR="00860CCE" w:rsidRPr="002D274D" w:rsidRDefault="007168AA" w:rsidP="007168AA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7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УК-3</w:t>
            </w:r>
            <w:r w:rsidR="00860CCE" w:rsidRPr="002D27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ПК-1 ПК-5 </w:t>
            </w:r>
          </w:p>
        </w:tc>
        <w:tc>
          <w:tcPr>
            <w:tcW w:w="3152" w:type="dxa"/>
            <w:shd w:val="clear" w:color="auto" w:fill="auto"/>
          </w:tcPr>
          <w:p w:rsidR="00860CCE" w:rsidRPr="007168AA" w:rsidRDefault="00860CCE" w:rsidP="00860C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168A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оказания неотложной помощи недоношенным детям, в том числе с ЭНМТ</w:t>
            </w:r>
          </w:p>
        </w:tc>
        <w:tc>
          <w:tcPr>
            <w:tcW w:w="4860" w:type="dxa"/>
            <w:shd w:val="clear" w:color="auto" w:fill="auto"/>
          </w:tcPr>
          <w:p w:rsidR="00860CCE" w:rsidRPr="007168AA" w:rsidRDefault="00860CCE" w:rsidP="00860CCE">
            <w:pPr>
              <w:tabs>
                <w:tab w:val="left" w:pos="0"/>
              </w:tabs>
              <w:spacing w:after="0"/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7168AA">
              <w:rPr>
                <w:rFonts w:ascii="Times New Roman" w:eastAsia="Calibri" w:hAnsi="Times New Roman"/>
                <w:sz w:val="24"/>
                <w:szCs w:val="24"/>
              </w:rPr>
              <w:t xml:space="preserve">1.Эндотрахеальная санация: санация </w:t>
            </w:r>
            <w:proofErr w:type="spellStart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эндотрахеальной</w:t>
            </w:r>
            <w:proofErr w:type="spellEnd"/>
            <w:r w:rsidRPr="007168AA">
              <w:rPr>
                <w:rFonts w:ascii="Times New Roman" w:eastAsia="Calibri" w:hAnsi="Times New Roman"/>
                <w:sz w:val="24"/>
                <w:szCs w:val="24"/>
              </w:rPr>
              <w:t xml:space="preserve"> трубк</w:t>
            </w:r>
            <w:proofErr w:type="gramStart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и(</w:t>
            </w:r>
            <w:proofErr w:type="gramEnd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поверхностная санация), санация трахеи и главных бронхов (глубокая санация). Показания. Противопоказания. Осложнение. Техника выполнения.</w:t>
            </w:r>
          </w:p>
          <w:p w:rsidR="00860CCE" w:rsidRPr="007168AA" w:rsidRDefault="00860CCE" w:rsidP="00860CCE">
            <w:pPr>
              <w:tabs>
                <w:tab w:val="left" w:pos="0"/>
              </w:tabs>
              <w:spacing w:after="0"/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7168AA">
              <w:rPr>
                <w:rFonts w:ascii="Times New Roman" w:eastAsia="Calibri" w:hAnsi="Times New Roman"/>
                <w:sz w:val="24"/>
                <w:szCs w:val="24"/>
              </w:rPr>
              <w:t xml:space="preserve">2.Ларингоскопия, </w:t>
            </w:r>
            <w:proofErr w:type="spellStart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эндотрахеальная</w:t>
            </w:r>
            <w:proofErr w:type="spellEnd"/>
            <w:r w:rsidRPr="007168AA">
              <w:rPr>
                <w:rFonts w:ascii="Times New Roman" w:eastAsia="Calibri" w:hAnsi="Times New Roman"/>
                <w:sz w:val="24"/>
                <w:szCs w:val="24"/>
              </w:rPr>
              <w:t xml:space="preserve"> интубация и </w:t>
            </w:r>
            <w:proofErr w:type="spellStart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экстубация</w:t>
            </w:r>
            <w:proofErr w:type="spellEnd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. Показания. Противопоказания. Осложнение. Техника выполнения.</w:t>
            </w:r>
          </w:p>
          <w:p w:rsidR="00860CCE" w:rsidRPr="007168AA" w:rsidRDefault="00860CCE" w:rsidP="00860CCE">
            <w:pPr>
              <w:tabs>
                <w:tab w:val="left" w:pos="0"/>
              </w:tabs>
              <w:spacing w:after="0"/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7168AA">
              <w:rPr>
                <w:rFonts w:ascii="Times New Roman" w:eastAsia="Calibri" w:hAnsi="Times New Roman"/>
                <w:sz w:val="24"/>
                <w:szCs w:val="24"/>
              </w:rPr>
              <w:t xml:space="preserve">3.Применение </w:t>
            </w:r>
            <w:proofErr w:type="spellStart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сурфактанта</w:t>
            </w:r>
            <w:proofErr w:type="spellEnd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. Показания. Противопоказания. Осложнение. Техника выполнения.</w:t>
            </w:r>
          </w:p>
          <w:p w:rsidR="00860CCE" w:rsidRPr="007168AA" w:rsidRDefault="00860CCE" w:rsidP="00860CCE">
            <w:pPr>
              <w:tabs>
                <w:tab w:val="left" w:pos="0"/>
              </w:tabs>
              <w:spacing w:after="0"/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7168AA">
              <w:rPr>
                <w:rFonts w:ascii="Times New Roman" w:eastAsia="Calibri" w:hAnsi="Times New Roman"/>
                <w:sz w:val="24"/>
                <w:szCs w:val="24"/>
              </w:rPr>
              <w:t>4.Пункция плевральной полости. Показания. Противопоказания. Осложнение. Техника выполнения.</w:t>
            </w:r>
          </w:p>
          <w:p w:rsidR="00860CCE" w:rsidRPr="007168AA" w:rsidRDefault="00860CCE" w:rsidP="00860CCE">
            <w:pPr>
              <w:tabs>
                <w:tab w:val="left" w:pos="0"/>
              </w:tabs>
              <w:spacing w:after="0"/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7168AA">
              <w:rPr>
                <w:rFonts w:ascii="Times New Roman" w:eastAsia="Calibri" w:hAnsi="Times New Roman"/>
                <w:sz w:val="24"/>
                <w:szCs w:val="24"/>
              </w:rPr>
              <w:t>5.Дренирование плевральной полост</w:t>
            </w:r>
            <w:proofErr w:type="gramStart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и(</w:t>
            </w:r>
            <w:proofErr w:type="gramEnd"/>
            <w:r w:rsidRPr="007168AA">
              <w:rPr>
                <w:rFonts w:ascii="Times New Roman" w:eastAsia="Calibri" w:hAnsi="Times New Roman"/>
                <w:sz w:val="24"/>
                <w:szCs w:val="24"/>
              </w:rPr>
              <w:t xml:space="preserve">Операция </w:t>
            </w:r>
            <w:proofErr w:type="spellStart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торакоцентез</w:t>
            </w:r>
            <w:proofErr w:type="spellEnd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). Показания. Противопоказания. Осложнение. Техника выполнения.</w:t>
            </w:r>
          </w:p>
          <w:p w:rsidR="00860CCE" w:rsidRPr="007168AA" w:rsidRDefault="00860CCE" w:rsidP="00860CC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68AA">
              <w:rPr>
                <w:rFonts w:ascii="Times New Roman" w:eastAsia="Calibri" w:hAnsi="Times New Roman"/>
                <w:sz w:val="24"/>
                <w:szCs w:val="24"/>
              </w:rPr>
              <w:t>6.Интенсивная респираторная терапия.</w:t>
            </w:r>
          </w:p>
          <w:p w:rsidR="00860CCE" w:rsidRPr="007168AA" w:rsidRDefault="00860CCE" w:rsidP="00860C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68AA">
              <w:rPr>
                <w:rFonts w:ascii="Times New Roman" w:eastAsia="Calibri" w:hAnsi="Times New Roman"/>
                <w:sz w:val="24"/>
                <w:szCs w:val="24"/>
              </w:rPr>
              <w:t>7.Венепункция (</w:t>
            </w:r>
            <w:proofErr w:type="spellStart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флеботомия</w:t>
            </w:r>
            <w:proofErr w:type="spellEnd"/>
            <w:r w:rsidRPr="007168AA">
              <w:rPr>
                <w:rFonts w:ascii="Times New Roman" w:eastAsia="Calibri" w:hAnsi="Times New Roman"/>
                <w:sz w:val="24"/>
                <w:szCs w:val="24"/>
              </w:rPr>
              <w:t xml:space="preserve">), </w:t>
            </w:r>
            <w:proofErr w:type="spellStart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чрескожная</w:t>
            </w:r>
            <w:proofErr w:type="spellEnd"/>
            <w:r w:rsidRPr="007168AA">
              <w:rPr>
                <w:rFonts w:ascii="Times New Roman" w:eastAsia="Calibri" w:hAnsi="Times New Roman"/>
                <w:sz w:val="24"/>
                <w:szCs w:val="24"/>
              </w:rPr>
              <w:t xml:space="preserve"> катетеризация периферических </w:t>
            </w:r>
            <w:proofErr w:type="spellStart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вен</w:t>
            </w:r>
            <w:proofErr w:type="gramStart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.П</w:t>
            </w:r>
            <w:proofErr w:type="gramEnd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оказания</w:t>
            </w:r>
            <w:proofErr w:type="spellEnd"/>
            <w:r w:rsidRPr="007168AA">
              <w:rPr>
                <w:rFonts w:ascii="Times New Roman" w:eastAsia="Calibri" w:hAnsi="Times New Roman"/>
                <w:sz w:val="24"/>
                <w:szCs w:val="24"/>
              </w:rPr>
              <w:t xml:space="preserve"> противопоказания. Техника проведения. Осложнения. Показание к удалению.</w:t>
            </w:r>
          </w:p>
          <w:p w:rsidR="00860CCE" w:rsidRPr="007168AA" w:rsidRDefault="00860CCE" w:rsidP="00860C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68AA">
              <w:rPr>
                <w:rFonts w:ascii="Times New Roman" w:eastAsia="Calibri" w:hAnsi="Times New Roman"/>
                <w:sz w:val="24"/>
                <w:szCs w:val="24"/>
              </w:rPr>
              <w:t>8.Чрескожная катетеризация центральных вен через периферическую вену. Показания противопоказания. Техника проведения. Осложнения. Показание к удалению.</w:t>
            </w:r>
          </w:p>
          <w:p w:rsidR="00860CCE" w:rsidRPr="007168AA" w:rsidRDefault="00860CCE" w:rsidP="00860C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68AA">
              <w:rPr>
                <w:rFonts w:ascii="Times New Roman" w:eastAsia="Calibri" w:hAnsi="Times New Roman"/>
                <w:sz w:val="24"/>
                <w:szCs w:val="24"/>
              </w:rPr>
              <w:t>9.Пункция лучевой артерии. Показания противопоказания. Техника проведения. Осложнения.</w:t>
            </w:r>
          </w:p>
          <w:p w:rsidR="00860CCE" w:rsidRPr="007168AA" w:rsidRDefault="00860CCE" w:rsidP="00860C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68A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10.Катетеризация пупочной артерии и вены. Показания противопоказания. Техника проведения. Осложнения.</w:t>
            </w:r>
          </w:p>
          <w:p w:rsidR="00860CCE" w:rsidRPr="007168AA" w:rsidRDefault="00860CCE" w:rsidP="00860C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68AA">
              <w:rPr>
                <w:rFonts w:ascii="Times New Roman" w:eastAsia="Calibri" w:hAnsi="Times New Roman"/>
                <w:sz w:val="24"/>
                <w:szCs w:val="24"/>
              </w:rPr>
              <w:t>11.Закрытый массаж сердца. Показания противопоказания. Техника проведения. Осложнения.</w:t>
            </w:r>
          </w:p>
        </w:tc>
      </w:tr>
      <w:tr w:rsidR="00860CCE" w:rsidRPr="00860CCE" w:rsidTr="007168AA">
        <w:trPr>
          <w:trHeight w:val="888"/>
        </w:trPr>
        <w:tc>
          <w:tcPr>
            <w:tcW w:w="817" w:type="dxa"/>
            <w:shd w:val="clear" w:color="auto" w:fill="auto"/>
          </w:tcPr>
          <w:p w:rsidR="00860CCE" w:rsidRPr="007168AA" w:rsidRDefault="00860CCE" w:rsidP="00860CCE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68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851" w:type="dxa"/>
            <w:shd w:val="clear" w:color="auto" w:fill="auto"/>
          </w:tcPr>
          <w:p w:rsidR="00860CCE" w:rsidRPr="002D274D" w:rsidRDefault="00860CCE" w:rsidP="00860CC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27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УК-1 УК-2</w:t>
            </w:r>
            <w:r w:rsidR="007168AA" w:rsidRPr="002D27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УК-3</w:t>
            </w:r>
            <w:r w:rsidRPr="002D27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ПК-1 ПК-5 </w:t>
            </w:r>
          </w:p>
        </w:tc>
        <w:tc>
          <w:tcPr>
            <w:tcW w:w="3152" w:type="dxa"/>
            <w:shd w:val="clear" w:color="auto" w:fill="auto"/>
          </w:tcPr>
          <w:p w:rsidR="00860CCE" w:rsidRPr="007168AA" w:rsidRDefault="00860CCE" w:rsidP="00860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68AA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периода адаптации и заболеваемости недоношенного новорожденного.</w:t>
            </w:r>
            <w:r w:rsidRPr="007168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860CCE" w:rsidRPr="007168AA" w:rsidRDefault="00860CCE" w:rsidP="00860CCE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68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1.Неотложная помощь при основных патологических синдромах и заболеваниях у детей</w:t>
            </w:r>
          </w:p>
          <w:p w:rsidR="00860CCE" w:rsidRPr="007168AA" w:rsidRDefault="00860CCE" w:rsidP="00860C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68AA">
              <w:rPr>
                <w:rFonts w:ascii="Times New Roman" w:eastAsia="Calibri" w:hAnsi="Times New Roman"/>
                <w:sz w:val="24"/>
                <w:szCs w:val="24"/>
              </w:rPr>
              <w:t xml:space="preserve">2.Стандарты выхаживания </w:t>
            </w:r>
            <w:proofErr w:type="spellStart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гестационно</w:t>
            </w:r>
            <w:proofErr w:type="spellEnd"/>
            <w:r w:rsidRPr="007168AA">
              <w:rPr>
                <w:rFonts w:ascii="Times New Roman" w:eastAsia="Calibri" w:hAnsi="Times New Roman"/>
                <w:sz w:val="24"/>
                <w:szCs w:val="24"/>
              </w:rPr>
              <w:t xml:space="preserve"> незрелых детей. Тепловой режим.</w:t>
            </w:r>
          </w:p>
          <w:p w:rsidR="00860CCE" w:rsidRPr="007168AA" w:rsidRDefault="00860CCE" w:rsidP="00860C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68AA">
              <w:rPr>
                <w:rFonts w:ascii="Times New Roman" w:eastAsia="Calibri" w:hAnsi="Times New Roman"/>
                <w:sz w:val="24"/>
                <w:szCs w:val="24"/>
              </w:rPr>
              <w:t xml:space="preserve">3.Стандарты выхаживания </w:t>
            </w:r>
            <w:proofErr w:type="spellStart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гестационно</w:t>
            </w:r>
            <w:proofErr w:type="spellEnd"/>
            <w:r w:rsidRPr="007168AA">
              <w:rPr>
                <w:rFonts w:ascii="Times New Roman" w:eastAsia="Calibri" w:hAnsi="Times New Roman"/>
                <w:sz w:val="24"/>
                <w:szCs w:val="24"/>
              </w:rPr>
              <w:t xml:space="preserve"> незрелых детей. Неонатальная </w:t>
            </w:r>
            <w:proofErr w:type="spellStart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холодовая</w:t>
            </w:r>
            <w:proofErr w:type="spellEnd"/>
            <w:r w:rsidRPr="007168AA">
              <w:rPr>
                <w:rFonts w:ascii="Times New Roman" w:eastAsia="Calibri" w:hAnsi="Times New Roman"/>
                <w:sz w:val="24"/>
                <w:szCs w:val="24"/>
              </w:rPr>
              <w:t xml:space="preserve"> травма.</w:t>
            </w:r>
          </w:p>
          <w:p w:rsidR="00860CCE" w:rsidRPr="007168AA" w:rsidRDefault="00860CCE" w:rsidP="00860C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68AA">
              <w:rPr>
                <w:rFonts w:ascii="Times New Roman" w:eastAsia="Calibri" w:hAnsi="Times New Roman"/>
                <w:sz w:val="24"/>
                <w:szCs w:val="24"/>
              </w:rPr>
              <w:t>4.Влияние сенсорных раздражителей на недоношенного новорожденного (тактильные раздражители, свет, звук).</w:t>
            </w:r>
          </w:p>
          <w:p w:rsidR="00860CCE" w:rsidRPr="007168AA" w:rsidRDefault="00860CCE" w:rsidP="00860C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68AA">
              <w:rPr>
                <w:rFonts w:ascii="Times New Roman" w:eastAsia="Calibri" w:hAnsi="Times New Roman"/>
                <w:sz w:val="24"/>
                <w:szCs w:val="24"/>
              </w:rPr>
              <w:t>5.Организация работы отделения патологии недоношенных детей.</w:t>
            </w:r>
          </w:p>
          <w:p w:rsidR="00860CCE" w:rsidRPr="007168AA" w:rsidRDefault="00860CCE" w:rsidP="00860C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68AA">
              <w:rPr>
                <w:rFonts w:ascii="Times New Roman" w:eastAsia="Calibri" w:hAnsi="Times New Roman"/>
                <w:sz w:val="24"/>
                <w:szCs w:val="24"/>
              </w:rPr>
              <w:t>6.Ретинопатия недоношенных. Патогенез. Классификация.</w:t>
            </w:r>
          </w:p>
          <w:p w:rsidR="00860CCE" w:rsidRPr="007168AA" w:rsidRDefault="00860CCE" w:rsidP="00860C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68AA">
              <w:rPr>
                <w:rFonts w:ascii="Times New Roman" w:eastAsia="Calibri" w:hAnsi="Times New Roman"/>
                <w:sz w:val="24"/>
                <w:szCs w:val="24"/>
              </w:rPr>
              <w:t xml:space="preserve">7.Физическое и нервно-психическое развитие </w:t>
            </w:r>
            <w:proofErr w:type="gramStart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недоношенных</w:t>
            </w:r>
            <w:proofErr w:type="gramEnd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860CCE" w:rsidRPr="00860CCE" w:rsidTr="007168AA">
        <w:trPr>
          <w:trHeight w:val="6664"/>
        </w:trPr>
        <w:tc>
          <w:tcPr>
            <w:tcW w:w="817" w:type="dxa"/>
            <w:shd w:val="clear" w:color="auto" w:fill="auto"/>
          </w:tcPr>
          <w:p w:rsidR="00860CCE" w:rsidRPr="007168AA" w:rsidRDefault="00860CCE" w:rsidP="00860CCE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68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860CCE" w:rsidRPr="002D274D" w:rsidRDefault="00860CCE" w:rsidP="00860CC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27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УК-1 УК-2</w:t>
            </w:r>
            <w:r w:rsidR="007168AA" w:rsidRPr="002D27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УК-3</w:t>
            </w:r>
            <w:r w:rsidRPr="002D27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ПК-1 ПК-5 </w:t>
            </w:r>
          </w:p>
        </w:tc>
        <w:tc>
          <w:tcPr>
            <w:tcW w:w="3152" w:type="dxa"/>
            <w:shd w:val="clear" w:color="auto" w:fill="auto"/>
          </w:tcPr>
          <w:p w:rsidR="00860CCE" w:rsidRPr="007168AA" w:rsidRDefault="00860CCE" w:rsidP="00860C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6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7168AA">
              <w:rPr>
                <w:rFonts w:ascii="Times New Roman" w:eastAsia="Calibri" w:hAnsi="Times New Roman" w:cs="Times New Roman"/>
                <w:sz w:val="24"/>
                <w:szCs w:val="24"/>
              </w:rPr>
              <w:t>нутритивной</w:t>
            </w:r>
            <w:proofErr w:type="spellEnd"/>
            <w:r w:rsidRPr="00716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поддержки недоношенного новорожденного</w:t>
            </w:r>
          </w:p>
        </w:tc>
        <w:tc>
          <w:tcPr>
            <w:tcW w:w="4860" w:type="dxa"/>
            <w:shd w:val="clear" w:color="auto" w:fill="auto"/>
          </w:tcPr>
          <w:p w:rsidR="00860CCE" w:rsidRPr="007168AA" w:rsidRDefault="00860CCE" w:rsidP="00860C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68AA">
              <w:rPr>
                <w:rFonts w:ascii="Times New Roman" w:eastAsia="Calibri" w:hAnsi="Times New Roman"/>
                <w:sz w:val="24"/>
                <w:szCs w:val="24"/>
              </w:rPr>
              <w:t>1.Вскармливание недоношенных детей. Сущность адекватного питания при физиологической незрелости.</w:t>
            </w:r>
          </w:p>
          <w:p w:rsidR="00860CCE" w:rsidRPr="007168AA" w:rsidRDefault="00860CCE" w:rsidP="00860C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68AA">
              <w:rPr>
                <w:rFonts w:ascii="Times New Roman" w:eastAsia="Calibri" w:hAnsi="Times New Roman"/>
                <w:sz w:val="24"/>
                <w:szCs w:val="24"/>
              </w:rPr>
              <w:t xml:space="preserve">2.Парентеральное питание. Баланс жидкости и электролитов. </w:t>
            </w:r>
          </w:p>
          <w:p w:rsidR="00860CCE" w:rsidRPr="007168AA" w:rsidRDefault="00860CCE" w:rsidP="00860C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68AA">
              <w:rPr>
                <w:rFonts w:ascii="Times New Roman" w:eastAsia="Calibri" w:hAnsi="Times New Roman"/>
                <w:sz w:val="24"/>
                <w:szCs w:val="24"/>
              </w:rPr>
              <w:t xml:space="preserve">3.Парентеральное </w:t>
            </w:r>
            <w:proofErr w:type="spellStart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питание</w:t>
            </w:r>
            <w:proofErr w:type="gramStart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.О</w:t>
            </w:r>
            <w:proofErr w:type="gramEnd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бщий</w:t>
            </w:r>
            <w:proofErr w:type="spellEnd"/>
            <w:r w:rsidRPr="007168A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калораж</w:t>
            </w:r>
            <w:proofErr w:type="spellEnd"/>
            <w:r w:rsidRPr="007168AA">
              <w:rPr>
                <w:rFonts w:ascii="Times New Roman" w:eastAsia="Calibri" w:hAnsi="Times New Roman"/>
                <w:sz w:val="24"/>
                <w:szCs w:val="24"/>
              </w:rPr>
              <w:t xml:space="preserve">. Глюкоза. Аминокислоты. Жиры. Карнитин. </w:t>
            </w:r>
            <w:proofErr w:type="spellStart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Ранитидин</w:t>
            </w:r>
            <w:proofErr w:type="spellEnd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60CCE" w:rsidRPr="007168AA" w:rsidRDefault="00860CCE" w:rsidP="00860C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68AA">
              <w:rPr>
                <w:rFonts w:ascii="Times New Roman" w:eastAsia="Calibri" w:hAnsi="Times New Roman"/>
                <w:sz w:val="24"/>
                <w:szCs w:val="24"/>
              </w:rPr>
              <w:t xml:space="preserve">4.Энтеральное питание. Когда начинать </w:t>
            </w:r>
            <w:proofErr w:type="spellStart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энтеральное</w:t>
            </w:r>
            <w:proofErr w:type="spellEnd"/>
            <w:r w:rsidRPr="007168AA">
              <w:rPr>
                <w:rFonts w:ascii="Times New Roman" w:eastAsia="Calibri" w:hAnsi="Times New Roman"/>
                <w:sz w:val="24"/>
                <w:szCs w:val="24"/>
              </w:rPr>
              <w:t xml:space="preserve"> питание?</w:t>
            </w:r>
          </w:p>
          <w:p w:rsidR="00860CCE" w:rsidRPr="007168AA" w:rsidRDefault="00860CCE" w:rsidP="00860C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68AA">
              <w:rPr>
                <w:rFonts w:ascii="Times New Roman" w:eastAsia="Calibri" w:hAnsi="Times New Roman"/>
                <w:sz w:val="24"/>
                <w:szCs w:val="24"/>
              </w:rPr>
              <w:t>5.Какое количество молока должен получать недоношенный ребенок в различные периоды его постнатальной жизни?</w:t>
            </w:r>
          </w:p>
          <w:p w:rsidR="00860CCE" w:rsidRPr="007168AA" w:rsidRDefault="00860CCE" w:rsidP="00860C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68AA">
              <w:rPr>
                <w:rFonts w:ascii="Times New Roman" w:eastAsia="Calibri" w:hAnsi="Times New Roman"/>
                <w:sz w:val="24"/>
                <w:szCs w:val="24"/>
              </w:rPr>
              <w:t>6.Энтеральное питание. Потребности в питательных ингредиента</w:t>
            </w:r>
            <w:proofErr w:type="gramStart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х(</w:t>
            </w:r>
            <w:proofErr w:type="gramEnd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белки, жиры, углеводы, витамины и минералы).</w:t>
            </w:r>
          </w:p>
          <w:p w:rsidR="00860CCE" w:rsidRPr="007168AA" w:rsidRDefault="00860CCE" w:rsidP="00860C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68AA">
              <w:rPr>
                <w:rFonts w:ascii="Times New Roman" w:eastAsia="Calibri" w:hAnsi="Times New Roman"/>
                <w:sz w:val="24"/>
                <w:szCs w:val="24"/>
              </w:rPr>
              <w:t>7.Чем кормить? Грудное молоко, адаптированные смеси для недоношенных детей.</w:t>
            </w:r>
          </w:p>
          <w:p w:rsidR="00860CCE" w:rsidRPr="007168AA" w:rsidRDefault="00860CCE" w:rsidP="00860C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68AA">
              <w:rPr>
                <w:rFonts w:ascii="Times New Roman" w:eastAsia="Calibri" w:hAnsi="Times New Roman"/>
                <w:sz w:val="24"/>
                <w:szCs w:val="24"/>
              </w:rPr>
              <w:t>8.Методика вскармливания недоношенных детей. Первое кормление.</w:t>
            </w:r>
          </w:p>
          <w:p w:rsidR="00860CCE" w:rsidRPr="007168AA" w:rsidRDefault="00860CCE" w:rsidP="00860C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68AA">
              <w:rPr>
                <w:rFonts w:ascii="Times New Roman" w:eastAsia="Calibri" w:hAnsi="Times New Roman"/>
                <w:sz w:val="24"/>
                <w:szCs w:val="24"/>
              </w:rPr>
              <w:t>9.Дальнейшее развитие детей, родившихся недоношенными. Физическое и нервно-психическое развитие.</w:t>
            </w:r>
          </w:p>
        </w:tc>
      </w:tr>
      <w:tr w:rsidR="00860CCE" w:rsidRPr="00860CCE" w:rsidTr="007168AA">
        <w:trPr>
          <w:trHeight w:val="3758"/>
        </w:trPr>
        <w:tc>
          <w:tcPr>
            <w:tcW w:w="817" w:type="dxa"/>
            <w:shd w:val="clear" w:color="auto" w:fill="auto"/>
          </w:tcPr>
          <w:p w:rsidR="00860CCE" w:rsidRPr="007168AA" w:rsidRDefault="00860CCE" w:rsidP="00860CCE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68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851" w:type="dxa"/>
            <w:shd w:val="clear" w:color="auto" w:fill="auto"/>
          </w:tcPr>
          <w:p w:rsidR="007168AA" w:rsidRPr="002D274D" w:rsidRDefault="00860CCE" w:rsidP="007168AA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7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УК-1 УК-2</w:t>
            </w:r>
          </w:p>
          <w:p w:rsidR="00860CCE" w:rsidRPr="002D274D" w:rsidRDefault="007168AA" w:rsidP="007168AA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7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УК-3</w:t>
            </w:r>
            <w:r w:rsidR="00860CCE" w:rsidRPr="002D27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ПК-1 ПК-5 </w:t>
            </w:r>
          </w:p>
        </w:tc>
        <w:tc>
          <w:tcPr>
            <w:tcW w:w="3152" w:type="dxa"/>
            <w:shd w:val="clear" w:color="auto" w:fill="auto"/>
          </w:tcPr>
          <w:p w:rsidR="00860CCE" w:rsidRPr="007168AA" w:rsidRDefault="00860CCE" w:rsidP="00860C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68A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выхаживания недоношенных детей и детей с ЭНМТ</w:t>
            </w:r>
          </w:p>
        </w:tc>
        <w:tc>
          <w:tcPr>
            <w:tcW w:w="4860" w:type="dxa"/>
            <w:shd w:val="clear" w:color="auto" w:fill="auto"/>
          </w:tcPr>
          <w:p w:rsidR="00860CCE" w:rsidRPr="007168AA" w:rsidRDefault="00860CCE" w:rsidP="00860C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68AA">
              <w:rPr>
                <w:rFonts w:ascii="Times New Roman" w:eastAsia="Calibri" w:hAnsi="Times New Roman"/>
                <w:sz w:val="24"/>
                <w:szCs w:val="24"/>
              </w:rPr>
              <w:t>1.Стандарты выхаживания детей с ЭНМТ. Тепловой режим.</w:t>
            </w:r>
          </w:p>
          <w:p w:rsidR="00860CCE" w:rsidRPr="007168AA" w:rsidRDefault="00860CCE" w:rsidP="00860C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68AA">
              <w:rPr>
                <w:rFonts w:ascii="Times New Roman" w:eastAsia="Calibri" w:hAnsi="Times New Roman"/>
                <w:sz w:val="24"/>
                <w:szCs w:val="24"/>
              </w:rPr>
              <w:t>2.Влияние сенсорных раздражителей на новорожденного  с ЭНМТ (тактильные раздражители, свет, звук).</w:t>
            </w:r>
          </w:p>
          <w:p w:rsidR="00860CCE" w:rsidRPr="007168AA" w:rsidRDefault="00860CCE" w:rsidP="00860C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68AA">
              <w:rPr>
                <w:rFonts w:ascii="Times New Roman" w:eastAsia="Calibri" w:hAnsi="Times New Roman"/>
                <w:sz w:val="24"/>
                <w:szCs w:val="24"/>
              </w:rPr>
              <w:t>3.Вскармливание детей с ЭНМТ. Сущность адекватного питания при физиологической незрелости.</w:t>
            </w:r>
          </w:p>
          <w:p w:rsidR="00860CCE" w:rsidRPr="007168AA" w:rsidRDefault="00860CCE" w:rsidP="00860C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68AA">
              <w:rPr>
                <w:rFonts w:ascii="Times New Roman" w:eastAsia="Calibri" w:hAnsi="Times New Roman"/>
                <w:sz w:val="24"/>
                <w:szCs w:val="24"/>
              </w:rPr>
              <w:t xml:space="preserve">4.Парентеральное  и </w:t>
            </w:r>
            <w:proofErr w:type="spellStart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энтеральноепитание</w:t>
            </w:r>
            <w:proofErr w:type="spellEnd"/>
            <w:r w:rsidRPr="007168AA">
              <w:rPr>
                <w:rFonts w:ascii="Times New Roman" w:eastAsia="Calibri" w:hAnsi="Times New Roman"/>
                <w:sz w:val="24"/>
                <w:szCs w:val="24"/>
              </w:rPr>
              <w:t xml:space="preserve">. Баланс жидкости и электролитов. Общий </w:t>
            </w:r>
            <w:proofErr w:type="spellStart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калораж</w:t>
            </w:r>
            <w:proofErr w:type="spellEnd"/>
            <w:r w:rsidRPr="007168AA">
              <w:rPr>
                <w:rFonts w:ascii="Times New Roman" w:eastAsia="Calibri" w:hAnsi="Times New Roman"/>
                <w:sz w:val="24"/>
                <w:szCs w:val="24"/>
              </w:rPr>
              <w:t>. Глюкоза. Аминокислоты. Жиры.</w:t>
            </w:r>
          </w:p>
          <w:p w:rsidR="00860CCE" w:rsidRPr="007168AA" w:rsidRDefault="00860CCE" w:rsidP="00860C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68AA">
              <w:rPr>
                <w:rFonts w:ascii="Times New Roman" w:eastAsia="Calibri" w:hAnsi="Times New Roman"/>
                <w:sz w:val="24"/>
                <w:szCs w:val="24"/>
              </w:rPr>
              <w:t>5.Методика вскармливания детей с ЭНМТ. Первое кормление.</w:t>
            </w:r>
          </w:p>
        </w:tc>
      </w:tr>
    </w:tbl>
    <w:p w:rsidR="00860CCE" w:rsidRPr="00124BCE" w:rsidRDefault="00860CCE" w:rsidP="00860C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68AA" w:rsidRPr="0015015F" w:rsidRDefault="007168AA" w:rsidP="007168AA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Виды самостоятельной работы </w:t>
      </w: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ординаторов</w:t>
      </w:r>
      <w:r w:rsidRPr="001501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7168AA" w:rsidRPr="0015015F" w:rsidRDefault="007168AA" w:rsidP="007168A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Самоподготовка по учебно-целевым вопросам</w:t>
      </w:r>
    </w:p>
    <w:p w:rsidR="007168AA" w:rsidRPr="0015015F" w:rsidRDefault="007168AA" w:rsidP="007168A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практическим занятиям</w:t>
      </w:r>
    </w:p>
    <w:p w:rsidR="007168AA" w:rsidRPr="0015015F" w:rsidRDefault="007168AA" w:rsidP="007168A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Самоподготовка по вопросам итоговых занятий</w:t>
      </w:r>
    </w:p>
    <w:p w:rsidR="007168AA" w:rsidRPr="0015015F" w:rsidRDefault="007168AA" w:rsidP="007168A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рефератов</w:t>
      </w:r>
    </w:p>
    <w:p w:rsidR="007168AA" w:rsidRPr="0015015F" w:rsidRDefault="007168AA" w:rsidP="007168A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Подготовка </w:t>
      </w: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доклад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 к</w:t>
      </w: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сообщению</w:t>
      </w:r>
    </w:p>
    <w:p w:rsidR="007168AA" w:rsidRPr="0015015F" w:rsidRDefault="007168AA" w:rsidP="007168A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сообщений</w:t>
      </w:r>
    </w:p>
    <w:p w:rsidR="007168AA" w:rsidRPr="0015015F" w:rsidRDefault="007168AA" w:rsidP="007168A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тестированию</w:t>
      </w:r>
    </w:p>
    <w:p w:rsidR="007168AA" w:rsidRPr="007168AA" w:rsidRDefault="007168AA" w:rsidP="007168A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зачетному занятию</w:t>
      </w:r>
    </w:p>
    <w:p w:rsidR="007168AA" w:rsidRPr="0015015F" w:rsidRDefault="007168AA" w:rsidP="007168AA">
      <w:pPr>
        <w:numPr>
          <w:ilvl w:val="0"/>
          <w:numId w:val="20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образовательные технологии:</w:t>
      </w:r>
    </w:p>
    <w:p w:rsidR="007168AA" w:rsidRPr="00124BCE" w:rsidRDefault="007168AA" w:rsidP="007168AA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124BC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24BCE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spellStart"/>
      <w:r w:rsidRPr="00124BCE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124BCE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7168AA" w:rsidRPr="00124BCE" w:rsidRDefault="007168AA" w:rsidP="007168AA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>Методы обучения</w:t>
      </w:r>
      <w:r w:rsidRPr="00124BCE">
        <w:rPr>
          <w:rFonts w:ascii="Times New Roman" w:hAnsi="Times New Roman"/>
          <w:sz w:val="24"/>
          <w:szCs w:val="24"/>
        </w:rPr>
        <w:t xml:space="preserve">: алгоритмические, проблемно-исследовательские экспериментально-практические, задачные. </w:t>
      </w:r>
    </w:p>
    <w:p w:rsidR="007168AA" w:rsidRPr="00124BCE" w:rsidRDefault="007168AA" w:rsidP="007168AA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>Средства обучения</w:t>
      </w:r>
      <w:r w:rsidRPr="00124BCE">
        <w:rPr>
          <w:rFonts w:ascii="Times New Roman" w:hAnsi="Times New Roman"/>
          <w:sz w:val="24"/>
          <w:szCs w:val="24"/>
        </w:rPr>
        <w:t>: материально-технические и дидактические.</w:t>
      </w:r>
    </w:p>
    <w:p w:rsidR="007168AA" w:rsidRPr="00124BCE" w:rsidRDefault="007168AA" w:rsidP="007168A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Используемые образовательные технологии при изучении данной дисциплины:</w:t>
      </w:r>
    </w:p>
    <w:p w:rsidR="007168AA" w:rsidRPr="00124BCE" w:rsidRDefault="007168AA" w:rsidP="007168A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преподавания дисциплины «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Недоношенные дети</w:t>
      </w: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» предусматривает чтение лекций, проведение семинарских и  практических занятий, самостоятельную работу ординатора. При необходимости лекции и практические занятия могут быть реализованы посредством дистанционных образовательных технологий при условии соблюдения требований адекватности телекоммуникационных средств целям и задачам аудиторной подготовки.</w:t>
      </w:r>
    </w:p>
    <w:p w:rsidR="007168AA" w:rsidRPr="00124BCE" w:rsidRDefault="007168AA" w:rsidP="007168A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Используются: мультимедийный комплекс (ноутбук, проектор, экран), ПК, мониторы; наборы таблиц/мультимедийных наглядных материалов по различным разделам дисциплины; наглядные пособия, стенды; ситуационные задачи, тестовые </w:t>
      </w: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задания по изучаемым темам.</w:t>
      </w:r>
      <w:proofErr w:type="gram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Курс лекций по всем модулям дисциплины</w:t>
      </w:r>
      <w:r w:rsidRPr="006802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читается в режиме «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Power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</w:t>
      </w:r>
      <w:proofErr w:type="spellStart"/>
      <w:proofErr w:type="gram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oint</w:t>
      </w:r>
      <w:proofErr w:type="spell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 с использованием мультимедийного проектора.</w:t>
      </w:r>
    </w:p>
    <w:p w:rsidR="007168AA" w:rsidRPr="00124BCE" w:rsidRDefault="007168AA" w:rsidP="007168A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10% интерактивных занятий от объёма аудиторных занятий. Ролевые и деловые игры, компьютерная стимуляция, программированное обучение</w:t>
      </w:r>
    </w:p>
    <w:p w:rsidR="007168AA" w:rsidRPr="00124BCE" w:rsidRDefault="007168AA" w:rsidP="007168AA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Перечень оценочных средств</w:t>
      </w:r>
    </w:p>
    <w:p w:rsidR="007168AA" w:rsidRPr="00124BCE" w:rsidRDefault="007168AA" w:rsidP="007168AA">
      <w:pPr>
        <w:tabs>
          <w:tab w:val="left" w:pos="426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Тестирование, устный опрос, ситуационные задачи.</w:t>
      </w:r>
    </w:p>
    <w:p w:rsidR="007168AA" w:rsidRPr="00FC032C" w:rsidRDefault="007168AA" w:rsidP="007168AA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3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Формы контроля</w:t>
      </w:r>
    </w:p>
    <w:p w:rsidR="007168AA" w:rsidRPr="00124BCE" w:rsidRDefault="007168AA" w:rsidP="007168A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3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Промежуточная аттестация: </w:t>
      </w:r>
      <w:r w:rsidRPr="00FC03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зачтено</w:t>
      </w:r>
    </w:p>
    <w:p w:rsidR="007168AA" w:rsidRPr="00FC032C" w:rsidRDefault="007168AA" w:rsidP="007168AA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Составители</w:t>
      </w:r>
    </w:p>
    <w:p w:rsidR="007168AA" w:rsidRPr="00124BCE" w:rsidRDefault="007168AA" w:rsidP="007168AA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 xml:space="preserve">Е.И. Клещенко; Д.А. Каюмова; М.Г. Кулагина; А.Ф. Комаров; Е.П. Апалькова; </w:t>
      </w:r>
    </w:p>
    <w:p w:rsidR="007168AA" w:rsidRPr="00124BCE" w:rsidRDefault="007168AA" w:rsidP="007168AA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>Е.В. Боровикова; Л.М. Кравченко.</w:t>
      </w:r>
    </w:p>
    <w:p w:rsidR="007168AA" w:rsidRPr="00E86546" w:rsidRDefault="007168AA" w:rsidP="007168AA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B05" w:rsidRDefault="00062B05" w:rsidP="002C47E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B05" w:rsidRPr="00961904" w:rsidRDefault="00062B05" w:rsidP="00961904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BE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62B05" w:rsidRPr="00961904" w:rsidSect="00957E5A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1F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1FEAE8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1F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A"/>
    <w:multiLevelType w:val="multilevel"/>
    <w:tmpl w:val="01F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E"/>
    <w:multiLevelType w:val="multilevel"/>
    <w:tmpl w:val="01F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19B514B"/>
    <w:multiLevelType w:val="hybridMultilevel"/>
    <w:tmpl w:val="D8386A74"/>
    <w:lvl w:ilvl="0" w:tplc="A92208E4">
      <w:start w:val="1"/>
      <w:numFmt w:val="bullet"/>
      <w:lvlText w:val="-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8F04C0"/>
    <w:multiLevelType w:val="hybridMultilevel"/>
    <w:tmpl w:val="3C70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80618"/>
    <w:multiLevelType w:val="hybridMultilevel"/>
    <w:tmpl w:val="C7A4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36B79"/>
    <w:multiLevelType w:val="multilevel"/>
    <w:tmpl w:val="01F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31083F60"/>
    <w:multiLevelType w:val="hybridMultilevel"/>
    <w:tmpl w:val="075E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E6670"/>
    <w:multiLevelType w:val="hybridMultilevel"/>
    <w:tmpl w:val="374E10FA"/>
    <w:lvl w:ilvl="0" w:tplc="A92208E4">
      <w:start w:val="1"/>
      <w:numFmt w:val="bullet"/>
      <w:lvlText w:val="-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BCD43E2"/>
    <w:multiLevelType w:val="hybridMultilevel"/>
    <w:tmpl w:val="908CB536"/>
    <w:lvl w:ilvl="0" w:tplc="61EC04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817C9"/>
    <w:multiLevelType w:val="hybridMultilevel"/>
    <w:tmpl w:val="2AB6EF64"/>
    <w:lvl w:ilvl="0" w:tplc="388A64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56D1B"/>
    <w:multiLevelType w:val="hybridMultilevel"/>
    <w:tmpl w:val="D63C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710CF"/>
    <w:multiLevelType w:val="hybridMultilevel"/>
    <w:tmpl w:val="6BD413C6"/>
    <w:lvl w:ilvl="0" w:tplc="14E28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1051F9"/>
    <w:multiLevelType w:val="hybridMultilevel"/>
    <w:tmpl w:val="15FC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01A5E"/>
    <w:multiLevelType w:val="hybridMultilevel"/>
    <w:tmpl w:val="9246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18"/>
  </w:num>
  <w:num w:numId="7">
    <w:abstractNumId w:val="15"/>
  </w:num>
  <w:num w:numId="8">
    <w:abstractNumId w:val="19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4"/>
  </w:num>
  <w:num w:numId="17">
    <w:abstractNumId w:val="16"/>
  </w:num>
  <w:num w:numId="18">
    <w:abstractNumId w:val="12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0DA"/>
    <w:rsid w:val="00062B05"/>
    <w:rsid w:val="00064893"/>
    <w:rsid w:val="00085587"/>
    <w:rsid w:val="000A043B"/>
    <w:rsid w:val="000C70DA"/>
    <w:rsid w:val="00124323"/>
    <w:rsid w:val="001774B1"/>
    <w:rsid w:val="002642DC"/>
    <w:rsid w:val="002C47E2"/>
    <w:rsid w:val="002D274D"/>
    <w:rsid w:val="00336D0B"/>
    <w:rsid w:val="00370D53"/>
    <w:rsid w:val="004B5BBA"/>
    <w:rsid w:val="004C38A3"/>
    <w:rsid w:val="004D4AE1"/>
    <w:rsid w:val="005D60B3"/>
    <w:rsid w:val="007168AA"/>
    <w:rsid w:val="00790A89"/>
    <w:rsid w:val="007A2342"/>
    <w:rsid w:val="0084604E"/>
    <w:rsid w:val="00860CCE"/>
    <w:rsid w:val="00871072"/>
    <w:rsid w:val="008E74CE"/>
    <w:rsid w:val="00957E5A"/>
    <w:rsid w:val="00961904"/>
    <w:rsid w:val="009841FC"/>
    <w:rsid w:val="00A35338"/>
    <w:rsid w:val="00A6644F"/>
    <w:rsid w:val="00B217D2"/>
    <w:rsid w:val="00B4522F"/>
    <w:rsid w:val="00BE0816"/>
    <w:rsid w:val="00C14BE9"/>
    <w:rsid w:val="00CD40E2"/>
    <w:rsid w:val="00F30C70"/>
    <w:rsid w:val="00FD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E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0DA"/>
    <w:pPr>
      <w:ind w:left="720"/>
    </w:pPr>
  </w:style>
  <w:style w:type="paragraph" w:customStyle="1" w:styleId="1">
    <w:name w:val="Обычный (веб)1"/>
    <w:basedOn w:val="a"/>
    <w:uiPriority w:val="99"/>
    <w:rsid w:val="000C70DA"/>
    <w:pPr>
      <w:widowControl w:val="0"/>
      <w:suppressAutoHyphens/>
      <w:spacing w:before="28" w:after="28" w:line="240" w:lineRule="auto"/>
    </w:pPr>
    <w:rPr>
      <w:kern w:val="2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99"/>
    <w:rsid w:val="000C70DA"/>
    <w:pPr>
      <w:ind w:left="720"/>
    </w:pPr>
  </w:style>
  <w:style w:type="paragraph" w:styleId="a4">
    <w:name w:val="Document Map"/>
    <w:basedOn w:val="a"/>
    <w:link w:val="a5"/>
    <w:uiPriority w:val="99"/>
    <w:semiHidden/>
    <w:rsid w:val="009841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CD40E2"/>
    <w:rPr>
      <w:rFonts w:ascii="Times New Roman" w:hAnsi="Times New Roman" w:cs="Times New Roman"/>
      <w:sz w:val="2"/>
      <w:szCs w:val="2"/>
    </w:rPr>
  </w:style>
  <w:style w:type="paragraph" w:styleId="a6">
    <w:name w:val="Normal (Web)"/>
    <w:basedOn w:val="a"/>
    <w:uiPriority w:val="99"/>
    <w:rsid w:val="00064893"/>
    <w:pPr>
      <w:widowControl w:val="0"/>
      <w:suppressAutoHyphens/>
      <w:spacing w:before="28" w:after="28" w:line="240" w:lineRule="auto"/>
    </w:pPr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8E74C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5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Кафедра</dc:creator>
  <cp:keywords/>
  <dc:description/>
  <cp:lastModifiedBy>Пользователь</cp:lastModifiedBy>
  <cp:revision>5</cp:revision>
  <cp:lastPrinted>2018-09-11T06:15:00Z</cp:lastPrinted>
  <dcterms:created xsi:type="dcterms:W3CDTF">2015-12-01T07:45:00Z</dcterms:created>
  <dcterms:modified xsi:type="dcterms:W3CDTF">2018-09-11T06:15:00Z</dcterms:modified>
</cp:coreProperties>
</file>