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3768F0" w:rsidRDefault="006501B1" w:rsidP="003768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профессионального </w:t>
      </w:r>
      <w:r w:rsidR="003125CC" w:rsidRPr="003125CC">
        <w:rPr>
          <w:rFonts w:ascii="Times New Roman" w:hAnsi="Times New Roman" w:cs="Times New Roman"/>
          <w:b/>
          <w:bCs/>
          <w:sz w:val="24"/>
          <w:szCs w:val="24"/>
        </w:rPr>
        <w:t>образова</w:t>
      </w:r>
      <w:r w:rsidR="00363AC8">
        <w:rPr>
          <w:rFonts w:ascii="Times New Roman" w:hAnsi="Times New Roman" w:cs="Times New Roman"/>
          <w:b/>
          <w:bCs/>
          <w:sz w:val="24"/>
          <w:szCs w:val="24"/>
        </w:rPr>
        <w:t>ния в ординатуре</w:t>
      </w:r>
      <w:r w:rsidR="00490D6A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bookmarkStart w:id="0" w:name="_GoBack"/>
      <w:bookmarkEnd w:id="0"/>
      <w:r w:rsidR="00376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5CC"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/>
          <w:bCs/>
          <w:sz w:val="24"/>
          <w:szCs w:val="24"/>
        </w:rPr>
        <w:t>3</w:t>
      </w:r>
      <w:r w:rsidR="006501B1">
        <w:rPr>
          <w:rFonts w:ascii="Times New Roman" w:hAnsi="Times New Roman"/>
          <w:bCs/>
          <w:sz w:val="24"/>
          <w:szCs w:val="24"/>
        </w:rPr>
        <w:t>1</w:t>
      </w:r>
      <w:r w:rsidRPr="003125CC">
        <w:rPr>
          <w:rFonts w:ascii="Times New Roman" w:hAnsi="Times New Roman"/>
          <w:bCs/>
          <w:sz w:val="24"/>
          <w:szCs w:val="24"/>
        </w:rPr>
        <w:t>.0</w:t>
      </w:r>
      <w:r w:rsidR="00363AC8">
        <w:rPr>
          <w:rFonts w:ascii="Times New Roman" w:hAnsi="Times New Roman"/>
          <w:bCs/>
          <w:sz w:val="24"/>
          <w:szCs w:val="24"/>
        </w:rPr>
        <w:t>8</w:t>
      </w:r>
      <w:r w:rsidRPr="003125CC">
        <w:rPr>
          <w:rFonts w:ascii="Times New Roman" w:hAnsi="Times New Roman"/>
          <w:bCs/>
          <w:sz w:val="24"/>
          <w:szCs w:val="24"/>
        </w:rPr>
        <w:t>.</w:t>
      </w:r>
      <w:r w:rsidR="00363AC8">
        <w:rPr>
          <w:rFonts w:ascii="Times New Roman" w:hAnsi="Times New Roman"/>
          <w:bCs/>
          <w:sz w:val="24"/>
          <w:szCs w:val="24"/>
        </w:rPr>
        <w:t xml:space="preserve">29 «Гематология» </w:t>
      </w:r>
    </w:p>
    <w:p w:rsidR="00FC7908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r w:rsidR="00363AC8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6501B1">
        <w:rPr>
          <w:rFonts w:ascii="Times New Roman" w:hAnsi="Times New Roman"/>
          <w:sz w:val="24"/>
          <w:szCs w:val="24"/>
        </w:rPr>
        <w:t xml:space="preserve"> </w:t>
      </w:r>
      <w:r w:rsidR="007E1F3E" w:rsidRPr="005E1EEE">
        <w:rPr>
          <w:rFonts w:ascii="Times New Roman" w:hAnsi="Times New Roman"/>
          <w:sz w:val="24"/>
          <w:szCs w:val="24"/>
        </w:rPr>
        <w:t xml:space="preserve">формирование </w:t>
      </w:r>
      <w:r w:rsidR="007E1F3E" w:rsidRPr="005E1EEE">
        <w:rPr>
          <w:rFonts w:ascii="Times New Roman" w:hAnsi="Times New Roman"/>
          <w:bCs/>
          <w:sz w:val="24"/>
          <w:szCs w:val="24"/>
        </w:rPr>
        <w:t xml:space="preserve">у </w:t>
      </w:r>
      <w:r w:rsidR="00FC7908">
        <w:rPr>
          <w:rFonts w:ascii="Times New Roman" w:hAnsi="Times New Roman"/>
          <w:bCs/>
          <w:sz w:val="24"/>
          <w:szCs w:val="24"/>
        </w:rPr>
        <w:t xml:space="preserve">ординаторов </w:t>
      </w:r>
      <w:r w:rsidR="007E1F3E" w:rsidRPr="005E1EEE">
        <w:rPr>
          <w:rFonts w:ascii="Times New Roman" w:hAnsi="Times New Roman"/>
          <w:sz w:val="24"/>
          <w:szCs w:val="24"/>
        </w:rPr>
        <w:t xml:space="preserve">теоретических знаний в области </w:t>
      </w:r>
      <w:r w:rsidR="00FC7908">
        <w:rPr>
          <w:rFonts w:ascii="Times New Roman" w:hAnsi="Times New Roman"/>
          <w:sz w:val="24"/>
          <w:szCs w:val="24"/>
        </w:rPr>
        <w:t>современной гематологии (методов диагностики, лечения и реабилитации гематологических больных)</w:t>
      </w:r>
      <w:r w:rsidR="006501B1">
        <w:rPr>
          <w:rFonts w:ascii="Times New Roman" w:hAnsi="Times New Roman"/>
          <w:sz w:val="24"/>
          <w:szCs w:val="24"/>
        </w:rPr>
        <w:t>;</w:t>
      </w:r>
      <w:r w:rsidR="00FC7908">
        <w:rPr>
          <w:rFonts w:ascii="Times New Roman" w:hAnsi="Times New Roman"/>
          <w:sz w:val="24"/>
          <w:szCs w:val="24"/>
        </w:rPr>
        <w:t xml:space="preserve"> приобретение практических навыков для оказания первичной специализированной медико-санитарной помощи по профилю «Гем</w:t>
      </w:r>
      <w:r w:rsidR="00FC7908">
        <w:rPr>
          <w:rFonts w:ascii="Times New Roman" w:hAnsi="Times New Roman"/>
          <w:sz w:val="24"/>
          <w:szCs w:val="24"/>
        </w:rPr>
        <w:t>а</w:t>
      </w:r>
      <w:r w:rsidR="00FC7908">
        <w:rPr>
          <w:rFonts w:ascii="Times New Roman" w:hAnsi="Times New Roman"/>
          <w:sz w:val="24"/>
          <w:szCs w:val="24"/>
        </w:rPr>
        <w:t>тология» в амбулаторных условиях</w:t>
      </w:r>
      <w:r w:rsidR="006501B1">
        <w:rPr>
          <w:rFonts w:ascii="Times New Roman" w:hAnsi="Times New Roman"/>
          <w:sz w:val="24"/>
          <w:szCs w:val="24"/>
        </w:rPr>
        <w:t xml:space="preserve"> и условиях дневного стационара;</w:t>
      </w:r>
      <w:r w:rsidR="00FC7908">
        <w:rPr>
          <w:rFonts w:ascii="Times New Roman" w:hAnsi="Times New Roman"/>
          <w:sz w:val="24"/>
          <w:szCs w:val="24"/>
        </w:rPr>
        <w:t xml:space="preserve"> </w:t>
      </w:r>
      <w:bookmarkStart w:id="1" w:name="bookmark3"/>
      <w:r w:rsidR="00FC7908" w:rsidRPr="00FC7908">
        <w:rPr>
          <w:rFonts w:ascii="Times New Roman" w:hAnsi="Times New Roman"/>
          <w:sz w:val="24"/>
          <w:szCs w:val="24"/>
        </w:rPr>
        <w:t>подготовка квал</w:t>
      </w:r>
      <w:r w:rsidR="00FC7908" w:rsidRPr="00FC7908">
        <w:rPr>
          <w:rFonts w:ascii="Times New Roman" w:hAnsi="Times New Roman"/>
          <w:sz w:val="24"/>
          <w:szCs w:val="24"/>
        </w:rPr>
        <w:t>и</w:t>
      </w:r>
      <w:r w:rsidR="00FC7908" w:rsidRPr="00FC7908">
        <w:rPr>
          <w:rFonts w:ascii="Times New Roman" w:hAnsi="Times New Roman"/>
          <w:sz w:val="24"/>
          <w:szCs w:val="24"/>
        </w:rPr>
        <w:t>фицированног</w:t>
      </w:r>
      <w:r w:rsidR="00FC7908">
        <w:rPr>
          <w:rFonts w:ascii="Times New Roman" w:hAnsi="Times New Roman"/>
          <w:sz w:val="24"/>
          <w:szCs w:val="24"/>
        </w:rPr>
        <w:t>о врача-гематолога</w:t>
      </w:r>
      <w:r w:rsidR="00FC7908" w:rsidRPr="00FC7908">
        <w:rPr>
          <w:rFonts w:ascii="Times New Roman" w:hAnsi="Times New Roman"/>
          <w:sz w:val="24"/>
          <w:szCs w:val="24"/>
        </w:rPr>
        <w:t>, способного обеспечить охрану здоровья граждан, п</w:t>
      </w:r>
      <w:r w:rsidR="00FC7908" w:rsidRPr="00FC7908">
        <w:rPr>
          <w:rFonts w:ascii="Times New Roman" w:hAnsi="Times New Roman"/>
          <w:sz w:val="24"/>
          <w:szCs w:val="24"/>
        </w:rPr>
        <w:t>у</w:t>
      </w:r>
      <w:r w:rsidR="00FC7908" w:rsidRPr="00FC7908">
        <w:rPr>
          <w:rFonts w:ascii="Times New Roman" w:hAnsi="Times New Roman"/>
          <w:sz w:val="24"/>
          <w:szCs w:val="24"/>
        </w:rPr>
        <w:t>тем оказания высококвалифицированной медицинской помощи в соответствии с установле</w:t>
      </w:r>
      <w:r w:rsidR="00FC7908" w:rsidRPr="00FC7908">
        <w:rPr>
          <w:rFonts w:ascii="Times New Roman" w:hAnsi="Times New Roman"/>
          <w:sz w:val="24"/>
          <w:szCs w:val="24"/>
        </w:rPr>
        <w:t>н</w:t>
      </w:r>
      <w:r w:rsidR="00FC7908" w:rsidRPr="00FC7908">
        <w:rPr>
          <w:rFonts w:ascii="Times New Roman" w:hAnsi="Times New Roman"/>
          <w:sz w:val="24"/>
          <w:szCs w:val="24"/>
        </w:rPr>
        <w:t>ными требованиями и стандартами в сфере здравоохранения.</w:t>
      </w: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="004C569B"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F17E1C">
        <w:rPr>
          <w:rFonts w:ascii="Times New Roman" w:hAnsi="Times New Roman"/>
          <w:b/>
          <w:sz w:val="24"/>
          <w:szCs w:val="24"/>
        </w:rPr>
        <w:t>«</w:t>
      </w:r>
      <w:r w:rsidR="004C569B">
        <w:rPr>
          <w:rFonts w:ascii="Times New Roman" w:hAnsi="Times New Roman"/>
          <w:b/>
          <w:sz w:val="24"/>
          <w:szCs w:val="24"/>
        </w:rPr>
        <w:t>Гематол</w:t>
      </w:r>
      <w:r w:rsidR="004C569B">
        <w:rPr>
          <w:rFonts w:ascii="Times New Roman" w:hAnsi="Times New Roman"/>
          <w:b/>
          <w:sz w:val="24"/>
          <w:szCs w:val="24"/>
        </w:rPr>
        <w:t>о</w:t>
      </w:r>
      <w:r w:rsidR="004C569B">
        <w:rPr>
          <w:rFonts w:ascii="Times New Roman" w:hAnsi="Times New Roman"/>
          <w:b/>
          <w:sz w:val="24"/>
          <w:szCs w:val="24"/>
        </w:rPr>
        <w:t>гия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</w:t>
      </w:r>
      <w:r w:rsidRPr="00F17E1C">
        <w:rPr>
          <w:rFonts w:ascii="Times New Roman" w:hAnsi="Times New Roman"/>
          <w:b/>
          <w:sz w:val="24"/>
          <w:szCs w:val="24"/>
        </w:rPr>
        <w:t>о</w:t>
      </w:r>
      <w:r w:rsidRPr="00F17E1C">
        <w:rPr>
          <w:rFonts w:ascii="Times New Roman" w:hAnsi="Times New Roman"/>
          <w:b/>
          <w:sz w:val="24"/>
          <w:szCs w:val="24"/>
        </w:rPr>
        <w:t>граммы</w:t>
      </w:r>
      <w:bookmarkEnd w:id="1"/>
      <w:r w:rsidR="003768F0">
        <w:rPr>
          <w:rFonts w:ascii="Times New Roman" w:hAnsi="Times New Roman"/>
          <w:b/>
          <w:sz w:val="24"/>
          <w:szCs w:val="24"/>
        </w:rPr>
        <w:t>.</w:t>
      </w:r>
    </w:p>
    <w:p w:rsidR="007E1F3E" w:rsidRDefault="007E1F3E" w:rsidP="00E45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C569B">
        <w:rPr>
          <w:rFonts w:ascii="Times New Roman" w:hAnsi="Times New Roman"/>
          <w:sz w:val="24"/>
          <w:szCs w:val="24"/>
        </w:rPr>
        <w:t>специальности</w:t>
      </w:r>
      <w:r w:rsidRPr="007E1F3E">
        <w:rPr>
          <w:rFonts w:ascii="Times New Roman" w:hAnsi="Times New Roman"/>
          <w:sz w:val="24"/>
          <w:szCs w:val="24"/>
        </w:rPr>
        <w:t xml:space="preserve"> «</w:t>
      </w:r>
      <w:r w:rsidR="004C569B">
        <w:rPr>
          <w:rFonts w:ascii="Times New Roman" w:hAnsi="Times New Roman"/>
          <w:sz w:val="24"/>
          <w:szCs w:val="24"/>
        </w:rPr>
        <w:t>Гематология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4C569B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 w:rsidR="00E45E6F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X="-885" w:tblpY="1"/>
        <w:tblOverlap w:val="never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817"/>
        <w:gridCol w:w="3402"/>
        <w:gridCol w:w="1297"/>
        <w:gridCol w:w="1538"/>
        <w:gridCol w:w="1560"/>
        <w:gridCol w:w="1965"/>
      </w:tblGrid>
      <w:tr w:rsidR="000B4679" w:rsidRPr="00A633EE" w:rsidTr="0020455C">
        <w:trPr>
          <w:tblHeader/>
        </w:trPr>
        <w:tc>
          <w:tcPr>
            <w:tcW w:w="1242" w:type="dxa"/>
            <w:gridSpan w:val="2"/>
            <w:vMerge w:val="restart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Индекс комп</w:t>
            </w: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6360" w:type="dxa"/>
            <w:gridSpan w:val="4"/>
            <w:vAlign w:val="center"/>
          </w:tcPr>
          <w:p w:rsidR="000B4679" w:rsidRPr="00A633EE" w:rsidRDefault="000B4679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учебной </w:t>
            </w:r>
            <w:r w:rsidR="009F6F92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455C">
              <w:rPr>
                <w:rFonts w:ascii="Times New Roman" w:hAnsi="Times New Roman"/>
                <w:b/>
                <w:sz w:val="24"/>
                <w:szCs w:val="24"/>
              </w:rPr>
              <w:t>ординат</w:t>
            </w:r>
            <w:r w:rsidR="0020455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0455C">
              <w:rPr>
                <w:rFonts w:ascii="Times New Roman" w:hAnsi="Times New Roman"/>
                <w:b/>
                <w:sz w:val="24"/>
                <w:szCs w:val="24"/>
              </w:rPr>
              <w:t>ры</w:t>
            </w: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 xml:space="preserve"> должны:</w:t>
            </w:r>
          </w:p>
        </w:tc>
      </w:tr>
      <w:tr w:rsidR="000B4679" w:rsidRPr="00A633EE" w:rsidTr="0020455C">
        <w:trPr>
          <w:tblHeader/>
        </w:trPr>
        <w:tc>
          <w:tcPr>
            <w:tcW w:w="1242" w:type="dxa"/>
            <w:gridSpan w:val="2"/>
            <w:vMerge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538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560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1965" w:type="dxa"/>
            <w:vAlign w:val="center"/>
          </w:tcPr>
          <w:p w:rsidR="000B4679" w:rsidRPr="00A633EE" w:rsidRDefault="000B4679" w:rsidP="000B46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0B4679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0B4679" w:rsidRPr="00A633EE" w:rsidRDefault="000B4679" w:rsidP="0020455C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0B4679" w:rsidRPr="000D5E44" w:rsidRDefault="0020455C" w:rsidP="0020455C">
            <w:pPr>
              <w:ind w:lef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</w:t>
            </w:r>
            <w:r w:rsidR="000B4679" w:rsidRPr="000D5E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B4679" w:rsidRPr="00A633EE" w:rsidRDefault="000B4679" w:rsidP="000B46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 к осуществл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нию комплекса мероприятий, н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правленных на с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хранение и укрепление здоровья и вкл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чающих в себя формирование здорового образа жизни, пр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дупре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дение возникновения и (или) распространения забол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ваний, их раннюю диагност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ку, выявление причин и усл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вий их возникновения и ра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вития, а также направленных на устранение вредного </w:t>
            </w:r>
            <w:proofErr w:type="gramStart"/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  <w:proofErr w:type="gramEnd"/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здоровье человека фа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A63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торов среды его обитания</w:t>
            </w:r>
          </w:p>
        </w:tc>
        <w:tc>
          <w:tcPr>
            <w:tcW w:w="1297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0B4679" w:rsidRPr="00A633EE" w:rsidRDefault="000B4679" w:rsidP="000B4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0B4679" w:rsidRPr="00A633EE" w:rsidRDefault="000B4679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проведению профилактических медици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ских осмотров, диспансериз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ции и осуществлению диспа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серного наблюдения за здор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выми и хроническими бол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ными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проведению пр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тивоэпидемических меропри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тий, организации защиты 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селения в очагах особо опа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ных инфекций, при ухудш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нии радиационной обстано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ки, ст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хийных бедствиях и иных чрезвычайных ситуац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0B4679" w:rsidRDefault="009F6F92" w:rsidP="009F6F92">
            <w:pPr>
              <w:jc w:val="center"/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</w:pPr>
            <w:r w:rsidRPr="000B4679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циально-гигиенических мет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дик сбора и медико-статистического анализа 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формации о показателях зд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ровья взрослых и подр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стков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определ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нию у пациентов патологических 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стояний, симптомов, синдр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мов заболеваний, нозологич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ских форм в соответствии с Международной статистич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ской классификацией боле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ней и проблем, связанных со зд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ровьем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ведению и леч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нию пациентов, нужда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ихся в оказании гематол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ческой медицинской п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оказанию мед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при чрезв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ситуациях, в том чи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ле участию в медицинской эвакуации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природных лечебных факт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ров, лекарственной, </w:t>
            </w:r>
            <w:proofErr w:type="spellStart"/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немед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каме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тозной</w:t>
            </w:r>
            <w:proofErr w:type="spellEnd"/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 и других методов у пациентов, ну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дающихся в медицинской ре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билитации и 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наторно-курортном лечении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формиров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нию у населения, пацие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тов и членов их семей мотивации, напра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ленной на сохранение и укр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пление своего здоровья и зд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ровья окр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жающих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новных принципов организ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ции и управления в сфере 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раны здоровья граждан, в м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низациях и их стру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турных подразделениях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оценке качества оказания медици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с использован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ем основных м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дико-статистических пок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зателей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организации м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при чре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ситуациях, в том числе медицинской эв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куации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абстрактному мышлению, анализу, синт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зу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425" w:type="dxa"/>
            <w:tcBorders>
              <w:right w:val="nil"/>
            </w:tcBorders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nil"/>
            </w:tcBorders>
            <w:vAlign w:val="center"/>
          </w:tcPr>
          <w:p w:rsidR="009F6F92" w:rsidRPr="00A633EE" w:rsidRDefault="009F6F92" w:rsidP="009F6F92">
            <w:pPr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управлению ко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лективом, толерантно воспр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нимать социальные, этнич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ские, конфессиональные и культурные различия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F92" w:rsidRPr="00A633EE" w:rsidTr="0020455C">
        <w:trPr>
          <w:tblHeader/>
        </w:trPr>
        <w:tc>
          <w:tcPr>
            <w:tcW w:w="1242" w:type="dxa"/>
            <w:gridSpan w:val="2"/>
            <w:vAlign w:val="center"/>
          </w:tcPr>
          <w:p w:rsidR="009F6F92" w:rsidRPr="00A633EE" w:rsidRDefault="009F6F92" w:rsidP="009F6F92">
            <w:pPr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402" w:type="dxa"/>
            <w:vAlign w:val="center"/>
          </w:tcPr>
          <w:p w:rsidR="009F6F92" w:rsidRPr="00A633EE" w:rsidRDefault="009F6F92" w:rsidP="009F6F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участию в пед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гогической деятельности по программам среднего и вы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шего медицинского образов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по дополнител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ным профессиональным пр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мам для лиц, имеющих среднее профессиональное или высшее образование в п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рядке, установленном фед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ральным органом исполн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власти, осущест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ляющим функции по вырабо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ке государственной п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литики и нормативно-правовому р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гулированию в сфере здрав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33EE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7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38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9F6F92" w:rsidRPr="00A633EE" w:rsidRDefault="009F6F92" w:rsidP="009F6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65" w:type="dxa"/>
            <w:vAlign w:val="center"/>
          </w:tcPr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BBE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F6F92" w:rsidRDefault="009F6F92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ABD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  <w:p w:rsidR="009F6F92" w:rsidRPr="00A633EE" w:rsidRDefault="009F6F92" w:rsidP="009F6F92">
            <w:pPr>
              <w:tabs>
                <w:tab w:val="right" w:leader="underscore" w:pos="9639"/>
              </w:tabs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455C" w:rsidRPr="0020455C" w:rsidRDefault="0020455C" w:rsidP="0020455C">
      <w:pPr>
        <w:pStyle w:val="10"/>
        <w:shd w:val="clear" w:color="auto" w:fill="auto"/>
        <w:spacing w:before="0" w:line="240" w:lineRule="auto"/>
        <w:ind w:left="1020" w:firstLine="0"/>
        <w:jc w:val="both"/>
        <w:outlineLvl w:val="9"/>
        <w:rPr>
          <w:rFonts w:cs="Times New Roman"/>
          <w:sz w:val="24"/>
          <w:szCs w:val="24"/>
        </w:rPr>
      </w:pPr>
    </w:p>
    <w:p w:rsidR="00AF6464" w:rsidRPr="00AF6464" w:rsidRDefault="00AF6464" w:rsidP="00AF6464">
      <w:pPr>
        <w:pStyle w:val="a7"/>
        <w:spacing w:line="240" w:lineRule="auto"/>
        <w:ind w:left="360"/>
        <w:rPr>
          <w:b/>
        </w:rPr>
      </w:pPr>
      <w:r>
        <w:rPr>
          <w:b/>
        </w:rPr>
        <w:t xml:space="preserve">      3. </w:t>
      </w:r>
      <w:r w:rsidR="0020455C">
        <w:rPr>
          <w:b/>
        </w:rPr>
        <w:t xml:space="preserve"> </w:t>
      </w:r>
      <w:r w:rsidRPr="00AF6464">
        <w:rPr>
          <w:b/>
        </w:rPr>
        <w:t xml:space="preserve">Место учебной дисциплины в структуре ОПОП по специальности подготовки </w:t>
      </w:r>
    </w:p>
    <w:p w:rsidR="00AF6464" w:rsidRPr="009F6F92" w:rsidRDefault="003526C6" w:rsidP="00AF6464">
      <w:pPr>
        <w:pStyle w:val="a7"/>
        <w:tabs>
          <w:tab w:val="clear" w:pos="756"/>
        </w:tabs>
        <w:spacing w:line="240" w:lineRule="auto"/>
        <w:ind w:left="360" w:firstLine="0"/>
      </w:pPr>
      <w:r>
        <w:t>Учебная дисциплина</w:t>
      </w:r>
      <w:r w:rsidR="009F6F92">
        <w:t xml:space="preserve"> относится к специальности </w:t>
      </w:r>
      <w:r w:rsidR="009F6F92" w:rsidRPr="009F6F92">
        <w:rPr>
          <w:b/>
        </w:rPr>
        <w:t>Г</w:t>
      </w:r>
      <w:r w:rsidR="00AF6464" w:rsidRPr="009F6F92">
        <w:rPr>
          <w:b/>
        </w:rPr>
        <w:t>ематология</w:t>
      </w:r>
      <w:r w:rsidR="00AF6464" w:rsidRPr="009F6F92">
        <w:t xml:space="preserve"> и относится к обяз</w:t>
      </w:r>
      <w:r w:rsidR="00AF6464" w:rsidRPr="009F6F92">
        <w:t>а</w:t>
      </w:r>
      <w:r w:rsidR="00AF6464" w:rsidRPr="009F6F92">
        <w:t>тельным дисциплинам базовой части.</w:t>
      </w:r>
      <w:r w:rsidR="0020455C" w:rsidRPr="009F6F92">
        <w:t xml:space="preserve">     </w:t>
      </w:r>
    </w:p>
    <w:p w:rsidR="00AF6464" w:rsidRDefault="00AF6464" w:rsidP="0020455C">
      <w:pPr>
        <w:pStyle w:val="a7"/>
        <w:tabs>
          <w:tab w:val="clear" w:pos="756"/>
        </w:tabs>
        <w:spacing w:line="240" w:lineRule="auto"/>
        <w:ind w:left="360" w:firstLine="0"/>
        <w:rPr>
          <w:b/>
        </w:rPr>
      </w:pPr>
    </w:p>
    <w:p w:rsidR="006077AC" w:rsidRPr="004C1FF1" w:rsidRDefault="00AF6464" w:rsidP="00AF6464">
      <w:pPr>
        <w:pStyle w:val="a7"/>
        <w:tabs>
          <w:tab w:val="clear" w:pos="756"/>
        </w:tabs>
        <w:spacing w:line="240" w:lineRule="auto"/>
        <w:ind w:left="360" w:firstLine="0"/>
        <w:rPr>
          <w:b/>
        </w:rPr>
      </w:pPr>
      <w:r>
        <w:rPr>
          <w:b/>
        </w:rPr>
        <w:t>4</w:t>
      </w:r>
      <w:r w:rsidR="0020455C">
        <w:rPr>
          <w:b/>
        </w:rPr>
        <w:t xml:space="preserve">. </w:t>
      </w:r>
      <w:r w:rsidR="006077AC" w:rsidRPr="004C1FF1">
        <w:rPr>
          <w:b/>
        </w:rPr>
        <w:t xml:space="preserve">Общая трудоемкость </w:t>
      </w:r>
      <w:r w:rsidR="009F6F92">
        <w:rPr>
          <w:b/>
        </w:rPr>
        <w:t>специальности</w:t>
      </w:r>
      <w:r w:rsidR="006077AC" w:rsidRPr="004C1FF1">
        <w:rPr>
          <w:b/>
        </w:rPr>
        <w:t>:</w:t>
      </w:r>
    </w:p>
    <w:p w:rsidR="007E1F3E" w:rsidRDefault="00AF6464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 xml:space="preserve">28ЗЕТ </w:t>
      </w:r>
      <w:r w:rsidRPr="00AF6464">
        <w:t>(зачетных единиц</w:t>
      </w:r>
      <w:r>
        <w:t>), 1008 часов.</w:t>
      </w:r>
    </w:p>
    <w:p w:rsidR="0020455C" w:rsidRPr="00C57E98" w:rsidRDefault="0020455C" w:rsidP="004C1FF1">
      <w:pPr>
        <w:pStyle w:val="a7"/>
        <w:tabs>
          <w:tab w:val="clear" w:pos="756"/>
        </w:tabs>
        <w:spacing w:line="240" w:lineRule="auto"/>
        <w:ind w:left="0" w:firstLine="709"/>
      </w:pPr>
    </w:p>
    <w:p w:rsidR="00C57E98" w:rsidRDefault="009F6F92" w:rsidP="009F6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F6464">
        <w:rPr>
          <w:rFonts w:ascii="Times New Roman" w:hAnsi="Times New Roman"/>
          <w:b/>
          <w:sz w:val="24"/>
          <w:szCs w:val="24"/>
        </w:rPr>
        <w:t>5</w:t>
      </w:r>
      <w:r w:rsidR="00C57E98">
        <w:rPr>
          <w:rFonts w:ascii="Times New Roman" w:hAnsi="Times New Roman"/>
          <w:b/>
          <w:sz w:val="24"/>
          <w:szCs w:val="24"/>
        </w:rPr>
        <w:t xml:space="preserve">. </w:t>
      </w:r>
      <w:r w:rsidR="00C57E98" w:rsidRPr="00B5180C">
        <w:rPr>
          <w:rFonts w:ascii="Times New Roman" w:hAnsi="Times New Roman"/>
          <w:b/>
          <w:sz w:val="24"/>
          <w:szCs w:val="24"/>
        </w:rPr>
        <w:t>С</w:t>
      </w:r>
      <w:r w:rsidR="00C57E98">
        <w:rPr>
          <w:rFonts w:ascii="Times New Roman" w:hAnsi="Times New Roman"/>
          <w:b/>
          <w:sz w:val="24"/>
          <w:szCs w:val="24"/>
        </w:rPr>
        <w:t xml:space="preserve">одержание и структура </w:t>
      </w:r>
      <w:r w:rsidR="00AF6464">
        <w:rPr>
          <w:rFonts w:ascii="Times New Roman" w:hAnsi="Times New Roman"/>
          <w:b/>
          <w:sz w:val="24"/>
          <w:szCs w:val="24"/>
        </w:rPr>
        <w:t>специальности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16"/>
        <w:gridCol w:w="3020"/>
        <w:gridCol w:w="4678"/>
      </w:tblGrid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646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F6464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1516" w:type="dxa"/>
          </w:tcPr>
          <w:p w:rsidR="00E45E6F" w:rsidRPr="00AF6464" w:rsidRDefault="00AF6464" w:rsidP="00AF64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45E6F" w:rsidRPr="00AF6464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r w:rsidR="00E45E6F" w:rsidRPr="00AF646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E45E6F" w:rsidRPr="00AF6464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/>
                <w:sz w:val="24"/>
                <w:szCs w:val="24"/>
              </w:rPr>
              <w:t>Содержание раздела в дидактич</w:t>
            </w:r>
            <w:r w:rsidRPr="00AF646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/>
                <w:sz w:val="24"/>
                <w:szCs w:val="24"/>
              </w:rPr>
              <w:t>ских единицах (темы разделов, м</w:t>
            </w:r>
            <w:r w:rsidRPr="00AF646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b/>
                <w:sz w:val="24"/>
                <w:szCs w:val="24"/>
              </w:rPr>
              <w:t>дульные единицы)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ПК-10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Организация гематолог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ческой помощи. Теорет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ческие основы клинич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ской гематологии и мет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ды о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следования больных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Основные руководящие документы прав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тельства в области охраны здоровья и пе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спективы развития здравоохранения. 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ганизация гематол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гической помощи в РФ. Схема кроветворения. Структура и фун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к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ции органов кроветворения. Методы диа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г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ностики заболеваний кр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ви.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 xml:space="preserve">Анемии, </w:t>
            </w:r>
            <w:proofErr w:type="spellStart"/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метгемоглобин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мии</w:t>
            </w:r>
            <w:proofErr w:type="spellEnd"/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порфирии</w:t>
            </w:r>
            <w:proofErr w:type="spellEnd"/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Железодефицитные состояния.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Мегало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ластные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анемии. Анемии, связанные с 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рушением синтеза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порфиринов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Метгемо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г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лобинемии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Физиология и патология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системы гемостаза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Физиология гемостаза и методы его иссл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дования.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средства. Г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моррагические диатезы. ДВ</w:t>
            </w:r>
            <w:proofErr w:type="gramStart"/>
            <w:r w:rsidRPr="00AF6464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дром.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бофилии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020" w:type="dxa"/>
          </w:tcPr>
          <w:p w:rsidR="00E45E6F" w:rsidRPr="009F6F92" w:rsidRDefault="00E45E6F" w:rsidP="009F6F9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Особенности ведения г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матологических бол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ных в амбулаторных усл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виях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Особенности лечения гематологич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ских больных в амбулато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но-поликлинических условиях. Протокол ведения больных «Г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мофилия». Протокол ведения больных «Железодефици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ная анемия».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Депрессии кроветвор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Цитостатическая болезнь.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Агранулоцит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зы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нейтропении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Апластические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мии.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Смежная с гематологич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скими заболеваниями п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тология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Лейкемоидные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реакции. Реактивные эри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роцитозы. Реактивные тромбоцитозы. Симптоматические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парапротеинемии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Симптоматические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цитопении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 Реакти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в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ные лимфадениты и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спленомегалии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Гемобластозы</w:t>
            </w:r>
            <w:proofErr w:type="spellEnd"/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Этиология лейкозов. Диагностика и леч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ние острых лейкозов. Классификация хр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нических лейкозов. Методы диагн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стики и лечения хронических лейкозов. Классиф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кация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лимфом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Лечение и диагностика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лимфом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Парапротеинемические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гемобл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стозы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Вопросы реабилитации при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гем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бласт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зах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Методы лечения бол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с патологией системы кр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Цитостатическая химиотерапия. 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у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чевая терапия. Трансплантация кос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ного мозга. Антибиотическая терапия.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Глюкокортик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стероидные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гормоны в лечении гематол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гических больных.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Трансфузионная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тер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а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пия в лечении болезни крови. Экстрако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р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поральные методы лечения.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Неотложные состояния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в гематологии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Острые анемические синдромы. Ос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рые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цитопенические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синдромы. Ос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рые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ДВС-синдромы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 Острые нейропсихические си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дромы в гематологии. Острые болевые синдромы. Острая печеночная недостато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ч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ность. Острая почечная недостато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ч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Оперативное лечение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заболеваний системы кр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Хирургические вмешательства у больных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гемобластозами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, геморрагическими диат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зами и анемиями. Показания и противоп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казания к оперативным вмешател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ь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ствам при забол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ваниях органов системы крови.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УК-2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УК-3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ПК-10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t>Иммуногематология</w:t>
            </w:r>
            <w:proofErr w:type="spellEnd"/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Антиге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системы эритроцитов.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Антигенные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сист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мы лейкоцитов, тромбоцитов и плазме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ных белков. Методики иммун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логических исследований, применяемых в гематол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гии. Клиническая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иммуногематол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5E6F" w:rsidRPr="00AF6464" w:rsidTr="009F6F92">
        <w:tc>
          <w:tcPr>
            <w:tcW w:w="993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ПК-5</w:t>
            </w:r>
          </w:p>
          <w:p w:rsid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ПК-6 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:rsidR="00E45E6F" w:rsidRPr="00AF6464" w:rsidRDefault="00E45E6F" w:rsidP="00E4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E45E6F" w:rsidRPr="00AF6464" w:rsidRDefault="00E45E6F" w:rsidP="00E45E6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4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Детская гематология</w:t>
            </w:r>
          </w:p>
        </w:tc>
        <w:tc>
          <w:tcPr>
            <w:tcW w:w="4678" w:type="dxa"/>
          </w:tcPr>
          <w:p w:rsidR="00E45E6F" w:rsidRPr="00AF6464" w:rsidRDefault="00E45E6F" w:rsidP="00E45E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464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F6464">
              <w:rPr>
                <w:rFonts w:ascii="Times New Roman" w:hAnsi="Times New Roman"/>
                <w:sz w:val="24"/>
                <w:szCs w:val="24"/>
              </w:rPr>
              <w:t>гемопоэза</w:t>
            </w:r>
            <w:proofErr w:type="spellEnd"/>
            <w:r w:rsidRPr="00AF6464">
              <w:rPr>
                <w:rFonts w:ascii="Times New Roman" w:hAnsi="Times New Roman"/>
                <w:sz w:val="24"/>
                <w:szCs w:val="24"/>
              </w:rPr>
              <w:t xml:space="preserve"> у детей разных </w:t>
            </w:r>
            <w:r w:rsidRPr="00AF6464">
              <w:rPr>
                <w:rFonts w:ascii="Times New Roman" w:hAnsi="Times New Roman"/>
                <w:sz w:val="24"/>
                <w:szCs w:val="24"/>
              </w:rPr>
              <w:lastRenderedPageBreak/>
              <w:t>возрастных групп. Гемолитическая ан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е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мия новорожденных. Протоколы лечения ос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т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рых лейкозов у детей. Ранняя диагн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стика геморраг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464">
              <w:rPr>
                <w:rFonts w:ascii="Times New Roman" w:hAnsi="Times New Roman"/>
                <w:sz w:val="24"/>
                <w:szCs w:val="24"/>
              </w:rPr>
              <w:t>ческих диатезов.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464" w:rsidRDefault="00AF6464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464" w:rsidRDefault="00AF6464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F6464" w:rsidRDefault="00A06740" w:rsidP="00AF646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464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E45E6F" w:rsidRPr="00AF6464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Pr="00AF64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E45E6F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A06740">
        <w:rPr>
          <w:rFonts w:ascii="Times New Roman" w:hAnsi="Times New Roman" w:cs="Times New Roman"/>
          <w:bCs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F6464" w:rsidRDefault="00AF646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F6464" w:rsidRDefault="00A06740" w:rsidP="00AF6464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464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AF6464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>дуально-дифференцированно</w:t>
      </w:r>
      <w:r w:rsidR="00AF6464">
        <w:rPr>
          <w:rFonts w:ascii="Times New Roman" w:hAnsi="Times New Roman"/>
          <w:sz w:val="24"/>
          <w:szCs w:val="24"/>
        </w:rPr>
        <w:t xml:space="preserve">го, </w:t>
      </w:r>
      <w:proofErr w:type="spellStart"/>
      <w:r w:rsidR="00AF6464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="00AF6464">
        <w:rPr>
          <w:rFonts w:ascii="Times New Roman" w:hAnsi="Times New Roman"/>
          <w:sz w:val="24"/>
          <w:szCs w:val="24"/>
        </w:rPr>
        <w:t xml:space="preserve"> подходов, </w:t>
      </w:r>
      <w:r w:rsidRPr="007C6B50">
        <w:rPr>
          <w:rFonts w:ascii="Times New Roman" w:hAnsi="Times New Roman"/>
          <w:sz w:val="24"/>
          <w:szCs w:val="24"/>
        </w:rPr>
        <w:t>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 xml:space="preserve">алгоритмические, проблемно-исследовательские,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proofErr w:type="spellStart"/>
      <w:r w:rsidR="00E45E6F">
        <w:rPr>
          <w:rFonts w:ascii="Times New Roman" w:hAnsi="Times New Roman"/>
          <w:sz w:val="24"/>
          <w:szCs w:val="24"/>
        </w:rPr>
        <w:t>гематологии</w:t>
      </w:r>
      <w:r w:rsidRPr="007C6B50">
        <w:rPr>
          <w:rFonts w:ascii="Times New Roman" w:hAnsi="Times New Roman"/>
          <w:sz w:val="24"/>
          <w:szCs w:val="24"/>
        </w:rPr>
        <w:t>микробиологии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</w:t>
      </w:r>
      <w:r w:rsidR="00E45E6F">
        <w:rPr>
          <w:rFonts w:ascii="Times New Roman" w:hAnsi="Times New Roman"/>
          <w:sz w:val="24"/>
          <w:szCs w:val="24"/>
        </w:rPr>
        <w:t>ординаторов</w:t>
      </w:r>
      <w:r w:rsidRPr="007C6B50">
        <w:rPr>
          <w:rFonts w:ascii="Times New Roman" w:hAnsi="Times New Roman"/>
          <w:sz w:val="24"/>
          <w:szCs w:val="24"/>
        </w:rPr>
        <w:t xml:space="preserve"> знаний </w:t>
      </w:r>
      <w:r w:rsidR="00E45E6F">
        <w:rPr>
          <w:rFonts w:ascii="Times New Roman" w:hAnsi="Times New Roman"/>
          <w:sz w:val="24"/>
          <w:szCs w:val="24"/>
        </w:rPr>
        <w:t>био</w:t>
      </w:r>
      <w:r w:rsidRPr="007C6B50">
        <w:rPr>
          <w:rFonts w:ascii="Times New Roman" w:hAnsi="Times New Roman"/>
          <w:sz w:val="24"/>
          <w:szCs w:val="24"/>
        </w:rPr>
        <w:t xml:space="preserve">химии, </w:t>
      </w:r>
      <w:r w:rsidR="00E45E6F">
        <w:rPr>
          <w:rFonts w:ascii="Times New Roman" w:hAnsi="Times New Roman"/>
          <w:sz w:val="24"/>
          <w:szCs w:val="24"/>
        </w:rPr>
        <w:t>нормальной физиологии</w:t>
      </w:r>
      <w:r w:rsidRPr="007C6B50">
        <w:rPr>
          <w:rFonts w:ascii="Times New Roman" w:hAnsi="Times New Roman"/>
          <w:sz w:val="24"/>
          <w:szCs w:val="24"/>
        </w:rPr>
        <w:t xml:space="preserve">, </w:t>
      </w:r>
      <w:r w:rsidR="00E45E6F">
        <w:rPr>
          <w:rFonts w:ascii="Times New Roman" w:hAnsi="Times New Roman"/>
          <w:sz w:val="24"/>
          <w:szCs w:val="24"/>
        </w:rPr>
        <w:t>патологической физиологии, фармакологии</w:t>
      </w:r>
      <w:r w:rsidRPr="007C6B50">
        <w:rPr>
          <w:rFonts w:ascii="Times New Roman" w:hAnsi="Times New Roman"/>
          <w:sz w:val="24"/>
          <w:szCs w:val="24"/>
        </w:rPr>
        <w:t xml:space="preserve">  в объёме </w:t>
      </w:r>
      <w:r w:rsidR="00E45E6F">
        <w:rPr>
          <w:rFonts w:ascii="Times New Roman" w:hAnsi="Times New Roman"/>
          <w:sz w:val="24"/>
          <w:szCs w:val="24"/>
        </w:rPr>
        <w:t>подготовки м</w:t>
      </w:r>
      <w:r w:rsidR="00E45E6F">
        <w:rPr>
          <w:rFonts w:ascii="Times New Roman" w:hAnsi="Times New Roman"/>
          <w:sz w:val="24"/>
          <w:szCs w:val="24"/>
        </w:rPr>
        <w:t>е</w:t>
      </w:r>
      <w:r w:rsidR="00E45E6F">
        <w:rPr>
          <w:rFonts w:ascii="Times New Roman" w:hAnsi="Times New Roman"/>
          <w:sz w:val="24"/>
          <w:szCs w:val="24"/>
        </w:rPr>
        <w:t>дицинского университета</w:t>
      </w:r>
      <w:r w:rsidRPr="007C6B50">
        <w:rPr>
          <w:rFonts w:ascii="Times New Roman" w:hAnsi="Times New Roman"/>
          <w:sz w:val="24"/>
          <w:szCs w:val="24"/>
        </w:rPr>
        <w:t>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</w:t>
      </w:r>
      <w:r w:rsidR="00E45E6F">
        <w:rPr>
          <w:rFonts w:ascii="Times New Roman" w:hAnsi="Times New Roman"/>
          <w:sz w:val="24"/>
          <w:szCs w:val="24"/>
        </w:rPr>
        <w:t xml:space="preserve">семинаров, </w:t>
      </w:r>
      <w:r w:rsidRPr="007C6B50">
        <w:rPr>
          <w:rFonts w:ascii="Times New Roman" w:hAnsi="Times New Roman"/>
          <w:sz w:val="24"/>
          <w:szCs w:val="24"/>
        </w:rPr>
        <w:t xml:space="preserve">практических занятий, организация самостоятельной работы </w:t>
      </w:r>
      <w:r w:rsidR="00E45E6F">
        <w:rPr>
          <w:rFonts w:ascii="Times New Roman" w:hAnsi="Times New Roman"/>
          <w:sz w:val="24"/>
          <w:szCs w:val="24"/>
        </w:rPr>
        <w:t>ординаторов</w:t>
      </w:r>
      <w:r w:rsidRPr="007C6B50">
        <w:rPr>
          <w:rFonts w:ascii="Times New Roman" w:hAnsi="Times New Roman"/>
          <w:sz w:val="24"/>
          <w:szCs w:val="24"/>
        </w:rPr>
        <w:t xml:space="preserve"> и ее методич</w:t>
      </w:r>
      <w:r w:rsidRPr="007C6B50">
        <w:rPr>
          <w:rFonts w:ascii="Times New Roman" w:hAnsi="Times New Roman"/>
          <w:sz w:val="24"/>
          <w:szCs w:val="24"/>
        </w:rPr>
        <w:t>е</w:t>
      </w:r>
      <w:r w:rsidRPr="007C6B50">
        <w:rPr>
          <w:rFonts w:ascii="Times New Roman" w:hAnsi="Times New Roman"/>
          <w:sz w:val="24"/>
          <w:szCs w:val="24"/>
        </w:rPr>
        <w:t>ское сопровождение.</w:t>
      </w:r>
      <w:r>
        <w:rPr>
          <w:rFonts w:ascii="Times New Roman" w:hAnsi="Times New Roman"/>
          <w:sz w:val="24"/>
          <w:szCs w:val="26"/>
        </w:rPr>
        <w:t xml:space="preserve"> 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="00E45E6F">
        <w:rPr>
          <w:rFonts w:ascii="Times New Roman" w:hAnsi="Times New Roman"/>
          <w:color w:val="000000"/>
          <w:sz w:val="24"/>
          <w:szCs w:val="24"/>
        </w:rPr>
        <w:t xml:space="preserve"> специальности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E45E6F">
        <w:rPr>
          <w:rFonts w:ascii="Times New Roman" w:hAnsi="Times New Roman"/>
          <w:bCs/>
          <w:sz w:val="24"/>
          <w:szCs w:val="24"/>
        </w:rPr>
        <w:t>Гематология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 проектора. Экземпляр курса лекций в эле</w:t>
      </w:r>
      <w:r w:rsidRPr="007C6B50">
        <w:rPr>
          <w:rFonts w:ascii="Times New Roman" w:hAnsi="Times New Roman"/>
          <w:color w:val="000000"/>
          <w:sz w:val="24"/>
          <w:szCs w:val="24"/>
        </w:rPr>
        <w:t>к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тронном виде доступен </w:t>
      </w:r>
      <w:r w:rsidR="00E45E6F">
        <w:rPr>
          <w:rFonts w:ascii="Times New Roman" w:hAnsi="Times New Roman"/>
          <w:color w:val="000000"/>
          <w:sz w:val="24"/>
          <w:szCs w:val="24"/>
        </w:rPr>
        <w:t xml:space="preserve"> каждому преподавателю и ординатор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ам.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</w:t>
      </w:r>
      <w:r w:rsidR="00E45E6F">
        <w:rPr>
          <w:rFonts w:ascii="Times New Roman" w:hAnsi="Times New Roman"/>
          <w:sz w:val="24"/>
          <w:szCs w:val="24"/>
        </w:rPr>
        <w:t>и, консультации в малых группах</w:t>
      </w:r>
      <w:r w:rsidRPr="007C6B50">
        <w:rPr>
          <w:rFonts w:ascii="Times New Roman" w:hAnsi="Times New Roman"/>
          <w:sz w:val="24"/>
          <w:szCs w:val="24"/>
        </w:rPr>
        <w:t>.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диалогового обучения (дискуссии, обсуждения, оппонирования, аргумент</w:t>
      </w:r>
      <w:r w:rsidRPr="00F67B26">
        <w:rPr>
          <w:rFonts w:ascii="Times New Roman" w:hAnsi="Times New Roman"/>
          <w:sz w:val="24"/>
          <w:szCs w:val="24"/>
        </w:rPr>
        <w:t>а</w:t>
      </w:r>
      <w:r w:rsidRPr="00F67B26">
        <w:rPr>
          <w:rFonts w:ascii="Times New Roman" w:hAnsi="Times New Roman"/>
          <w:sz w:val="24"/>
          <w:szCs w:val="24"/>
        </w:rPr>
        <w:t>ции и др., основанные на общении, сотрудничестве и разностороннем обсуждении, п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с</w:t>
      </w:r>
      <w:r w:rsidR="009F6F92">
        <w:rPr>
          <w:rFonts w:ascii="Times New Roman" w:hAnsi="Times New Roman"/>
          <w:sz w:val="24"/>
          <w:szCs w:val="24"/>
        </w:rPr>
        <w:t>тавленных для диалога вопросов).</w:t>
      </w:r>
    </w:p>
    <w:p w:rsidR="00871DB2" w:rsidRDefault="00871DB2" w:rsidP="00871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B2" w:rsidRDefault="00871DB2" w:rsidP="00871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B2" w:rsidRDefault="00871DB2" w:rsidP="00871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B2" w:rsidRDefault="00871DB2" w:rsidP="00871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B2" w:rsidRDefault="00871DB2" w:rsidP="00871D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DB2" w:rsidRPr="00871DB2" w:rsidRDefault="00871DB2" w:rsidP="00871DB2">
      <w:pPr>
        <w:pStyle w:val="a8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DB2">
        <w:rPr>
          <w:rFonts w:ascii="Times New Roman" w:hAnsi="Times New Roman"/>
          <w:b/>
          <w:sz w:val="24"/>
          <w:szCs w:val="24"/>
        </w:rPr>
        <w:lastRenderedPageBreak/>
        <w:t>Практика</w:t>
      </w:r>
    </w:p>
    <w:tbl>
      <w:tblPr>
        <w:tblStyle w:val="ac"/>
        <w:tblW w:w="0" w:type="auto"/>
        <w:tblLook w:val="04A0"/>
      </w:tblPr>
      <w:tblGrid>
        <w:gridCol w:w="617"/>
        <w:gridCol w:w="7145"/>
        <w:gridCol w:w="943"/>
        <w:gridCol w:w="865"/>
      </w:tblGrid>
      <w:tr w:rsidR="00871DB2" w:rsidTr="00871DB2">
        <w:tc>
          <w:tcPr>
            <w:tcW w:w="617" w:type="dxa"/>
            <w:vAlign w:val="center"/>
          </w:tcPr>
          <w:p w:rsidR="00871DB2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6" w:type="dxa"/>
            <w:vAlign w:val="center"/>
          </w:tcPr>
          <w:p w:rsidR="00871DB2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5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год</w:t>
            </w:r>
          </w:p>
        </w:tc>
      </w:tr>
      <w:tr w:rsidR="00871DB2" w:rsidTr="00871DB2">
        <w:tc>
          <w:tcPr>
            <w:tcW w:w="617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C1FC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46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C1FC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имуляционный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C1FCF">
              <w:rPr>
                <w:rFonts w:ascii="Times New Roman" w:hAnsi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71DB2" w:rsidTr="00871DB2">
        <w:tc>
          <w:tcPr>
            <w:tcW w:w="617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46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Гематологический кабинет КОД№1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</w:p>
        </w:tc>
      </w:tr>
      <w:tr w:rsidR="00871DB2" w:rsidTr="00871DB2">
        <w:tc>
          <w:tcPr>
            <w:tcW w:w="617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7146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Дневной стационар КОД№1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</w:p>
        </w:tc>
      </w:tr>
      <w:tr w:rsidR="00871DB2" w:rsidTr="00871DB2">
        <w:tc>
          <w:tcPr>
            <w:tcW w:w="617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46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Гематологическое отделение КОД№1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900</w:t>
            </w:r>
          </w:p>
        </w:tc>
      </w:tr>
      <w:tr w:rsidR="00871DB2" w:rsidTr="00871DB2">
        <w:tc>
          <w:tcPr>
            <w:tcW w:w="617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46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Гематологическое отделение ДККБ</w:t>
            </w:r>
          </w:p>
        </w:tc>
        <w:tc>
          <w:tcPr>
            <w:tcW w:w="943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871DB2" w:rsidTr="00871DB2">
        <w:tc>
          <w:tcPr>
            <w:tcW w:w="7763" w:type="dxa"/>
            <w:gridSpan w:val="2"/>
            <w:vAlign w:val="center"/>
          </w:tcPr>
          <w:p w:rsidR="00871DB2" w:rsidRPr="00DC1FCF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43" w:type="dxa"/>
            <w:vAlign w:val="center"/>
          </w:tcPr>
          <w:p w:rsidR="00871DB2" w:rsidRPr="0057291C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7291C">
              <w:rPr>
                <w:rFonts w:ascii="Times New Roman" w:hAnsi="Times New Roman"/>
                <w:bCs/>
                <w:sz w:val="28"/>
                <w:szCs w:val="28"/>
              </w:rPr>
              <w:t>1404</w:t>
            </w:r>
          </w:p>
        </w:tc>
        <w:tc>
          <w:tcPr>
            <w:tcW w:w="865" w:type="dxa"/>
            <w:vAlign w:val="center"/>
          </w:tcPr>
          <w:p w:rsidR="00871DB2" w:rsidRPr="0057291C" w:rsidRDefault="00871DB2" w:rsidP="00871DB2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7291C">
              <w:rPr>
                <w:rFonts w:ascii="Times New Roman" w:hAnsi="Times New Roman"/>
                <w:bCs/>
                <w:sz w:val="28"/>
                <w:szCs w:val="28"/>
              </w:rPr>
              <w:t>1296</w:t>
            </w:r>
          </w:p>
        </w:tc>
      </w:tr>
    </w:tbl>
    <w:p w:rsidR="003526C6" w:rsidRDefault="003526C6" w:rsidP="00871DB2">
      <w:pPr>
        <w:pStyle w:val="a8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71DB2" w:rsidRDefault="00871DB2" w:rsidP="00871DB2">
      <w:pPr>
        <w:pStyle w:val="a8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закрепления теоретического материала на практике ординаторы отправл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ются в поликлиническое и гематологическое отделение ГБУЗ «ККОД». После осмотра первичного больного в гематологическом кабинете проводится дифф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ренциально-семиотическая диагностика:</w:t>
      </w:r>
      <w:r w:rsidR="00352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выделяются симптомы и синдромы, характерные для гематологических заболеваний. Определяются общие, а также отличительные признаки гематологических заболеваний. Разбирается алгоритм обследования пациента для уточнения диагноза. Интерпретируются результ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ты </w:t>
      </w:r>
    </w:p>
    <w:p w:rsidR="009F6F92" w:rsidRDefault="00871DB2" w:rsidP="00871DB2">
      <w:pPr>
        <w:pStyle w:val="a8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ОАК, биохимических, цитологических и иммунологических исследований.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лее рассматриваются варианты формулировок клинического диагноза. Обсу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даются диагностические ошибки и лечение на </w:t>
      </w:r>
      <w:proofErr w:type="spellStart"/>
      <w:r>
        <w:rPr>
          <w:rFonts w:ascii="Times New Roman" w:hAnsi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этапе. Подробно излагается обоснование дальнейшей тактики ведения пациента, оценивается прогноз жизни. Уделяется особое внимание оценке качества жизни больного. Изучаются принципы диспа</w:t>
      </w:r>
      <w:r w:rsidR="003526C6">
        <w:rPr>
          <w:rFonts w:ascii="Times New Roman" w:hAnsi="Times New Roman"/>
          <w:sz w:val="24"/>
          <w:szCs w:val="24"/>
        </w:rPr>
        <w:t>нсерного наблюдения за данной ко</w:t>
      </w:r>
      <w:r>
        <w:rPr>
          <w:rFonts w:ascii="Times New Roman" w:hAnsi="Times New Roman"/>
          <w:sz w:val="24"/>
          <w:szCs w:val="24"/>
        </w:rPr>
        <w:t>гортой больных. В гематологическом отделении ординаторы самостоятельно изучают истории болезни, курируют больных совместно с лечащим врачом.</w:t>
      </w:r>
      <w:r w:rsidR="003526C6">
        <w:rPr>
          <w:rFonts w:ascii="Times New Roman" w:hAnsi="Times New Roman"/>
          <w:sz w:val="24"/>
          <w:szCs w:val="24"/>
        </w:rPr>
        <w:t xml:space="preserve"> Подробно изучают тактику выбора адекватного метода лечения и обсуждают побочное действие химиопрепаратов.</w:t>
      </w:r>
    </w:p>
    <w:p w:rsidR="003526C6" w:rsidRPr="00871DB2" w:rsidRDefault="003526C6" w:rsidP="00871DB2">
      <w:pPr>
        <w:pStyle w:val="a8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A06740" w:rsidRDefault="00B45BFB" w:rsidP="009F6F9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F92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9F6F92" w:rsidRPr="009F6F92" w:rsidRDefault="009F6F92" w:rsidP="009F6F92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F6F92">
        <w:rPr>
          <w:rFonts w:ascii="Times New Roman" w:hAnsi="Times New Roman"/>
          <w:sz w:val="24"/>
          <w:szCs w:val="24"/>
        </w:rPr>
        <w:t xml:space="preserve">Итоговый контроль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F6F92">
        <w:rPr>
          <w:rFonts w:ascii="Times New Roman" w:hAnsi="Times New Roman"/>
          <w:sz w:val="24"/>
          <w:szCs w:val="24"/>
          <w:u w:val="single"/>
        </w:rPr>
        <w:t>экзамен</w:t>
      </w:r>
    </w:p>
    <w:p w:rsidR="009F6F92" w:rsidRPr="009F6F92" w:rsidRDefault="009F6F92" w:rsidP="009F6F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BFB" w:rsidRPr="004C1FF1" w:rsidRDefault="004C569B" w:rsidP="009F6F92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45BFB"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оставители: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Канорский </w:t>
      </w:r>
      <w:r w:rsidR="00B45BFB" w:rsidRPr="004C1FF1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B45BFB" w:rsidRPr="004C1FF1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Хлевная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Н.В.</w:t>
      </w:r>
    </w:p>
    <w:sectPr w:rsidR="00B45BFB" w:rsidRPr="004C1FF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B2" w:rsidRDefault="00871DB2" w:rsidP="003125CC">
      <w:pPr>
        <w:spacing w:after="0" w:line="240" w:lineRule="auto"/>
      </w:pPr>
      <w:r>
        <w:separator/>
      </w:r>
    </w:p>
  </w:endnote>
  <w:endnote w:type="continuationSeparator" w:id="0">
    <w:p w:rsidR="00871DB2" w:rsidRDefault="00871DB2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B2" w:rsidRDefault="00871DB2" w:rsidP="003125CC">
      <w:pPr>
        <w:spacing w:after="0" w:line="240" w:lineRule="auto"/>
      </w:pPr>
      <w:r>
        <w:separator/>
      </w:r>
    </w:p>
  </w:footnote>
  <w:footnote w:type="continuationSeparator" w:id="0">
    <w:p w:rsidR="00871DB2" w:rsidRDefault="00871DB2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871DB2" w:rsidRDefault="00871DB2">
        <w:pPr>
          <w:pStyle w:val="a3"/>
          <w:jc w:val="right"/>
        </w:pPr>
        <w:fldSimple w:instr="PAGE   \* MERGEFORMAT">
          <w:r w:rsidR="003526C6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B2" w:rsidRDefault="00871DB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42950627"/>
    <w:multiLevelType w:val="hybridMultilevel"/>
    <w:tmpl w:val="064E4846"/>
    <w:lvl w:ilvl="0" w:tplc="BCEC2822">
      <w:start w:val="3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1F4568A"/>
    <w:multiLevelType w:val="hybridMultilevel"/>
    <w:tmpl w:val="F90A8D7E"/>
    <w:lvl w:ilvl="0" w:tplc="E3DC2E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12BBD"/>
    <w:multiLevelType w:val="hybridMultilevel"/>
    <w:tmpl w:val="1DA83810"/>
    <w:lvl w:ilvl="0" w:tplc="1AF6A4F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63615BA1"/>
    <w:multiLevelType w:val="hybridMultilevel"/>
    <w:tmpl w:val="AE02F234"/>
    <w:lvl w:ilvl="0" w:tplc="3E80094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CA0"/>
    <w:multiLevelType w:val="hybridMultilevel"/>
    <w:tmpl w:val="2972410C"/>
    <w:lvl w:ilvl="0" w:tplc="8F4C0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32733"/>
    <w:rsid w:val="000B4679"/>
    <w:rsid w:val="00134766"/>
    <w:rsid w:val="00184652"/>
    <w:rsid w:val="001B53DF"/>
    <w:rsid w:val="0020455C"/>
    <w:rsid w:val="00271BD4"/>
    <w:rsid w:val="002F442C"/>
    <w:rsid w:val="003106A1"/>
    <w:rsid w:val="003125CC"/>
    <w:rsid w:val="003526C6"/>
    <w:rsid w:val="00363AC8"/>
    <w:rsid w:val="003768F0"/>
    <w:rsid w:val="003D4105"/>
    <w:rsid w:val="00490D6A"/>
    <w:rsid w:val="004C1FF1"/>
    <w:rsid w:val="004C569B"/>
    <w:rsid w:val="00577287"/>
    <w:rsid w:val="006077AC"/>
    <w:rsid w:val="00633BB4"/>
    <w:rsid w:val="00641548"/>
    <w:rsid w:val="006501B1"/>
    <w:rsid w:val="006C30E4"/>
    <w:rsid w:val="006D2BBE"/>
    <w:rsid w:val="007E1F3E"/>
    <w:rsid w:val="00871DB2"/>
    <w:rsid w:val="00972F1B"/>
    <w:rsid w:val="009F6706"/>
    <w:rsid w:val="009F6F92"/>
    <w:rsid w:val="00A06740"/>
    <w:rsid w:val="00A13C66"/>
    <w:rsid w:val="00A41E50"/>
    <w:rsid w:val="00A90E98"/>
    <w:rsid w:val="00AF6464"/>
    <w:rsid w:val="00B45BFB"/>
    <w:rsid w:val="00BE248A"/>
    <w:rsid w:val="00BF3F35"/>
    <w:rsid w:val="00C57E98"/>
    <w:rsid w:val="00E45E6F"/>
    <w:rsid w:val="00E87F18"/>
    <w:rsid w:val="00F21303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76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F6F92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4319-C228-45A7-BA85-E0D725B9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LeKSi</cp:lastModifiedBy>
  <cp:revision>14</cp:revision>
  <dcterms:created xsi:type="dcterms:W3CDTF">2018-06-25T13:43:00Z</dcterms:created>
  <dcterms:modified xsi:type="dcterms:W3CDTF">2018-09-20T07:43:00Z</dcterms:modified>
</cp:coreProperties>
</file>