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8E" w:rsidRPr="00B919EE" w:rsidRDefault="004E558E" w:rsidP="00DE1C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558E" w:rsidRPr="00B919EE" w:rsidRDefault="004E558E" w:rsidP="00DE1C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9EE">
        <w:rPr>
          <w:rFonts w:ascii="Times New Roman" w:hAnsi="Times New Roman"/>
          <w:b/>
          <w:sz w:val="24"/>
          <w:szCs w:val="24"/>
        </w:rPr>
        <w:t>АННОТАЦИЯ</w:t>
      </w:r>
    </w:p>
    <w:p w:rsidR="004E558E" w:rsidRPr="00B919EE" w:rsidRDefault="004E558E" w:rsidP="00DE1C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9EE">
        <w:rPr>
          <w:rFonts w:ascii="Times New Roman" w:hAnsi="Times New Roman"/>
          <w:b/>
          <w:sz w:val="24"/>
          <w:szCs w:val="24"/>
        </w:rPr>
        <w:t>к рабочей программе дисциплины «</w:t>
      </w:r>
      <w:r>
        <w:rPr>
          <w:rFonts w:ascii="Times New Roman" w:hAnsi="Times New Roman"/>
          <w:b/>
          <w:sz w:val="24"/>
          <w:szCs w:val="24"/>
        </w:rPr>
        <w:t>Молекулярная генетика</w:t>
      </w:r>
      <w:r w:rsidRPr="00B919EE">
        <w:rPr>
          <w:rFonts w:ascii="Times New Roman" w:hAnsi="Times New Roman"/>
          <w:b/>
          <w:sz w:val="24"/>
          <w:szCs w:val="24"/>
        </w:rPr>
        <w:t>»</w:t>
      </w:r>
    </w:p>
    <w:p w:rsidR="004E558E" w:rsidRPr="00DE1C90" w:rsidRDefault="004E558E" w:rsidP="00DE1C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C90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 (ОПОП)</w:t>
      </w:r>
    </w:p>
    <w:p w:rsidR="004E558E" w:rsidRDefault="004E558E" w:rsidP="00DE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19EE">
        <w:rPr>
          <w:rFonts w:ascii="Times New Roman" w:hAnsi="Times New Roman"/>
          <w:b/>
          <w:sz w:val="24"/>
          <w:szCs w:val="24"/>
        </w:rPr>
        <w:t>специ</w:t>
      </w:r>
      <w:r>
        <w:rPr>
          <w:rFonts w:ascii="Times New Roman" w:hAnsi="Times New Roman"/>
          <w:b/>
          <w:sz w:val="24"/>
          <w:szCs w:val="24"/>
        </w:rPr>
        <w:t xml:space="preserve">альности </w:t>
      </w:r>
      <w:r w:rsidRPr="00B919EE">
        <w:rPr>
          <w:rFonts w:ascii="Times New Roman" w:hAnsi="Times New Roman"/>
          <w:b/>
          <w:sz w:val="24"/>
          <w:szCs w:val="24"/>
        </w:rPr>
        <w:t>31.08.</w:t>
      </w:r>
      <w:r>
        <w:rPr>
          <w:rFonts w:ascii="Times New Roman" w:hAnsi="Times New Roman"/>
          <w:b/>
          <w:sz w:val="24"/>
          <w:szCs w:val="24"/>
        </w:rPr>
        <w:t>30 «Генетика</w:t>
      </w:r>
      <w:r w:rsidRPr="00B919EE">
        <w:rPr>
          <w:rFonts w:ascii="Times New Roman" w:hAnsi="Times New Roman"/>
          <w:b/>
          <w:sz w:val="24"/>
          <w:szCs w:val="24"/>
        </w:rPr>
        <w:t xml:space="preserve">» </w:t>
      </w:r>
    </w:p>
    <w:p w:rsidR="004E558E" w:rsidRDefault="004E558E" w:rsidP="00D17B4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17B45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D17B45">
        <w:rPr>
          <w:rFonts w:ascii="Times New Roman" w:hAnsi="Times New Roman"/>
          <w:b/>
          <w:sz w:val="24"/>
          <w:szCs w:val="24"/>
        </w:rPr>
        <w:t xml:space="preserve"> дисциплины</w:t>
      </w:r>
      <w:r>
        <w:rPr>
          <w:rFonts w:ascii="Times New Roman" w:hAnsi="Times New Roman"/>
          <w:b/>
          <w:sz w:val="24"/>
          <w:szCs w:val="24"/>
        </w:rPr>
        <w:t xml:space="preserve"> «Молекулярная генетика»</w:t>
      </w:r>
      <w:r w:rsidRPr="00D17B45">
        <w:rPr>
          <w:rFonts w:ascii="Times New Roman" w:hAnsi="Times New Roman"/>
          <w:b/>
          <w:sz w:val="24"/>
          <w:szCs w:val="24"/>
        </w:rPr>
        <w:t xml:space="preserve">: </w:t>
      </w:r>
      <w:r w:rsidRPr="00D17B45">
        <w:rPr>
          <w:rFonts w:ascii="Times New Roman" w:hAnsi="Times New Roman"/>
          <w:sz w:val="24"/>
          <w:szCs w:val="24"/>
        </w:rPr>
        <w:t>подготовка квалифицирова</w:t>
      </w:r>
      <w:r w:rsidRPr="00D17B45">
        <w:rPr>
          <w:rFonts w:ascii="Times New Roman" w:hAnsi="Times New Roman"/>
          <w:sz w:val="24"/>
          <w:szCs w:val="24"/>
        </w:rPr>
        <w:t>н</w:t>
      </w:r>
      <w:r w:rsidRPr="00D17B45">
        <w:rPr>
          <w:rFonts w:ascii="Times New Roman" w:hAnsi="Times New Roman"/>
          <w:sz w:val="24"/>
          <w:szCs w:val="24"/>
        </w:rPr>
        <w:t>ного врача-генетика, обладающего системой общекультурных и профессиональных компетенций, способного и готового к самостоятельной профессиональной деятельности в условиях специализированной и высокотехнологичной медицинской помощи в области «молек</w:t>
      </w:r>
      <w:r w:rsidRPr="00D17B45">
        <w:rPr>
          <w:rFonts w:ascii="Times New Roman" w:hAnsi="Times New Roman"/>
          <w:sz w:val="24"/>
          <w:szCs w:val="24"/>
        </w:rPr>
        <w:t>у</w:t>
      </w:r>
      <w:r w:rsidRPr="00D17B45">
        <w:rPr>
          <w:rFonts w:ascii="Times New Roman" w:hAnsi="Times New Roman"/>
          <w:sz w:val="24"/>
          <w:szCs w:val="24"/>
        </w:rPr>
        <w:t xml:space="preserve">лярной генетики», </w:t>
      </w:r>
      <w:r w:rsidRPr="00D17B45">
        <w:rPr>
          <w:rFonts w:ascii="Times New Roman" w:hAnsi="Times New Roman"/>
          <w:color w:val="000000"/>
          <w:sz w:val="24"/>
          <w:szCs w:val="24"/>
        </w:rPr>
        <w:t xml:space="preserve"> владеющего</w:t>
      </w:r>
      <w:r w:rsidRPr="00D17B45">
        <w:rPr>
          <w:rFonts w:ascii="Times New Roman" w:hAnsi="Times New Roman"/>
          <w:sz w:val="24"/>
          <w:szCs w:val="24"/>
        </w:rPr>
        <w:t xml:space="preserve"> компетенциями и способного успешно решать професс</w:t>
      </w:r>
      <w:r w:rsidRPr="00D17B45">
        <w:rPr>
          <w:rFonts w:ascii="Times New Roman" w:hAnsi="Times New Roman"/>
          <w:sz w:val="24"/>
          <w:szCs w:val="24"/>
        </w:rPr>
        <w:t>и</w:t>
      </w:r>
      <w:r w:rsidRPr="00D17B45">
        <w:rPr>
          <w:rFonts w:ascii="Times New Roman" w:hAnsi="Times New Roman"/>
          <w:sz w:val="24"/>
          <w:szCs w:val="24"/>
        </w:rPr>
        <w:t>ональные за</w:t>
      </w:r>
      <w:r w:rsidRPr="00D17B45">
        <w:rPr>
          <w:rFonts w:ascii="Times New Roman" w:hAnsi="Times New Roman"/>
          <w:sz w:val="24"/>
          <w:szCs w:val="24"/>
        </w:rPr>
        <w:softHyphen/>
        <w:t xml:space="preserve">дачи. Это достигается </w:t>
      </w:r>
      <w:proofErr w:type="spellStart"/>
      <w:r w:rsidRPr="00D17B45">
        <w:rPr>
          <w:rFonts w:ascii="Times New Roman" w:hAnsi="Times New Roman"/>
          <w:sz w:val="24"/>
          <w:szCs w:val="24"/>
        </w:rPr>
        <w:t>путем</w:t>
      </w:r>
      <w:proofErr w:type="spellEnd"/>
      <w:r w:rsidRPr="00D17B45">
        <w:rPr>
          <w:rFonts w:ascii="Times New Roman" w:hAnsi="Times New Roman"/>
          <w:sz w:val="24"/>
          <w:szCs w:val="24"/>
        </w:rPr>
        <w:t xml:space="preserve"> формирования комплекса систематизированных знаний о мо</w:t>
      </w:r>
      <w:r>
        <w:rPr>
          <w:rFonts w:ascii="Times New Roman" w:hAnsi="Times New Roman"/>
          <w:sz w:val="24"/>
          <w:szCs w:val="24"/>
        </w:rPr>
        <w:t>лекулярной генетике</w:t>
      </w:r>
      <w:r w:rsidRPr="00D17B45">
        <w:rPr>
          <w:rFonts w:ascii="Times New Roman" w:hAnsi="Times New Roman"/>
          <w:sz w:val="24"/>
          <w:szCs w:val="24"/>
        </w:rPr>
        <w:t>, обучения профессиональным врачебным ко</w:t>
      </w:r>
      <w:r w:rsidRPr="00D17B45">
        <w:rPr>
          <w:rFonts w:ascii="Times New Roman" w:hAnsi="Times New Roman"/>
          <w:sz w:val="24"/>
          <w:szCs w:val="24"/>
        </w:rPr>
        <w:t>м</w:t>
      </w:r>
      <w:r w:rsidRPr="00D17B45">
        <w:rPr>
          <w:rFonts w:ascii="Times New Roman" w:hAnsi="Times New Roman"/>
          <w:sz w:val="24"/>
          <w:szCs w:val="24"/>
        </w:rPr>
        <w:t xml:space="preserve">петенциям проведения молекулярно-генетического исследования; применение знаний при оказании полного </w:t>
      </w:r>
      <w:proofErr w:type="spellStart"/>
      <w:r w:rsidRPr="00D17B45">
        <w:rPr>
          <w:rFonts w:ascii="Times New Roman" w:hAnsi="Times New Roman"/>
          <w:sz w:val="24"/>
          <w:szCs w:val="24"/>
        </w:rPr>
        <w:t>объема</w:t>
      </w:r>
      <w:proofErr w:type="spellEnd"/>
      <w:r w:rsidRPr="00D17B45">
        <w:rPr>
          <w:rFonts w:ascii="Times New Roman" w:hAnsi="Times New Roman"/>
          <w:sz w:val="24"/>
          <w:szCs w:val="24"/>
        </w:rPr>
        <w:t xml:space="preserve"> медико-генетической помощи.</w:t>
      </w:r>
    </w:p>
    <w:p w:rsidR="004E558E" w:rsidRPr="00134766" w:rsidRDefault="004E558E" w:rsidP="00B67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31">
        <w:rPr>
          <w:rFonts w:ascii="Times New Roman" w:hAnsi="Times New Roman"/>
          <w:sz w:val="24"/>
          <w:szCs w:val="24"/>
        </w:rPr>
        <w:t>2</w:t>
      </w:r>
      <w:r w:rsidR="00B67731">
        <w:rPr>
          <w:rFonts w:ascii="Times New Roman" w:hAnsi="Times New Roman"/>
          <w:sz w:val="24"/>
          <w:szCs w:val="24"/>
        </w:rPr>
        <w:t xml:space="preserve">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Молекулярная ген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тика</w:t>
      </w:r>
      <w:r w:rsidRPr="00F17E1C">
        <w:rPr>
          <w:rFonts w:ascii="Times New Roman" w:hAnsi="Times New Roman"/>
          <w:b/>
          <w:sz w:val="24"/>
          <w:szCs w:val="24"/>
        </w:rPr>
        <w:t xml:space="preserve">», </w:t>
      </w:r>
      <w:proofErr w:type="spellStart"/>
      <w:r w:rsidRPr="00F17E1C">
        <w:rPr>
          <w:rFonts w:ascii="Times New Roman" w:hAnsi="Times New Roman"/>
          <w:b/>
          <w:sz w:val="24"/>
          <w:szCs w:val="24"/>
        </w:rPr>
        <w:t>соотнесенных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</w:p>
    <w:p w:rsidR="004E558E" w:rsidRPr="00A02601" w:rsidRDefault="004E558E" w:rsidP="00BE1D6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Молекулярная генетика</w:t>
      </w:r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4E558E" w:rsidRPr="00F5431D" w:rsidRDefault="004E558E" w:rsidP="00BE1D60">
      <w:pPr>
        <w:numPr>
          <w:ilvl w:val="0"/>
          <w:numId w:val="26"/>
        </w:numPr>
        <w:shd w:val="clear" w:color="auto" w:fill="FFFFFF"/>
        <w:tabs>
          <w:tab w:val="left" w:pos="113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431D">
        <w:rPr>
          <w:rFonts w:ascii="Times New Roman" w:hAnsi="Times New Roman"/>
          <w:b/>
          <w:sz w:val="24"/>
          <w:szCs w:val="24"/>
        </w:rPr>
        <w:t>универсальных (УК)</w:t>
      </w:r>
      <w:r w:rsidRPr="00F5431D">
        <w:rPr>
          <w:rFonts w:ascii="Times New Roman" w:hAnsi="Times New Roman"/>
          <w:sz w:val="24"/>
          <w:szCs w:val="24"/>
        </w:rPr>
        <w:t>:</w:t>
      </w:r>
    </w:p>
    <w:p w:rsidR="004E558E" w:rsidRPr="00DB67D8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 -1 - </w:t>
      </w:r>
      <w:r w:rsidRPr="00DB67D8">
        <w:rPr>
          <w:rFonts w:ascii="Times New Roman" w:hAnsi="Times New Roman"/>
        </w:rPr>
        <w:t>готовностью к абстрактному мышлению, анализу, синтезу;</w:t>
      </w:r>
    </w:p>
    <w:p w:rsidR="004E558E" w:rsidRPr="00DB67D8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 -2 - </w:t>
      </w:r>
      <w:r w:rsidRPr="00DB67D8">
        <w:rPr>
          <w:rFonts w:ascii="Times New Roman" w:hAnsi="Times New Roman"/>
        </w:rPr>
        <w:t>толерантно воспринимать социальные, этнические, конфессиональные и культурные различия;</w:t>
      </w:r>
    </w:p>
    <w:p w:rsidR="004E558E" w:rsidRPr="003B4585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highlight w:val="cyan"/>
        </w:rPr>
      </w:pPr>
      <w:proofErr w:type="gramStart"/>
      <w:r>
        <w:rPr>
          <w:rFonts w:ascii="Times New Roman" w:hAnsi="Times New Roman"/>
        </w:rPr>
        <w:t>УК -3 -</w:t>
      </w:r>
      <w:r w:rsidRPr="00DB67D8">
        <w:rPr>
          <w:rFonts w:ascii="Times New Roman" w:hAnsi="Times New Roman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</w:t>
      </w:r>
      <w:r w:rsidRPr="00DB67D8">
        <w:rPr>
          <w:rFonts w:ascii="Times New Roman" w:hAnsi="Times New Roman"/>
        </w:rPr>
        <w:t>к</w:t>
      </w:r>
      <w:r w:rsidRPr="00DB67D8">
        <w:rPr>
          <w:rFonts w:ascii="Times New Roman" w:hAnsi="Times New Roman"/>
        </w:rPr>
        <w:t>же по дополнительным профессиональным программам для лиц, имеющих среднее профессионал</w:t>
      </w:r>
      <w:r w:rsidRPr="00DB67D8">
        <w:rPr>
          <w:rFonts w:ascii="Times New Roman" w:hAnsi="Times New Roman"/>
        </w:rPr>
        <w:t>ь</w:t>
      </w:r>
      <w:r w:rsidRPr="00DB67D8">
        <w:rPr>
          <w:rFonts w:ascii="Times New Roman" w:hAnsi="Times New Roman"/>
        </w:rPr>
        <w:t>ное или высшее образование, в порядке, установленном федеральным органом исполнительной вл</w:t>
      </w:r>
      <w:r w:rsidRPr="00DB67D8">
        <w:rPr>
          <w:rFonts w:ascii="Times New Roman" w:hAnsi="Times New Roman"/>
        </w:rPr>
        <w:t>а</w:t>
      </w:r>
      <w:r w:rsidRPr="00DB67D8">
        <w:rPr>
          <w:rFonts w:ascii="Times New Roman" w:hAnsi="Times New Roman"/>
        </w:rPr>
        <w:t>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/>
        </w:rPr>
        <w:t>;</w:t>
      </w:r>
      <w:proofErr w:type="gramEnd"/>
    </w:p>
    <w:p w:rsidR="004E558E" w:rsidRPr="00F5431D" w:rsidRDefault="004E558E" w:rsidP="00BE1D60">
      <w:pPr>
        <w:numPr>
          <w:ilvl w:val="0"/>
          <w:numId w:val="27"/>
        </w:numPr>
        <w:shd w:val="clear" w:color="auto" w:fill="FFFFFF"/>
        <w:tabs>
          <w:tab w:val="left" w:pos="113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5431D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F5431D">
        <w:rPr>
          <w:rFonts w:ascii="Times New Roman" w:hAnsi="Times New Roman"/>
          <w:sz w:val="24"/>
          <w:szCs w:val="24"/>
        </w:rPr>
        <w:t>:</w:t>
      </w:r>
    </w:p>
    <w:p w:rsidR="004E558E" w:rsidRPr="00DB67D8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ПК -5- </w:t>
      </w:r>
      <w:r w:rsidRPr="00DB67D8">
        <w:rPr>
          <w:rFonts w:ascii="Times New Roman" w:hAnsi="Times New Roman"/>
        </w:rPr>
        <w:t>готовность к определению у пациентов патологических состояний, симптомов, синдр</w:t>
      </w:r>
      <w:r w:rsidRPr="00DB67D8">
        <w:rPr>
          <w:rFonts w:ascii="Times New Roman" w:hAnsi="Times New Roman"/>
        </w:rPr>
        <w:t>о</w:t>
      </w:r>
      <w:r w:rsidRPr="00DB67D8">
        <w:rPr>
          <w:rFonts w:ascii="Times New Roman" w:hAnsi="Times New Roman"/>
        </w:rPr>
        <w:t>мов заболеваний, нозологических форм в соответствии с Международной статистической классиф</w:t>
      </w:r>
      <w:r w:rsidRPr="00DB67D8">
        <w:rPr>
          <w:rFonts w:ascii="Times New Roman" w:hAnsi="Times New Roman"/>
        </w:rPr>
        <w:t>и</w:t>
      </w:r>
      <w:r w:rsidRPr="00DB67D8">
        <w:rPr>
          <w:rFonts w:ascii="Times New Roman" w:hAnsi="Times New Roman"/>
        </w:rPr>
        <w:t>кацией болезней и проблем, связанных со здоровьем;</w:t>
      </w:r>
    </w:p>
    <w:p w:rsidR="004E558E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ПК -6- </w:t>
      </w:r>
      <w:r w:rsidRPr="001261F7">
        <w:rPr>
          <w:rFonts w:ascii="Times New Roman" w:hAnsi="Times New Roman"/>
        </w:rPr>
        <w:t>Готовность к ведению и лечению пациентов с наследственными заболеваниями</w:t>
      </w:r>
    </w:p>
    <w:p w:rsidR="004E558E" w:rsidRPr="00DB67D8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ПК-7-  </w:t>
      </w:r>
      <w:r w:rsidRPr="00DB67D8">
        <w:rPr>
          <w:rFonts w:ascii="Times New Roman" w:hAnsi="Times New Roman"/>
        </w:rPr>
        <w:t>готовность к оказанию медико-генетической помощи;</w:t>
      </w:r>
    </w:p>
    <w:p w:rsidR="004E558E" w:rsidRPr="00DB67D8" w:rsidRDefault="004E558E" w:rsidP="00BE1D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ПК-12- </w:t>
      </w:r>
      <w:r w:rsidRPr="00DB67D8">
        <w:rPr>
          <w:rFonts w:ascii="Times New Roman" w:hAnsi="Times New Roman"/>
        </w:rPr>
        <w:t>готовность к участию в оценке качества оказания медицинской помощи с использован</w:t>
      </w:r>
      <w:r w:rsidRPr="00DB67D8">
        <w:rPr>
          <w:rFonts w:ascii="Times New Roman" w:hAnsi="Times New Roman"/>
        </w:rPr>
        <w:t>и</w:t>
      </w:r>
      <w:r w:rsidRPr="00DB67D8">
        <w:rPr>
          <w:rFonts w:ascii="Times New Roman" w:hAnsi="Times New Roman"/>
        </w:rPr>
        <w:t>ем основных медико-статистических показателей;</w:t>
      </w:r>
    </w:p>
    <w:p w:rsidR="004E558E" w:rsidRPr="00B919EE" w:rsidRDefault="004E558E" w:rsidP="00BE1D6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B919EE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 освоения</w:t>
      </w:r>
      <w:r w:rsidRPr="00B919EE">
        <w:rPr>
          <w:rFonts w:ascii="Times New Roman" w:hAnsi="Times New Roman"/>
          <w:sz w:val="24"/>
          <w:szCs w:val="24"/>
        </w:rPr>
        <w:t xml:space="preserve"> дисциплины </w:t>
      </w:r>
      <w:r>
        <w:rPr>
          <w:rFonts w:ascii="Times New Roman" w:hAnsi="Times New Roman"/>
          <w:sz w:val="24"/>
          <w:szCs w:val="24"/>
        </w:rPr>
        <w:t xml:space="preserve"> «Молекулярная генетика» ординатор </w:t>
      </w:r>
      <w:r w:rsidRPr="00B919EE">
        <w:rPr>
          <w:rFonts w:ascii="Times New Roman" w:hAnsi="Times New Roman"/>
          <w:sz w:val="24"/>
          <w:szCs w:val="24"/>
        </w:rPr>
        <w:t>должен</w:t>
      </w:r>
    </w:p>
    <w:p w:rsidR="004E558E" w:rsidRPr="00B67731" w:rsidRDefault="004E558E" w:rsidP="00D17B45">
      <w:pPr>
        <w:spacing w:after="0" w:line="360" w:lineRule="auto"/>
        <w:ind w:left="360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7731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4E558E" w:rsidRPr="00AF2BB3" w:rsidRDefault="004E558E" w:rsidP="00D17B45">
      <w:pPr>
        <w:widowControl w:val="0"/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F2BB3">
        <w:rPr>
          <w:rFonts w:ascii="Times New Roman" w:hAnsi="Times New Roman"/>
          <w:color w:val="000000"/>
          <w:sz w:val="24"/>
          <w:szCs w:val="24"/>
        </w:rPr>
        <w:t xml:space="preserve">роль молекулярно-генетических факторов в формировании различных классов болезней человека; 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F2BB3">
        <w:rPr>
          <w:rFonts w:ascii="Times New Roman" w:hAnsi="Times New Roman"/>
          <w:color w:val="000000"/>
          <w:sz w:val="24"/>
          <w:szCs w:val="24"/>
        </w:rPr>
        <w:t>груз наследственной патологии в медицинском аспекте;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color w:val="000000"/>
          <w:sz w:val="24"/>
          <w:szCs w:val="24"/>
        </w:rPr>
        <w:t xml:space="preserve">биоэтические аспекты медико-генетического консультирования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F2BB3">
        <w:rPr>
          <w:rFonts w:ascii="Times New Roman" w:hAnsi="Times New Roman"/>
          <w:color w:val="000000"/>
          <w:sz w:val="24"/>
          <w:szCs w:val="24"/>
        </w:rPr>
        <w:t xml:space="preserve">молекулярно-генетической диагностики </w:t>
      </w:r>
      <w:r>
        <w:rPr>
          <w:rFonts w:ascii="Times New Roman" w:hAnsi="Times New Roman"/>
          <w:color w:val="000000"/>
          <w:sz w:val="24"/>
          <w:szCs w:val="24"/>
        </w:rPr>
        <w:t xml:space="preserve">наследственных </w:t>
      </w:r>
      <w:r w:rsidRPr="00AF2BB3">
        <w:rPr>
          <w:rFonts w:ascii="Times New Roman" w:hAnsi="Times New Roman"/>
          <w:color w:val="000000"/>
          <w:sz w:val="24"/>
          <w:szCs w:val="24"/>
        </w:rPr>
        <w:t>заболеваний;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bCs/>
          <w:color w:val="000000"/>
          <w:sz w:val="24"/>
          <w:szCs w:val="24"/>
        </w:rPr>
        <w:t>современные достижения в области молекулярной генетики по расшифровке генома ч</w:t>
      </w:r>
      <w:r w:rsidRPr="00AF2BB3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F2BB3">
        <w:rPr>
          <w:rFonts w:ascii="Times New Roman" w:hAnsi="Times New Roman"/>
          <w:bCs/>
          <w:color w:val="000000"/>
          <w:sz w:val="24"/>
          <w:szCs w:val="24"/>
        </w:rPr>
        <w:t xml:space="preserve">ловека и анализу ДНК-полиморфизма; 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bCs/>
          <w:color w:val="000000"/>
          <w:sz w:val="24"/>
          <w:szCs w:val="24"/>
        </w:rPr>
        <w:t xml:space="preserve">достижения в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молекулярно-генетических </w:t>
      </w:r>
      <w:r w:rsidRPr="00AF2BB3">
        <w:rPr>
          <w:rFonts w:ascii="Times New Roman" w:hAnsi="Times New Roman"/>
          <w:bCs/>
          <w:color w:val="000000"/>
          <w:sz w:val="24"/>
          <w:szCs w:val="24"/>
        </w:rPr>
        <w:t>технологий, направленных на улучш</w:t>
      </w:r>
      <w:r w:rsidRPr="00AF2BB3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F2BB3">
        <w:rPr>
          <w:rFonts w:ascii="Times New Roman" w:hAnsi="Times New Roman"/>
          <w:bCs/>
          <w:color w:val="000000"/>
          <w:sz w:val="24"/>
          <w:szCs w:val="24"/>
        </w:rPr>
        <w:t xml:space="preserve">ние качества профилактики, диагностики и лечения болезней человека;  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bCs/>
          <w:color w:val="000000"/>
          <w:sz w:val="24"/>
          <w:szCs w:val="24"/>
        </w:rPr>
        <w:t>общие принципы и особенности молекулярно-генетической диагностики наследственных заболеваний;</w:t>
      </w:r>
    </w:p>
    <w:p w:rsidR="004E558E" w:rsidRPr="00AF2BB3" w:rsidRDefault="004E558E" w:rsidP="00D17B45">
      <w:pPr>
        <w:numPr>
          <w:ilvl w:val="0"/>
          <w:numId w:val="23"/>
        </w:numPr>
        <w:tabs>
          <w:tab w:val="clear" w:pos="660"/>
        </w:tabs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bCs/>
          <w:color w:val="000000"/>
          <w:sz w:val="24"/>
          <w:szCs w:val="24"/>
        </w:rPr>
        <w:t>показания для молекулярно-генетической диагностики;</w:t>
      </w:r>
    </w:p>
    <w:p w:rsidR="004E558E" w:rsidRPr="00AF2BB3" w:rsidRDefault="004E558E" w:rsidP="00D17B45">
      <w:pPr>
        <w:widowControl w:val="0"/>
        <w:numPr>
          <w:ilvl w:val="0"/>
          <w:numId w:val="23"/>
        </w:numPr>
        <w:shd w:val="clear" w:color="auto" w:fill="FFFFFF"/>
        <w:tabs>
          <w:tab w:val="clear" w:pos="6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F2BB3">
        <w:rPr>
          <w:rFonts w:ascii="Times New Roman" w:hAnsi="Times New Roman"/>
          <w:color w:val="000000"/>
          <w:spacing w:val="-2"/>
          <w:sz w:val="24"/>
          <w:szCs w:val="24"/>
        </w:rPr>
        <w:t>пропаганда генетиче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ских знаний среди</w:t>
      </w:r>
      <w:r w:rsidRPr="00AF2BB3">
        <w:rPr>
          <w:rFonts w:ascii="Times New Roman" w:hAnsi="Times New Roman"/>
          <w:color w:val="000000"/>
          <w:spacing w:val="-2"/>
          <w:sz w:val="24"/>
          <w:szCs w:val="24"/>
        </w:rPr>
        <w:t xml:space="preserve"> врачей различного профиля </w:t>
      </w:r>
      <w:r w:rsidRPr="00AF2BB3">
        <w:rPr>
          <w:rFonts w:ascii="Times New Roman" w:hAnsi="Times New Roman"/>
          <w:color w:val="000000"/>
          <w:spacing w:val="-1"/>
          <w:sz w:val="24"/>
          <w:szCs w:val="24"/>
        </w:rPr>
        <w:t xml:space="preserve">и населения; </w:t>
      </w:r>
    </w:p>
    <w:p w:rsidR="004E558E" w:rsidRPr="00AF2BB3" w:rsidRDefault="004E558E" w:rsidP="00D17B45">
      <w:pPr>
        <w:widowControl w:val="0"/>
        <w:numPr>
          <w:ilvl w:val="0"/>
          <w:numId w:val="23"/>
        </w:numPr>
        <w:shd w:val="clear" w:color="auto" w:fill="FFFFFF"/>
        <w:tabs>
          <w:tab w:val="clear" w:pos="6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AF2BB3">
        <w:rPr>
          <w:rFonts w:ascii="Times New Roman" w:hAnsi="Times New Roman"/>
          <w:spacing w:val="1"/>
          <w:sz w:val="24"/>
          <w:szCs w:val="24"/>
        </w:rPr>
        <w:t xml:space="preserve">молекулярно-генетические основы и </w:t>
      </w:r>
      <w:proofErr w:type="spellStart"/>
      <w:r w:rsidRPr="00AF2BB3">
        <w:rPr>
          <w:rFonts w:ascii="Times New Roman" w:hAnsi="Times New Roman"/>
          <w:spacing w:val="1"/>
          <w:sz w:val="24"/>
          <w:szCs w:val="24"/>
        </w:rPr>
        <w:t>фармакогенетические</w:t>
      </w:r>
      <w:proofErr w:type="spellEnd"/>
      <w:r w:rsidRPr="00AF2BB3">
        <w:rPr>
          <w:rFonts w:ascii="Times New Roman" w:hAnsi="Times New Roman"/>
          <w:spacing w:val="1"/>
          <w:sz w:val="24"/>
          <w:szCs w:val="24"/>
        </w:rPr>
        <w:t xml:space="preserve"> подходы к терапии МФЗ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4E558E" w:rsidRPr="00B67731" w:rsidRDefault="004E558E" w:rsidP="00D17B45">
      <w:pPr>
        <w:pStyle w:val="31"/>
        <w:spacing w:after="0" w:line="360" w:lineRule="auto"/>
        <w:ind w:left="360" w:hanging="284"/>
        <w:jc w:val="both"/>
        <w:rPr>
          <w:rFonts w:ascii="Times New Roman" w:hAnsi="Times New Roman"/>
          <w:b/>
          <w:bCs/>
        </w:rPr>
      </w:pPr>
      <w:r w:rsidRPr="00B67731">
        <w:rPr>
          <w:rFonts w:ascii="Times New Roman" w:hAnsi="Times New Roman"/>
          <w:b/>
          <w:bCs/>
        </w:rPr>
        <w:t>Уметь: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/>
          <w:bCs/>
          <w:i/>
          <w:sz w:val="24"/>
          <w:szCs w:val="24"/>
        </w:rPr>
      </w:pPr>
      <w:r w:rsidRPr="00E81397">
        <w:rPr>
          <w:rFonts w:ascii="Times New Roman" w:hAnsi="Times New Roman"/>
          <w:bCs/>
          <w:sz w:val="24"/>
          <w:szCs w:val="24"/>
        </w:rPr>
        <w:lastRenderedPageBreak/>
        <w:t xml:space="preserve">оценивать и анализировать эпидемиологические данные по </w:t>
      </w:r>
      <w:proofErr w:type="spellStart"/>
      <w:r w:rsidRPr="00E81397">
        <w:rPr>
          <w:rFonts w:ascii="Times New Roman" w:hAnsi="Times New Roman"/>
          <w:sz w:val="24"/>
          <w:szCs w:val="24"/>
        </w:rPr>
        <w:t>распространенности</w:t>
      </w:r>
      <w:proofErr w:type="spellEnd"/>
      <w:r w:rsidRPr="00E81397">
        <w:rPr>
          <w:rFonts w:ascii="Times New Roman" w:hAnsi="Times New Roman"/>
          <w:sz w:val="24"/>
          <w:szCs w:val="24"/>
        </w:rPr>
        <w:t xml:space="preserve"> наследственных и </w:t>
      </w:r>
      <w:proofErr w:type="spellStart"/>
      <w:r w:rsidRPr="00E81397">
        <w:rPr>
          <w:rFonts w:ascii="Times New Roman" w:hAnsi="Times New Roman"/>
          <w:sz w:val="24"/>
          <w:szCs w:val="24"/>
        </w:rPr>
        <w:t>врожденных</w:t>
      </w:r>
      <w:proofErr w:type="spellEnd"/>
      <w:r w:rsidRPr="00E81397">
        <w:rPr>
          <w:rFonts w:ascii="Times New Roman" w:hAnsi="Times New Roman"/>
          <w:sz w:val="24"/>
          <w:szCs w:val="24"/>
        </w:rPr>
        <w:t xml:space="preserve"> заболеваний в различных популяциях;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E81397">
        <w:rPr>
          <w:rFonts w:ascii="Times New Roman" w:hAnsi="Times New Roman"/>
          <w:bCs/>
          <w:sz w:val="24"/>
          <w:szCs w:val="24"/>
        </w:rPr>
        <w:t>давать оценку вклада молекулярно-</w:t>
      </w:r>
      <w:r w:rsidRPr="00E81397">
        <w:rPr>
          <w:rFonts w:ascii="Times New Roman" w:hAnsi="Times New Roman"/>
          <w:sz w:val="24"/>
          <w:szCs w:val="24"/>
        </w:rPr>
        <w:t>генетических факторов в развитие различных кла</w:t>
      </w:r>
      <w:r w:rsidRPr="00E81397">
        <w:rPr>
          <w:rFonts w:ascii="Times New Roman" w:hAnsi="Times New Roman"/>
          <w:sz w:val="24"/>
          <w:szCs w:val="24"/>
        </w:rPr>
        <w:t>с</w:t>
      </w:r>
      <w:r w:rsidRPr="00E81397">
        <w:rPr>
          <w:rFonts w:ascii="Times New Roman" w:hAnsi="Times New Roman"/>
          <w:sz w:val="24"/>
          <w:szCs w:val="24"/>
        </w:rPr>
        <w:t>сов болезней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E81397">
        <w:rPr>
          <w:rFonts w:ascii="Times New Roman" w:hAnsi="Times New Roman"/>
          <w:bCs/>
          <w:color w:val="000000"/>
          <w:sz w:val="24"/>
          <w:szCs w:val="24"/>
        </w:rPr>
        <w:t>бъяснить пациенту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81397">
        <w:rPr>
          <w:rFonts w:ascii="Times New Roman" w:hAnsi="Times New Roman"/>
          <w:bCs/>
          <w:color w:val="000000"/>
          <w:sz w:val="24"/>
          <w:szCs w:val="24"/>
        </w:rPr>
        <w:t xml:space="preserve"> в доступной для него форме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81397">
        <w:rPr>
          <w:rFonts w:ascii="Times New Roman" w:hAnsi="Times New Roman"/>
          <w:bCs/>
          <w:color w:val="000000"/>
          <w:sz w:val="24"/>
          <w:szCs w:val="24"/>
        </w:rPr>
        <w:t xml:space="preserve"> сущность результатов молекулярно-генетического тестирования и связанными с ним последствиями личного, семейного и социального характера;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 xml:space="preserve">ориентировать пациента на самостоятельный выбор репродуктивного поведения при установленном риске наследственного заболевания;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 xml:space="preserve">хранить конфиденциальность информации о результате молекулярно-генетических исследований пациента и членов его семьи.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E81397">
        <w:rPr>
          <w:rFonts w:ascii="Times New Roman" w:hAnsi="Times New Roman"/>
          <w:bCs/>
          <w:color w:val="000000"/>
          <w:sz w:val="24"/>
          <w:szCs w:val="24"/>
        </w:rPr>
        <w:t xml:space="preserve">пользоваться основными методами и </w:t>
      </w:r>
      <w:proofErr w:type="spellStart"/>
      <w:r w:rsidRPr="00E81397">
        <w:rPr>
          <w:rFonts w:ascii="Times New Roman" w:hAnsi="Times New Roman"/>
          <w:bCs/>
          <w:color w:val="000000"/>
          <w:sz w:val="24"/>
          <w:szCs w:val="24"/>
        </w:rPr>
        <w:t>приемами</w:t>
      </w:r>
      <w:proofErr w:type="spellEnd"/>
      <w:r w:rsidRPr="00E81397">
        <w:rPr>
          <w:rFonts w:ascii="Times New Roman" w:hAnsi="Times New Roman"/>
          <w:bCs/>
          <w:color w:val="000000"/>
          <w:sz w:val="24"/>
          <w:szCs w:val="24"/>
        </w:rPr>
        <w:t>, использующимися в научных иссл</w:t>
      </w:r>
      <w:r w:rsidRPr="00E81397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81397">
        <w:rPr>
          <w:rFonts w:ascii="Times New Roman" w:hAnsi="Times New Roman"/>
          <w:bCs/>
          <w:color w:val="000000"/>
          <w:sz w:val="24"/>
          <w:szCs w:val="24"/>
        </w:rPr>
        <w:t xml:space="preserve">дованиях в области генетики,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>анализировать и интерпретировать результаты отечественных и зарубежных генетич</w:t>
      </w:r>
      <w:r w:rsidRPr="00E81397">
        <w:rPr>
          <w:rFonts w:ascii="Times New Roman" w:hAnsi="Times New Roman"/>
          <w:sz w:val="24"/>
          <w:szCs w:val="24"/>
        </w:rPr>
        <w:t>е</w:t>
      </w:r>
      <w:r w:rsidRPr="00E81397">
        <w:rPr>
          <w:rFonts w:ascii="Times New Roman" w:hAnsi="Times New Roman"/>
          <w:sz w:val="24"/>
          <w:szCs w:val="24"/>
        </w:rPr>
        <w:t xml:space="preserve">ских исследований,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>использовать современные генетические ресурсы сети Интернет для изучения генет</w:t>
      </w:r>
      <w:r w:rsidRPr="00E81397">
        <w:rPr>
          <w:rFonts w:ascii="Times New Roman" w:hAnsi="Times New Roman"/>
          <w:sz w:val="24"/>
          <w:szCs w:val="24"/>
        </w:rPr>
        <w:t>и</w:t>
      </w:r>
      <w:r w:rsidRPr="00E81397">
        <w:rPr>
          <w:rFonts w:ascii="Times New Roman" w:hAnsi="Times New Roman"/>
          <w:sz w:val="24"/>
          <w:szCs w:val="24"/>
        </w:rPr>
        <w:t xml:space="preserve">ческих аспектов болезней человека;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>объяснить, с точки зрения молекулярной генетики, характер отклонений в ходе разв</w:t>
      </w:r>
      <w:r w:rsidRPr="00E81397">
        <w:rPr>
          <w:rFonts w:ascii="Times New Roman" w:hAnsi="Times New Roman"/>
          <w:sz w:val="24"/>
          <w:szCs w:val="24"/>
        </w:rPr>
        <w:t>и</w:t>
      </w:r>
      <w:r w:rsidRPr="00E81397">
        <w:rPr>
          <w:rFonts w:ascii="Times New Roman" w:hAnsi="Times New Roman"/>
          <w:sz w:val="24"/>
          <w:szCs w:val="24"/>
        </w:rPr>
        <w:t>тия, которые могут привести к формированию вариантов аномалий и пороков</w:t>
      </w:r>
      <w:r w:rsidRPr="00E81397">
        <w:rPr>
          <w:rFonts w:ascii="Times New Roman" w:hAnsi="Times New Roman"/>
          <w:bCs/>
          <w:sz w:val="24"/>
          <w:szCs w:val="24"/>
        </w:rPr>
        <w:t xml:space="preserve">;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>интерпретировать результаты молекуляр</w:t>
      </w:r>
      <w:r>
        <w:rPr>
          <w:rFonts w:ascii="Times New Roman" w:hAnsi="Times New Roman"/>
          <w:sz w:val="24"/>
          <w:szCs w:val="24"/>
        </w:rPr>
        <w:t>но-генети</w:t>
      </w:r>
      <w:r w:rsidRPr="00E81397">
        <w:rPr>
          <w:rFonts w:ascii="Times New Roman" w:hAnsi="Times New Roman"/>
          <w:sz w:val="24"/>
          <w:szCs w:val="24"/>
        </w:rPr>
        <w:t xml:space="preserve">ческих исследований больных с наследственными заболеваниями; 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81397">
        <w:rPr>
          <w:rFonts w:ascii="Times New Roman" w:hAnsi="Times New Roman"/>
          <w:color w:val="000000"/>
          <w:sz w:val="24"/>
          <w:szCs w:val="24"/>
        </w:rPr>
        <w:t xml:space="preserve">направить пациента на </w:t>
      </w:r>
      <w:proofErr w:type="spellStart"/>
      <w:r w:rsidRPr="00E81397">
        <w:rPr>
          <w:rFonts w:ascii="Times New Roman" w:hAnsi="Times New Roman"/>
          <w:color w:val="000000"/>
          <w:sz w:val="24"/>
          <w:szCs w:val="24"/>
        </w:rPr>
        <w:t>генотипирование</w:t>
      </w:r>
      <w:proofErr w:type="spellEnd"/>
      <w:r w:rsidRPr="00E81397">
        <w:rPr>
          <w:rFonts w:ascii="Times New Roman" w:hAnsi="Times New Roman"/>
          <w:color w:val="000000"/>
          <w:spacing w:val="1"/>
          <w:sz w:val="24"/>
          <w:szCs w:val="24"/>
        </w:rPr>
        <w:t xml:space="preserve">;  </w:t>
      </w:r>
    </w:p>
    <w:p w:rsidR="004E558E" w:rsidRPr="00E81397" w:rsidRDefault="004E558E" w:rsidP="00D17B45">
      <w:pPr>
        <w:widowControl w:val="0"/>
        <w:numPr>
          <w:ilvl w:val="0"/>
          <w:numId w:val="25"/>
        </w:numPr>
        <w:tabs>
          <w:tab w:val="right" w:leader="underscore" w:pos="9639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81397">
        <w:rPr>
          <w:rFonts w:ascii="Times New Roman" w:hAnsi="Times New Roman"/>
          <w:sz w:val="24"/>
          <w:szCs w:val="24"/>
        </w:rPr>
        <w:t>обосновать тактику лечения больного на основе результатов ДНК-тестирования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4E558E" w:rsidRPr="00094FFB" w:rsidRDefault="004E558E" w:rsidP="00B67731">
      <w:pPr>
        <w:pStyle w:val="31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Владеть</w:t>
      </w:r>
      <w:r w:rsidRPr="00094FFB">
        <w:rPr>
          <w:rFonts w:ascii="Times New Roman" w:hAnsi="Times New Roman"/>
          <w:b/>
          <w:bCs/>
        </w:rPr>
        <w:t>:</w:t>
      </w:r>
    </w:p>
    <w:p w:rsidR="004E558E" w:rsidRPr="00A10C8A" w:rsidRDefault="004E558E" w:rsidP="00A10C8A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>- Методологией по использованию современных достижений молекулярной генетики для улучшения здоровья населения, качества оказания медицинской помощи и профилактики наследственных заболеваний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right="-109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>авыками общения с пациентами и его родственниками, имеющими различный соц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альный статус; 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right="-109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>навыками разъяснения  пациенту и его родственникам сущности молекулярно-генетического тестирования и результатов исследования; оказания помощи в принятии пр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вильного решения. 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right="-119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>- навыками обработки, обсуждения и интерпретации результатов отечественных и з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рубежных генетических исследований; 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right="-119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- технологией статистической обработки генетических данных, включая </w:t>
      </w:r>
      <w:proofErr w:type="spellStart"/>
      <w:r w:rsidRPr="00A10C8A">
        <w:rPr>
          <w:rFonts w:ascii="Times New Roman" w:hAnsi="Times New Roman"/>
          <w:bCs/>
          <w:color w:val="000000"/>
          <w:sz w:val="24"/>
          <w:szCs w:val="24"/>
        </w:rPr>
        <w:t>выкопировку</w:t>
      </w:r>
      <w:proofErr w:type="spellEnd"/>
      <w:r w:rsidRPr="00A10C8A">
        <w:rPr>
          <w:rFonts w:ascii="Times New Roman" w:hAnsi="Times New Roman"/>
          <w:bCs/>
          <w:color w:val="000000"/>
          <w:sz w:val="24"/>
          <w:szCs w:val="24"/>
        </w:rPr>
        <w:t>, сохранение и описания результатов,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>- навыками и технологией подготовки научного доклада по  генетике;</w:t>
      </w:r>
    </w:p>
    <w:p w:rsidR="004E558E" w:rsidRPr="00A10C8A" w:rsidRDefault="004E558E" w:rsidP="00A10C8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0C8A">
        <w:rPr>
          <w:rFonts w:ascii="Times New Roman" w:hAnsi="Times New Roman"/>
          <w:sz w:val="24"/>
          <w:szCs w:val="24"/>
        </w:rPr>
        <w:t xml:space="preserve">знаниями в области молекулярной генетики, цитогенетики, </w:t>
      </w:r>
      <w:proofErr w:type="spellStart"/>
      <w:r w:rsidRPr="00A10C8A">
        <w:rPr>
          <w:rFonts w:ascii="Times New Roman" w:hAnsi="Times New Roman"/>
          <w:sz w:val="24"/>
          <w:szCs w:val="24"/>
        </w:rPr>
        <w:t>метаболомики</w:t>
      </w:r>
      <w:proofErr w:type="spellEnd"/>
      <w:r w:rsidRPr="00A10C8A">
        <w:rPr>
          <w:rFonts w:ascii="Times New Roman" w:hAnsi="Times New Roman"/>
          <w:sz w:val="24"/>
          <w:szCs w:val="24"/>
        </w:rPr>
        <w:t xml:space="preserve"> для ос</w:t>
      </w:r>
      <w:r w:rsidRPr="00A10C8A">
        <w:rPr>
          <w:rFonts w:ascii="Times New Roman" w:hAnsi="Times New Roman"/>
          <w:sz w:val="24"/>
          <w:szCs w:val="24"/>
        </w:rPr>
        <w:t>у</w:t>
      </w:r>
      <w:r w:rsidRPr="00A10C8A">
        <w:rPr>
          <w:rFonts w:ascii="Times New Roman" w:hAnsi="Times New Roman"/>
          <w:sz w:val="24"/>
          <w:szCs w:val="24"/>
        </w:rPr>
        <w:t>ществления научно-исследовательской деятельности по проблемам современной генетики человека;</w:t>
      </w:r>
    </w:p>
    <w:p w:rsidR="004E558E" w:rsidRPr="00A10C8A" w:rsidRDefault="004E558E" w:rsidP="00A10C8A">
      <w:pPr>
        <w:widowControl w:val="0"/>
        <w:tabs>
          <w:tab w:val="right" w:leader="underscore" w:pos="9639"/>
        </w:tabs>
        <w:spacing w:after="0" w:line="360" w:lineRule="auto"/>
        <w:ind w:right="-109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- интерпретацией результатов </w:t>
      </w:r>
      <w:proofErr w:type="gramStart"/>
      <w:r w:rsidRPr="00A10C8A">
        <w:rPr>
          <w:rFonts w:ascii="Times New Roman" w:hAnsi="Times New Roman"/>
          <w:bCs/>
          <w:color w:val="000000"/>
          <w:sz w:val="24"/>
          <w:szCs w:val="24"/>
        </w:rPr>
        <w:t>молекулярно-генетического</w:t>
      </w:r>
      <w:proofErr w:type="gramEnd"/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 типирования.</w:t>
      </w:r>
    </w:p>
    <w:p w:rsidR="004E558E" w:rsidRPr="00A10C8A" w:rsidRDefault="004E558E" w:rsidP="00A10C8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0C8A">
        <w:rPr>
          <w:rFonts w:ascii="Times New Roman" w:hAnsi="Times New Roman"/>
          <w:sz w:val="24"/>
          <w:szCs w:val="24"/>
        </w:rPr>
        <w:t xml:space="preserve">интерпретацией результатов </w:t>
      </w:r>
      <w:proofErr w:type="spellStart"/>
      <w:r w:rsidRPr="00A10C8A">
        <w:rPr>
          <w:rFonts w:ascii="Times New Roman" w:hAnsi="Times New Roman"/>
          <w:sz w:val="24"/>
          <w:szCs w:val="24"/>
        </w:rPr>
        <w:t>генетипирования</w:t>
      </w:r>
      <w:proofErr w:type="spellEnd"/>
      <w:r w:rsidRPr="00A10C8A">
        <w:rPr>
          <w:rFonts w:ascii="Times New Roman" w:hAnsi="Times New Roman"/>
          <w:sz w:val="24"/>
          <w:szCs w:val="24"/>
        </w:rPr>
        <w:t>;</w:t>
      </w:r>
    </w:p>
    <w:p w:rsidR="004E558E" w:rsidRPr="00A10C8A" w:rsidRDefault="004E558E" w:rsidP="00A10C8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0C8A">
        <w:rPr>
          <w:rFonts w:ascii="Times New Roman" w:hAnsi="Times New Roman"/>
          <w:sz w:val="24"/>
          <w:szCs w:val="24"/>
        </w:rPr>
        <w:t>знаниями в области медицины, а также молекулярной генетики для осуществления  профилактической и лечебной деятельности по специальности;</w:t>
      </w:r>
    </w:p>
    <w:p w:rsidR="004E558E" w:rsidRPr="00A10C8A" w:rsidRDefault="004E558E" w:rsidP="00A10C8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0C8A">
        <w:rPr>
          <w:rFonts w:ascii="Times New Roman" w:hAnsi="Times New Roman"/>
          <w:sz w:val="24"/>
          <w:szCs w:val="24"/>
        </w:rPr>
        <w:t>навыками оказания консультативной помощи населению в рамках медико-</w:t>
      </w:r>
      <w:proofErr w:type="spellStart"/>
      <w:r w:rsidRPr="00A10C8A">
        <w:rPr>
          <w:rFonts w:ascii="Times New Roman" w:hAnsi="Times New Roman"/>
          <w:sz w:val="24"/>
          <w:szCs w:val="24"/>
        </w:rPr>
        <w:t>генети</w:t>
      </w:r>
      <w:proofErr w:type="spellEnd"/>
      <w:r w:rsidRPr="00A10C8A">
        <w:rPr>
          <w:rFonts w:ascii="Times New Roman" w:hAnsi="Times New Roman"/>
          <w:sz w:val="24"/>
          <w:szCs w:val="24"/>
        </w:rPr>
        <w:t>-</w:t>
      </w:r>
      <w:proofErr w:type="spellStart"/>
      <w:r w:rsidRPr="00A10C8A">
        <w:rPr>
          <w:rFonts w:ascii="Times New Roman" w:hAnsi="Times New Roman"/>
          <w:sz w:val="24"/>
          <w:szCs w:val="24"/>
        </w:rPr>
        <w:t>ческого</w:t>
      </w:r>
      <w:proofErr w:type="spellEnd"/>
      <w:r w:rsidRPr="00A10C8A">
        <w:rPr>
          <w:rFonts w:ascii="Times New Roman" w:hAnsi="Times New Roman"/>
          <w:sz w:val="24"/>
          <w:szCs w:val="24"/>
        </w:rPr>
        <w:t xml:space="preserve"> консультирования.</w:t>
      </w:r>
    </w:p>
    <w:p w:rsidR="004E558E" w:rsidRPr="00A10C8A" w:rsidRDefault="004E558E" w:rsidP="00A10C8A">
      <w:pPr>
        <w:autoSpaceDE w:val="0"/>
        <w:spacing w:after="0" w:line="360" w:lineRule="auto"/>
        <w:ind w:right="-107" w:firstLine="720"/>
        <w:jc w:val="both"/>
        <w:rPr>
          <w:rFonts w:ascii="Times New Roman" w:hAnsi="Times New Roman"/>
          <w:sz w:val="24"/>
          <w:szCs w:val="24"/>
        </w:rPr>
      </w:pPr>
      <w:r w:rsidRPr="00A10C8A">
        <w:rPr>
          <w:rFonts w:ascii="Times New Roman" w:hAnsi="Times New Roman"/>
          <w:sz w:val="24"/>
          <w:szCs w:val="24"/>
        </w:rPr>
        <w:t>- методами генетического анализа у человека;</w:t>
      </w:r>
    </w:p>
    <w:p w:rsidR="004E558E" w:rsidRPr="00A10C8A" w:rsidRDefault="004E558E" w:rsidP="00A10C8A">
      <w:pPr>
        <w:autoSpaceDE w:val="0"/>
        <w:spacing w:after="0" w:line="360" w:lineRule="auto"/>
        <w:ind w:right="-107" w:firstLine="720"/>
        <w:jc w:val="both"/>
        <w:rPr>
          <w:rFonts w:ascii="Times New Roman" w:hAnsi="Times New Roman"/>
          <w:sz w:val="24"/>
          <w:szCs w:val="24"/>
        </w:rPr>
      </w:pPr>
      <w:r w:rsidRPr="00A10C8A">
        <w:rPr>
          <w:rFonts w:ascii="Times New Roman" w:hAnsi="Times New Roman"/>
          <w:sz w:val="24"/>
          <w:szCs w:val="24"/>
        </w:rPr>
        <w:t>- методами работы с документацией ЛПУ;</w:t>
      </w:r>
    </w:p>
    <w:p w:rsidR="004E558E" w:rsidRPr="00A10C8A" w:rsidRDefault="004E558E" w:rsidP="00A10C8A">
      <w:pPr>
        <w:autoSpaceDE w:val="0"/>
        <w:spacing w:after="0" w:line="360" w:lineRule="auto"/>
        <w:ind w:right="-107" w:firstLine="720"/>
        <w:jc w:val="both"/>
        <w:rPr>
          <w:rFonts w:ascii="Times New Roman" w:hAnsi="Times New Roman"/>
          <w:sz w:val="24"/>
          <w:szCs w:val="24"/>
        </w:rPr>
      </w:pPr>
      <w:r w:rsidRPr="00A10C8A">
        <w:rPr>
          <w:rFonts w:ascii="Times New Roman" w:hAnsi="Times New Roman"/>
          <w:sz w:val="24"/>
          <w:szCs w:val="24"/>
        </w:rPr>
        <w:t>- знаниями в области медицины, а также генетики человека для осуществления  лече</w:t>
      </w:r>
      <w:r w:rsidRPr="00A10C8A">
        <w:rPr>
          <w:rFonts w:ascii="Times New Roman" w:hAnsi="Times New Roman"/>
          <w:sz w:val="24"/>
          <w:szCs w:val="24"/>
        </w:rPr>
        <w:t>б</w:t>
      </w:r>
      <w:r w:rsidRPr="00A10C8A">
        <w:rPr>
          <w:rFonts w:ascii="Times New Roman" w:hAnsi="Times New Roman"/>
          <w:sz w:val="24"/>
          <w:szCs w:val="24"/>
        </w:rPr>
        <w:t>ной деятельности по специальности;</w:t>
      </w:r>
    </w:p>
    <w:p w:rsidR="004E558E" w:rsidRPr="00A10C8A" w:rsidRDefault="004E558E" w:rsidP="00A10C8A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- методикой </w:t>
      </w:r>
      <w:proofErr w:type="spellStart"/>
      <w:r w:rsidRPr="00A10C8A">
        <w:rPr>
          <w:rFonts w:ascii="Times New Roman" w:hAnsi="Times New Roman"/>
          <w:bCs/>
          <w:color w:val="000000"/>
          <w:sz w:val="24"/>
          <w:szCs w:val="24"/>
        </w:rPr>
        <w:t>расчета</w:t>
      </w:r>
      <w:proofErr w:type="spellEnd"/>
      <w:r w:rsidRPr="00A10C8A">
        <w:rPr>
          <w:rFonts w:ascii="Times New Roman" w:hAnsi="Times New Roman"/>
          <w:bCs/>
          <w:color w:val="000000"/>
          <w:sz w:val="24"/>
          <w:szCs w:val="24"/>
        </w:rPr>
        <w:t xml:space="preserve"> показателей медицинской статистики.</w:t>
      </w:r>
    </w:p>
    <w:p w:rsidR="004E558E" w:rsidRPr="00F8398B" w:rsidRDefault="004E558E" w:rsidP="00600F80">
      <w:pPr>
        <w:pStyle w:val="10"/>
        <w:numPr>
          <w:ilvl w:val="0"/>
          <w:numId w:val="28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sz w:val="24"/>
          <w:szCs w:val="24"/>
        </w:rPr>
      </w:pPr>
      <w:r w:rsidRPr="00F8398B">
        <w:rPr>
          <w:color w:val="000000"/>
          <w:sz w:val="24"/>
          <w:szCs w:val="24"/>
        </w:rPr>
        <w:t>Место учебной дисциплины «</w:t>
      </w:r>
      <w:r>
        <w:rPr>
          <w:color w:val="000000"/>
          <w:sz w:val="24"/>
          <w:szCs w:val="24"/>
        </w:rPr>
        <w:t>Молекулярная генетика</w:t>
      </w:r>
      <w:r w:rsidRPr="00F8398B">
        <w:rPr>
          <w:color w:val="000000"/>
          <w:sz w:val="24"/>
          <w:szCs w:val="24"/>
        </w:rPr>
        <w:t>» в структуре ООП университета</w:t>
      </w:r>
    </w:p>
    <w:p w:rsidR="004E558E" w:rsidRPr="00F8398B" w:rsidRDefault="004E558E" w:rsidP="00600F80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>Учебная дисциплина «</w:t>
      </w:r>
      <w:r>
        <w:rPr>
          <w:b w:val="0"/>
          <w:color w:val="000000"/>
          <w:sz w:val="24"/>
          <w:szCs w:val="24"/>
        </w:rPr>
        <w:t>Молекулярная генетика</w:t>
      </w:r>
      <w:r w:rsidRPr="00F8398B">
        <w:rPr>
          <w:b w:val="0"/>
          <w:color w:val="000000"/>
          <w:sz w:val="24"/>
          <w:szCs w:val="24"/>
        </w:rPr>
        <w:t xml:space="preserve">» </w:t>
      </w:r>
      <w:r w:rsidRPr="006F2093">
        <w:rPr>
          <w:b w:val="0"/>
          <w:color w:val="000000"/>
          <w:sz w:val="24"/>
          <w:szCs w:val="24"/>
        </w:rPr>
        <w:t>Б1.В.ДВ.1</w:t>
      </w:r>
      <w:r w:rsidRPr="00F8398B">
        <w:rPr>
          <w:b w:val="0"/>
          <w:color w:val="000000"/>
          <w:sz w:val="24"/>
          <w:szCs w:val="24"/>
        </w:rPr>
        <w:t xml:space="preserve">относится к </w:t>
      </w:r>
      <w:r>
        <w:rPr>
          <w:b w:val="0"/>
          <w:color w:val="000000"/>
          <w:sz w:val="24"/>
          <w:szCs w:val="24"/>
        </w:rPr>
        <w:t xml:space="preserve">дисциплинам по выбору </w:t>
      </w:r>
      <w:r w:rsidRPr="006F2093">
        <w:rPr>
          <w:b w:val="0"/>
          <w:color w:val="000000"/>
          <w:sz w:val="24"/>
          <w:szCs w:val="24"/>
        </w:rPr>
        <w:t>Б1.В.ДВ</w:t>
      </w:r>
      <w:r w:rsidRPr="00F8398B">
        <w:rPr>
          <w:b w:val="0"/>
          <w:sz w:val="24"/>
          <w:szCs w:val="24"/>
        </w:rPr>
        <w:t>.</w:t>
      </w:r>
    </w:p>
    <w:p w:rsidR="004E558E" w:rsidRPr="004C1FF1" w:rsidRDefault="004E558E" w:rsidP="00600F80">
      <w:pPr>
        <w:pStyle w:val="ac"/>
        <w:numPr>
          <w:ilvl w:val="0"/>
          <w:numId w:val="28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 xml:space="preserve">Общая </w:t>
      </w:r>
      <w:proofErr w:type="spellStart"/>
      <w:r w:rsidRPr="004C1FF1">
        <w:rPr>
          <w:b/>
        </w:rPr>
        <w:t>трудоемкость</w:t>
      </w:r>
      <w:proofErr w:type="spellEnd"/>
      <w:r w:rsidRPr="004C1FF1">
        <w:rPr>
          <w:b/>
        </w:rPr>
        <w:t xml:space="preserve"> дисциплины:</w:t>
      </w:r>
    </w:p>
    <w:p w:rsidR="004E558E" w:rsidRPr="00C57E98" w:rsidRDefault="004E558E" w:rsidP="00600F80">
      <w:pPr>
        <w:pStyle w:val="ac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</w:t>
      </w:r>
      <w:proofErr w:type="spellStart"/>
      <w:r w:rsidRPr="00C57E98">
        <w:t>зачетны</w:t>
      </w:r>
      <w:r>
        <w:t>е</w:t>
      </w:r>
      <w:proofErr w:type="spellEnd"/>
      <w:r w:rsidRPr="00C57E98">
        <w:t xml:space="preserve"> единиц</w:t>
      </w:r>
      <w:r>
        <w:t>ы</w:t>
      </w:r>
      <w:r w:rsidRPr="00C57E98">
        <w:t xml:space="preserve"> </w:t>
      </w:r>
      <w:r>
        <w:t xml:space="preserve">(72 </w:t>
      </w:r>
      <w:r w:rsidRPr="00C57E98">
        <w:t>час</w:t>
      </w:r>
      <w:r>
        <w:t>а), из</w:t>
      </w:r>
      <w:bookmarkStart w:id="0" w:name="_GoBack"/>
      <w:bookmarkEnd w:id="0"/>
      <w:r>
        <w:t xml:space="preserve"> них аудиторных 48 часов.</w:t>
      </w:r>
    </w:p>
    <w:p w:rsidR="004E655E" w:rsidRDefault="004E655E" w:rsidP="00600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655E" w:rsidRDefault="004E655E" w:rsidP="00600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655E" w:rsidRDefault="004E655E" w:rsidP="00600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58E" w:rsidRDefault="004E558E" w:rsidP="00600F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4500"/>
        <w:gridCol w:w="3445"/>
      </w:tblGrid>
      <w:tr w:rsidR="004E558E" w:rsidRPr="0085069E" w:rsidTr="008D1825">
        <w:tc>
          <w:tcPr>
            <w:tcW w:w="648" w:type="dxa"/>
          </w:tcPr>
          <w:p w:rsidR="004E558E" w:rsidRPr="0085069E" w:rsidRDefault="004E558E" w:rsidP="008506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5069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5069E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1260" w:type="dxa"/>
          </w:tcPr>
          <w:p w:rsidR="004E558E" w:rsidRPr="0085069E" w:rsidRDefault="004E558E" w:rsidP="008506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№ комп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4500" w:type="dxa"/>
          </w:tcPr>
          <w:p w:rsidR="004E558E" w:rsidRPr="0085069E" w:rsidRDefault="004E558E" w:rsidP="00850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6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</w:t>
            </w:r>
            <w:r w:rsidRPr="0085069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5069E">
              <w:rPr>
                <w:rFonts w:ascii="Times New Roman" w:hAnsi="Times New Roman"/>
                <w:b/>
                <w:bCs/>
                <w:sz w:val="24"/>
                <w:szCs w:val="24"/>
              </w:rPr>
              <w:t>плины (модуля)</w:t>
            </w:r>
          </w:p>
        </w:tc>
        <w:tc>
          <w:tcPr>
            <w:tcW w:w="3445" w:type="dxa"/>
          </w:tcPr>
          <w:p w:rsidR="004E558E" w:rsidRPr="0085069E" w:rsidRDefault="004E558E" w:rsidP="00B6773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Содержание раздела в дида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тических единицах (темы ра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5069E">
              <w:rPr>
                <w:rFonts w:ascii="Times New Roman" w:hAnsi="Times New Roman"/>
                <w:b/>
                <w:sz w:val="24"/>
                <w:szCs w:val="24"/>
              </w:rPr>
              <w:t>делов, модульные единицы)</w:t>
            </w:r>
          </w:p>
        </w:tc>
      </w:tr>
      <w:tr w:rsidR="004E558E" w:rsidRPr="0085069E" w:rsidTr="008D1825">
        <w:trPr>
          <w:trHeight w:val="780"/>
        </w:trPr>
        <w:tc>
          <w:tcPr>
            <w:tcW w:w="648" w:type="dxa"/>
            <w:vAlign w:val="center"/>
          </w:tcPr>
          <w:p w:rsidR="004E558E" w:rsidRPr="0085069E" w:rsidRDefault="004E558E" w:rsidP="0085069E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4E558E" w:rsidRPr="0085069E" w:rsidRDefault="004E558E" w:rsidP="008506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69E">
              <w:rPr>
                <w:rFonts w:ascii="Times New Roman" w:hAnsi="Times New Roman"/>
              </w:rPr>
              <w:t>УК-1</w:t>
            </w:r>
          </w:p>
        </w:tc>
        <w:tc>
          <w:tcPr>
            <w:tcW w:w="4500" w:type="dxa"/>
            <w:vAlign w:val="center"/>
          </w:tcPr>
          <w:p w:rsidR="004E558E" w:rsidRPr="0085069E" w:rsidRDefault="004E558E" w:rsidP="0085069E">
            <w:pPr>
              <w:pStyle w:val="Default"/>
              <w:jc w:val="both"/>
              <w:rPr>
                <w:sz w:val="22"/>
                <w:szCs w:val="22"/>
              </w:rPr>
            </w:pPr>
            <w:r w:rsidRPr="0085069E">
              <w:rPr>
                <w:sz w:val="22"/>
                <w:szCs w:val="22"/>
              </w:rPr>
              <w:t>Молекулярная генетика как область знаний и фундаментальная медико-биологическая дисциплина.</w:t>
            </w:r>
          </w:p>
        </w:tc>
        <w:tc>
          <w:tcPr>
            <w:tcW w:w="3445" w:type="dxa"/>
          </w:tcPr>
          <w:p w:rsidR="004E558E" w:rsidRPr="00B67731" w:rsidRDefault="004E558E" w:rsidP="00B67731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B67731">
              <w:rPr>
                <w:rFonts w:ascii="Times New Roman" w:hAnsi="Times New Roman"/>
              </w:rPr>
              <w:t>Исторические аспекты мол</w:t>
            </w:r>
            <w:r w:rsidRPr="00B67731">
              <w:rPr>
                <w:rFonts w:ascii="Times New Roman" w:hAnsi="Times New Roman"/>
              </w:rPr>
              <w:t>е</w:t>
            </w:r>
            <w:r w:rsidRPr="00B67731">
              <w:rPr>
                <w:rFonts w:ascii="Times New Roman" w:hAnsi="Times New Roman"/>
              </w:rPr>
              <w:t>кулярной генетики.</w:t>
            </w:r>
          </w:p>
          <w:p w:rsidR="004E558E" w:rsidRPr="00B67731" w:rsidRDefault="004E558E" w:rsidP="00B67731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B67731">
              <w:rPr>
                <w:rFonts w:ascii="Times New Roman" w:hAnsi="Times New Roman"/>
              </w:rPr>
              <w:t>Геном человека, методы его изучения.</w:t>
            </w:r>
          </w:p>
        </w:tc>
      </w:tr>
      <w:tr w:rsidR="004E558E" w:rsidRPr="0085069E" w:rsidTr="008D1825">
        <w:tc>
          <w:tcPr>
            <w:tcW w:w="648" w:type="dxa"/>
            <w:vAlign w:val="center"/>
          </w:tcPr>
          <w:p w:rsidR="004E558E" w:rsidRPr="0085069E" w:rsidRDefault="004E558E" w:rsidP="0085069E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4E558E" w:rsidRPr="0085069E" w:rsidRDefault="004E558E" w:rsidP="00850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69E">
              <w:rPr>
                <w:rFonts w:ascii="Times New Roman" w:hAnsi="Times New Roman"/>
              </w:rPr>
              <w:t>ПК-5,</w:t>
            </w:r>
          </w:p>
          <w:p w:rsidR="004E558E" w:rsidRPr="0085069E" w:rsidRDefault="004E558E" w:rsidP="008506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69E">
              <w:rPr>
                <w:rFonts w:ascii="Times New Roman" w:hAnsi="Times New Roman"/>
              </w:rPr>
              <w:t>УК-3.</w:t>
            </w:r>
          </w:p>
        </w:tc>
        <w:tc>
          <w:tcPr>
            <w:tcW w:w="4500" w:type="dxa"/>
            <w:vAlign w:val="center"/>
          </w:tcPr>
          <w:p w:rsidR="004E558E" w:rsidRPr="0085069E" w:rsidRDefault="004E558E" w:rsidP="0085069E">
            <w:pPr>
              <w:pStyle w:val="Default"/>
              <w:jc w:val="both"/>
              <w:rPr>
                <w:sz w:val="22"/>
                <w:szCs w:val="22"/>
              </w:rPr>
            </w:pPr>
            <w:r w:rsidRPr="0085069E">
              <w:rPr>
                <w:sz w:val="22"/>
                <w:szCs w:val="22"/>
              </w:rPr>
              <w:t>Современные проблемы и методы молек</w:t>
            </w:r>
            <w:r w:rsidRPr="0085069E">
              <w:rPr>
                <w:sz w:val="22"/>
                <w:szCs w:val="22"/>
              </w:rPr>
              <w:t>у</w:t>
            </w:r>
            <w:r w:rsidRPr="0085069E">
              <w:rPr>
                <w:sz w:val="22"/>
                <w:szCs w:val="22"/>
              </w:rPr>
              <w:t>лярной генетики.</w:t>
            </w:r>
          </w:p>
        </w:tc>
        <w:tc>
          <w:tcPr>
            <w:tcW w:w="3445" w:type="dxa"/>
          </w:tcPr>
          <w:p w:rsidR="004E558E" w:rsidRPr="0085069E" w:rsidRDefault="004E558E" w:rsidP="0085069E">
            <w:pPr>
              <w:spacing w:after="0" w:line="240" w:lineRule="auto"/>
              <w:ind w:right="-83"/>
              <w:rPr>
                <w:rFonts w:ascii="Times New Roman" w:hAnsi="Times New Roman"/>
              </w:rPr>
            </w:pPr>
            <w:r w:rsidRPr="0085069E">
              <w:rPr>
                <w:rFonts w:ascii="Times New Roman" w:hAnsi="Times New Roman"/>
              </w:rPr>
              <w:t>Современные методы выделения нуклеиновых кислот.</w:t>
            </w:r>
          </w:p>
          <w:p w:rsidR="004E558E" w:rsidRPr="0085069E" w:rsidRDefault="004E558E" w:rsidP="0085069E">
            <w:pPr>
              <w:spacing w:after="0" w:line="240" w:lineRule="auto"/>
              <w:ind w:right="-83"/>
              <w:rPr>
                <w:rFonts w:ascii="Times New Roman" w:hAnsi="Times New Roman"/>
              </w:rPr>
            </w:pPr>
            <w:proofErr w:type="spellStart"/>
            <w:r w:rsidRPr="0085069E">
              <w:rPr>
                <w:rFonts w:ascii="Times New Roman" w:hAnsi="Times New Roman"/>
              </w:rPr>
              <w:t>Амплификационные</w:t>
            </w:r>
            <w:proofErr w:type="spellEnd"/>
            <w:r w:rsidRPr="0085069E">
              <w:rPr>
                <w:rFonts w:ascii="Times New Roman" w:hAnsi="Times New Roman"/>
              </w:rPr>
              <w:t xml:space="preserve"> методы, пр</w:t>
            </w:r>
            <w:r w:rsidRPr="0085069E">
              <w:rPr>
                <w:rFonts w:ascii="Times New Roman" w:hAnsi="Times New Roman"/>
              </w:rPr>
              <w:t>и</w:t>
            </w:r>
            <w:r w:rsidRPr="0085069E">
              <w:rPr>
                <w:rFonts w:ascii="Times New Roman" w:hAnsi="Times New Roman"/>
              </w:rPr>
              <w:t>меняемые в ДНК-диагностике.</w:t>
            </w:r>
          </w:p>
          <w:p w:rsidR="004E558E" w:rsidRPr="0085069E" w:rsidRDefault="004E558E" w:rsidP="0085069E">
            <w:pPr>
              <w:spacing w:after="0" w:line="240" w:lineRule="auto"/>
              <w:ind w:right="-83"/>
              <w:rPr>
                <w:rFonts w:ascii="Times New Roman" w:hAnsi="Times New Roman"/>
              </w:rPr>
            </w:pPr>
            <w:proofErr w:type="gramStart"/>
            <w:r w:rsidRPr="0085069E">
              <w:rPr>
                <w:rFonts w:ascii="Times New Roman" w:hAnsi="Times New Roman"/>
              </w:rPr>
              <w:t>Электрофоретическая</w:t>
            </w:r>
            <w:proofErr w:type="gramEnd"/>
            <w:r w:rsidRPr="0085069E">
              <w:rPr>
                <w:rFonts w:ascii="Times New Roman" w:hAnsi="Times New Roman"/>
              </w:rPr>
              <w:t xml:space="preserve"> </w:t>
            </w:r>
            <w:proofErr w:type="spellStart"/>
            <w:r w:rsidRPr="0085069E">
              <w:rPr>
                <w:rFonts w:ascii="Times New Roman" w:hAnsi="Times New Roman"/>
              </w:rPr>
              <w:t>детекция</w:t>
            </w:r>
            <w:proofErr w:type="spellEnd"/>
            <w:r w:rsidRPr="0085069E">
              <w:rPr>
                <w:rFonts w:ascii="Times New Roman" w:hAnsi="Times New Roman"/>
              </w:rPr>
              <w:t xml:space="preserve"> нуклеиновых кислот.</w:t>
            </w:r>
          </w:p>
          <w:p w:rsidR="004E558E" w:rsidRPr="0085069E" w:rsidRDefault="004E558E" w:rsidP="0085069E">
            <w:pPr>
              <w:spacing w:after="0" w:line="240" w:lineRule="auto"/>
              <w:ind w:right="-83"/>
              <w:rPr>
                <w:rFonts w:ascii="Times New Roman" w:hAnsi="Times New Roman"/>
              </w:rPr>
            </w:pPr>
            <w:r w:rsidRPr="0085069E">
              <w:rPr>
                <w:rFonts w:ascii="Times New Roman" w:hAnsi="Times New Roman"/>
              </w:rPr>
              <w:t>Амплификация в реальном врем</w:t>
            </w:r>
            <w:r w:rsidRPr="0085069E">
              <w:rPr>
                <w:rFonts w:ascii="Times New Roman" w:hAnsi="Times New Roman"/>
              </w:rPr>
              <w:t>е</w:t>
            </w:r>
            <w:r w:rsidRPr="0085069E">
              <w:rPr>
                <w:rFonts w:ascii="Times New Roman" w:hAnsi="Times New Roman"/>
              </w:rPr>
              <w:t>ни.</w:t>
            </w:r>
          </w:p>
          <w:p w:rsidR="004E558E" w:rsidRPr="0085069E" w:rsidRDefault="004E558E" w:rsidP="0085069E">
            <w:pPr>
              <w:spacing w:after="0" w:line="240" w:lineRule="auto"/>
              <w:ind w:right="-83"/>
              <w:rPr>
                <w:rFonts w:ascii="Times New Roman" w:hAnsi="Times New Roman"/>
                <w:b/>
              </w:rPr>
            </w:pPr>
            <w:r w:rsidRPr="0085069E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85069E">
              <w:rPr>
                <w:rFonts w:ascii="Times New Roman" w:hAnsi="Times New Roman"/>
              </w:rPr>
              <w:t>секвенирования</w:t>
            </w:r>
            <w:proofErr w:type="spellEnd"/>
            <w:r w:rsidRPr="0085069E">
              <w:rPr>
                <w:rFonts w:ascii="Times New Roman" w:hAnsi="Times New Roman"/>
              </w:rPr>
              <w:t xml:space="preserve"> ну</w:t>
            </w:r>
            <w:r w:rsidRPr="0085069E">
              <w:rPr>
                <w:rFonts w:ascii="Times New Roman" w:hAnsi="Times New Roman"/>
              </w:rPr>
              <w:t>к</w:t>
            </w:r>
            <w:r w:rsidRPr="0085069E">
              <w:rPr>
                <w:rFonts w:ascii="Times New Roman" w:hAnsi="Times New Roman"/>
              </w:rPr>
              <w:t>леиновых кислот.</w:t>
            </w:r>
          </w:p>
        </w:tc>
      </w:tr>
      <w:tr w:rsidR="004E558E" w:rsidRPr="00387F78" w:rsidTr="008D1825">
        <w:tc>
          <w:tcPr>
            <w:tcW w:w="648" w:type="dxa"/>
            <w:vAlign w:val="center"/>
          </w:tcPr>
          <w:p w:rsidR="004E558E" w:rsidRPr="00387F78" w:rsidRDefault="004E558E" w:rsidP="00424624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0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4E558E" w:rsidRPr="00387F78" w:rsidRDefault="004E558E" w:rsidP="008D1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87F78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, </w:t>
            </w:r>
            <w:r w:rsidRPr="00387F78">
              <w:rPr>
                <w:rFonts w:ascii="Times New Roman" w:hAnsi="Times New Roman"/>
              </w:rPr>
              <w:t>УК-2, УК-</w:t>
            </w:r>
            <w:r>
              <w:rPr>
                <w:rFonts w:ascii="Times New Roman" w:hAnsi="Times New Roman"/>
              </w:rPr>
              <w:t>3,</w:t>
            </w:r>
            <w:r w:rsidRPr="00387F78">
              <w:rPr>
                <w:rFonts w:ascii="Times New Roman" w:hAnsi="Times New Roman"/>
              </w:rPr>
              <w:t xml:space="preserve"> ПК-5, </w:t>
            </w:r>
            <w:r>
              <w:rPr>
                <w:rFonts w:ascii="Times New Roman" w:hAnsi="Times New Roman"/>
              </w:rPr>
              <w:t>ПК-6, ПК-7,</w:t>
            </w:r>
          </w:p>
          <w:p w:rsidR="004E558E" w:rsidRPr="00387F78" w:rsidRDefault="004E558E" w:rsidP="008D1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ПК-12</w:t>
            </w:r>
            <w:r w:rsidRPr="00387F78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  <w:vAlign w:val="center"/>
          </w:tcPr>
          <w:p w:rsidR="004E558E" w:rsidRPr="00387F78" w:rsidRDefault="004E558E" w:rsidP="008D1825">
            <w:pPr>
              <w:pStyle w:val="Default"/>
              <w:jc w:val="both"/>
              <w:rPr>
                <w:sz w:val="22"/>
                <w:szCs w:val="22"/>
              </w:rPr>
            </w:pPr>
            <w:r w:rsidRPr="00387F78">
              <w:rPr>
                <w:bCs/>
                <w:sz w:val="22"/>
                <w:szCs w:val="22"/>
              </w:rPr>
              <w:t>Молекулярно-генетическая диагностика в практической  медицине.</w:t>
            </w:r>
          </w:p>
        </w:tc>
        <w:tc>
          <w:tcPr>
            <w:tcW w:w="3445" w:type="dxa"/>
          </w:tcPr>
          <w:p w:rsidR="004E558E" w:rsidRPr="00387F78" w:rsidRDefault="004E558E" w:rsidP="008D1825">
            <w:pPr>
              <w:spacing w:after="0" w:line="240" w:lineRule="auto"/>
              <w:rPr>
                <w:rFonts w:ascii="Times New Roman" w:hAnsi="Times New Roman"/>
              </w:rPr>
            </w:pPr>
            <w:r w:rsidRPr="00387F78">
              <w:rPr>
                <w:rFonts w:ascii="Times New Roman" w:hAnsi="Times New Roman"/>
              </w:rPr>
              <w:t>Генетические основы предрасп</w:t>
            </w:r>
            <w:r w:rsidRPr="00387F78">
              <w:rPr>
                <w:rFonts w:ascii="Times New Roman" w:hAnsi="Times New Roman"/>
              </w:rPr>
              <w:t>о</w:t>
            </w:r>
            <w:r w:rsidRPr="00387F78">
              <w:rPr>
                <w:rFonts w:ascii="Times New Roman" w:hAnsi="Times New Roman"/>
              </w:rPr>
              <w:t xml:space="preserve">ложенности к </w:t>
            </w:r>
            <w:proofErr w:type="spellStart"/>
            <w:r w:rsidRPr="00387F78">
              <w:rPr>
                <w:rFonts w:ascii="Times New Roman" w:hAnsi="Times New Roman"/>
              </w:rPr>
              <w:t>мультифакториал</w:t>
            </w:r>
            <w:r w:rsidRPr="00387F78">
              <w:rPr>
                <w:rFonts w:ascii="Times New Roman" w:hAnsi="Times New Roman"/>
              </w:rPr>
              <w:t>ь</w:t>
            </w:r>
            <w:r w:rsidRPr="00387F78">
              <w:rPr>
                <w:rFonts w:ascii="Times New Roman" w:hAnsi="Times New Roman"/>
              </w:rPr>
              <w:t>ным</w:t>
            </w:r>
            <w:proofErr w:type="spellEnd"/>
            <w:r w:rsidRPr="00387F78">
              <w:rPr>
                <w:rFonts w:ascii="Times New Roman" w:hAnsi="Times New Roman"/>
              </w:rPr>
              <w:t xml:space="preserve"> заболеваниям.</w:t>
            </w:r>
          </w:p>
          <w:p w:rsidR="004E558E" w:rsidRPr="00387F78" w:rsidRDefault="004E558E" w:rsidP="008D18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F78">
              <w:rPr>
                <w:rFonts w:ascii="Times New Roman" w:hAnsi="Times New Roman"/>
              </w:rPr>
              <w:t>ДНК-</w:t>
            </w:r>
            <w:proofErr w:type="spellStart"/>
            <w:r w:rsidRPr="00387F78">
              <w:rPr>
                <w:rFonts w:ascii="Times New Roman" w:hAnsi="Times New Roman"/>
              </w:rPr>
              <w:t>маркеры</w:t>
            </w:r>
            <w:proofErr w:type="spellEnd"/>
            <w:r w:rsidRPr="00387F78">
              <w:rPr>
                <w:rFonts w:ascii="Times New Roman" w:hAnsi="Times New Roman"/>
              </w:rPr>
              <w:t xml:space="preserve"> в профилактике мультифакториальных заболев</w:t>
            </w:r>
            <w:r w:rsidRPr="00387F78">
              <w:rPr>
                <w:rFonts w:ascii="Times New Roman" w:hAnsi="Times New Roman"/>
              </w:rPr>
              <w:t>а</w:t>
            </w:r>
            <w:r w:rsidRPr="00387F78">
              <w:rPr>
                <w:rFonts w:ascii="Times New Roman" w:hAnsi="Times New Roman"/>
              </w:rPr>
              <w:t>ний.</w:t>
            </w:r>
          </w:p>
        </w:tc>
      </w:tr>
    </w:tbl>
    <w:p w:rsidR="004E558E" w:rsidRDefault="004E558E" w:rsidP="004246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8E" w:rsidRPr="008E2F8E" w:rsidRDefault="004E558E" w:rsidP="00FB7F2A">
      <w:pPr>
        <w:pStyle w:val="11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2F8E">
        <w:rPr>
          <w:rFonts w:ascii="Times New Roman" w:hAnsi="Times New Roman"/>
          <w:b/>
          <w:sz w:val="24"/>
          <w:szCs w:val="24"/>
        </w:rPr>
        <w:t>7.Виды самостоятельной работы ординаторов: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>Самоподготовка по учебно-целевым вопросам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>Подготовка к семинарским и практическим  занятиям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>Подготовка к тестированию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>Подготовка рефератов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>Самоподготовка по вопросам модуля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E2F8E">
        <w:rPr>
          <w:rFonts w:ascii="Times New Roman" w:hAnsi="Times New Roman"/>
          <w:spacing w:val="-5"/>
          <w:sz w:val="24"/>
          <w:szCs w:val="24"/>
        </w:rPr>
        <w:t xml:space="preserve">Подготовка к </w:t>
      </w:r>
      <w:r>
        <w:rPr>
          <w:rFonts w:ascii="Times New Roman" w:hAnsi="Times New Roman"/>
          <w:spacing w:val="-5"/>
          <w:sz w:val="24"/>
          <w:szCs w:val="24"/>
        </w:rPr>
        <w:t>промежуточной аттестации</w:t>
      </w:r>
      <w:r w:rsidRPr="008E2F8E">
        <w:rPr>
          <w:rFonts w:ascii="Times New Roman" w:hAnsi="Times New Roman"/>
          <w:spacing w:val="-5"/>
          <w:sz w:val="24"/>
          <w:szCs w:val="24"/>
          <w:lang w:val="en-US"/>
        </w:rPr>
        <w:t> </w:t>
      </w:r>
    </w:p>
    <w:p w:rsidR="004E558E" w:rsidRPr="008E2F8E" w:rsidRDefault="004E558E" w:rsidP="00FB7F2A">
      <w:pPr>
        <w:pStyle w:val="11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2F8E">
        <w:rPr>
          <w:rFonts w:ascii="Times New Roman" w:hAnsi="Times New Roman"/>
          <w:b/>
          <w:sz w:val="24"/>
          <w:szCs w:val="24"/>
        </w:rPr>
        <w:t>8. Основные образовательные технологии:</w:t>
      </w:r>
    </w:p>
    <w:p w:rsidR="004E558E" w:rsidRPr="008E2F8E" w:rsidRDefault="004E558E" w:rsidP="00FB7F2A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F8E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8E2F8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E2F8E">
        <w:rPr>
          <w:rFonts w:ascii="Times New Roman" w:hAnsi="Times New Roman"/>
          <w:sz w:val="24"/>
          <w:szCs w:val="24"/>
        </w:rPr>
        <w:t>, индивид</w:t>
      </w:r>
      <w:r w:rsidRPr="008E2F8E">
        <w:rPr>
          <w:rFonts w:ascii="Times New Roman" w:hAnsi="Times New Roman"/>
          <w:sz w:val="24"/>
          <w:szCs w:val="24"/>
        </w:rPr>
        <w:t>у</w:t>
      </w:r>
      <w:r w:rsidRPr="008E2F8E">
        <w:rPr>
          <w:rFonts w:ascii="Times New Roman" w:hAnsi="Times New Roman"/>
          <w:sz w:val="24"/>
          <w:szCs w:val="24"/>
        </w:rPr>
        <w:t xml:space="preserve">ально-дифференцированного, </w:t>
      </w:r>
      <w:proofErr w:type="spellStart"/>
      <w:r w:rsidRPr="008E2F8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E2F8E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4E558E" w:rsidRPr="00CC453B" w:rsidRDefault="004E558E" w:rsidP="00CC453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53B">
        <w:rPr>
          <w:rFonts w:ascii="Times New Roman" w:hAnsi="Times New Roman"/>
          <w:b/>
          <w:sz w:val="24"/>
          <w:szCs w:val="24"/>
        </w:rPr>
        <w:t>Методы обучения</w:t>
      </w:r>
      <w:r w:rsidRPr="00CC453B">
        <w:rPr>
          <w:rFonts w:ascii="Times New Roman" w:hAnsi="Times New Roman"/>
          <w:sz w:val="24"/>
          <w:szCs w:val="24"/>
        </w:rPr>
        <w:t xml:space="preserve">: алгоритмические, практические, задачные. </w:t>
      </w:r>
    </w:p>
    <w:p w:rsidR="004E558E" w:rsidRPr="00CC453B" w:rsidRDefault="004E558E" w:rsidP="00CC453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53B">
        <w:rPr>
          <w:rFonts w:ascii="Times New Roman" w:hAnsi="Times New Roman"/>
          <w:b/>
          <w:sz w:val="24"/>
          <w:szCs w:val="24"/>
        </w:rPr>
        <w:t>Средства обучения</w:t>
      </w:r>
      <w:r w:rsidRPr="00CC453B">
        <w:rPr>
          <w:rFonts w:ascii="Times New Roman" w:hAnsi="Times New Roman"/>
          <w:sz w:val="24"/>
          <w:szCs w:val="24"/>
        </w:rPr>
        <w:t>: материально-технические, дидактические, клинические, лабор</w:t>
      </w:r>
      <w:r w:rsidRPr="00CC453B">
        <w:rPr>
          <w:rFonts w:ascii="Times New Roman" w:hAnsi="Times New Roman"/>
          <w:sz w:val="24"/>
          <w:szCs w:val="24"/>
        </w:rPr>
        <w:t>а</w:t>
      </w:r>
      <w:r w:rsidRPr="00CC453B">
        <w:rPr>
          <w:rFonts w:ascii="Times New Roman" w:hAnsi="Times New Roman"/>
          <w:sz w:val="24"/>
          <w:szCs w:val="24"/>
        </w:rPr>
        <w:t>торно-диагностические.</w:t>
      </w:r>
    </w:p>
    <w:p w:rsidR="004E558E" w:rsidRPr="00B67731" w:rsidRDefault="004E558E" w:rsidP="00B67731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731">
        <w:rPr>
          <w:rFonts w:ascii="Times New Roman" w:hAnsi="Times New Roman"/>
          <w:sz w:val="24"/>
          <w:szCs w:val="24"/>
        </w:rPr>
        <w:t>Преподавание молекулярной генетики проводится с учётом уже имеющихся у орд</w:t>
      </w:r>
      <w:r w:rsidRPr="00B67731">
        <w:rPr>
          <w:rFonts w:ascii="Times New Roman" w:hAnsi="Times New Roman"/>
          <w:sz w:val="24"/>
          <w:szCs w:val="24"/>
        </w:rPr>
        <w:t>и</w:t>
      </w:r>
      <w:r w:rsidRPr="00B67731">
        <w:rPr>
          <w:rFonts w:ascii="Times New Roman" w:hAnsi="Times New Roman"/>
          <w:sz w:val="24"/>
          <w:szCs w:val="24"/>
        </w:rPr>
        <w:t>натора компетенций, полученных при обучении в ВУЗе, а также в клинической ординатуре при изучении базовой дисциплины «клиническая генетика».</w:t>
      </w:r>
    </w:p>
    <w:p w:rsidR="004E558E" w:rsidRPr="00CC453B" w:rsidRDefault="004E558E" w:rsidP="00CC453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C453B">
        <w:rPr>
          <w:rFonts w:ascii="Times New Roman" w:hAnsi="Times New Roman"/>
          <w:sz w:val="24"/>
          <w:szCs w:val="24"/>
        </w:rPr>
        <w:t xml:space="preserve">В числе методов и </w:t>
      </w:r>
      <w:proofErr w:type="spellStart"/>
      <w:r w:rsidRPr="00CC453B">
        <w:rPr>
          <w:rFonts w:ascii="Times New Roman" w:hAnsi="Times New Roman"/>
          <w:sz w:val="24"/>
          <w:szCs w:val="24"/>
        </w:rPr>
        <w:t>приемов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стимулирования мотивов и познавательных интересов  </w:t>
      </w:r>
      <w:proofErr w:type="spellStart"/>
      <w:r w:rsidRPr="00CC453B">
        <w:rPr>
          <w:rFonts w:ascii="Times New Roman" w:hAnsi="Times New Roman"/>
          <w:sz w:val="24"/>
          <w:szCs w:val="24"/>
        </w:rPr>
        <w:t>подчеркивается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значение молекулярно-генетических знаний, умений и владений в диагн</w:t>
      </w:r>
      <w:r w:rsidRPr="00CC453B">
        <w:rPr>
          <w:rFonts w:ascii="Times New Roman" w:hAnsi="Times New Roman"/>
          <w:sz w:val="24"/>
          <w:szCs w:val="24"/>
        </w:rPr>
        <w:t>о</w:t>
      </w:r>
      <w:r w:rsidRPr="00CC453B">
        <w:rPr>
          <w:rFonts w:ascii="Times New Roman" w:hAnsi="Times New Roman"/>
          <w:sz w:val="24"/>
          <w:szCs w:val="24"/>
        </w:rPr>
        <w:t xml:space="preserve">стике и профилактике наследственных, </w:t>
      </w:r>
      <w:proofErr w:type="spellStart"/>
      <w:r w:rsidRPr="00CC453B">
        <w:rPr>
          <w:rFonts w:ascii="Times New Roman" w:hAnsi="Times New Roman"/>
          <w:sz w:val="24"/>
          <w:szCs w:val="24"/>
        </w:rPr>
        <w:t>врожденных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и мультифакториальных заболеваний человека, используемые во врачебной специальности «генетика».</w:t>
      </w:r>
    </w:p>
    <w:p w:rsidR="004E558E" w:rsidRPr="00B67731" w:rsidRDefault="004E558E" w:rsidP="00B67731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731">
        <w:rPr>
          <w:rFonts w:ascii="Times New Roman" w:hAnsi="Times New Roman"/>
          <w:sz w:val="24"/>
          <w:szCs w:val="24"/>
        </w:rPr>
        <w:t xml:space="preserve">По модульным единицам, входящим в данную дисциплину, рекомендуется чтение лекций, проведение интегрированных по формам и методам обучения практических занятий и семинаров, организация самостоятельной работы студентов и </w:t>
      </w:r>
      <w:proofErr w:type="spellStart"/>
      <w:r w:rsidRPr="00B67731">
        <w:rPr>
          <w:rFonts w:ascii="Times New Roman" w:hAnsi="Times New Roman"/>
          <w:sz w:val="24"/>
          <w:szCs w:val="24"/>
        </w:rPr>
        <w:t>ее</w:t>
      </w:r>
      <w:proofErr w:type="spellEnd"/>
      <w:r w:rsidRPr="00B67731">
        <w:rPr>
          <w:rFonts w:ascii="Times New Roman" w:hAnsi="Times New Roman"/>
          <w:sz w:val="24"/>
          <w:szCs w:val="24"/>
        </w:rPr>
        <w:t xml:space="preserve"> методическое сопрово</w:t>
      </w:r>
      <w:r w:rsidRPr="00B67731">
        <w:rPr>
          <w:rFonts w:ascii="Times New Roman" w:hAnsi="Times New Roman"/>
          <w:sz w:val="24"/>
          <w:szCs w:val="24"/>
        </w:rPr>
        <w:t>ж</w:t>
      </w:r>
      <w:r w:rsidRPr="00B67731">
        <w:rPr>
          <w:rFonts w:ascii="Times New Roman" w:hAnsi="Times New Roman"/>
          <w:sz w:val="24"/>
          <w:szCs w:val="24"/>
        </w:rPr>
        <w:t>дение.</w:t>
      </w:r>
    </w:p>
    <w:p w:rsidR="004E558E" w:rsidRPr="00CC453B" w:rsidRDefault="004E558E" w:rsidP="00CC453B">
      <w:pPr>
        <w:spacing w:after="0" w:line="36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C453B">
        <w:rPr>
          <w:rFonts w:ascii="Times New Roman" w:hAnsi="Times New Roman"/>
          <w:sz w:val="24"/>
          <w:szCs w:val="24"/>
        </w:rPr>
        <w:t>Курс лекций по «Молекулярной генетике» читается с использованием мультимеди</w:t>
      </w:r>
      <w:r w:rsidRPr="00CC453B">
        <w:rPr>
          <w:rFonts w:ascii="Times New Roman" w:hAnsi="Times New Roman"/>
          <w:sz w:val="24"/>
          <w:szCs w:val="24"/>
        </w:rPr>
        <w:t>й</w:t>
      </w:r>
      <w:r w:rsidRPr="00CC453B">
        <w:rPr>
          <w:rFonts w:ascii="Times New Roman" w:hAnsi="Times New Roman"/>
          <w:sz w:val="24"/>
          <w:szCs w:val="24"/>
        </w:rPr>
        <w:t>ных презентаций (с использование программы «</w:t>
      </w:r>
      <w:r w:rsidRPr="00CC453B">
        <w:rPr>
          <w:rFonts w:ascii="Times New Roman" w:hAnsi="Times New Roman"/>
          <w:sz w:val="24"/>
          <w:szCs w:val="24"/>
          <w:lang w:val="en-US"/>
        </w:rPr>
        <w:t>Power</w:t>
      </w:r>
      <w:r w:rsidRPr="00CC4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453B">
        <w:rPr>
          <w:rFonts w:ascii="Times New Roman" w:hAnsi="Times New Roman"/>
          <w:sz w:val="24"/>
          <w:szCs w:val="24"/>
        </w:rPr>
        <w:t>Р</w:t>
      </w:r>
      <w:proofErr w:type="spellStart"/>
      <w:proofErr w:type="gramEnd"/>
      <w:r w:rsidRPr="00CC453B">
        <w:rPr>
          <w:rFonts w:ascii="Times New Roman" w:hAnsi="Times New Roman"/>
          <w:sz w:val="24"/>
          <w:szCs w:val="24"/>
          <w:lang w:val="en-US"/>
        </w:rPr>
        <w:t>oint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» ноутбука и мультимедийного проектора). Экземпляр курса лекций в электронном виде доступен  каждому преподавателю и студентам. На каждом практическом и семинарском занятии проводится устный опрос студентов по темам занятия с элементами дискуссии. </w:t>
      </w:r>
    </w:p>
    <w:p w:rsidR="004E558E" w:rsidRPr="00CC453B" w:rsidRDefault="004E558E" w:rsidP="00B677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53B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CC453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подхода для проведения занятий использ</w:t>
      </w:r>
      <w:r w:rsidRPr="00CC453B">
        <w:rPr>
          <w:rFonts w:ascii="Times New Roman" w:hAnsi="Times New Roman"/>
          <w:sz w:val="24"/>
          <w:szCs w:val="24"/>
        </w:rPr>
        <w:t>у</w:t>
      </w:r>
      <w:r w:rsidRPr="00CC453B">
        <w:rPr>
          <w:rFonts w:ascii="Times New Roman" w:hAnsi="Times New Roman"/>
          <w:sz w:val="24"/>
          <w:szCs w:val="24"/>
        </w:rPr>
        <w:t>ются активные и интерактивные формы (проблемные лекции, практические занятия с прим</w:t>
      </w:r>
      <w:r w:rsidRPr="00CC453B">
        <w:rPr>
          <w:rFonts w:ascii="Times New Roman" w:hAnsi="Times New Roman"/>
          <w:sz w:val="24"/>
          <w:szCs w:val="24"/>
        </w:rPr>
        <w:t>е</w:t>
      </w:r>
      <w:r w:rsidRPr="00CC453B">
        <w:rPr>
          <w:rFonts w:ascii="Times New Roman" w:hAnsi="Times New Roman"/>
          <w:sz w:val="24"/>
          <w:szCs w:val="24"/>
        </w:rPr>
        <w:t>нением «мозгового штурма», разбор и решение ситуационных задач клинического характ</w:t>
      </w:r>
      <w:r w:rsidRPr="00CC453B">
        <w:rPr>
          <w:rFonts w:ascii="Times New Roman" w:hAnsi="Times New Roman"/>
          <w:sz w:val="24"/>
          <w:szCs w:val="24"/>
        </w:rPr>
        <w:t>е</w:t>
      </w:r>
      <w:r w:rsidRPr="00CC453B">
        <w:rPr>
          <w:rFonts w:ascii="Times New Roman" w:hAnsi="Times New Roman"/>
          <w:sz w:val="24"/>
          <w:szCs w:val="24"/>
        </w:rPr>
        <w:t>ра). На практических занятиях демонстрируется учебный мультимедийный микрофильм «Полимеразная цепная реакция», ординаторы работают в компьютер</w:t>
      </w:r>
      <w:r w:rsidRPr="00B67731">
        <w:rPr>
          <w:rFonts w:ascii="Times New Roman" w:hAnsi="Times New Roman"/>
          <w:sz w:val="24"/>
          <w:szCs w:val="24"/>
        </w:rPr>
        <w:t>ных программах</w:t>
      </w:r>
      <w:r w:rsidRPr="00CC453B">
        <w:rPr>
          <w:rFonts w:ascii="Times New Roman" w:hAnsi="Times New Roman"/>
          <w:sz w:val="24"/>
          <w:szCs w:val="24"/>
        </w:rPr>
        <w:t xml:space="preserve"> «СИНДИАГ» (Беларусь)</w:t>
      </w:r>
      <w:r w:rsidRPr="00B67731">
        <w:rPr>
          <w:rFonts w:ascii="Times New Roman" w:hAnsi="Times New Roman"/>
          <w:sz w:val="24"/>
          <w:szCs w:val="24"/>
        </w:rPr>
        <w:t xml:space="preserve">, </w:t>
      </w:r>
      <w:r w:rsidRPr="00CC453B">
        <w:rPr>
          <w:rFonts w:ascii="Times New Roman" w:hAnsi="Times New Roman"/>
          <w:sz w:val="24"/>
          <w:szCs w:val="24"/>
        </w:rPr>
        <w:t xml:space="preserve">«Калькулятор дозы </w:t>
      </w:r>
      <w:proofErr w:type="spellStart"/>
      <w:r w:rsidRPr="00CC453B">
        <w:rPr>
          <w:rFonts w:ascii="Times New Roman" w:hAnsi="Times New Roman"/>
          <w:sz w:val="24"/>
          <w:szCs w:val="24"/>
        </w:rPr>
        <w:t>Варфарина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на основе алгоритма </w:t>
      </w:r>
      <w:r w:rsidRPr="00CC453B">
        <w:rPr>
          <w:rFonts w:ascii="Times New Roman" w:hAnsi="Times New Roman"/>
          <w:sz w:val="24"/>
          <w:szCs w:val="24"/>
          <w:lang w:val="en-US"/>
        </w:rPr>
        <w:t>Gage</w:t>
      </w:r>
      <w:r w:rsidRPr="00CC453B">
        <w:rPr>
          <w:rFonts w:ascii="Times New Roman" w:hAnsi="Times New Roman"/>
          <w:sz w:val="24"/>
          <w:szCs w:val="24"/>
        </w:rPr>
        <w:t xml:space="preserve"> </w:t>
      </w:r>
      <w:r w:rsidRPr="00CC453B">
        <w:rPr>
          <w:rFonts w:ascii="Times New Roman" w:hAnsi="Times New Roman"/>
          <w:sz w:val="24"/>
          <w:szCs w:val="24"/>
          <w:lang w:val="en-US"/>
        </w:rPr>
        <w:t>et</w:t>
      </w:r>
      <w:r w:rsidRPr="00CC453B">
        <w:rPr>
          <w:rFonts w:ascii="Times New Roman" w:hAnsi="Times New Roman"/>
          <w:sz w:val="24"/>
          <w:szCs w:val="24"/>
        </w:rPr>
        <w:t xml:space="preserve"> </w:t>
      </w:r>
      <w:r w:rsidRPr="00CC453B">
        <w:rPr>
          <w:rFonts w:ascii="Times New Roman" w:hAnsi="Times New Roman"/>
          <w:sz w:val="24"/>
          <w:szCs w:val="24"/>
          <w:lang w:val="en-US"/>
        </w:rPr>
        <w:t>al</w:t>
      </w:r>
      <w:r w:rsidRPr="00CC453B">
        <w:rPr>
          <w:rFonts w:ascii="Times New Roman" w:hAnsi="Times New Roman"/>
          <w:sz w:val="24"/>
          <w:szCs w:val="24"/>
        </w:rPr>
        <w:t>. (2008), использованный в Российском исследовании ВАРФАГЕН» (ДНК-технология, Ро</w:t>
      </w:r>
      <w:r w:rsidRPr="00CC453B">
        <w:rPr>
          <w:rFonts w:ascii="Times New Roman" w:hAnsi="Times New Roman"/>
          <w:sz w:val="24"/>
          <w:szCs w:val="24"/>
        </w:rPr>
        <w:t>с</w:t>
      </w:r>
      <w:r w:rsidRPr="00CC453B">
        <w:rPr>
          <w:rFonts w:ascii="Times New Roman" w:hAnsi="Times New Roman"/>
          <w:sz w:val="24"/>
          <w:szCs w:val="24"/>
        </w:rPr>
        <w:t>сия).</w:t>
      </w:r>
    </w:p>
    <w:p w:rsidR="004E558E" w:rsidRPr="00CC453B" w:rsidRDefault="004E558E" w:rsidP="00CC453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53B">
        <w:rPr>
          <w:rFonts w:ascii="Times New Roman" w:hAnsi="Times New Roman"/>
          <w:sz w:val="24"/>
          <w:szCs w:val="24"/>
        </w:rPr>
        <w:t xml:space="preserve">Таким образом, интерактивные занятия составляют более 30% от </w:t>
      </w:r>
      <w:proofErr w:type="spellStart"/>
      <w:r w:rsidRPr="00CC453B">
        <w:rPr>
          <w:rFonts w:ascii="Times New Roman" w:hAnsi="Times New Roman"/>
          <w:sz w:val="24"/>
          <w:szCs w:val="24"/>
        </w:rPr>
        <w:t>объема</w:t>
      </w:r>
      <w:proofErr w:type="spellEnd"/>
      <w:r w:rsidRPr="00CC453B">
        <w:rPr>
          <w:rFonts w:ascii="Times New Roman" w:hAnsi="Times New Roman"/>
          <w:sz w:val="24"/>
          <w:szCs w:val="24"/>
        </w:rPr>
        <w:t xml:space="preserve"> аудиторных часов. </w:t>
      </w:r>
    </w:p>
    <w:p w:rsidR="004E558E" w:rsidRDefault="004E558E" w:rsidP="00FB7F2A">
      <w:pPr>
        <w:pStyle w:val="11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оценочных средств</w:t>
      </w:r>
    </w:p>
    <w:p w:rsidR="004E558E" w:rsidRPr="00E03E73" w:rsidRDefault="004E558E" w:rsidP="00FB7F2A">
      <w:pPr>
        <w:pStyle w:val="21"/>
        <w:tabs>
          <w:tab w:val="left" w:pos="284"/>
          <w:tab w:val="left" w:pos="567"/>
          <w:tab w:val="left" w:pos="851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03E73">
        <w:rPr>
          <w:rFonts w:ascii="Times New Roman" w:hAnsi="Times New Roman"/>
          <w:szCs w:val="24"/>
        </w:rPr>
        <w:t>Собеседование</w:t>
      </w:r>
    </w:p>
    <w:p w:rsidR="004E558E" w:rsidRPr="00E03E73" w:rsidRDefault="004E558E" w:rsidP="00FB7F2A">
      <w:pPr>
        <w:pStyle w:val="21"/>
        <w:tabs>
          <w:tab w:val="left" w:pos="284"/>
          <w:tab w:val="left" w:pos="567"/>
          <w:tab w:val="left" w:pos="851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03E73">
        <w:rPr>
          <w:rFonts w:ascii="Times New Roman" w:hAnsi="Times New Roman"/>
          <w:szCs w:val="24"/>
        </w:rPr>
        <w:t>Тестирование</w:t>
      </w:r>
    </w:p>
    <w:p w:rsidR="004E558E" w:rsidRPr="00E03E73" w:rsidRDefault="004E558E" w:rsidP="00FB7F2A">
      <w:pPr>
        <w:pStyle w:val="21"/>
        <w:tabs>
          <w:tab w:val="left" w:pos="284"/>
          <w:tab w:val="left" w:pos="567"/>
          <w:tab w:val="left" w:pos="851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03E73">
        <w:rPr>
          <w:rFonts w:ascii="Times New Roman" w:hAnsi="Times New Roman"/>
          <w:szCs w:val="24"/>
        </w:rPr>
        <w:t>Решение ситуационных задач</w:t>
      </w:r>
    </w:p>
    <w:p w:rsidR="004E558E" w:rsidRPr="00E03E73" w:rsidRDefault="004E558E" w:rsidP="00FB7F2A">
      <w:pPr>
        <w:pStyle w:val="21"/>
        <w:tabs>
          <w:tab w:val="left" w:pos="284"/>
          <w:tab w:val="left" w:pos="567"/>
          <w:tab w:val="left" w:pos="851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03E73">
        <w:rPr>
          <w:rFonts w:ascii="Times New Roman" w:hAnsi="Times New Roman"/>
          <w:szCs w:val="24"/>
        </w:rPr>
        <w:t>Реферат</w:t>
      </w:r>
    </w:p>
    <w:p w:rsidR="004E558E" w:rsidRPr="00D21159" w:rsidRDefault="004E558E" w:rsidP="00FB7F2A">
      <w:pPr>
        <w:pStyle w:val="11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Ф</w:t>
      </w:r>
      <w:r w:rsidRPr="00D21159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ормы контроля.</w:t>
      </w:r>
    </w:p>
    <w:p w:rsidR="004E558E" w:rsidRPr="00D21159" w:rsidRDefault="004E558E" w:rsidP="00FB7F2A">
      <w:pPr>
        <w:pStyle w:val="11"/>
        <w:shd w:val="clear" w:color="auto" w:fill="FFFFFF"/>
        <w:ind w:left="0" w:firstLine="709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D21159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Промежуточная аттестация: </w:t>
      </w:r>
      <w:proofErr w:type="spellStart"/>
      <w:r w:rsidRPr="00B67731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зачет</w:t>
      </w:r>
      <w:proofErr w:type="spellEnd"/>
      <w:r w:rsidRPr="00401CEB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.</w:t>
      </w:r>
    </w:p>
    <w:p w:rsidR="004E558E" w:rsidRDefault="004E558E" w:rsidP="00FB7F2A">
      <w:pPr>
        <w:pStyle w:val="11"/>
        <w:shd w:val="clear" w:color="auto" w:fill="FFFFFF"/>
        <w:ind w:left="1210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Составители: </w:t>
      </w:r>
      <w:r w:rsidRPr="00B42444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Павлюченко И.И., </w:t>
      </w:r>
      <w:proofErr w:type="spellStart"/>
      <w:r w:rsidRPr="00B42444">
        <w:rPr>
          <w:rFonts w:ascii="Times New Roman" w:hAnsi="Times New Roman"/>
          <w:bCs/>
          <w:color w:val="000000"/>
          <w:spacing w:val="-9"/>
          <w:sz w:val="24"/>
          <w:szCs w:val="24"/>
        </w:rPr>
        <w:t>Почешхова</w:t>
      </w:r>
      <w:proofErr w:type="spellEnd"/>
      <w:r w:rsidRPr="00B42444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Э.А.</w:t>
      </w:r>
    </w:p>
    <w:p w:rsidR="004E558E" w:rsidRDefault="004E558E" w:rsidP="00D17B45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4E558E" w:rsidRPr="00B919EE" w:rsidRDefault="004E558E" w:rsidP="00D17B45">
      <w:pPr>
        <w:spacing w:after="0" w:line="360" w:lineRule="auto"/>
        <w:ind w:left="360" w:hanging="284"/>
        <w:jc w:val="both"/>
        <w:rPr>
          <w:rFonts w:ascii="Times New Roman" w:hAnsi="Times New Roman"/>
          <w:sz w:val="24"/>
          <w:szCs w:val="24"/>
        </w:rPr>
      </w:pPr>
    </w:p>
    <w:p w:rsidR="004E558E" w:rsidRPr="00B919EE" w:rsidRDefault="004E558E" w:rsidP="00401CEB">
      <w:pPr>
        <w:spacing w:after="0" w:line="240" w:lineRule="auto"/>
        <w:ind w:left="284" w:hanging="284"/>
        <w:jc w:val="both"/>
      </w:pPr>
    </w:p>
    <w:sectPr w:rsidR="004E558E" w:rsidRPr="00B919EE" w:rsidSect="00D17B45">
      <w:footerReference w:type="default" r:id="rId8"/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8E" w:rsidRDefault="004E558E" w:rsidP="00942D72">
      <w:pPr>
        <w:spacing w:after="0" w:line="240" w:lineRule="auto"/>
      </w:pPr>
      <w:r>
        <w:separator/>
      </w:r>
    </w:p>
  </w:endnote>
  <w:endnote w:type="continuationSeparator" w:id="0">
    <w:p w:rsidR="004E558E" w:rsidRDefault="004E558E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8E" w:rsidRDefault="00BB5BE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E558E" w:rsidRDefault="004E5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8E" w:rsidRDefault="004E558E" w:rsidP="00942D72">
      <w:pPr>
        <w:spacing w:after="0" w:line="240" w:lineRule="auto"/>
      </w:pPr>
      <w:r>
        <w:separator/>
      </w:r>
    </w:p>
  </w:footnote>
  <w:footnote w:type="continuationSeparator" w:id="0">
    <w:p w:rsidR="004E558E" w:rsidRDefault="004E558E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A191A"/>
    <w:multiLevelType w:val="hybridMultilevel"/>
    <w:tmpl w:val="4BF0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81B0704"/>
    <w:multiLevelType w:val="hybridMultilevel"/>
    <w:tmpl w:val="BA0AABB0"/>
    <w:lvl w:ilvl="0" w:tplc="FFFFFFFF">
      <w:start w:val="1"/>
      <w:numFmt w:val="bullet"/>
      <w:lvlText w:val="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0404C"/>
    <w:multiLevelType w:val="hybridMultilevel"/>
    <w:tmpl w:val="D07C9AB2"/>
    <w:lvl w:ilvl="0" w:tplc="F5DCBA1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53606C"/>
    <w:multiLevelType w:val="hybridMultilevel"/>
    <w:tmpl w:val="CDF27604"/>
    <w:lvl w:ilvl="0" w:tplc="04190005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1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i w:val="0"/>
        <w:u w:val="none"/>
      </w:rPr>
    </w:lvl>
  </w:abstractNum>
  <w:abstractNum w:abstractNumId="16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071D05"/>
    <w:multiLevelType w:val="hybridMultilevel"/>
    <w:tmpl w:val="E78686A2"/>
    <w:lvl w:ilvl="0" w:tplc="C84218FC">
      <w:start w:val="2"/>
      <w:numFmt w:val="decimal"/>
      <w:lvlText w:val="%1)"/>
      <w:lvlJc w:val="left"/>
      <w:pPr>
        <w:ind w:left="15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>
    <w:nsid w:val="56F06EB3"/>
    <w:multiLevelType w:val="hybridMultilevel"/>
    <w:tmpl w:val="54C8DA1A"/>
    <w:lvl w:ilvl="0" w:tplc="11543DEE">
      <w:start w:val="1"/>
      <w:numFmt w:val="bullet"/>
      <w:lvlText w:val=""/>
      <w:lvlJc w:val="left"/>
      <w:pPr>
        <w:tabs>
          <w:tab w:val="num" w:pos="1440"/>
        </w:tabs>
        <w:ind w:left="1418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  <w:sz w:val="22"/>
      </w:rPr>
    </w:lvl>
  </w:abstractNum>
  <w:abstractNum w:abstractNumId="23">
    <w:nsid w:val="5CE74522"/>
    <w:multiLevelType w:val="hybridMultilevel"/>
    <w:tmpl w:val="E4F88636"/>
    <w:lvl w:ilvl="0" w:tplc="F5DCB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91D4775"/>
    <w:multiLevelType w:val="multilevel"/>
    <w:tmpl w:val="BD9C91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D2925"/>
    <w:multiLevelType w:val="hybridMultilevel"/>
    <w:tmpl w:val="222EC6B6"/>
    <w:lvl w:ilvl="0" w:tplc="F5DCBA1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F5DCBA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2464A"/>
    <w:multiLevelType w:val="hybridMultilevel"/>
    <w:tmpl w:val="8D268884"/>
    <w:lvl w:ilvl="0" w:tplc="07F46246">
      <w:start w:val="9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  <w:rPr>
        <w:rFonts w:cs="Times New Roman"/>
      </w:rPr>
    </w:lvl>
  </w:abstractNum>
  <w:abstractNum w:abstractNumId="30">
    <w:nsid w:val="7E5717B4"/>
    <w:multiLevelType w:val="hybridMultilevel"/>
    <w:tmpl w:val="53D6A666"/>
    <w:lvl w:ilvl="0" w:tplc="5A7EEAC2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17"/>
  </w:num>
  <w:num w:numId="5">
    <w:abstractNumId w:val="18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22"/>
  </w:num>
  <w:num w:numId="15">
    <w:abstractNumId w:val="28"/>
  </w:num>
  <w:num w:numId="16">
    <w:abstractNumId w:val="9"/>
  </w:num>
  <w:num w:numId="17">
    <w:abstractNumId w:val="7"/>
  </w:num>
  <w:num w:numId="18">
    <w:abstractNumId w:val="30"/>
  </w:num>
  <w:num w:numId="19">
    <w:abstractNumId w:val="15"/>
  </w:num>
  <w:num w:numId="20">
    <w:abstractNumId w:val="10"/>
  </w:num>
  <w:num w:numId="21">
    <w:abstractNumId w:val="21"/>
  </w:num>
  <w:num w:numId="22">
    <w:abstractNumId w:val="25"/>
  </w:num>
  <w:num w:numId="23">
    <w:abstractNumId w:val="26"/>
  </w:num>
  <w:num w:numId="24">
    <w:abstractNumId w:val="23"/>
  </w:num>
  <w:num w:numId="25">
    <w:abstractNumId w:val="6"/>
  </w:num>
  <w:num w:numId="26">
    <w:abstractNumId w:val="24"/>
  </w:num>
  <w:num w:numId="27">
    <w:abstractNumId w:val="20"/>
  </w:num>
  <w:num w:numId="28">
    <w:abstractNumId w:val="19"/>
  </w:num>
  <w:num w:numId="29">
    <w:abstractNumId w:val="1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7F3"/>
    <w:rsid w:val="0002486C"/>
    <w:rsid w:val="00037FDB"/>
    <w:rsid w:val="0004535D"/>
    <w:rsid w:val="00063EC6"/>
    <w:rsid w:val="00094FFB"/>
    <w:rsid w:val="000E33BC"/>
    <w:rsid w:val="001261F7"/>
    <w:rsid w:val="00134766"/>
    <w:rsid w:val="0017356C"/>
    <w:rsid w:val="00174B54"/>
    <w:rsid w:val="00174B87"/>
    <w:rsid w:val="001A30A7"/>
    <w:rsid w:val="001C65D4"/>
    <w:rsid w:val="002204BC"/>
    <w:rsid w:val="0026615F"/>
    <w:rsid w:val="002E67F3"/>
    <w:rsid w:val="002F6BB3"/>
    <w:rsid w:val="00386C95"/>
    <w:rsid w:val="00387F78"/>
    <w:rsid w:val="00393C57"/>
    <w:rsid w:val="003974F3"/>
    <w:rsid w:val="003B0917"/>
    <w:rsid w:val="003B4585"/>
    <w:rsid w:val="003E302E"/>
    <w:rsid w:val="00401CEB"/>
    <w:rsid w:val="00424624"/>
    <w:rsid w:val="00463712"/>
    <w:rsid w:val="00484D96"/>
    <w:rsid w:val="004859B6"/>
    <w:rsid w:val="004867BF"/>
    <w:rsid w:val="00487510"/>
    <w:rsid w:val="004C1FF1"/>
    <w:rsid w:val="004E558E"/>
    <w:rsid w:val="004E655E"/>
    <w:rsid w:val="0052703B"/>
    <w:rsid w:val="0055661B"/>
    <w:rsid w:val="00570C64"/>
    <w:rsid w:val="00573FEB"/>
    <w:rsid w:val="005E6137"/>
    <w:rsid w:val="00600F80"/>
    <w:rsid w:val="006211E6"/>
    <w:rsid w:val="006229AE"/>
    <w:rsid w:val="00637CD0"/>
    <w:rsid w:val="0068426D"/>
    <w:rsid w:val="0069238D"/>
    <w:rsid w:val="006B47A4"/>
    <w:rsid w:val="006F2093"/>
    <w:rsid w:val="007908F9"/>
    <w:rsid w:val="0082777F"/>
    <w:rsid w:val="0085069E"/>
    <w:rsid w:val="0089285D"/>
    <w:rsid w:val="00895766"/>
    <w:rsid w:val="008D1825"/>
    <w:rsid w:val="008E2F8E"/>
    <w:rsid w:val="00914E50"/>
    <w:rsid w:val="00942D72"/>
    <w:rsid w:val="00942D92"/>
    <w:rsid w:val="0096248E"/>
    <w:rsid w:val="00994797"/>
    <w:rsid w:val="00A02601"/>
    <w:rsid w:val="00A10C8A"/>
    <w:rsid w:val="00A17C6E"/>
    <w:rsid w:val="00A41340"/>
    <w:rsid w:val="00A51C5F"/>
    <w:rsid w:val="00A51D78"/>
    <w:rsid w:val="00A97861"/>
    <w:rsid w:val="00AA0B73"/>
    <w:rsid w:val="00AF2BB3"/>
    <w:rsid w:val="00B102F2"/>
    <w:rsid w:val="00B17E87"/>
    <w:rsid w:val="00B42444"/>
    <w:rsid w:val="00B5180C"/>
    <w:rsid w:val="00B67731"/>
    <w:rsid w:val="00B711EF"/>
    <w:rsid w:val="00B718BD"/>
    <w:rsid w:val="00B73814"/>
    <w:rsid w:val="00B919EE"/>
    <w:rsid w:val="00B95B7B"/>
    <w:rsid w:val="00BB5BEF"/>
    <w:rsid w:val="00BD710A"/>
    <w:rsid w:val="00BE1D60"/>
    <w:rsid w:val="00C1134B"/>
    <w:rsid w:val="00C33D9C"/>
    <w:rsid w:val="00C510B0"/>
    <w:rsid w:val="00C53579"/>
    <w:rsid w:val="00C57E98"/>
    <w:rsid w:val="00CC453B"/>
    <w:rsid w:val="00CD6F5C"/>
    <w:rsid w:val="00CF4472"/>
    <w:rsid w:val="00D17B45"/>
    <w:rsid w:val="00D21159"/>
    <w:rsid w:val="00D6621A"/>
    <w:rsid w:val="00D664CA"/>
    <w:rsid w:val="00D818E7"/>
    <w:rsid w:val="00DA109E"/>
    <w:rsid w:val="00DA154B"/>
    <w:rsid w:val="00DB67D8"/>
    <w:rsid w:val="00DE1C90"/>
    <w:rsid w:val="00DE6AB8"/>
    <w:rsid w:val="00E03111"/>
    <w:rsid w:val="00E03E73"/>
    <w:rsid w:val="00E53E56"/>
    <w:rsid w:val="00E81397"/>
    <w:rsid w:val="00ED1F35"/>
    <w:rsid w:val="00ED2FB7"/>
    <w:rsid w:val="00EE611E"/>
    <w:rsid w:val="00F17E1C"/>
    <w:rsid w:val="00F5431D"/>
    <w:rsid w:val="00F8398B"/>
    <w:rsid w:val="00FB7F2A"/>
    <w:rsid w:val="00FC189A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42D72"/>
    <w:rPr>
      <w:rFonts w:cs="Times New Roman"/>
    </w:rPr>
  </w:style>
  <w:style w:type="paragraph" w:styleId="a6">
    <w:name w:val="footer"/>
    <w:basedOn w:val="a"/>
    <w:link w:val="a7"/>
    <w:uiPriority w:val="99"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42D72"/>
    <w:rPr>
      <w:rFonts w:cs="Times New Roman"/>
    </w:rPr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uiPriority w:val="99"/>
    <w:rsid w:val="00B73814"/>
    <w:pPr>
      <w:spacing w:after="120" w:line="240" w:lineRule="auto"/>
    </w:pPr>
    <w:rPr>
      <w:rFonts w:ascii="Arial" w:hAnsi="Arial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E81397"/>
    <w:pPr>
      <w:spacing w:after="120"/>
    </w:pPr>
    <w:rPr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cs="Times New Roman"/>
    </w:rPr>
  </w:style>
  <w:style w:type="character" w:customStyle="1" w:styleId="a9">
    <w:name w:val="Основной текст Знак"/>
    <w:link w:val="a8"/>
    <w:uiPriority w:val="99"/>
    <w:semiHidden/>
    <w:locked/>
    <w:rsid w:val="00E81397"/>
    <w:rPr>
      <w:rFonts w:ascii="Calibri" w:hAnsi="Calibri"/>
      <w:sz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B17E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703"/>
    <w:rPr>
      <w:rFonts w:ascii="Times New Roman" w:hAnsi="Times New Roman"/>
      <w:sz w:val="0"/>
      <w:szCs w:val="0"/>
    </w:rPr>
  </w:style>
  <w:style w:type="character" w:customStyle="1" w:styleId="2">
    <w:name w:val="Основной текст (2)_"/>
    <w:basedOn w:val="a0"/>
    <w:link w:val="20"/>
    <w:uiPriority w:val="99"/>
    <w:locked/>
    <w:rsid w:val="00BE1D60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E1D60"/>
    <w:pPr>
      <w:widowControl w:val="0"/>
      <w:shd w:val="clear" w:color="auto" w:fill="FFFFFF"/>
      <w:spacing w:after="0" w:line="240" w:lineRule="atLeast"/>
      <w:ind w:hanging="680"/>
    </w:pPr>
    <w:rPr>
      <w:rFonts w:ascii="Times New Roman" w:hAnsi="Times New Roman"/>
      <w:noProof/>
      <w:sz w:val="28"/>
      <w:szCs w:val="28"/>
      <w:shd w:val="clear" w:color="auto" w:fill="FFFFFF"/>
    </w:rPr>
  </w:style>
  <w:style w:type="paragraph" w:customStyle="1" w:styleId="ac">
    <w:name w:val="список с точками"/>
    <w:basedOn w:val="a"/>
    <w:uiPriority w:val="99"/>
    <w:rsid w:val="00600F80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600F80"/>
    <w:rPr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00F80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paragraph" w:styleId="ad">
    <w:name w:val="Body Text Indent"/>
    <w:basedOn w:val="a"/>
    <w:link w:val="ae"/>
    <w:uiPriority w:val="99"/>
    <w:rsid w:val="0042462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D4703"/>
  </w:style>
  <w:style w:type="paragraph" w:customStyle="1" w:styleId="Default">
    <w:name w:val="Default"/>
    <w:uiPriority w:val="99"/>
    <w:rsid w:val="004246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af"/>
    <w:uiPriority w:val="99"/>
    <w:rsid w:val="00FB7F2A"/>
    <w:pPr>
      <w:ind w:left="720"/>
      <w:contextualSpacing/>
    </w:pPr>
  </w:style>
  <w:style w:type="character" w:customStyle="1" w:styleId="af">
    <w:name w:val="Абзац списка Знак"/>
    <w:link w:val="11"/>
    <w:uiPriority w:val="99"/>
    <w:locked/>
    <w:rsid w:val="00FB7F2A"/>
    <w:rPr>
      <w:rFonts w:ascii="Calibri" w:hAnsi="Calibri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B7F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4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1085</Words>
  <Characters>8908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2014-05-08T06:40:00Z</cp:lastPrinted>
  <dcterms:created xsi:type="dcterms:W3CDTF">2015-11-20T11:23:00Z</dcterms:created>
  <dcterms:modified xsi:type="dcterms:W3CDTF">2018-09-11T09:50:00Z</dcterms:modified>
</cp:coreProperties>
</file>