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50" w:rsidRPr="00D34CE9" w:rsidRDefault="002D1B50" w:rsidP="002D1B50">
      <w:pPr>
        <w:pStyle w:val="a3"/>
        <w:spacing w:after="0" w:afterAutospacing="0" w:line="360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2D1B50" w:rsidRDefault="002D1B50" w:rsidP="002D1B50">
      <w:pPr>
        <w:pStyle w:val="a3"/>
        <w:spacing w:before="0" w:beforeAutospacing="0" w:after="0" w:afterAutospacing="0" w:line="276" w:lineRule="auto"/>
        <w:ind w:left="360"/>
        <w:jc w:val="center"/>
      </w:pPr>
      <w:r>
        <w:rPr>
          <w:b/>
          <w:bCs/>
        </w:rPr>
        <w:t>к рабочей программе дисциплины «Челюстно-лицевая хирургия»</w:t>
      </w:r>
    </w:p>
    <w:p w:rsidR="002D1B50" w:rsidRPr="00161659" w:rsidRDefault="002D1B50" w:rsidP="002D1B50">
      <w:pPr>
        <w:pStyle w:val="a3"/>
        <w:spacing w:before="0" w:beforeAutospacing="0" w:after="0" w:afterAutospacing="0" w:line="276" w:lineRule="auto"/>
        <w:ind w:left="360"/>
        <w:jc w:val="center"/>
        <w:rPr>
          <w:color w:val="000000"/>
        </w:rPr>
      </w:pPr>
      <w:r w:rsidRPr="00161659">
        <w:rPr>
          <w:b/>
          <w:bCs/>
          <w:color w:val="000000"/>
        </w:rPr>
        <w:t>основной профессиональной образовательной программы (ОПОП)</w:t>
      </w:r>
    </w:p>
    <w:p w:rsidR="002D1B50" w:rsidRDefault="002D1B50" w:rsidP="002D1B50">
      <w:pPr>
        <w:pStyle w:val="a3"/>
        <w:spacing w:before="0" w:beforeAutospacing="0" w:after="0" w:afterAutospacing="0" w:line="276" w:lineRule="auto"/>
        <w:ind w:left="288"/>
        <w:jc w:val="center"/>
      </w:pPr>
      <w:r>
        <w:rPr>
          <w:b/>
          <w:bCs/>
        </w:rPr>
        <w:t>специальности 31.08.69 «Челюстно-лицевая хирургия»</w:t>
      </w:r>
    </w:p>
    <w:p w:rsidR="002D1B50" w:rsidRDefault="002D1B50" w:rsidP="002D1B50">
      <w:pPr>
        <w:pStyle w:val="a3"/>
        <w:numPr>
          <w:ilvl w:val="0"/>
          <w:numId w:val="1"/>
        </w:numPr>
        <w:spacing w:after="0" w:afterAutospacing="0"/>
      </w:pPr>
      <w:r>
        <w:rPr>
          <w:b/>
          <w:bCs/>
        </w:rPr>
        <w:t>Цели изучения дисциплины:</w:t>
      </w:r>
      <w:r>
        <w:rPr>
          <w:rStyle w:val="apple-converted-space"/>
          <w:b/>
          <w:bCs/>
        </w:rPr>
        <w:t> </w:t>
      </w:r>
      <w:r>
        <w:t xml:space="preserve">подготовка квалифицированного врача-челюстно-лицевого </w:t>
      </w:r>
      <w:proofErr w:type="gramStart"/>
      <w:r>
        <w:t>-х</w:t>
      </w:r>
      <w:proofErr w:type="gramEnd"/>
      <w:r>
        <w:t>ирурга, обладающего системой общекультурных и профессиональных компетенций,</w:t>
      </w:r>
      <w:r>
        <w:rPr>
          <w:rStyle w:val="apple-converted-space"/>
        </w:rPr>
        <w:t> </w:t>
      </w:r>
      <w:r>
        <w:t>способного и готового к самостоятельной профессиональной деятельности в условиях первичной медико-санитарной, неотложной, скорой, а так же специализированной и высокотехнологичной медицинской помощи</w:t>
      </w:r>
      <w:r>
        <w:rPr>
          <w:rStyle w:val="apple-converted-space"/>
        </w:rPr>
        <w:t> </w:t>
      </w:r>
      <w:r>
        <w:t>в специализированной области «Челюстно-лицевой хирургии»</w:t>
      </w:r>
    </w:p>
    <w:p w:rsidR="002D1B50" w:rsidRPr="00134766" w:rsidRDefault="002D1B50" w:rsidP="002D1B50">
      <w:pPr>
        <w:pStyle w:val="a3"/>
        <w:spacing w:before="0" w:beforeAutospacing="0" w:after="0" w:afterAutospacing="0" w:line="276" w:lineRule="auto"/>
        <w:ind w:left="360"/>
      </w:pPr>
      <w:r>
        <w:rPr>
          <w:b/>
        </w:rPr>
        <w:t xml:space="preserve">2. </w:t>
      </w:r>
      <w:r w:rsidRPr="00F17E1C">
        <w:rPr>
          <w:b/>
        </w:rPr>
        <w:t xml:space="preserve">Перечень планируемых результатов освоения </w:t>
      </w:r>
      <w:r>
        <w:rPr>
          <w:b/>
        </w:rPr>
        <w:t>по</w:t>
      </w:r>
      <w:r w:rsidRPr="00F17E1C">
        <w:rPr>
          <w:b/>
        </w:rPr>
        <w:t xml:space="preserve"> дисциплин</w:t>
      </w:r>
      <w:r>
        <w:rPr>
          <w:b/>
        </w:rPr>
        <w:t>е</w:t>
      </w:r>
      <w:r w:rsidRPr="00F17E1C">
        <w:rPr>
          <w:b/>
        </w:rPr>
        <w:t xml:space="preserve"> </w:t>
      </w:r>
      <w:r>
        <w:rPr>
          <w:b/>
          <w:bCs/>
        </w:rPr>
        <w:t>«Челюстно-лицевая хирургия»</w:t>
      </w:r>
      <w:r w:rsidRPr="00F17E1C">
        <w:rPr>
          <w:b/>
        </w:rPr>
        <w:t>, соотнесенных с планируемыми результатами освоения образовательной программы</w:t>
      </w:r>
    </w:p>
    <w:p w:rsidR="002D1B50" w:rsidRPr="00A02601" w:rsidRDefault="002D1B50" w:rsidP="002D1B5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Pr="0013476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Челюстно-лицевая хирургия</w:t>
      </w:r>
      <w:r w:rsidRPr="001347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2601">
        <w:rPr>
          <w:rFonts w:ascii="Times New Roman" w:hAnsi="Times New Roman"/>
          <w:sz w:val="24"/>
          <w:szCs w:val="24"/>
        </w:rPr>
        <w:t>следующих компетенций:</w:t>
      </w:r>
    </w:p>
    <w:p w:rsidR="002D1B50" w:rsidRDefault="002D1B50" w:rsidP="002D1B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FF0000"/>
        </w:rPr>
      </w:pPr>
      <w:r w:rsidRPr="006D3A76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</w:rPr>
        <w:t>у</w:t>
      </w:r>
      <w:r w:rsidRPr="006D3A76">
        <w:rPr>
          <w:rFonts w:ascii="Times New Roman" w:hAnsi="Times New Roman" w:cs="Times New Roman"/>
          <w:b/>
        </w:rPr>
        <w:t xml:space="preserve">ниверсальными (УК) </w:t>
      </w:r>
    </w:p>
    <w:p w:rsidR="002D1B50" w:rsidRPr="002D1B50" w:rsidRDefault="002D1B50" w:rsidP="002D1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6D3A76">
        <w:rPr>
          <w:rFonts w:ascii="Times New Roman" w:hAnsi="Times New Roman" w:cs="Times New Roman"/>
        </w:rPr>
        <w:t>УК-1 -</w:t>
      </w:r>
      <w:r w:rsidRPr="000F07E4">
        <w:rPr>
          <w:rFonts w:ascii="Times New Roman" w:hAnsi="Times New Roman" w:cs="Times New Roman"/>
        </w:rPr>
        <w:t xml:space="preserve"> </w:t>
      </w:r>
      <w:r w:rsidRPr="006D3A76">
        <w:rPr>
          <w:rFonts w:ascii="Times New Roman" w:hAnsi="Times New Roman" w:cs="Times New Roman"/>
        </w:rPr>
        <w:t>готовностью к абстрактному м</w:t>
      </w:r>
      <w:r>
        <w:rPr>
          <w:rFonts w:ascii="Times New Roman" w:hAnsi="Times New Roman" w:cs="Times New Roman"/>
        </w:rPr>
        <w:t>ышлению, анализу, синтезу</w:t>
      </w:r>
      <w:r w:rsidRPr="006D3A76">
        <w:rPr>
          <w:rFonts w:ascii="Times New Roman" w:hAnsi="Times New Roman" w:cs="Times New Roman"/>
        </w:rPr>
        <w:t>;</w:t>
      </w:r>
    </w:p>
    <w:p w:rsidR="002D1B50" w:rsidRPr="006D3A76" w:rsidRDefault="002D1B50" w:rsidP="002D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D3A76">
        <w:rPr>
          <w:rFonts w:ascii="Times New Roman" w:hAnsi="Times New Roman" w:cs="Times New Roman"/>
        </w:rPr>
        <w:t>УК-2</w:t>
      </w:r>
      <w:r w:rsidRPr="000F07E4">
        <w:rPr>
          <w:rFonts w:ascii="Times New Roman" w:hAnsi="Times New Roman" w:cs="Times New Roman"/>
        </w:rPr>
        <w:t xml:space="preserve"> </w:t>
      </w:r>
      <w:r w:rsidRPr="006D3A76">
        <w:rPr>
          <w:rFonts w:ascii="Times New Roman" w:hAnsi="Times New Roman" w:cs="Times New Roman"/>
        </w:rPr>
        <w:t>-</w:t>
      </w:r>
      <w:r w:rsidRPr="000F07E4">
        <w:rPr>
          <w:rFonts w:ascii="Times New Roman" w:hAnsi="Times New Roman" w:cs="Times New Roman"/>
        </w:rPr>
        <w:t xml:space="preserve"> </w:t>
      </w:r>
      <w:r w:rsidRPr="006D3A76">
        <w:rPr>
          <w:rFonts w:ascii="Times New Roman" w:hAnsi="Times New Roman" w:cs="Times New Roman"/>
        </w:rPr>
        <w:t>готовностью к управлению коллективом, толерантно воспринимать социальные, этнические, конфессиональ</w:t>
      </w:r>
      <w:r>
        <w:rPr>
          <w:rFonts w:ascii="Times New Roman" w:hAnsi="Times New Roman" w:cs="Times New Roman"/>
        </w:rPr>
        <w:t>ные и культурные различия</w:t>
      </w:r>
      <w:r w:rsidRPr="006D3A76">
        <w:rPr>
          <w:rFonts w:ascii="Times New Roman" w:hAnsi="Times New Roman" w:cs="Times New Roman"/>
        </w:rPr>
        <w:t>;</w:t>
      </w:r>
    </w:p>
    <w:p w:rsidR="002D1B50" w:rsidRPr="006D3A76" w:rsidRDefault="002D1B50" w:rsidP="002D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6D3A76">
        <w:rPr>
          <w:rFonts w:ascii="Times New Roman" w:hAnsi="Times New Roman" w:cs="Times New Roman"/>
        </w:rPr>
        <w:t>УК-3</w:t>
      </w:r>
      <w:r w:rsidRPr="000F07E4">
        <w:rPr>
          <w:rFonts w:ascii="Times New Roman" w:hAnsi="Times New Roman" w:cs="Times New Roman"/>
        </w:rPr>
        <w:t xml:space="preserve"> - </w:t>
      </w:r>
      <w:r w:rsidRPr="006D3A76">
        <w:rPr>
          <w:rFonts w:ascii="Times New Roman" w:hAnsi="Times New Roman" w:cs="Times New Roman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</w:t>
      </w:r>
      <w:r>
        <w:rPr>
          <w:rFonts w:ascii="Times New Roman" w:hAnsi="Times New Roman" w:cs="Times New Roman"/>
        </w:rPr>
        <w:t>ю в сфере здравоохранения</w:t>
      </w:r>
      <w:r w:rsidRPr="006D3A76">
        <w:rPr>
          <w:rFonts w:ascii="Times New Roman" w:hAnsi="Times New Roman" w:cs="Times New Roman"/>
        </w:rPr>
        <w:t>.</w:t>
      </w:r>
      <w:proofErr w:type="gramEnd"/>
    </w:p>
    <w:p w:rsidR="002D1B50" w:rsidRPr="000F07E4" w:rsidRDefault="002D1B50" w:rsidP="002D1B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FF0000"/>
        </w:rPr>
      </w:pPr>
      <w:r w:rsidRPr="000F07E4">
        <w:rPr>
          <w:rFonts w:ascii="Times New Roman" w:hAnsi="Times New Roman" w:cs="Times New Roman"/>
          <w:b/>
        </w:rPr>
        <w:t xml:space="preserve">2) Профессиональными (ПК) </w:t>
      </w:r>
    </w:p>
    <w:p w:rsidR="002D1B50" w:rsidRDefault="002D1B50" w:rsidP="002D1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обитания;</w:t>
      </w:r>
    </w:p>
    <w:p w:rsidR="002D1B50" w:rsidRDefault="002D1B50" w:rsidP="002D1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ПК-2 -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</w:t>
      </w:r>
    </w:p>
    <w:p w:rsidR="002D1B50" w:rsidRDefault="002D1B50" w:rsidP="002D1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2D1B50" w:rsidRPr="003E1C04" w:rsidRDefault="002D1B50" w:rsidP="002D1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3E1C04">
        <w:rPr>
          <w:rFonts w:ascii="Times New Roman" w:hAnsi="Times New Roman" w:cs="Times New Roman"/>
          <w:sz w:val="24"/>
          <w:szCs w:val="24"/>
          <w:lang w:eastAsia="ru-RU"/>
        </w:rPr>
        <w:t xml:space="preserve">ПК -6 </w:t>
      </w:r>
      <w:r w:rsidRPr="003E1C04">
        <w:rPr>
          <w:rFonts w:ascii="Times New Roman" w:hAnsi="Times New Roman"/>
          <w:sz w:val="24"/>
          <w:szCs w:val="24"/>
        </w:rPr>
        <w:t>готовность к ведению и лечению пациентов с заболеваниями челюстно-лицевой области, нуждающихся в оказании хирургической медицинской помощи;</w:t>
      </w:r>
    </w:p>
    <w:p w:rsidR="002D1B50" w:rsidRPr="003E1C04" w:rsidRDefault="002D1B50" w:rsidP="002D1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ПК -7 готовность к оказанию медицинской помощи при чрезвычайных ситуациях, в том числе участию в медицинской эвакуации (ПК-7);</w:t>
      </w:r>
    </w:p>
    <w:p w:rsidR="002D1B50" w:rsidRDefault="002D1B50" w:rsidP="002D1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ПК-8готовность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2D1B50" w:rsidRDefault="002D1B50" w:rsidP="002D1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ПК -11 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2D1B50" w:rsidRDefault="002D1B50" w:rsidP="002D1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ПК -12 готовность к организации медицинской помощи при чрезвычайных ситуациях, в том числе медицинской эвакуации </w:t>
      </w:r>
    </w:p>
    <w:p w:rsidR="002D1B50" w:rsidRPr="002D1B50" w:rsidRDefault="002D1B50" w:rsidP="002D1B5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D1B50">
        <w:rPr>
          <w:rFonts w:ascii="Times New Roman" w:hAnsi="Times New Roman" w:cs="Times New Roman"/>
          <w:sz w:val="24"/>
          <w:szCs w:val="24"/>
        </w:rPr>
        <w:t>.</w:t>
      </w:r>
      <w:r w:rsidRPr="002D1B5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«Челюстно-лицевая хирургия» ординатор должен</w:t>
      </w:r>
    </w:p>
    <w:p w:rsidR="002D1B50" w:rsidRPr="002D1B50" w:rsidRDefault="002D1B50" w:rsidP="002D1B50">
      <w:pPr>
        <w:pStyle w:val="a3"/>
        <w:spacing w:before="0" w:beforeAutospacing="0" w:after="0" w:afterAutospacing="0"/>
        <w:ind w:left="288"/>
        <w:rPr>
          <w:b/>
        </w:rPr>
      </w:pPr>
      <w:r w:rsidRPr="002D1B50">
        <w:rPr>
          <w:b/>
        </w:rPr>
        <w:t xml:space="preserve"> </w:t>
      </w:r>
      <w:r w:rsidRPr="002D1B50">
        <w:rPr>
          <w:b/>
          <w:bCs/>
          <w:iCs/>
        </w:rPr>
        <w:t>Знать:</w:t>
      </w:r>
    </w:p>
    <w:p w:rsidR="002D1B50" w:rsidRDefault="002D1B50" w:rsidP="002D1B50">
      <w:pPr>
        <w:pStyle w:val="a3"/>
        <w:spacing w:before="0" w:beforeAutospacing="0" w:after="0" w:afterAutospacing="0"/>
        <w:ind w:left="288"/>
        <w:rPr>
          <w:b/>
        </w:rPr>
      </w:pPr>
      <w:r>
        <w:rPr>
          <w:b/>
        </w:rPr>
        <w:t xml:space="preserve"> </w:t>
      </w:r>
      <w:r>
        <w:t>- основы законодательства о здравоохранении и директивные документы, определяющие деятельность органов и учреждения здравоохранения хирургического профиля;</w:t>
      </w:r>
    </w:p>
    <w:p w:rsidR="002D1B50" w:rsidRDefault="002D1B50" w:rsidP="002D1B50">
      <w:pPr>
        <w:pStyle w:val="a3"/>
        <w:spacing w:before="0" w:beforeAutospacing="0" w:after="0" w:afterAutospacing="0"/>
        <w:ind w:left="288"/>
        <w:rPr>
          <w:b/>
        </w:rPr>
      </w:pPr>
      <w:r>
        <w:t>- общие вопросы организации хирургической челюстно-лицевой помощи в стране; работу больнично-поликлинических учреждений, организацию работы скорой и неотложной помощи взрослому населению;</w:t>
      </w:r>
    </w:p>
    <w:p w:rsidR="002D1B50" w:rsidRDefault="002D1B50" w:rsidP="002D1B50">
      <w:pPr>
        <w:pStyle w:val="a3"/>
        <w:spacing w:before="0" w:beforeAutospacing="0" w:after="0" w:afterAutospacing="0"/>
        <w:ind w:left="288"/>
        <w:rPr>
          <w:b/>
        </w:rPr>
      </w:pPr>
      <w:r>
        <w:t>- алгоритмы постановки диагноза, принципы проведения дифференциально-диагностического поиска при различных воспалительных заболеваниях и повреждениях челюстно-лицевой области</w:t>
      </w:r>
    </w:p>
    <w:p w:rsidR="002D1B50" w:rsidRDefault="002D1B50" w:rsidP="002D1B50">
      <w:pPr>
        <w:pStyle w:val="a3"/>
        <w:spacing w:before="0" w:beforeAutospacing="0" w:after="0" w:afterAutospacing="0"/>
        <w:ind w:left="288"/>
        <w:rPr>
          <w:b/>
        </w:rPr>
      </w:pPr>
      <w:r>
        <w:t xml:space="preserve"> - основы фармакотерапии в клинике внутренних болезней, </w:t>
      </w:r>
      <w:proofErr w:type="spellStart"/>
      <w:r>
        <w:t>фармако</w:t>
      </w:r>
      <w:proofErr w:type="spellEnd"/>
      <w:r>
        <w:t xml:space="preserve">-динамику и </w:t>
      </w:r>
      <w:proofErr w:type="spellStart"/>
      <w:r>
        <w:t>фармакокинетику</w:t>
      </w:r>
      <w:proofErr w:type="spellEnd"/>
      <w:r>
        <w:t xml:space="preserve">          основных групп лекарственных средств, осложнения, вызванные применением лекарств, методы их коррекции;</w:t>
      </w:r>
    </w:p>
    <w:p w:rsidR="002D1B50" w:rsidRDefault="002D1B50" w:rsidP="002D1B50">
      <w:pPr>
        <w:pStyle w:val="a3"/>
        <w:spacing w:before="0" w:beforeAutospacing="0" w:after="0" w:afterAutospacing="0"/>
        <w:ind w:left="288"/>
        <w:rPr>
          <w:b/>
        </w:rPr>
      </w:pPr>
      <w:r>
        <w:rPr>
          <w:b/>
          <w:bCs/>
          <w:i/>
          <w:iCs/>
        </w:rPr>
        <w:t>Уметь:</w:t>
      </w:r>
    </w:p>
    <w:p w:rsidR="002D1B50" w:rsidRDefault="002D1B50" w:rsidP="002D1B50">
      <w:pPr>
        <w:pStyle w:val="a3"/>
        <w:spacing w:before="0" w:beforeAutospacing="0" w:after="0" w:afterAutospacing="0"/>
        <w:ind w:left="288"/>
        <w:rPr>
          <w:b/>
        </w:rPr>
      </w:pPr>
      <w:r>
        <w:t>- получить информацию о заболевании, применить объективные методы обследования, выявить общие и специфические признаки воспалительных заболеваний и повреждений челюстно-лицевой области;</w:t>
      </w:r>
    </w:p>
    <w:p w:rsidR="002D1B50" w:rsidRDefault="002D1B50" w:rsidP="002D1B50">
      <w:pPr>
        <w:pStyle w:val="a3"/>
        <w:spacing w:before="0" w:beforeAutospacing="0" w:after="0" w:afterAutospacing="0"/>
        <w:ind w:left="288"/>
        <w:rPr>
          <w:b/>
        </w:rPr>
      </w:pPr>
      <w:r>
        <w:t xml:space="preserve">- оценить тяжесть состояния больного с различными воспалительными заболеваниями и повреждениями челюстно-лицевой области, определить объем и последовательность диагностических и лечебных (в </w:t>
      </w:r>
      <w:proofErr w:type="spellStart"/>
      <w:r>
        <w:t>т</w:t>
      </w:r>
      <w:proofErr w:type="gramStart"/>
      <w:r>
        <w:t>.ч</w:t>
      </w:r>
      <w:proofErr w:type="gramEnd"/>
      <w:r>
        <w:t>исле</w:t>
      </w:r>
      <w:proofErr w:type="spellEnd"/>
      <w:r>
        <w:t xml:space="preserve"> реанимационных) мероприятий, оказать необходимую плановую и срочную помощь;</w:t>
      </w:r>
    </w:p>
    <w:p w:rsidR="002D1B50" w:rsidRDefault="002D1B50" w:rsidP="002D1B50">
      <w:pPr>
        <w:pStyle w:val="a3"/>
        <w:spacing w:before="0" w:beforeAutospacing="0" w:after="0" w:afterAutospacing="0"/>
        <w:ind w:left="288"/>
        <w:rPr>
          <w:b/>
        </w:rPr>
      </w:pPr>
      <w:r>
        <w:t>- определить специальные методы исследования (лабораторные, рентгенологические и функциональные);</w:t>
      </w:r>
    </w:p>
    <w:p w:rsidR="002D1B50" w:rsidRDefault="002D1B50" w:rsidP="002D1B50">
      <w:pPr>
        <w:pStyle w:val="a3"/>
        <w:spacing w:before="0" w:beforeAutospacing="0" w:after="0" w:afterAutospacing="0"/>
        <w:ind w:left="288"/>
        <w:rPr>
          <w:b/>
        </w:rPr>
      </w:pPr>
      <w:r>
        <w:t>- определить показания для экстренной и плановой госпитализации и организовать ее</w:t>
      </w:r>
    </w:p>
    <w:p w:rsidR="002D1B50" w:rsidRPr="003E1C04" w:rsidRDefault="002D1B50" w:rsidP="002D1B50">
      <w:pPr>
        <w:pStyle w:val="a3"/>
        <w:spacing w:before="0" w:beforeAutospacing="0" w:after="0" w:afterAutospacing="0"/>
        <w:ind w:left="288"/>
        <w:rPr>
          <w:b/>
        </w:rPr>
      </w:pPr>
      <w:r>
        <w:t>- оформить медицинскую документацию, предусмотренную законодательством по здравоохранению.</w:t>
      </w:r>
    </w:p>
    <w:p w:rsidR="002D1B50" w:rsidRDefault="002D1B50" w:rsidP="002D1B50">
      <w:pPr>
        <w:shd w:val="clear" w:color="auto" w:fill="FFFFFF"/>
        <w:tabs>
          <w:tab w:val="left" w:pos="1133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0094B">
        <w:rPr>
          <w:rFonts w:ascii="Times New Roman" w:hAnsi="Times New Roman"/>
          <w:b/>
          <w:sz w:val="24"/>
          <w:szCs w:val="24"/>
        </w:rPr>
        <w:t>Владеть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2D1B50" w:rsidRPr="003E1C04" w:rsidRDefault="002D1B50" w:rsidP="002D1B50">
      <w:pPr>
        <w:shd w:val="clear" w:color="auto" w:fill="FFFFFF"/>
        <w:tabs>
          <w:tab w:val="left" w:pos="113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 </w:t>
      </w:r>
      <w:r w:rsidRPr="003E1C04">
        <w:rPr>
          <w:rFonts w:ascii="Times New Roman" w:hAnsi="Times New Roman" w:cs="Times New Roman"/>
          <w:sz w:val="24"/>
          <w:szCs w:val="24"/>
        </w:rPr>
        <w:t>принципами организации и структуры хирургической челюстно-лицевой службы</w:t>
      </w:r>
    </w:p>
    <w:p w:rsidR="002D1B50" w:rsidRDefault="002D1B50" w:rsidP="002D1B50">
      <w:pPr>
        <w:shd w:val="clear" w:color="auto" w:fill="FFFFFF"/>
        <w:tabs>
          <w:tab w:val="left" w:pos="113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C04">
        <w:rPr>
          <w:rFonts w:ascii="Times New Roman" w:hAnsi="Times New Roman" w:cs="Times New Roman"/>
          <w:sz w:val="24"/>
          <w:szCs w:val="24"/>
        </w:rPr>
        <w:t>основами конституционного, гражданского, трудового, административного, уголовного, экономического, финансового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50" w:rsidRPr="003E1C04" w:rsidRDefault="002D1B50" w:rsidP="002D1B50">
      <w:pPr>
        <w:shd w:val="clear" w:color="auto" w:fill="FFFFFF"/>
        <w:tabs>
          <w:tab w:val="left" w:pos="113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C04">
        <w:rPr>
          <w:rFonts w:ascii="Times New Roman" w:hAnsi="Times New Roman" w:cs="Times New Roman"/>
          <w:sz w:val="24"/>
          <w:szCs w:val="24"/>
        </w:rPr>
        <w:t>- навыками применения положений нормативно-правовых актов, регулирующих деятельность медицинских учреждений хирургического профиля</w:t>
      </w:r>
    </w:p>
    <w:p w:rsidR="002D1B50" w:rsidRPr="003E1C04" w:rsidRDefault="002D1B50" w:rsidP="002D1B50">
      <w:pPr>
        <w:shd w:val="clear" w:color="auto" w:fill="FFFFFF"/>
        <w:tabs>
          <w:tab w:val="left" w:pos="113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C04">
        <w:rPr>
          <w:rFonts w:ascii="Times New Roman" w:hAnsi="Times New Roman" w:cs="Times New Roman"/>
          <w:sz w:val="24"/>
          <w:szCs w:val="24"/>
        </w:rPr>
        <w:t>- методологией формирования диагноза при заболеваниях и повреждениях челюстно-лицевой области</w:t>
      </w:r>
    </w:p>
    <w:p w:rsidR="002D1B50" w:rsidRPr="003E1C04" w:rsidRDefault="002D1B50" w:rsidP="002D1B50">
      <w:pPr>
        <w:shd w:val="clear" w:color="auto" w:fill="FFFFFF"/>
        <w:tabs>
          <w:tab w:val="left" w:pos="113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04">
        <w:rPr>
          <w:rFonts w:ascii="Times New Roman" w:hAnsi="Times New Roman" w:cs="Times New Roman"/>
          <w:sz w:val="24"/>
          <w:szCs w:val="24"/>
        </w:rPr>
        <w:t xml:space="preserve">- оптимально применять методы обследования, диагностики и специализированного хирургического лечения у пациентов с различными воспалительными, </w:t>
      </w:r>
      <w:proofErr w:type="spellStart"/>
      <w:r w:rsidRPr="003E1C04">
        <w:rPr>
          <w:rFonts w:ascii="Times New Roman" w:hAnsi="Times New Roman" w:cs="Times New Roman"/>
          <w:sz w:val="24"/>
          <w:szCs w:val="24"/>
        </w:rPr>
        <w:t>невоспалительными</w:t>
      </w:r>
      <w:proofErr w:type="spellEnd"/>
      <w:r w:rsidRPr="003E1C04">
        <w:rPr>
          <w:rFonts w:ascii="Times New Roman" w:hAnsi="Times New Roman" w:cs="Times New Roman"/>
          <w:sz w:val="24"/>
          <w:szCs w:val="24"/>
        </w:rPr>
        <w:t xml:space="preserve"> заболеваниями и повреждениями, новообразованиями челюстно-лицевой области.</w:t>
      </w:r>
    </w:p>
    <w:p w:rsidR="002D1B50" w:rsidRPr="002D1B50" w:rsidRDefault="002D1B50" w:rsidP="002D1B50">
      <w:pPr>
        <w:pStyle w:val="10"/>
        <w:numPr>
          <w:ilvl w:val="0"/>
          <w:numId w:val="5"/>
        </w:numPr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2D1B5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учебной дисциплины «Челюстно-лицевая хирургия» в структуре ООП университета</w:t>
      </w:r>
    </w:p>
    <w:p w:rsidR="002D1B50" w:rsidRPr="002D1B50" w:rsidRDefault="002D1B50" w:rsidP="002D1B50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2D1B5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Учебная дисциплина «Челюстно-лицевая хирургия» Б</w:t>
      </w:r>
      <w:proofErr w:type="gramStart"/>
      <w:r w:rsidRPr="002D1B5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1</w:t>
      </w:r>
      <w:proofErr w:type="gramEnd"/>
      <w:r w:rsidRPr="002D1B5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.Б1 относится к обязательным дисциплинам базовой части Б1.Б,</w:t>
      </w:r>
      <w:r w:rsidRPr="002D1B50">
        <w:rPr>
          <w:rFonts w:ascii="Times New Roman" w:hAnsi="Times New Roman"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2D1B50" w:rsidRPr="004C1FF1" w:rsidRDefault="002D1B50" w:rsidP="002D1B50">
      <w:pPr>
        <w:pStyle w:val="a6"/>
        <w:numPr>
          <w:ilvl w:val="0"/>
          <w:numId w:val="5"/>
        </w:numPr>
        <w:spacing w:line="240" w:lineRule="auto"/>
        <w:rPr>
          <w:b/>
        </w:rPr>
      </w:pPr>
      <w:r w:rsidRPr="004C1FF1">
        <w:rPr>
          <w:b/>
        </w:rPr>
        <w:t>Общая трудоемкость дисциплины:</w:t>
      </w:r>
    </w:p>
    <w:p w:rsidR="002D1B50" w:rsidRPr="00C57E98" w:rsidRDefault="002D1B50" w:rsidP="002D1B50">
      <w:pPr>
        <w:pStyle w:val="a6"/>
        <w:tabs>
          <w:tab w:val="clear" w:pos="756"/>
        </w:tabs>
        <w:spacing w:line="240" w:lineRule="auto"/>
        <w:ind w:left="0" w:firstLine="709"/>
      </w:pPr>
      <w:r>
        <w:t>30 зачетных единиц</w:t>
      </w:r>
      <w:r w:rsidRPr="00C57E98">
        <w:t xml:space="preserve"> </w:t>
      </w:r>
      <w:r>
        <w:t>(1080</w:t>
      </w:r>
      <w:r w:rsidRPr="00C57E98">
        <w:t xml:space="preserve"> час</w:t>
      </w:r>
      <w:r>
        <w:t>ов), из них аудиторных 720 часов.</w:t>
      </w:r>
    </w:p>
    <w:p w:rsidR="002D1B50" w:rsidRDefault="002D1B50" w:rsidP="002D1B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дисциплины:</w:t>
      </w:r>
    </w:p>
    <w:p w:rsidR="002D1B50" w:rsidRPr="008B5567" w:rsidRDefault="002D1B50" w:rsidP="002D1B50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4500"/>
        <w:gridCol w:w="3445"/>
      </w:tblGrid>
      <w:tr w:rsidR="002D1B50" w:rsidRPr="00133184" w:rsidTr="00994C29">
        <w:tc>
          <w:tcPr>
            <w:tcW w:w="1008" w:type="dxa"/>
            <w:shd w:val="clear" w:color="auto" w:fill="auto"/>
          </w:tcPr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133184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133184">
              <w:rPr>
                <w:rFonts w:ascii="Times New Roman" w:hAnsi="Times New Roman"/>
                <w:b/>
                <w:bCs/>
              </w:rPr>
              <w:t>/№</w:t>
            </w:r>
          </w:p>
        </w:tc>
        <w:tc>
          <w:tcPr>
            <w:tcW w:w="900" w:type="dxa"/>
            <w:shd w:val="clear" w:color="auto" w:fill="auto"/>
          </w:tcPr>
          <w:p w:rsidR="002D1B50" w:rsidRPr="00133184" w:rsidRDefault="002D1B50" w:rsidP="00994C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</w:rPr>
              <w:t>№ компетенции</w:t>
            </w:r>
          </w:p>
        </w:tc>
        <w:tc>
          <w:tcPr>
            <w:tcW w:w="4500" w:type="dxa"/>
            <w:shd w:val="clear" w:color="auto" w:fill="auto"/>
          </w:tcPr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445" w:type="dxa"/>
            <w:shd w:val="clear" w:color="auto" w:fill="auto"/>
          </w:tcPr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ПК-12</w:t>
            </w:r>
          </w:p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2106">
              <w:rPr>
                <w:rFonts w:ascii="Times New Roman" w:hAnsi="Times New Roman"/>
                <w:bCs/>
              </w:rPr>
              <w:lastRenderedPageBreak/>
              <w:t>Общее и местное обезболивание в челюстно-лицевой области</w:t>
            </w: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История открытия и развития местных анестетиков.</w:t>
            </w:r>
          </w:p>
          <w:p w:rsidR="002D1B50" w:rsidRPr="001D2106" w:rsidRDefault="002D1B50" w:rsidP="00994C29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Физико-химические свойства, классификация и механизм </w:t>
            </w:r>
            <w:r w:rsidRPr="001D2106">
              <w:rPr>
                <w:rFonts w:ascii="Times New Roman" w:hAnsi="Times New Roman"/>
              </w:rPr>
              <w:lastRenderedPageBreak/>
              <w:t>действия.    Анестезирующая    активность    и    токсичность. Длительность действия.</w:t>
            </w:r>
          </w:p>
          <w:p w:rsidR="002D1B50" w:rsidRPr="001D2106" w:rsidRDefault="002D1B50" w:rsidP="00994C29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Вазоконстрикторы:   механизм   действия,   классификация, показания и противопоказания к использованию в составе местно-обезболивающего       раствора.       Формы       выпуска препаратов. Хранение </w:t>
            </w:r>
            <w:proofErr w:type="spellStart"/>
            <w:r w:rsidRPr="001D2106">
              <w:rPr>
                <w:rFonts w:ascii="Times New Roman" w:hAnsi="Times New Roman"/>
              </w:rPr>
              <w:t>карпул</w:t>
            </w:r>
            <w:proofErr w:type="spellEnd"/>
            <w:r w:rsidRPr="001D2106">
              <w:rPr>
                <w:rFonts w:ascii="Times New Roman" w:hAnsi="Times New Roman"/>
              </w:rPr>
              <w:t xml:space="preserve"> и их дефекты.</w:t>
            </w:r>
          </w:p>
          <w:p w:rsidR="002D1B50" w:rsidRPr="001D2106" w:rsidRDefault="002D1B50" w:rsidP="00994C2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202020"/>
              </w:rPr>
            </w:pPr>
            <w:r w:rsidRPr="001D2106">
              <w:rPr>
                <w:rFonts w:ascii="Times New Roman" w:hAnsi="Times New Roman"/>
              </w:rPr>
              <w:t>Обоснование выбора препарата при проведении различных амбулаторных стоматологических вмешательств</w:t>
            </w:r>
            <w:r w:rsidRPr="001D2106">
              <w:rPr>
                <w:rFonts w:ascii="Times New Roman" w:hAnsi="Times New Roman"/>
                <w:color w:val="202020"/>
              </w:rPr>
              <w:t>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hd w:val="clear" w:color="auto" w:fill="FFFFFF"/>
              <w:spacing w:line="240" w:lineRule="auto"/>
              <w:ind w:right="19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Методы   обезболивания   на   верхней   челюсти.   Блокада верхних    </w:t>
            </w:r>
            <w:proofErr w:type="spellStart"/>
            <w:r w:rsidRPr="001D2106">
              <w:rPr>
                <w:rFonts w:ascii="Times New Roman" w:hAnsi="Times New Roman"/>
              </w:rPr>
              <w:t>луночковых</w:t>
            </w:r>
            <w:proofErr w:type="spellEnd"/>
            <w:r w:rsidRPr="001D2106">
              <w:rPr>
                <w:rFonts w:ascii="Times New Roman" w:hAnsi="Times New Roman"/>
              </w:rPr>
              <w:t xml:space="preserve">    нервов.    Подглазничная    анестезия, блокада большого небного и </w:t>
            </w:r>
            <w:proofErr w:type="spellStart"/>
            <w:r w:rsidRPr="001D2106">
              <w:rPr>
                <w:rFonts w:ascii="Times New Roman" w:hAnsi="Times New Roman"/>
              </w:rPr>
              <w:t>носонебного</w:t>
            </w:r>
            <w:proofErr w:type="spellEnd"/>
            <w:r w:rsidRPr="001D2106">
              <w:rPr>
                <w:rFonts w:ascii="Times New Roman" w:hAnsi="Times New Roman"/>
              </w:rPr>
              <w:t xml:space="preserve"> нерва. Методика проводниковой анестезии </w:t>
            </w:r>
            <w:proofErr w:type="spellStart"/>
            <w:r w:rsidRPr="001D2106">
              <w:rPr>
                <w:rFonts w:ascii="Times New Roman" w:hAnsi="Times New Roman"/>
              </w:rPr>
              <w:t>внеротовым</w:t>
            </w:r>
            <w:proofErr w:type="spellEnd"/>
            <w:r w:rsidRPr="001D2106">
              <w:rPr>
                <w:rFonts w:ascii="Times New Roman" w:hAnsi="Times New Roman"/>
              </w:rPr>
              <w:t xml:space="preserve"> доступом. Показания и противопоказания к их проведению.</w:t>
            </w:r>
          </w:p>
          <w:p w:rsidR="002D1B50" w:rsidRPr="001D2106" w:rsidRDefault="002D1B50" w:rsidP="00994C29">
            <w:pPr>
              <w:shd w:val="clear" w:color="auto" w:fill="FFFFFF"/>
              <w:spacing w:line="240" w:lineRule="auto"/>
              <w:ind w:right="19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Методы обезболивания на нижней челюсти. </w:t>
            </w:r>
          </w:p>
          <w:p w:rsidR="002D1B50" w:rsidRPr="001D2106" w:rsidRDefault="002D1B50" w:rsidP="00994C29">
            <w:pPr>
              <w:shd w:val="clear" w:color="auto" w:fill="FFFFFF"/>
              <w:spacing w:line="240" w:lineRule="auto"/>
              <w:ind w:right="19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Новые методы проводниковой анестезии по </w:t>
            </w:r>
            <w:proofErr w:type="spellStart"/>
            <w:r w:rsidRPr="001D2106">
              <w:rPr>
                <w:rFonts w:ascii="Times New Roman" w:hAnsi="Times New Roman"/>
              </w:rPr>
              <w:t>Гоу</w:t>
            </w:r>
            <w:proofErr w:type="spellEnd"/>
            <w:r w:rsidRPr="001D2106">
              <w:rPr>
                <w:rFonts w:ascii="Times New Roman" w:hAnsi="Times New Roman"/>
              </w:rPr>
              <w:t xml:space="preserve">-Гейтсу, Егорову, </w:t>
            </w:r>
            <w:proofErr w:type="spellStart"/>
            <w:r w:rsidRPr="001D2106">
              <w:rPr>
                <w:rFonts w:ascii="Times New Roman" w:hAnsi="Times New Roman"/>
              </w:rPr>
              <w:t>Акинози-Вазерани</w:t>
            </w:r>
            <w:proofErr w:type="spellEnd"/>
            <w:r w:rsidRPr="001D2106">
              <w:rPr>
                <w:rFonts w:ascii="Times New Roman" w:hAnsi="Times New Roman"/>
              </w:rPr>
              <w:t>. Показания и противопоказания к их применению.</w:t>
            </w:r>
          </w:p>
          <w:p w:rsidR="002D1B50" w:rsidRPr="001D2106" w:rsidRDefault="002D1B50" w:rsidP="00994C29">
            <w:pPr>
              <w:shd w:val="clear" w:color="auto" w:fill="FFFFFF"/>
              <w:spacing w:line="240" w:lineRule="auto"/>
              <w:ind w:right="19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Блокада подбородочного нерва и резцовой ветви нижнего </w:t>
            </w:r>
            <w:proofErr w:type="spellStart"/>
            <w:r w:rsidRPr="001D2106">
              <w:rPr>
                <w:rFonts w:ascii="Times New Roman" w:hAnsi="Times New Roman"/>
              </w:rPr>
              <w:t>луночкового</w:t>
            </w:r>
            <w:proofErr w:type="spellEnd"/>
            <w:r w:rsidRPr="001D2106">
              <w:rPr>
                <w:rFonts w:ascii="Times New Roman" w:hAnsi="Times New Roman"/>
              </w:rPr>
              <w:t xml:space="preserve"> нерва в модификации Маламеда.</w:t>
            </w:r>
          </w:p>
          <w:p w:rsidR="002D1B50" w:rsidRPr="001D2106" w:rsidRDefault="002D1B50" w:rsidP="00994C29">
            <w:pPr>
              <w:shd w:val="clear" w:color="auto" w:fill="FFFFFF"/>
              <w:spacing w:line="240" w:lineRule="auto"/>
              <w:ind w:right="19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Блокада щечного нерва. </w:t>
            </w:r>
            <w:proofErr w:type="spellStart"/>
            <w:r w:rsidRPr="001D2106">
              <w:rPr>
                <w:rFonts w:ascii="Times New Roman" w:hAnsi="Times New Roman"/>
              </w:rPr>
              <w:t>Пародонтальные</w:t>
            </w:r>
            <w:proofErr w:type="spellEnd"/>
            <w:r w:rsidRPr="001D2106">
              <w:rPr>
                <w:rFonts w:ascii="Times New Roman" w:hAnsi="Times New Roman"/>
              </w:rPr>
              <w:t xml:space="preserve"> способы местной </w:t>
            </w:r>
            <w:r w:rsidRPr="001D2106">
              <w:rPr>
                <w:rFonts w:ascii="Times New Roman" w:hAnsi="Times New Roman"/>
                <w:spacing w:val="-1"/>
              </w:rPr>
              <w:t xml:space="preserve">анестезии:   </w:t>
            </w:r>
            <w:proofErr w:type="spellStart"/>
            <w:r w:rsidRPr="001D2106">
              <w:rPr>
                <w:rFonts w:ascii="Times New Roman" w:hAnsi="Times New Roman"/>
                <w:spacing w:val="-1"/>
              </w:rPr>
              <w:t>интралигаментарная</w:t>
            </w:r>
            <w:proofErr w:type="spellEnd"/>
            <w:r w:rsidRPr="001D2106">
              <w:rPr>
                <w:rFonts w:ascii="Times New Roman" w:hAnsi="Times New Roman"/>
                <w:spacing w:val="-1"/>
              </w:rPr>
              <w:t xml:space="preserve">   анестезия,   </w:t>
            </w:r>
            <w:proofErr w:type="spellStart"/>
            <w:r w:rsidRPr="001D2106">
              <w:rPr>
                <w:rFonts w:ascii="Times New Roman" w:hAnsi="Times New Roman"/>
                <w:spacing w:val="-1"/>
              </w:rPr>
              <w:t>интрасептальная</w:t>
            </w:r>
            <w:proofErr w:type="spellEnd"/>
            <w:r w:rsidRPr="001D2106">
              <w:rPr>
                <w:rFonts w:ascii="Times New Roman" w:hAnsi="Times New Roman"/>
                <w:spacing w:val="-1"/>
              </w:rPr>
              <w:t xml:space="preserve"> </w:t>
            </w:r>
            <w:r w:rsidRPr="001D2106">
              <w:rPr>
                <w:rFonts w:ascii="Times New Roman" w:hAnsi="Times New Roman"/>
              </w:rPr>
              <w:t xml:space="preserve">анестезия, </w:t>
            </w:r>
            <w:proofErr w:type="spellStart"/>
            <w:r w:rsidRPr="001D2106">
              <w:rPr>
                <w:rFonts w:ascii="Times New Roman" w:hAnsi="Times New Roman"/>
              </w:rPr>
              <w:t>внутрипульпарная</w:t>
            </w:r>
            <w:proofErr w:type="spellEnd"/>
            <w:r w:rsidRPr="001D2106">
              <w:rPr>
                <w:rFonts w:ascii="Times New Roman" w:hAnsi="Times New Roman"/>
              </w:rPr>
              <w:t xml:space="preserve"> и внутриканальная анестезия.</w:t>
            </w:r>
          </w:p>
          <w:p w:rsidR="002D1B50" w:rsidRPr="001D2106" w:rsidRDefault="002D1B50" w:rsidP="00994C29">
            <w:pPr>
              <w:shd w:val="clear" w:color="auto" w:fill="FFFFFF"/>
              <w:spacing w:line="240" w:lineRule="auto"/>
              <w:ind w:right="19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Инфильтрационные методы обезболивания (подслизистая, </w:t>
            </w:r>
            <w:proofErr w:type="spellStart"/>
            <w:r w:rsidRPr="001D2106">
              <w:rPr>
                <w:rFonts w:ascii="Times New Roman" w:hAnsi="Times New Roman"/>
              </w:rPr>
              <w:t>внутрислизистая</w:t>
            </w:r>
            <w:proofErr w:type="spellEnd"/>
            <w:r w:rsidRPr="001D2106">
              <w:rPr>
                <w:rFonts w:ascii="Times New Roman" w:hAnsi="Times New Roman"/>
              </w:rPr>
              <w:t xml:space="preserve">, </w:t>
            </w:r>
            <w:proofErr w:type="spellStart"/>
            <w:r w:rsidRPr="001D2106">
              <w:rPr>
                <w:rFonts w:ascii="Times New Roman" w:hAnsi="Times New Roman"/>
              </w:rPr>
              <w:t>поднадкостничная</w:t>
            </w:r>
            <w:proofErr w:type="spellEnd"/>
            <w:r w:rsidRPr="001D2106">
              <w:rPr>
                <w:rFonts w:ascii="Times New Roman" w:hAnsi="Times New Roman"/>
              </w:rPr>
              <w:t>). Ошибки и осложнения местного обезболивания.</w:t>
            </w:r>
          </w:p>
          <w:p w:rsidR="002D1B50" w:rsidRPr="001D2106" w:rsidRDefault="002D1B50" w:rsidP="00994C29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Инструменты     для     местного     обезболивания.     Виды </w:t>
            </w:r>
            <w:proofErr w:type="spellStart"/>
            <w:r w:rsidRPr="001D2106">
              <w:rPr>
                <w:rFonts w:ascii="Times New Roman" w:hAnsi="Times New Roman"/>
              </w:rPr>
              <w:lastRenderedPageBreak/>
              <w:t>инъекторов</w:t>
            </w:r>
            <w:proofErr w:type="spellEnd"/>
            <w:r w:rsidRPr="001D2106">
              <w:rPr>
                <w:rFonts w:ascii="Times New Roman" w:hAnsi="Times New Roman"/>
              </w:rPr>
              <w:t xml:space="preserve">.  Показания к применению.  Иглы для местной анестезии. </w:t>
            </w:r>
            <w:proofErr w:type="spellStart"/>
            <w:r w:rsidRPr="001D2106">
              <w:rPr>
                <w:rFonts w:ascii="Times New Roman" w:hAnsi="Times New Roman"/>
              </w:rPr>
              <w:t>Безыгольный</w:t>
            </w:r>
            <w:proofErr w:type="spellEnd"/>
            <w:r w:rsidRPr="001D2106">
              <w:rPr>
                <w:rFonts w:ascii="Times New Roman" w:hAnsi="Times New Roman"/>
              </w:rPr>
              <w:t xml:space="preserve"> </w:t>
            </w:r>
            <w:proofErr w:type="spellStart"/>
            <w:r w:rsidRPr="001D2106">
              <w:rPr>
                <w:rFonts w:ascii="Times New Roman" w:hAnsi="Times New Roman"/>
              </w:rPr>
              <w:t>инъектор</w:t>
            </w:r>
            <w:proofErr w:type="spellEnd"/>
            <w:r w:rsidRPr="001D2106">
              <w:rPr>
                <w:rFonts w:ascii="Times New Roman" w:hAnsi="Times New Roman"/>
              </w:rPr>
              <w:t xml:space="preserve"> нового поколения.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hd w:val="clear" w:color="auto" w:fill="FFFFFF"/>
              <w:spacing w:line="240" w:lineRule="auto"/>
              <w:ind w:right="38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Общие принципы анестезии. Оценка функционального состояния организма. Ингаляционные анестетики и неингаляционные анестетики. </w:t>
            </w:r>
            <w:proofErr w:type="spellStart"/>
            <w:r w:rsidRPr="001D2106">
              <w:rPr>
                <w:rFonts w:ascii="Times New Roman" w:hAnsi="Times New Roman"/>
              </w:rPr>
              <w:t>Небарбитуратные</w:t>
            </w:r>
            <w:proofErr w:type="spellEnd"/>
            <w:r w:rsidRPr="001D2106">
              <w:rPr>
                <w:rFonts w:ascii="Times New Roman" w:hAnsi="Times New Roman"/>
              </w:rPr>
              <w:t xml:space="preserve"> гипнотики. Обеспечение проходимости дыхательных путей. Интенсивная   терапия   при   острой   </w:t>
            </w:r>
            <w:proofErr w:type="gramStart"/>
            <w:r w:rsidRPr="001D2106">
              <w:rPr>
                <w:rFonts w:ascii="Times New Roman" w:hAnsi="Times New Roman"/>
              </w:rPr>
              <w:t>сердечно-сосудистой</w:t>
            </w:r>
            <w:proofErr w:type="gramEnd"/>
            <w:r w:rsidRPr="001D2106">
              <w:rPr>
                <w:rFonts w:ascii="Times New Roman" w:hAnsi="Times New Roman"/>
              </w:rPr>
              <w:t xml:space="preserve"> недостаточности. Обморок. Коллапс.       Гипертонический криз. Приступ      стенокардии.      Острый      инфаркт      миокарда. Гипервентиляция.</w:t>
            </w:r>
          </w:p>
          <w:p w:rsidR="002D1B50" w:rsidRPr="001D2106" w:rsidRDefault="002D1B50" w:rsidP="00994C29">
            <w:pPr>
              <w:shd w:val="clear" w:color="auto" w:fill="FFFFFF"/>
              <w:spacing w:line="240" w:lineRule="auto"/>
              <w:ind w:right="38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Интенсивная терапия острой дыхательной недостаточности, аллергических реакций, эндокринных расстройств и других осложнений.</w:t>
            </w:r>
          </w:p>
          <w:p w:rsidR="002D1B50" w:rsidRPr="001D2106" w:rsidRDefault="002D1B50" w:rsidP="00994C29">
            <w:pPr>
              <w:shd w:val="clear" w:color="auto" w:fill="FFFFFF"/>
              <w:spacing w:line="240" w:lineRule="auto"/>
              <w:ind w:right="38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Асфиксия.     Приступ     удушья     (бронхиальная     астма). Анафилаксия системная (анафилактический шок).    Тиреотоксический     криз.     Судорожный припадок. Обоснование использования лекарственных    сре</w:t>
            </w:r>
            <w:proofErr w:type="gramStart"/>
            <w:r w:rsidRPr="001D2106">
              <w:rPr>
                <w:rFonts w:ascii="Times New Roman" w:hAnsi="Times New Roman"/>
              </w:rPr>
              <w:t>дств пр</w:t>
            </w:r>
            <w:proofErr w:type="gramEnd"/>
            <w:r w:rsidRPr="001D2106">
              <w:rPr>
                <w:rFonts w:ascii="Times New Roman" w:hAnsi="Times New Roman"/>
              </w:rPr>
              <w:t>и    нарушениях    дыхательной, сердечной   деятельности   и   кровообращения.   Обоснование выбора   обезболивающих   и   успокаивающих   сре</w:t>
            </w:r>
            <w:proofErr w:type="gramStart"/>
            <w:r w:rsidRPr="001D2106">
              <w:rPr>
                <w:rFonts w:ascii="Times New Roman" w:hAnsi="Times New Roman"/>
              </w:rPr>
              <w:t>дств   пр</w:t>
            </w:r>
            <w:proofErr w:type="gramEnd"/>
            <w:r w:rsidRPr="001D2106">
              <w:rPr>
                <w:rFonts w:ascii="Times New Roman" w:hAnsi="Times New Roman"/>
              </w:rPr>
              <w:t>и неотложных состояниях.</w:t>
            </w:r>
          </w:p>
          <w:p w:rsidR="002D1B50" w:rsidRPr="001D2106" w:rsidRDefault="002D1B50" w:rsidP="00994C29">
            <w:pPr>
              <w:shd w:val="clear" w:color="auto" w:fill="FFFFFF"/>
              <w:spacing w:line="240" w:lineRule="auto"/>
              <w:ind w:right="38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Характеристика  растворов  для  внутривенного  введения, необходимых для оказания неотложных состояния. Сердечно-легочная     реанимация, организационные аспекты и особенности проведения</w:t>
            </w:r>
            <w:proofErr w:type="gramStart"/>
            <w:r w:rsidRPr="001D2106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Выбор местных анестетиков у пациентов группы анестезиологического риска. </w:t>
            </w:r>
            <w:proofErr w:type="spellStart"/>
            <w:r w:rsidRPr="001D2106">
              <w:rPr>
                <w:sz w:val="22"/>
                <w:szCs w:val="22"/>
              </w:rPr>
              <w:t>Премедикация</w:t>
            </w:r>
            <w:proofErr w:type="spellEnd"/>
            <w:r w:rsidRPr="001D2106">
              <w:rPr>
                <w:sz w:val="22"/>
                <w:szCs w:val="22"/>
              </w:rPr>
              <w:t xml:space="preserve">. Применение местных анестетиков у беременных. Применение местных анестетиков у лиц </w:t>
            </w:r>
            <w:r w:rsidRPr="001D2106">
              <w:rPr>
                <w:sz w:val="22"/>
                <w:szCs w:val="22"/>
              </w:rPr>
              <w:lastRenderedPageBreak/>
              <w:t xml:space="preserve">пожилого возраста. Применение анестетиков у лиц с соматической патологией: </w:t>
            </w:r>
            <w:proofErr w:type="gramStart"/>
            <w:r w:rsidRPr="001D2106">
              <w:rPr>
                <w:sz w:val="22"/>
                <w:szCs w:val="22"/>
              </w:rPr>
              <w:t xml:space="preserve">ИБС, сердечной аритмией, </w:t>
            </w:r>
            <w:proofErr w:type="spellStart"/>
            <w:r w:rsidRPr="001D2106">
              <w:rPr>
                <w:sz w:val="22"/>
                <w:szCs w:val="22"/>
              </w:rPr>
              <w:t>тахиаритмией</w:t>
            </w:r>
            <w:proofErr w:type="spellEnd"/>
            <w:r w:rsidRPr="001D2106">
              <w:rPr>
                <w:sz w:val="22"/>
                <w:szCs w:val="22"/>
              </w:rPr>
              <w:t xml:space="preserve">, </w:t>
            </w:r>
            <w:proofErr w:type="spellStart"/>
            <w:r w:rsidRPr="001D2106">
              <w:rPr>
                <w:sz w:val="22"/>
                <w:szCs w:val="22"/>
              </w:rPr>
              <w:t>брадиаритмией</w:t>
            </w:r>
            <w:proofErr w:type="spellEnd"/>
            <w:r w:rsidRPr="001D2106">
              <w:rPr>
                <w:sz w:val="22"/>
                <w:szCs w:val="22"/>
              </w:rPr>
              <w:t>, гипертонической болезнью, гипотонией, бронхиальной астмой, аллергическими состояниями, сахарным диабетом, тиреотоксикозом, заболеваниями печени.</w:t>
            </w:r>
            <w:proofErr w:type="gramEnd"/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ПК-12</w:t>
            </w:r>
          </w:p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2106">
              <w:rPr>
                <w:rFonts w:ascii="Times New Roman" w:hAnsi="Times New Roman"/>
                <w:bCs/>
              </w:rPr>
              <w:t>Воспалительные заболевания челюстно-лицевой области</w:t>
            </w: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Классификация периодонтитов, этиология.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Патологическая анатомия.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Клиника острого периодонтита, лечение.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Хронические периодонтиты: </w:t>
            </w:r>
            <w:proofErr w:type="gramStart"/>
            <w:r w:rsidRPr="001D2106">
              <w:rPr>
                <w:color w:val="000000"/>
                <w:sz w:val="22"/>
                <w:szCs w:val="22"/>
              </w:rPr>
              <w:t>гранулирующий</w:t>
            </w:r>
            <w:proofErr w:type="gramEnd"/>
            <w:r w:rsidRPr="001D2106">
              <w:rPr>
                <w:color w:val="000000"/>
                <w:sz w:val="22"/>
                <w:szCs w:val="22"/>
              </w:rPr>
              <w:t>, гранулематозный, фиброзный, обострение хронического.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Хирургическое лечение хронических периодонтитов.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Мигрирующая гранулема.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Острый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одонтогенный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периостит.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Особенности клинического течения периоститов на верхней и нижней челюсти.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Хирургическое лечение. Комплексная терапия.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Хронический периостит челюстей. Лечение.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Фурункул. Этиология и патогенез. Клиника. Лечение фурункулов (хирургическое, противовоспалительное) лечение осложненных форм.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Карбункул. Этиология, клиника, лечение. Дифференциальная диагностика.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Прогноз при лечении фурункулов и карбункулов, осложнения. 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Этиология. Патогенез: эмболическая теория,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аллергологическая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теория, сосудистая теория, рефлекторная теория, патогенез по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М.Соловьеву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>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Патологическая анатомия, клиническая картина.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Особенности клинического течения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одонтогенного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остеомиелита верней и нижней челюсти.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Дифференциальная диагностика.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Местное лечение острого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одонтогенного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остеомиелита. </w:t>
            </w:r>
            <w:r w:rsidRPr="001D2106">
              <w:rPr>
                <w:color w:val="000000"/>
                <w:sz w:val="22"/>
                <w:szCs w:val="22"/>
              </w:rPr>
              <w:lastRenderedPageBreak/>
              <w:t>Уход за гнойной послеоперационной раной и ее лечение.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Подострая и хроническая стадия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одонтогенного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остеомиелита (клиника, диагностика, лечение). Фазы острого воспаления, обострение хронического процесса с тенденцией к его распространению.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Острый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одонтогенный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остеомиелит. Особенности анатомического строения верхней челюсти. Типы гайморовой пазухи. Клиника, диагностика, лечение и осложнения острого гайморита. Клиника, диагностика, дифференциальная диагностика, лечение хронического гайморита. Клиника, диагностика и лечение перфораций и свищей гайморовой пазухи.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Этиология и патогенез абсцессов и флегмон ЧЛО. Источники инфекции.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Пути проникновения и распространения инфекционного процесса в мягкие ткани (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А.И.Евдокимов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>)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 Общая клиническая характеристика абсцессов и флегмон. Дифференциальная диагностика. Абсцессов и флегмон.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Топографическая анатомия межмышечных и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межфасциальных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 xml:space="preserve"> клетчаточных пространств лица</w:t>
            </w:r>
            <w:proofErr w:type="gramStart"/>
            <w:r w:rsidRPr="001D2106">
              <w:rPr>
                <w:rFonts w:ascii="Times New Roman" w:hAnsi="Times New Roman"/>
                <w:color w:val="000000"/>
              </w:rPr>
              <w:t>6</w:t>
            </w:r>
            <w:proofErr w:type="gramEnd"/>
          </w:p>
          <w:p w:rsidR="002D1B50" w:rsidRPr="001D2106" w:rsidRDefault="002D1B50" w:rsidP="00994C2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1.Клетчаточное пространство щеки</w:t>
            </w:r>
          </w:p>
          <w:p w:rsidR="002D1B50" w:rsidRPr="001D2106" w:rsidRDefault="002D1B50" w:rsidP="00994C2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2.Окалоушно-жевательная область</w:t>
            </w:r>
          </w:p>
          <w:p w:rsidR="002D1B50" w:rsidRPr="001D2106" w:rsidRDefault="002D1B50" w:rsidP="00994C2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3.</w:t>
            </w:r>
            <w:proofErr w:type="gramStart"/>
            <w:r w:rsidRPr="001D2106">
              <w:rPr>
                <w:color w:val="000000"/>
                <w:sz w:val="22"/>
                <w:szCs w:val="22"/>
              </w:rPr>
              <w:t>Клетчаточное</w:t>
            </w:r>
            <w:proofErr w:type="gramEnd"/>
            <w:r w:rsidRPr="001D2106">
              <w:rPr>
                <w:color w:val="000000"/>
                <w:sz w:val="22"/>
                <w:szCs w:val="22"/>
              </w:rPr>
              <w:t xml:space="preserve"> пространства височной области</w:t>
            </w:r>
          </w:p>
          <w:p w:rsidR="002D1B50" w:rsidRPr="001D2106" w:rsidRDefault="002D1B50" w:rsidP="00994C2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4.Глубокая область лица и её клетчаточные пространства.</w:t>
            </w:r>
          </w:p>
          <w:p w:rsidR="002D1B50" w:rsidRPr="001D2106" w:rsidRDefault="002D1B50" w:rsidP="00994C2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5.</w:t>
            </w:r>
            <w:proofErr w:type="gramStart"/>
            <w:r w:rsidRPr="001D2106">
              <w:rPr>
                <w:color w:val="000000"/>
                <w:sz w:val="22"/>
                <w:szCs w:val="22"/>
              </w:rPr>
              <w:t>Подвисочная</w:t>
            </w:r>
            <w:proofErr w:type="gramEnd"/>
            <w:r w:rsidRPr="001D2106">
              <w:rPr>
                <w:color w:val="000000"/>
                <w:sz w:val="22"/>
                <w:szCs w:val="22"/>
              </w:rPr>
              <w:t xml:space="preserve"> и крыло-небная ямки.</w:t>
            </w:r>
          </w:p>
          <w:p w:rsidR="002D1B50" w:rsidRPr="001D2106" w:rsidRDefault="002D1B50" w:rsidP="00994C2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6.Подмассеретиальное клетчаточное пространство</w:t>
            </w:r>
          </w:p>
          <w:p w:rsidR="002D1B50" w:rsidRPr="001D2106" w:rsidRDefault="002D1B50" w:rsidP="00994C2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7.Клетчаточное пространство вокруг глотки</w:t>
            </w:r>
          </w:p>
          <w:p w:rsidR="002D1B50" w:rsidRPr="001D2106" w:rsidRDefault="002D1B50" w:rsidP="00994C2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8.Подъязычное пространство.</w:t>
            </w:r>
          </w:p>
          <w:p w:rsidR="002D1B50" w:rsidRPr="001D2106" w:rsidRDefault="002D1B50" w:rsidP="00994C29">
            <w:pPr>
              <w:pStyle w:val="a7"/>
              <w:ind w:left="0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9.Фасции и клетчаточные пространства шеи.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Задачи лечения </w:t>
            </w:r>
            <w:proofErr w:type="gramStart"/>
            <w:r w:rsidRPr="001D2106">
              <w:rPr>
                <w:color w:val="000000"/>
                <w:sz w:val="22"/>
                <w:szCs w:val="22"/>
              </w:rPr>
              <w:t>гнойный</w:t>
            </w:r>
            <w:proofErr w:type="gramEnd"/>
            <w:r w:rsidRPr="001D2106">
              <w:rPr>
                <w:color w:val="000000"/>
                <w:sz w:val="22"/>
                <w:szCs w:val="22"/>
              </w:rPr>
              <w:t xml:space="preserve"> заболеваний ЧЛО.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Антибиотикотерапия гнойной инфекции (общая тактика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антибитикотерапии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>).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Сульфаниламидные препараты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Стимулирующая, общеукрепляющая и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дезинтоксика-ционная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терапия.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Иммунотерапия.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Физические факторы общего воздействия на организм (ГБО, квантовая гемотерапия, лазерная терапия на каротидный синус)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proofErr w:type="spellStart"/>
            <w:r w:rsidRPr="001D2106">
              <w:rPr>
                <w:color w:val="000000"/>
                <w:sz w:val="22"/>
                <w:szCs w:val="22"/>
              </w:rPr>
              <w:t>Инфузионная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терапия при гнойной инфекции (схема).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Обезболивание при абсцессах и флегмонах ЧЛО. Правила проведения разрезов на лице при вскрытии абсцессов и флегмон. Виды дренажей. Уход за гнойной постоперационной раной и её лечение. Местное применение физических факторов при лечении гнойных ран.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Гнойный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медиастенит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. Клиника, диагностика, </w:t>
            </w:r>
            <w:proofErr w:type="gramStart"/>
            <w:r w:rsidRPr="001D2106">
              <w:rPr>
                <w:color w:val="000000"/>
                <w:sz w:val="22"/>
                <w:szCs w:val="22"/>
              </w:rPr>
              <w:t>оперативное</w:t>
            </w:r>
            <w:proofErr w:type="gramEnd"/>
            <w:r w:rsidRPr="001D2106">
              <w:rPr>
                <w:color w:val="000000"/>
                <w:sz w:val="22"/>
                <w:szCs w:val="22"/>
              </w:rPr>
              <w:t xml:space="preserve"> вмешательства, прогноз.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Тромбофлебит лицевых вен, тромбоз пещеристого синуса, сепсис (стадии), абсцесс мозга. Клиника, диагностика, профилактика, лечение.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proofErr w:type="gramStart"/>
            <w:r w:rsidRPr="001D2106">
              <w:rPr>
                <w:color w:val="000000"/>
                <w:sz w:val="22"/>
                <w:szCs w:val="22"/>
              </w:rPr>
              <w:t>Актиномикоз:  этиология, патогенез, патологическая анатомия, клиническая картина, диагностика, дифференциальная диагностика,  лечение.</w:t>
            </w:r>
            <w:proofErr w:type="gramEnd"/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Туберкулез: клиническая картина, рентгенологическая картина, дифференциальная диагностика, дополнительные методы диагностики.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Первичный сифилис. Вторичный сифилис. Третичный сифилис. Дифференциальная диагностика, лечение.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ПК-6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ПК-12</w:t>
            </w:r>
          </w:p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2106">
              <w:rPr>
                <w:rFonts w:ascii="Times New Roman" w:hAnsi="Times New Roman"/>
                <w:bCs/>
              </w:rPr>
              <w:lastRenderedPageBreak/>
              <w:t>Огнестрельные и неогнестрельные повреждения лица</w:t>
            </w: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Классификация повреждений челюстно-лицевой области. Классификация повреждений мягких тканей, Классификация повреждений костных тканей. Классификация травм челюстно-лицевой области по видам </w:t>
            </w:r>
            <w:r w:rsidRPr="001D2106">
              <w:rPr>
                <w:color w:val="000000"/>
                <w:sz w:val="22"/>
                <w:szCs w:val="22"/>
              </w:rPr>
              <w:lastRenderedPageBreak/>
              <w:t xml:space="preserve">травматизма. Статистика повреждений лица в Краснодарском крае.  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Борьба с кровотечением. Методы остановки кровотечения. Асфиксия. Виды асфиксий. Неотложная помощь. Профилактика асфиксии. Ушибы и раны мягких тканей. Методы лечения ушибов и гематом лица. Классификация ран лица.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Огнесттрельные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повреждения мягких тканей лица (мирного и военного времени)***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Особенности анатомо-топографического строения челюстно-лицевой области. Первичная и вторичная хирургическая обработка ран. Правила хирургической обработки ран: не проникающих в полость рта, проникающих в полость рта, без дефекта мягких тканей и с дефектом мягких тканей, с повреждением слюнной железы,  с повреждением тройничного и лицевого нервов. Огнестрельные раны мягких тканей мирного времени. Виды швов. ***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Классификация переломов альвеолярного отростка. Клиника, диагностика, виды лечения. Переломы и вывихи зубов: клиника, диагностика, методы лечения. Вывихи нижней челюсти. Анатомические особенности ВНЧС. Статистика, классификация, клиника, диагностика, методы лечения острых вывихов нижней челюсти</w:t>
            </w:r>
            <w:proofErr w:type="gramStart"/>
            <w:r w:rsidRPr="001D2106">
              <w:rPr>
                <w:color w:val="000000"/>
                <w:sz w:val="22"/>
                <w:szCs w:val="22"/>
              </w:rPr>
              <w:t xml:space="preserve">.. </w:t>
            </w:r>
            <w:proofErr w:type="gramEnd"/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Статистика переломов нижней челюсти. Анатомические особенности нижней челюсти. Классификация переломов. Типичная локализация переломов нижней челюсти. Особенности огнестрельных переломов мирного времени. Механизм смещения отломков нижней челюсти при различных видах переломов Обследование </w:t>
            </w:r>
            <w:r w:rsidRPr="001D2106">
              <w:rPr>
                <w:color w:val="000000"/>
                <w:sz w:val="22"/>
                <w:szCs w:val="22"/>
              </w:rPr>
              <w:lastRenderedPageBreak/>
              <w:t xml:space="preserve">больных и пострадавших с переломами нижней челюсти и их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диагностика</w:t>
            </w:r>
            <w:proofErr w:type="gramStart"/>
            <w:r w:rsidRPr="001D2106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1D2106">
              <w:rPr>
                <w:color w:val="000000"/>
                <w:sz w:val="22"/>
                <w:szCs w:val="22"/>
              </w:rPr>
              <w:t>етоды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временной транспортной иммобилизации отломков нижней челюсти. Методы лечебной постоянной иммобилизации отломков нижней челюсти. 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proofErr w:type="spellStart"/>
            <w:r w:rsidRPr="001D2106">
              <w:rPr>
                <w:color w:val="000000"/>
                <w:sz w:val="22"/>
                <w:szCs w:val="22"/>
              </w:rPr>
              <w:t>Назубные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индивидуальные проволочные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шины</w:t>
            </w:r>
            <w:proofErr w:type="gramStart"/>
            <w:r w:rsidRPr="001D2106">
              <w:rPr>
                <w:color w:val="000000"/>
                <w:sz w:val="22"/>
                <w:szCs w:val="22"/>
              </w:rPr>
              <w:t>:п</w:t>
            </w:r>
            <w:proofErr w:type="gramEnd"/>
            <w:r w:rsidRPr="001D2106">
              <w:rPr>
                <w:color w:val="000000"/>
                <w:sz w:val="22"/>
                <w:szCs w:val="22"/>
              </w:rPr>
              <w:t>оказания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к использованию требования к изготовлению шин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Тигерштедта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, недостатки шин,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шинирование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А.И.Баронову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, каппой из самотвердеющей пластмассы по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Фригофу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.  Иммобилизация отломков нижней челюсти с помощью шин лабораторного изготовления: простая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зубонадесневая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шина Вебера, шина Порта, Шина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Ванкевича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, вестибулярная проволочная шина с зацепными петлями, литая металлическая шина,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назубные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стандартные шины Васильева.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 Оперативные методы лечения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переломов</w:t>
            </w:r>
            <w:proofErr w:type="gramStart"/>
            <w:r w:rsidRPr="001D2106">
              <w:rPr>
                <w:color w:val="000000"/>
                <w:sz w:val="22"/>
                <w:szCs w:val="22"/>
              </w:rPr>
              <w:t>:п</w:t>
            </w:r>
            <w:proofErr w:type="gramEnd"/>
            <w:r w:rsidRPr="001D2106">
              <w:rPr>
                <w:color w:val="000000"/>
                <w:sz w:val="22"/>
                <w:szCs w:val="22"/>
              </w:rPr>
              <w:t>оказания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, методика операции открытого остеосинтеза, фиксация отломков с помощью костного шва, с помощью мини- пластин и шурупов, скобами из металла с заранее заданными формами .Закрытый очаговый остеосинтез спицами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Киршнера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. Открытый очаговый остеосинтез спицами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Киршнера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Внеочаговый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остеосинтез по Донскому. Репозиция и иммобилизация отломков с помощь окружающего шва. Иммобилизация и репозиция отломков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внеротовыми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аппаратами (классификация, показания к использованию)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Клиника, диагностика переломов верхней челюсти по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Ле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-Фор. Консервативные методы иммобилизации переломов верхней челюсти: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времееная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(транспортная иммобилизация)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внеротовые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внутриротовые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методы, постоянная (лечебная) иммобилизация шинами внелабораторного изготовления,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шинирование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А.И.Баронову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назубными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стандартными шинами, шинами лабораторного </w:t>
            </w:r>
            <w:r w:rsidRPr="001D2106">
              <w:rPr>
                <w:color w:val="000000"/>
                <w:sz w:val="22"/>
                <w:szCs w:val="22"/>
              </w:rPr>
              <w:lastRenderedPageBreak/>
              <w:t>изготовления.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Оперативные метод</w:t>
            </w:r>
            <w:proofErr w:type="gramStart"/>
            <w:r w:rsidRPr="001D2106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1D2106">
              <w:rPr>
                <w:color w:val="000000"/>
                <w:sz w:val="22"/>
                <w:szCs w:val="22"/>
              </w:rPr>
              <w:t xml:space="preserve">остеосинтез) вправления и закрепления переломов: по методу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Дигмана-Фидершпилю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, по методу Адамса, с помощью спиц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Киршнера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>, с помощью мини-пластин и шурупов, с помощью костного шва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Классификация переломов скуловой кости и дуги. Клиника переломов скуловой кости, диагностика. Клиника переломов скуловой дуги, диагностика. Лечение переломов скуловой кости: </w:t>
            </w:r>
            <w:proofErr w:type="gramStart"/>
            <w:r w:rsidRPr="001D2106">
              <w:rPr>
                <w:color w:val="000000"/>
                <w:sz w:val="22"/>
                <w:szCs w:val="22"/>
              </w:rPr>
              <w:t>кон-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сервативное</w:t>
            </w:r>
            <w:proofErr w:type="spellEnd"/>
            <w:proofErr w:type="gramEnd"/>
            <w:r w:rsidRPr="001D2106">
              <w:rPr>
                <w:color w:val="000000"/>
                <w:sz w:val="22"/>
                <w:szCs w:val="22"/>
              </w:rPr>
              <w:t xml:space="preserve"> и хирургическое (метод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Лимберга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Вассмунда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, Дубова,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Гиллиса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Казаньяна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Галмоши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, проволочным швом, остеосинтез аппаратом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А.И.Баронова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). Методы лечения переломов скуловой дуги (метод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Лимберга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, метод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Метеса-Берини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Беорока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., остеосинтез). Переломы костей носа: классификация, клиника, диагностика, методы лечения. 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Травматический </w:t>
            </w:r>
            <w:proofErr w:type="gramStart"/>
            <w:r w:rsidRPr="001D2106">
              <w:rPr>
                <w:color w:val="000000"/>
                <w:sz w:val="22"/>
                <w:szCs w:val="22"/>
              </w:rPr>
              <w:t>остеомиелит-стадии</w:t>
            </w:r>
            <w:proofErr w:type="gramEnd"/>
            <w:r w:rsidRPr="001D2106">
              <w:rPr>
                <w:color w:val="000000"/>
                <w:sz w:val="22"/>
                <w:szCs w:val="22"/>
              </w:rPr>
              <w:t xml:space="preserve"> (острая, подострая, хроническая). Клиника, диагностика, лечение.</w:t>
            </w:r>
          </w:p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Замедленная консолидация отломков. Клиническая картина, диагностика, лечение. Ложный сустав. </w:t>
            </w:r>
            <w:proofErr w:type="spellStart"/>
            <w:proofErr w:type="gramStart"/>
            <w:r w:rsidRPr="001D2106">
              <w:rPr>
                <w:color w:val="000000"/>
                <w:sz w:val="22"/>
                <w:szCs w:val="22"/>
              </w:rPr>
              <w:t>Этиоло-гия</w:t>
            </w:r>
            <w:proofErr w:type="spellEnd"/>
            <w:proofErr w:type="gramEnd"/>
            <w:r w:rsidRPr="001D2106">
              <w:rPr>
                <w:color w:val="000000"/>
                <w:sz w:val="22"/>
                <w:szCs w:val="22"/>
              </w:rPr>
              <w:t xml:space="preserve">, классификация, клиника, методики лечения. Фармакологические препараты, влияющие на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репаративный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остеогенез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. Поэтапная оптимизация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репаративного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остеогенеза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челюстей. Антимикробная терапия. Физические методы лечения.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Статистика, классификация (степени) и особенности клинического течения ожогов лица. Ожоговая болезн</w:t>
            </w:r>
            <w:proofErr w:type="gramStart"/>
            <w:r w:rsidRPr="001D2106">
              <w:rPr>
                <w:color w:val="000000"/>
                <w:sz w:val="22"/>
                <w:szCs w:val="22"/>
              </w:rPr>
              <w:t>ь(</w:t>
            </w:r>
            <w:proofErr w:type="gramEnd"/>
            <w:r w:rsidRPr="001D2106">
              <w:rPr>
                <w:color w:val="000000"/>
                <w:sz w:val="22"/>
                <w:szCs w:val="22"/>
              </w:rPr>
              <w:t>фазы).. Первая медицинская помощь на поле боя и лечение ожогов на этапах медицинской эвакуации и в мирное время. Клиника, диагностика и лечение химических ожогов, лучевых ожогов. Клиническое течение, диагностика и лечение отморожений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Понятие о раневой инфекции. Факторы, способствующие возникновению раневой инфекции. Микрофлора ран, лица. Характеристика токсико-резорбтивной лихорадки и сепсиса. Лечение пострадавших с гнойными осложнениями огнестрельных ран. Столбняк. Этиология, патогенез, клиника, диагностика, принципы лечения раненых, заболевших столбняком. Осложнения, исходы.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ПК-12</w:t>
            </w:r>
          </w:p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2106">
              <w:rPr>
                <w:rFonts w:ascii="Times New Roman" w:hAnsi="Times New Roman"/>
                <w:bCs/>
              </w:rPr>
              <w:t>Опухоли, опухолеподобные поражения и кисты челюстно-лицевой области и шеи</w:t>
            </w: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 Организация онкологической службы в России. Принципы диспансеризации онкологических больных</w:t>
            </w:r>
            <w:proofErr w:type="gramStart"/>
            <w:r w:rsidRPr="001D2106">
              <w:rPr>
                <w:rFonts w:ascii="Times New Roman" w:hAnsi="Times New Roman"/>
              </w:rPr>
              <w:t xml:space="preserve">.. </w:t>
            </w:r>
            <w:proofErr w:type="gramEnd"/>
            <w:r w:rsidRPr="001D2106">
              <w:rPr>
                <w:rFonts w:ascii="Times New Roman" w:hAnsi="Times New Roman"/>
              </w:rPr>
              <w:t>Теории происхождения опухолей.</w:t>
            </w:r>
          </w:p>
          <w:p w:rsidR="002D1B50" w:rsidRPr="001D2106" w:rsidRDefault="002D1B50" w:rsidP="00994C29">
            <w:pPr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2.Международная классификация опухолей. Характерные клинические признаки отличия </w:t>
            </w:r>
            <w:proofErr w:type="gramStart"/>
            <w:r w:rsidRPr="001D2106">
              <w:rPr>
                <w:rFonts w:ascii="Times New Roman" w:hAnsi="Times New Roman"/>
              </w:rPr>
              <w:t>доброкачественных</w:t>
            </w:r>
            <w:proofErr w:type="gramEnd"/>
            <w:r w:rsidRPr="001D2106">
              <w:rPr>
                <w:rFonts w:ascii="Times New Roman" w:hAnsi="Times New Roman"/>
              </w:rPr>
              <w:t xml:space="preserve"> от злокачественных. </w:t>
            </w:r>
          </w:p>
          <w:p w:rsidR="002D1B50" w:rsidRPr="001D2106" w:rsidRDefault="002D1B50" w:rsidP="00994C29">
            <w:pPr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3.Основные и дополнительные методы диагностики  новообразований лица и шеи. </w:t>
            </w:r>
          </w:p>
          <w:p w:rsidR="002D1B50" w:rsidRPr="001D2106" w:rsidRDefault="002D1B50" w:rsidP="00994C29">
            <w:pPr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 Диспансеризация, диспансерные группы.</w:t>
            </w:r>
          </w:p>
          <w:p w:rsidR="002D1B50" w:rsidRPr="001D2106" w:rsidRDefault="002D1B50" w:rsidP="00994C29">
            <w:pPr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5. Онкологическая настороженность. 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1.Правила обследования онкологического больного </w:t>
            </w:r>
            <w:proofErr w:type="gramStart"/>
            <w:r w:rsidRPr="001D2106">
              <w:rPr>
                <w:color w:val="000000"/>
                <w:sz w:val="22"/>
                <w:szCs w:val="22"/>
              </w:rPr>
              <w:t>:с</w:t>
            </w:r>
            <w:proofErr w:type="gramEnd"/>
            <w:r w:rsidRPr="001D2106">
              <w:rPr>
                <w:color w:val="000000"/>
                <w:sz w:val="22"/>
                <w:szCs w:val="22"/>
              </w:rPr>
              <w:t>бора жалоб и анамнеза, объективное обследование.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2.Рентгенсимптоматика опухолей челюстно-лицевой области (остеопороз, деструкция,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остеолизис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>).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3.Радиоизотопная диагностика.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4.Цитология, биопсия.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5.Классификация </w:t>
            </w:r>
            <w:r w:rsidRPr="001D2106">
              <w:rPr>
                <w:color w:val="000000"/>
                <w:sz w:val="22"/>
                <w:szCs w:val="22"/>
                <w:lang w:val="en-US"/>
              </w:rPr>
              <w:t>TMN</w:t>
            </w:r>
            <w:r w:rsidRPr="001D210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1.Прераковые заболевания полости рта.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2. Эпителиальные злокачественные опухоли органов полости рта. 3.Метастазирование.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4.Лечение рака органов полости рта.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lastRenderedPageBreak/>
              <w:t>5. Хирургический этап лечения первичного опухолевого очага.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6.Схема химиотерапии Купера.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1.Лимфатическая система ЧЛО</w:t>
            </w:r>
          </w:p>
          <w:p w:rsidR="002D1B50" w:rsidRPr="001D2106" w:rsidRDefault="002D1B50" w:rsidP="00994C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2.Лимфоотток в ЧЛО.</w:t>
            </w:r>
          </w:p>
          <w:p w:rsidR="002D1B50" w:rsidRPr="001D2106" w:rsidRDefault="002D1B50" w:rsidP="00994C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3.Лимфатическая система шеи.</w:t>
            </w:r>
          </w:p>
          <w:p w:rsidR="002D1B50" w:rsidRPr="001D2106" w:rsidRDefault="002D1B50" w:rsidP="00994C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4.Лимфатический отток от органов шеи.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1.Фибромы челюстно-лицевой области.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2.Фиброматоз десен, гипертрофический гингивит</w:t>
            </w:r>
            <w:proofErr w:type="gramStart"/>
            <w:r w:rsidRPr="001D2106">
              <w:rPr>
                <w:rFonts w:ascii="Times New Roman" w:hAnsi="Times New Roman"/>
              </w:rPr>
              <w:t>.</w:t>
            </w:r>
            <w:proofErr w:type="gramEnd"/>
            <w:r w:rsidRPr="001D2106">
              <w:rPr>
                <w:rFonts w:ascii="Times New Roman" w:hAnsi="Times New Roman"/>
              </w:rPr>
              <w:t xml:space="preserve"> </w:t>
            </w:r>
            <w:proofErr w:type="gramStart"/>
            <w:r w:rsidRPr="001D2106">
              <w:rPr>
                <w:rFonts w:ascii="Times New Roman" w:hAnsi="Times New Roman"/>
              </w:rPr>
              <w:t>к</w:t>
            </w:r>
            <w:proofErr w:type="gramEnd"/>
            <w:r w:rsidRPr="001D2106">
              <w:rPr>
                <w:rFonts w:ascii="Times New Roman" w:hAnsi="Times New Roman"/>
              </w:rPr>
              <w:t>линика, лечение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3.Папиломмы, </w:t>
            </w:r>
            <w:proofErr w:type="spellStart"/>
            <w:r w:rsidRPr="001D2106">
              <w:rPr>
                <w:rFonts w:ascii="Times New Roman" w:hAnsi="Times New Roman"/>
              </w:rPr>
              <w:t>папиломатоз</w:t>
            </w:r>
            <w:proofErr w:type="spellEnd"/>
            <w:r w:rsidRPr="001D2106">
              <w:rPr>
                <w:rFonts w:ascii="Times New Roman" w:hAnsi="Times New Roman"/>
              </w:rPr>
              <w:t xml:space="preserve"> клиника, лечение.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4.Липома</w:t>
            </w:r>
            <w:proofErr w:type="gramStart"/>
            <w:r w:rsidRPr="001D2106">
              <w:rPr>
                <w:rFonts w:ascii="Times New Roman" w:hAnsi="Times New Roman"/>
              </w:rPr>
              <w:t>.</w:t>
            </w:r>
            <w:proofErr w:type="gramEnd"/>
            <w:r w:rsidRPr="001D2106">
              <w:rPr>
                <w:rFonts w:ascii="Times New Roman" w:hAnsi="Times New Roman"/>
              </w:rPr>
              <w:t xml:space="preserve"> </w:t>
            </w:r>
            <w:proofErr w:type="gramStart"/>
            <w:r w:rsidRPr="001D2106">
              <w:rPr>
                <w:rFonts w:ascii="Times New Roman" w:hAnsi="Times New Roman"/>
              </w:rPr>
              <w:t>к</w:t>
            </w:r>
            <w:proofErr w:type="gramEnd"/>
            <w:r w:rsidRPr="001D2106">
              <w:rPr>
                <w:rFonts w:ascii="Times New Roman" w:hAnsi="Times New Roman"/>
              </w:rPr>
              <w:t>линика, лечение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5.Атерома</w:t>
            </w:r>
            <w:proofErr w:type="gramStart"/>
            <w:r w:rsidRPr="001D2106">
              <w:rPr>
                <w:rFonts w:ascii="Times New Roman" w:hAnsi="Times New Roman"/>
              </w:rPr>
              <w:t>.</w:t>
            </w:r>
            <w:proofErr w:type="gramEnd"/>
            <w:r w:rsidRPr="001D2106">
              <w:rPr>
                <w:rFonts w:ascii="Times New Roman" w:hAnsi="Times New Roman"/>
              </w:rPr>
              <w:t xml:space="preserve"> </w:t>
            </w:r>
            <w:proofErr w:type="gramStart"/>
            <w:r w:rsidRPr="001D2106">
              <w:rPr>
                <w:rFonts w:ascii="Times New Roman" w:hAnsi="Times New Roman"/>
              </w:rPr>
              <w:t>к</w:t>
            </w:r>
            <w:proofErr w:type="gramEnd"/>
            <w:r w:rsidRPr="001D2106">
              <w:rPr>
                <w:rFonts w:ascii="Times New Roman" w:hAnsi="Times New Roman"/>
              </w:rPr>
              <w:t>линика, лечение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6.Дермоидная киста</w:t>
            </w:r>
            <w:proofErr w:type="gramStart"/>
            <w:r w:rsidRPr="001D2106">
              <w:rPr>
                <w:rFonts w:ascii="Times New Roman" w:hAnsi="Times New Roman"/>
              </w:rPr>
              <w:t>.</w:t>
            </w:r>
            <w:proofErr w:type="gramEnd"/>
            <w:r w:rsidRPr="001D2106">
              <w:rPr>
                <w:rFonts w:ascii="Times New Roman" w:hAnsi="Times New Roman"/>
              </w:rPr>
              <w:t xml:space="preserve"> </w:t>
            </w:r>
            <w:proofErr w:type="gramStart"/>
            <w:r w:rsidRPr="001D2106">
              <w:rPr>
                <w:rFonts w:ascii="Times New Roman" w:hAnsi="Times New Roman"/>
              </w:rPr>
              <w:t>к</w:t>
            </w:r>
            <w:proofErr w:type="gramEnd"/>
            <w:r w:rsidRPr="001D2106">
              <w:rPr>
                <w:rFonts w:ascii="Times New Roman" w:hAnsi="Times New Roman"/>
              </w:rPr>
              <w:t>линика, лечение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7.Невринома</w:t>
            </w:r>
            <w:proofErr w:type="gramStart"/>
            <w:r w:rsidRPr="001D2106">
              <w:rPr>
                <w:rFonts w:ascii="Times New Roman" w:hAnsi="Times New Roman"/>
              </w:rPr>
              <w:t>.</w:t>
            </w:r>
            <w:proofErr w:type="gramEnd"/>
            <w:r w:rsidRPr="001D2106">
              <w:rPr>
                <w:rFonts w:ascii="Times New Roman" w:hAnsi="Times New Roman"/>
              </w:rPr>
              <w:t xml:space="preserve"> </w:t>
            </w:r>
            <w:proofErr w:type="gramStart"/>
            <w:r w:rsidRPr="001D2106">
              <w:rPr>
                <w:rFonts w:ascii="Times New Roman" w:hAnsi="Times New Roman"/>
              </w:rPr>
              <w:t>к</w:t>
            </w:r>
            <w:proofErr w:type="gramEnd"/>
            <w:r w:rsidRPr="001D2106">
              <w:rPr>
                <w:rFonts w:ascii="Times New Roman" w:hAnsi="Times New Roman"/>
              </w:rPr>
              <w:t>линика, лечение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8.Ветвистая невринома</w:t>
            </w:r>
            <w:proofErr w:type="gramStart"/>
            <w:r w:rsidRPr="001D2106">
              <w:rPr>
                <w:rFonts w:ascii="Times New Roman" w:hAnsi="Times New Roman"/>
              </w:rPr>
              <w:t>.</w:t>
            </w:r>
            <w:proofErr w:type="gramEnd"/>
            <w:r w:rsidRPr="001D2106">
              <w:rPr>
                <w:rFonts w:ascii="Times New Roman" w:hAnsi="Times New Roman"/>
              </w:rPr>
              <w:t xml:space="preserve"> </w:t>
            </w:r>
            <w:proofErr w:type="gramStart"/>
            <w:r w:rsidRPr="001D2106">
              <w:rPr>
                <w:rFonts w:ascii="Times New Roman" w:hAnsi="Times New Roman"/>
              </w:rPr>
              <w:t>к</w:t>
            </w:r>
            <w:proofErr w:type="gramEnd"/>
            <w:r w:rsidRPr="001D2106">
              <w:rPr>
                <w:rFonts w:ascii="Times New Roman" w:hAnsi="Times New Roman"/>
              </w:rPr>
              <w:t>линика, лечение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9.Эпулис</w:t>
            </w:r>
            <w:proofErr w:type="gramStart"/>
            <w:r w:rsidRPr="001D2106">
              <w:rPr>
                <w:rFonts w:ascii="Times New Roman" w:hAnsi="Times New Roman"/>
              </w:rPr>
              <w:t>.К</w:t>
            </w:r>
            <w:proofErr w:type="gramEnd"/>
            <w:r w:rsidRPr="001D2106">
              <w:rPr>
                <w:rFonts w:ascii="Times New Roman" w:hAnsi="Times New Roman"/>
              </w:rPr>
              <w:t>лассификация,клиника лечение.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1.Классификация </w:t>
            </w:r>
            <w:proofErr w:type="spellStart"/>
            <w:r w:rsidRPr="001D2106">
              <w:rPr>
                <w:rFonts w:ascii="Times New Roman" w:hAnsi="Times New Roman"/>
              </w:rPr>
              <w:t>одонтогенных</w:t>
            </w:r>
            <w:proofErr w:type="spellEnd"/>
            <w:r w:rsidRPr="001D2106">
              <w:rPr>
                <w:rFonts w:ascii="Times New Roman" w:hAnsi="Times New Roman"/>
              </w:rPr>
              <w:t xml:space="preserve"> опухолей.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2. </w:t>
            </w:r>
            <w:proofErr w:type="spellStart"/>
            <w:r w:rsidRPr="001D2106">
              <w:rPr>
                <w:rFonts w:ascii="Times New Roman" w:hAnsi="Times New Roman"/>
              </w:rPr>
              <w:t>Амелобластома</w:t>
            </w:r>
            <w:proofErr w:type="spellEnd"/>
            <w:r w:rsidRPr="001D2106">
              <w:rPr>
                <w:rFonts w:ascii="Times New Roman" w:hAnsi="Times New Roman"/>
              </w:rPr>
              <w:t xml:space="preserve">. Патогенез, </w:t>
            </w:r>
            <w:proofErr w:type="gramStart"/>
            <w:r w:rsidRPr="001D2106">
              <w:rPr>
                <w:rFonts w:ascii="Times New Roman" w:hAnsi="Times New Roman"/>
              </w:rPr>
              <w:t>патологи-</w:t>
            </w:r>
            <w:proofErr w:type="spellStart"/>
            <w:r w:rsidRPr="001D2106">
              <w:rPr>
                <w:rFonts w:ascii="Times New Roman" w:hAnsi="Times New Roman"/>
              </w:rPr>
              <w:t>ческая</w:t>
            </w:r>
            <w:proofErr w:type="spellEnd"/>
            <w:proofErr w:type="gramEnd"/>
            <w:r w:rsidRPr="001D2106">
              <w:rPr>
                <w:rFonts w:ascii="Times New Roman" w:hAnsi="Times New Roman"/>
              </w:rPr>
              <w:t xml:space="preserve"> анатомия, клиника, диагностика, лечение.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3.Одонтогенная (</w:t>
            </w:r>
            <w:proofErr w:type="spellStart"/>
            <w:r w:rsidRPr="001D2106">
              <w:rPr>
                <w:rFonts w:ascii="Times New Roman" w:hAnsi="Times New Roman"/>
              </w:rPr>
              <w:t>амелобластическая</w:t>
            </w:r>
            <w:proofErr w:type="spellEnd"/>
            <w:r w:rsidRPr="001D2106">
              <w:rPr>
                <w:rFonts w:ascii="Times New Roman" w:hAnsi="Times New Roman"/>
              </w:rPr>
              <w:t>) фиброма. Патогенез, патологическая анатомия, клиника, диагностика, лечение.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4.Цементома. Патогенез, патологическая анатомия, клиника, диагностика, лечение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5.Одонтома.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6. Мягкая одонтома (</w:t>
            </w:r>
            <w:proofErr w:type="spellStart"/>
            <w:r w:rsidRPr="001D2106">
              <w:rPr>
                <w:rFonts w:ascii="Times New Roman" w:hAnsi="Times New Roman"/>
              </w:rPr>
              <w:t>амелобластическая</w:t>
            </w:r>
            <w:proofErr w:type="spellEnd"/>
            <w:r w:rsidRPr="001D2106">
              <w:rPr>
                <w:rFonts w:ascii="Times New Roman" w:hAnsi="Times New Roman"/>
              </w:rPr>
              <w:t xml:space="preserve"> фиброма)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7.Твердая одонтома (простая, сложная, кистозная). Патогенез, патологическая анатомия, клиника, диагностика, лечение.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line="240" w:lineRule="auto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1.Остеогенные </w:t>
            </w:r>
            <w:proofErr w:type="spellStart"/>
            <w:r w:rsidRPr="001D2106">
              <w:rPr>
                <w:rFonts w:ascii="Times New Roman" w:hAnsi="Times New Roman"/>
              </w:rPr>
              <w:t>неодонтогенные</w:t>
            </w:r>
            <w:proofErr w:type="spellEnd"/>
            <w:r w:rsidRPr="001D2106">
              <w:rPr>
                <w:rFonts w:ascii="Times New Roman" w:hAnsi="Times New Roman"/>
              </w:rPr>
              <w:t xml:space="preserve"> </w:t>
            </w:r>
            <w:r w:rsidRPr="001D2106">
              <w:rPr>
                <w:rFonts w:ascii="Times New Roman" w:hAnsi="Times New Roman"/>
              </w:rPr>
              <w:lastRenderedPageBreak/>
              <w:t>опухоли.</w:t>
            </w:r>
          </w:p>
          <w:p w:rsidR="002D1B50" w:rsidRPr="001D2106" w:rsidRDefault="002D1B50" w:rsidP="00994C29">
            <w:pPr>
              <w:spacing w:line="240" w:lineRule="auto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2.Остеома, остеоидные остеомы. Классификация. Рентгенологическая картина. Диагностика, клиника, лечение.</w:t>
            </w:r>
          </w:p>
          <w:p w:rsidR="002D1B50" w:rsidRPr="001D2106" w:rsidRDefault="002D1B50" w:rsidP="00994C29">
            <w:pPr>
              <w:spacing w:line="240" w:lineRule="auto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3.Остеобластокластома. </w:t>
            </w:r>
            <w:proofErr w:type="spellStart"/>
            <w:r w:rsidRPr="001D2106">
              <w:rPr>
                <w:rFonts w:ascii="Times New Roman" w:hAnsi="Times New Roman"/>
              </w:rPr>
              <w:t>Патанатомия</w:t>
            </w:r>
            <w:proofErr w:type="spellEnd"/>
            <w:r w:rsidRPr="001D2106">
              <w:rPr>
                <w:rFonts w:ascii="Times New Roman" w:hAnsi="Times New Roman"/>
              </w:rPr>
              <w:t>, клиника, рентгенологические формы, дифференциальная диагностика, лечение.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1. Фиброзная дисплазия (болезнь </w:t>
            </w:r>
            <w:proofErr w:type="spellStart"/>
            <w:r w:rsidRPr="001D2106">
              <w:rPr>
                <w:rFonts w:ascii="Times New Roman" w:hAnsi="Times New Roman"/>
              </w:rPr>
              <w:t>Брайцевича</w:t>
            </w:r>
            <w:proofErr w:type="spellEnd"/>
            <w:proofErr w:type="gramStart"/>
            <w:r w:rsidRPr="001D2106">
              <w:rPr>
                <w:rFonts w:ascii="Times New Roman" w:hAnsi="Times New Roman"/>
              </w:rPr>
              <w:t xml:space="preserve"> ,</w:t>
            </w:r>
            <w:proofErr w:type="gramEnd"/>
            <w:r w:rsidRPr="001D2106">
              <w:rPr>
                <w:rFonts w:ascii="Times New Roman" w:hAnsi="Times New Roman"/>
              </w:rPr>
              <w:t xml:space="preserve"> Лихтенштейна). Патогенез, гистология, клиника, рентгенологическая характеристика, лечение.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D2106">
              <w:rPr>
                <w:rFonts w:ascii="Times New Roman" w:hAnsi="Times New Roman"/>
                <w:bCs/>
              </w:rPr>
              <w:t xml:space="preserve">2.Разновидности фиброзной дистрофии: </w:t>
            </w:r>
            <w:proofErr w:type="spellStart"/>
            <w:r w:rsidRPr="001D2106">
              <w:rPr>
                <w:rFonts w:ascii="Times New Roman" w:hAnsi="Times New Roman"/>
                <w:bCs/>
              </w:rPr>
              <w:t>херувизм</w:t>
            </w:r>
            <w:proofErr w:type="spellEnd"/>
            <w:r w:rsidRPr="001D2106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1D2106">
              <w:rPr>
                <w:rFonts w:ascii="Times New Roman" w:hAnsi="Times New Roman"/>
                <w:bCs/>
              </w:rPr>
              <w:t>костная</w:t>
            </w:r>
            <w:proofErr w:type="gramEnd"/>
            <w:r w:rsidRPr="001D210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D2106">
              <w:rPr>
                <w:rFonts w:ascii="Times New Roman" w:hAnsi="Times New Roman"/>
                <w:bCs/>
              </w:rPr>
              <w:t>львиность</w:t>
            </w:r>
            <w:proofErr w:type="spellEnd"/>
            <w:r w:rsidRPr="001D2106">
              <w:rPr>
                <w:rFonts w:ascii="Times New Roman" w:hAnsi="Times New Roman"/>
                <w:bCs/>
              </w:rPr>
              <w:t xml:space="preserve"> лица, синдром Олбрайта. Клиника, диагностика, рентгенологическая характеристика.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D2106">
              <w:rPr>
                <w:rFonts w:ascii="Times New Roman" w:hAnsi="Times New Roman"/>
                <w:bCs/>
              </w:rPr>
              <w:t xml:space="preserve">3. </w:t>
            </w:r>
            <w:proofErr w:type="spellStart"/>
            <w:r w:rsidRPr="001D2106">
              <w:rPr>
                <w:rFonts w:ascii="Times New Roman" w:hAnsi="Times New Roman"/>
                <w:bCs/>
              </w:rPr>
              <w:t>Гиперпаратиреоидная</w:t>
            </w:r>
            <w:proofErr w:type="spellEnd"/>
            <w:r w:rsidRPr="001D2106">
              <w:rPr>
                <w:rFonts w:ascii="Times New Roman" w:hAnsi="Times New Roman"/>
                <w:bCs/>
              </w:rPr>
              <w:t xml:space="preserve"> остеодистрофия </w:t>
            </w:r>
            <w:proofErr w:type="gramStart"/>
            <w:r w:rsidRPr="001D2106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1D2106">
              <w:rPr>
                <w:rFonts w:ascii="Times New Roman" w:hAnsi="Times New Roman"/>
                <w:bCs/>
              </w:rPr>
              <w:t xml:space="preserve">болезнь </w:t>
            </w:r>
            <w:proofErr w:type="spellStart"/>
            <w:r w:rsidRPr="001D2106">
              <w:rPr>
                <w:rFonts w:ascii="Times New Roman" w:hAnsi="Times New Roman"/>
                <w:bCs/>
              </w:rPr>
              <w:t>Рекленгаузена-Энгля</w:t>
            </w:r>
            <w:proofErr w:type="spellEnd"/>
            <w:r w:rsidRPr="001D2106">
              <w:rPr>
                <w:rFonts w:ascii="Times New Roman" w:hAnsi="Times New Roman"/>
                <w:bCs/>
              </w:rPr>
              <w:t>). Этиология, клиника, ранние и поздние симптомы, рентгенологическая характеристика, дифференциальная диагностика, лечение.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D2106">
              <w:rPr>
                <w:rFonts w:ascii="Times New Roman" w:hAnsi="Times New Roman"/>
                <w:bCs/>
              </w:rPr>
              <w:t xml:space="preserve">4. Деформирующая </w:t>
            </w:r>
            <w:proofErr w:type="spellStart"/>
            <w:r w:rsidRPr="001D2106">
              <w:rPr>
                <w:rFonts w:ascii="Times New Roman" w:hAnsi="Times New Roman"/>
                <w:bCs/>
              </w:rPr>
              <w:t>остстеодистрофия</w:t>
            </w:r>
            <w:proofErr w:type="spellEnd"/>
            <w:r w:rsidRPr="001D2106">
              <w:rPr>
                <w:rFonts w:ascii="Times New Roman" w:hAnsi="Times New Roman"/>
                <w:bCs/>
              </w:rPr>
              <w:t xml:space="preserve"> (болезнь </w:t>
            </w:r>
            <w:proofErr w:type="spellStart"/>
            <w:r w:rsidRPr="001D2106">
              <w:rPr>
                <w:rFonts w:ascii="Times New Roman" w:hAnsi="Times New Roman"/>
                <w:bCs/>
              </w:rPr>
              <w:t>Педжета</w:t>
            </w:r>
            <w:proofErr w:type="spellEnd"/>
            <w:r w:rsidRPr="001D2106">
              <w:rPr>
                <w:rFonts w:ascii="Times New Roman" w:hAnsi="Times New Roman"/>
                <w:bCs/>
              </w:rPr>
              <w:t>). Клиника, формы, рентгенологическая характеристика, лечение.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D2106">
              <w:rPr>
                <w:rFonts w:ascii="Times New Roman" w:hAnsi="Times New Roman"/>
                <w:bCs/>
              </w:rPr>
              <w:t xml:space="preserve">5. Эозинофильная гранулема (болезнь </w:t>
            </w:r>
            <w:proofErr w:type="spellStart"/>
            <w:r w:rsidRPr="001D2106">
              <w:rPr>
                <w:rFonts w:ascii="Times New Roman" w:hAnsi="Times New Roman"/>
                <w:bCs/>
              </w:rPr>
              <w:t>Таратынова</w:t>
            </w:r>
            <w:proofErr w:type="spellEnd"/>
            <w:r w:rsidRPr="001D2106">
              <w:rPr>
                <w:rFonts w:ascii="Times New Roman" w:hAnsi="Times New Roman"/>
                <w:bCs/>
              </w:rPr>
              <w:t>) Этиология, клиника, формы, рентгенологическая характеристика.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D2106">
              <w:rPr>
                <w:rFonts w:ascii="Times New Roman" w:hAnsi="Times New Roman"/>
                <w:bCs/>
              </w:rPr>
              <w:t>6. Хондрома. Клиника, виды, лечение.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D2106">
              <w:rPr>
                <w:rFonts w:ascii="Times New Roman" w:hAnsi="Times New Roman"/>
                <w:bCs/>
              </w:rPr>
              <w:t>7.Миксома</w:t>
            </w:r>
            <w:proofErr w:type="gramStart"/>
            <w:r w:rsidRPr="001D2106">
              <w:rPr>
                <w:rFonts w:ascii="Times New Roman" w:hAnsi="Times New Roman"/>
                <w:bCs/>
              </w:rPr>
              <w:t>.К</w:t>
            </w:r>
            <w:proofErr w:type="gramEnd"/>
            <w:r w:rsidRPr="001D2106">
              <w:rPr>
                <w:rFonts w:ascii="Times New Roman" w:hAnsi="Times New Roman"/>
                <w:bCs/>
              </w:rPr>
              <w:t xml:space="preserve">линика, </w:t>
            </w:r>
            <w:proofErr w:type="spellStart"/>
            <w:r w:rsidRPr="001D2106">
              <w:rPr>
                <w:rFonts w:ascii="Times New Roman" w:hAnsi="Times New Roman"/>
                <w:bCs/>
              </w:rPr>
              <w:t>рентгенхарактеристи</w:t>
            </w:r>
            <w:proofErr w:type="spellEnd"/>
            <w:r w:rsidRPr="001D2106">
              <w:rPr>
                <w:rFonts w:ascii="Times New Roman" w:hAnsi="Times New Roman"/>
                <w:bCs/>
              </w:rPr>
              <w:t>-ка, гистология, лечение.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1.Статистика заболеваемостью раком кожи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 Базальноклеточный рак (</w:t>
            </w:r>
            <w:proofErr w:type="spellStart"/>
            <w:r w:rsidRPr="001D2106">
              <w:rPr>
                <w:rFonts w:ascii="Times New Roman" w:hAnsi="Times New Roman"/>
              </w:rPr>
              <w:t>базалиома</w:t>
            </w:r>
            <w:proofErr w:type="spellEnd"/>
            <w:r w:rsidRPr="001D2106">
              <w:rPr>
                <w:rFonts w:ascii="Times New Roman" w:hAnsi="Times New Roman"/>
              </w:rPr>
              <w:t xml:space="preserve">). Клиника, формы, </w:t>
            </w:r>
            <w:r w:rsidRPr="001D2106">
              <w:rPr>
                <w:rFonts w:ascii="Times New Roman" w:hAnsi="Times New Roman"/>
              </w:rPr>
              <w:lastRenderedPageBreak/>
              <w:t>диагностика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3.Плоскоклеточный рак, Клиника, формы диагностика.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4.Лечение рака кожи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5.Предраковые заболевания нижней губы.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6.Экзофитные и </w:t>
            </w:r>
            <w:proofErr w:type="spellStart"/>
            <w:r w:rsidRPr="001D2106">
              <w:rPr>
                <w:rFonts w:ascii="Times New Roman" w:hAnsi="Times New Roman"/>
              </w:rPr>
              <w:t>эндофитные</w:t>
            </w:r>
            <w:proofErr w:type="spellEnd"/>
            <w:r w:rsidRPr="001D2106">
              <w:rPr>
                <w:rFonts w:ascii="Times New Roman" w:hAnsi="Times New Roman"/>
              </w:rPr>
              <w:t xml:space="preserve"> формы рака нижней губы.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7.Метастазирование.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8.Клиническое течение рака нижней губы по стадиям.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9.Комбинированное лечение.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1.Общие принципы лечения злокачественных опухолей челюстно-лицевой области.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2.Хирургическое лечение: принципы, типовые протоколы операций, максимальный радикализм,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 Хирургическое лечение метастазо</w:t>
            </w:r>
            <w:proofErr w:type="gramStart"/>
            <w:r w:rsidRPr="001D2106">
              <w:rPr>
                <w:rFonts w:ascii="Times New Roman" w:hAnsi="Times New Roman"/>
              </w:rPr>
              <w:t>в-</w:t>
            </w:r>
            <w:proofErr w:type="gramEnd"/>
            <w:r w:rsidRPr="001D2106">
              <w:rPr>
                <w:rFonts w:ascii="Times New Roman" w:hAnsi="Times New Roman"/>
              </w:rPr>
              <w:t xml:space="preserve"> а)верхнее фасциально-футлярное иссечение клетчатки, особенности, методика операции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5. фасциально-футлярное иссечение шейной клетчатк</w:t>
            </w:r>
            <w:proofErr w:type="gramStart"/>
            <w:r w:rsidRPr="001D2106">
              <w:rPr>
                <w:rFonts w:ascii="Times New Roman" w:hAnsi="Times New Roman"/>
              </w:rPr>
              <w:t>и-</w:t>
            </w:r>
            <w:proofErr w:type="gramEnd"/>
            <w:r w:rsidRPr="001D2106">
              <w:rPr>
                <w:rFonts w:ascii="Times New Roman" w:hAnsi="Times New Roman"/>
              </w:rPr>
              <w:t xml:space="preserve"> показания, протокол операции, преимущества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1.Операция </w:t>
            </w:r>
            <w:proofErr w:type="spellStart"/>
            <w:r w:rsidRPr="001D2106">
              <w:rPr>
                <w:rFonts w:ascii="Times New Roman" w:hAnsi="Times New Roman"/>
              </w:rPr>
              <w:t>Крайля</w:t>
            </w:r>
            <w:proofErr w:type="spellEnd"/>
            <w:r w:rsidRPr="001D2106">
              <w:rPr>
                <w:rFonts w:ascii="Times New Roman" w:hAnsi="Times New Roman"/>
              </w:rPr>
              <w:t>. Показания, особенности, протокол операции.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2.Криохирургический метод, показания, преимущества, недостатки.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3.Лазерная терапия в онкологии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4.Ультразвуковая терапия.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5.Лучевое лечение опухолей, характеристика метода, клинические аспекты, планирование, предоперационная и постоперационная терапия. 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6.Лекарственное лечение злокачественных опухолей, показания, группы препаратов, </w:t>
            </w:r>
            <w:r w:rsidRPr="001D2106">
              <w:rPr>
                <w:rFonts w:ascii="Times New Roman" w:hAnsi="Times New Roman"/>
              </w:rPr>
              <w:lastRenderedPageBreak/>
              <w:t>противопоказания.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7. Симптоматическое лечение, показания.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1.Международная гистологическая классификация опухолей слюнных желез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 Доброкачественные опухоли слюнных желез (аденом</w:t>
            </w:r>
            <w:proofErr w:type="gramStart"/>
            <w:r w:rsidRPr="001D2106">
              <w:rPr>
                <w:rFonts w:ascii="Times New Roman" w:hAnsi="Times New Roman"/>
              </w:rPr>
              <w:t>ы-</w:t>
            </w:r>
            <w:proofErr w:type="gramEnd"/>
            <w:r w:rsidRPr="001D2106">
              <w:rPr>
                <w:rFonts w:ascii="Times New Roman" w:hAnsi="Times New Roman"/>
              </w:rPr>
              <w:t xml:space="preserve"> классификация).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 Плеоморфная аденома. Статистика, клиника, микроскопия, лечение.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4. </w:t>
            </w:r>
            <w:proofErr w:type="spellStart"/>
            <w:r w:rsidRPr="001D2106">
              <w:rPr>
                <w:rFonts w:ascii="Times New Roman" w:hAnsi="Times New Roman"/>
              </w:rPr>
              <w:t>Аденолимфома</w:t>
            </w:r>
            <w:proofErr w:type="spellEnd"/>
            <w:r w:rsidRPr="001D2106">
              <w:rPr>
                <w:rFonts w:ascii="Times New Roman" w:hAnsi="Times New Roman"/>
              </w:rPr>
              <w:t>, клиника, диагностика, лечение,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5.Внутрипротоковая папиллома, клиника, диагностика, лечение.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 Гистологическая классификация карцином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2.Ацинозноклеточная карцинома, клиника, диагностика.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3.Мукоэпидермальная карцинома, клиника, диагностика,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4.Цистаденоидная карцинома (</w:t>
            </w:r>
            <w:proofErr w:type="spellStart"/>
            <w:r w:rsidRPr="001D2106">
              <w:rPr>
                <w:rFonts w:ascii="Times New Roman" w:hAnsi="Times New Roman"/>
              </w:rPr>
              <w:t>цилиндрома</w:t>
            </w:r>
            <w:proofErr w:type="spellEnd"/>
            <w:r w:rsidRPr="001D2106">
              <w:rPr>
                <w:rFonts w:ascii="Times New Roman" w:hAnsi="Times New Roman"/>
              </w:rPr>
              <w:t>)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Клиника, диагностика,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5.Рак слюнных желез (</w:t>
            </w:r>
            <w:proofErr w:type="spellStart"/>
            <w:r w:rsidRPr="001D2106">
              <w:rPr>
                <w:rFonts w:ascii="Times New Roman" w:hAnsi="Times New Roman"/>
              </w:rPr>
              <w:t>аденокарцинома</w:t>
            </w:r>
            <w:proofErr w:type="spellEnd"/>
            <w:r w:rsidRPr="001D2106">
              <w:rPr>
                <w:rFonts w:ascii="Times New Roman" w:hAnsi="Times New Roman"/>
              </w:rPr>
              <w:t>),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гистология, клиника, диагностика, стадии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6.Сакома слюнных желез, клиника, диагностика.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7.Профилактика злокачественных опухолей слюнных желез.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8.Хирургическое лечение опухолей слюнных желез. 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1.Международная гистологическая классификация опухолей.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2.Классификацция доброкачественных опухолей и опухолеподобных заболеваний костной ткани.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lastRenderedPageBreak/>
              <w:t xml:space="preserve">3.Эпителиальные кисты челюстей: 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</w:t>
            </w:r>
            <w:proofErr w:type="spellStart"/>
            <w:r w:rsidRPr="001D2106">
              <w:rPr>
                <w:rFonts w:ascii="Times New Roman" w:hAnsi="Times New Roman"/>
              </w:rPr>
              <w:t>радикулярные</w:t>
            </w:r>
            <w:proofErr w:type="spellEnd"/>
            <w:r w:rsidRPr="001D2106">
              <w:rPr>
                <w:rFonts w:ascii="Times New Roman" w:hAnsi="Times New Roman"/>
              </w:rPr>
              <w:t xml:space="preserve"> кисты, </w:t>
            </w:r>
            <w:proofErr w:type="spellStart"/>
            <w:r w:rsidRPr="001D2106">
              <w:rPr>
                <w:rFonts w:ascii="Times New Roman" w:hAnsi="Times New Roman"/>
              </w:rPr>
              <w:t>ретромолярные</w:t>
            </w:r>
            <w:proofErr w:type="spellEnd"/>
            <w:r w:rsidRPr="001D2106">
              <w:rPr>
                <w:rFonts w:ascii="Times New Roman" w:hAnsi="Times New Roman"/>
              </w:rPr>
              <w:t xml:space="preserve"> кисты; клиника, диагностика.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-эпителиальные кисты как порок развития (</w:t>
            </w:r>
            <w:proofErr w:type="spellStart"/>
            <w:r w:rsidRPr="001D2106">
              <w:rPr>
                <w:rFonts w:ascii="Times New Roman" w:hAnsi="Times New Roman"/>
              </w:rPr>
              <w:t>одонтогенные</w:t>
            </w:r>
            <w:proofErr w:type="spellEnd"/>
            <w:proofErr w:type="gramStart"/>
            <w:r w:rsidRPr="001D2106">
              <w:rPr>
                <w:rFonts w:ascii="Times New Roman" w:hAnsi="Times New Roman"/>
              </w:rPr>
              <w:t>)-</w:t>
            </w:r>
            <w:proofErr w:type="gramEnd"/>
            <w:r w:rsidRPr="001D2106">
              <w:rPr>
                <w:rFonts w:ascii="Times New Roman" w:hAnsi="Times New Roman"/>
              </w:rPr>
              <w:t>фолликулярная киста клиника, диагностика.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-остаточная киста клиника, диагностика, лечение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4.Превичная </w:t>
            </w:r>
            <w:proofErr w:type="spellStart"/>
            <w:r w:rsidRPr="001D2106">
              <w:rPr>
                <w:rFonts w:ascii="Times New Roman" w:hAnsi="Times New Roman"/>
              </w:rPr>
              <w:t>одонтогенная</w:t>
            </w:r>
            <w:proofErr w:type="spellEnd"/>
            <w:r w:rsidRPr="001D2106">
              <w:rPr>
                <w:rFonts w:ascii="Times New Roman" w:hAnsi="Times New Roman"/>
              </w:rPr>
              <w:t xml:space="preserve"> киста (</w:t>
            </w:r>
            <w:proofErr w:type="spellStart"/>
            <w:r w:rsidRPr="001D2106">
              <w:rPr>
                <w:rFonts w:ascii="Times New Roman" w:hAnsi="Times New Roman"/>
              </w:rPr>
              <w:t>кератокиста</w:t>
            </w:r>
            <w:proofErr w:type="spellEnd"/>
            <w:r w:rsidRPr="001D2106">
              <w:rPr>
                <w:rFonts w:ascii="Times New Roman" w:hAnsi="Times New Roman"/>
              </w:rPr>
              <w:t>) клиника, диагностика.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5.Киста прорезывания, клиника, </w:t>
            </w:r>
            <w:proofErr w:type="spellStart"/>
            <w:proofErr w:type="gramStart"/>
            <w:r w:rsidRPr="001D2106">
              <w:rPr>
                <w:rFonts w:ascii="Times New Roman" w:hAnsi="Times New Roman"/>
              </w:rPr>
              <w:t>диагнос</w:t>
            </w:r>
            <w:proofErr w:type="spellEnd"/>
            <w:r w:rsidRPr="001D2106">
              <w:rPr>
                <w:rFonts w:ascii="Times New Roman" w:hAnsi="Times New Roman"/>
              </w:rPr>
              <w:t>-тика</w:t>
            </w:r>
            <w:proofErr w:type="gramEnd"/>
            <w:r w:rsidRPr="001D2106">
              <w:rPr>
                <w:rFonts w:ascii="Times New Roman" w:hAnsi="Times New Roman"/>
              </w:rPr>
              <w:t>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1.Носонебная киста. Клиника, диагностика.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2.Шаровидная киста. Клиника, диагностика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 Срединная киста.  Клиника, диагностика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 Носогубная киста. Клиника, диагностика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5.Киста прорезывая. Клиника, диагностика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6.Патологические процессы, </w:t>
            </w:r>
            <w:proofErr w:type="spellStart"/>
            <w:proofErr w:type="gramStart"/>
            <w:r w:rsidRPr="001D2106">
              <w:rPr>
                <w:rFonts w:ascii="Times New Roman" w:hAnsi="Times New Roman"/>
              </w:rPr>
              <w:t>сопутст-вующие</w:t>
            </w:r>
            <w:proofErr w:type="spellEnd"/>
            <w:proofErr w:type="gramEnd"/>
            <w:r w:rsidRPr="001D2106">
              <w:rPr>
                <w:rFonts w:ascii="Times New Roman" w:hAnsi="Times New Roman"/>
              </w:rPr>
              <w:t xml:space="preserve"> образованию кист.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7.Дермоидная киста. Клиника, диагностика.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8.Ретенционные кисты губ и щек. Клиника, диагностика. 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9.Методики оперативного лечения кист челюстей.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1.Классификация врожденных кист и свищей (</w:t>
            </w:r>
            <w:proofErr w:type="spellStart"/>
            <w:r w:rsidRPr="001D2106">
              <w:rPr>
                <w:rFonts w:ascii="Times New Roman" w:hAnsi="Times New Roman"/>
              </w:rPr>
              <w:t>В.М.Безрукова</w:t>
            </w:r>
            <w:proofErr w:type="spellEnd"/>
            <w:r w:rsidRPr="001D2106">
              <w:rPr>
                <w:rFonts w:ascii="Times New Roman" w:hAnsi="Times New Roman"/>
              </w:rPr>
              <w:t>)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2.Кисты и свищи околоушной области Клиника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3.Зачелюстные кисты и свищи. Клиника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4.Предушные свищи. Клиника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5.Срединная киста шеи. Клиника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lastRenderedPageBreak/>
              <w:t>6.Срединный свищ шеи. Клиника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7.Боковые кисты и свищи шеи. Клиника, 8.Дифдиагностика кист и свищей лица и шеи.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9.Методы хирургического лечения кист и свищей лица и шеи.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ПК-12</w:t>
            </w:r>
          </w:p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D2106">
              <w:rPr>
                <w:rFonts w:ascii="Times New Roman" w:hAnsi="Times New Roman"/>
                <w:bCs/>
              </w:rPr>
              <w:t>Болезни слюнных желез</w:t>
            </w: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1.Анатомия слюнных желез.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2.Физиология слюнных желез.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3.Общие методы обследования.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4. Частные методы обследования, классификация.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5. Зондирование выводных протоков слюнных желез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6. Обзорная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рентгеннография</w:t>
            </w:r>
            <w:proofErr w:type="spellEnd"/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7.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Сиалометрия</w:t>
            </w:r>
            <w:proofErr w:type="spellEnd"/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8.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Сиалография</w:t>
            </w:r>
            <w:proofErr w:type="spellEnd"/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9.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Пантомосиалография</w:t>
            </w:r>
            <w:proofErr w:type="spellEnd"/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10.Цитологическое исследование секрета.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1.Классификация метолов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2.Сиалосонография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3. Функциональная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дигитальная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субтрак-ционная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сиалография</w:t>
            </w:r>
            <w:proofErr w:type="spellEnd"/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4.МРТ слюнных желез.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5.Морфологические методы обследования: диагностическая пункция, биопсия.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6.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Радиосиалография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 xml:space="preserve">  (динамическая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сцинтиграфия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>).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1.Количество и состав слюны. Состав смешанной слюны.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2. Свойства слюны, защитные свойства 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3.Трофические свойства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4.Физиологические активные компоненты.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4.Секреция электролитов, ферментов, мукоидов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5.Уровни стероидных гормонов в смешанной слюне.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6.Регуляция слюноотделения.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1.Аплазия слюнных желез.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2.Гетеротопия слюнных желез.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3.Смещение устья околоушного или поднижнечелюстного протоков.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4.Гиперплазия слюнной железы.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lastRenderedPageBreak/>
              <w:t>5.Пороки развития выводных протоков слюнных желез.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6.Методы диагностики, дифференциальной диагностики и лечения пороков развития.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1. Этиология и патогенез. Диагностика и лечение.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2. Механизм образования слюнных свищей, полные и неполные свищи.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3. Сужение слюнного протока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4.Заращение слюнного протока.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5. Травматическая киста слюнной железы.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3. Методы обследования, дифференциальная диагностика и лечение.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4. Подавление функции железы (медикаментозное и лучевое).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  <w:color w:val="000000"/>
              </w:rPr>
              <w:t>5. Эндоскопические методы лечения стенозов слюнных протоков.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1.Классификация </w:t>
            </w:r>
            <w:proofErr w:type="spellStart"/>
            <w:r w:rsidRPr="001D2106">
              <w:rPr>
                <w:sz w:val="22"/>
                <w:szCs w:val="22"/>
              </w:rPr>
              <w:t>сиаладенозов</w:t>
            </w:r>
            <w:proofErr w:type="spellEnd"/>
            <w:r w:rsidRPr="001D2106">
              <w:rPr>
                <w:sz w:val="22"/>
                <w:szCs w:val="22"/>
              </w:rPr>
              <w:t>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2.Гиперсаливация (</w:t>
            </w:r>
            <w:proofErr w:type="spellStart"/>
            <w:r w:rsidRPr="001D2106">
              <w:rPr>
                <w:sz w:val="22"/>
                <w:szCs w:val="22"/>
              </w:rPr>
              <w:t>птиализм</w:t>
            </w:r>
            <w:proofErr w:type="spellEnd"/>
            <w:r w:rsidRPr="001D2106">
              <w:rPr>
                <w:sz w:val="22"/>
                <w:szCs w:val="22"/>
              </w:rPr>
              <w:t>).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3.Гипосаливация (</w:t>
            </w:r>
            <w:proofErr w:type="spellStart"/>
            <w:r w:rsidRPr="001D2106">
              <w:rPr>
                <w:sz w:val="22"/>
                <w:szCs w:val="22"/>
              </w:rPr>
              <w:t>олигосиалия</w:t>
            </w:r>
            <w:proofErr w:type="spellEnd"/>
            <w:r w:rsidRPr="001D2106">
              <w:rPr>
                <w:sz w:val="22"/>
                <w:szCs w:val="22"/>
              </w:rPr>
              <w:t>).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4.Клинические признаки </w:t>
            </w:r>
            <w:proofErr w:type="spellStart"/>
            <w:r w:rsidRPr="001D2106">
              <w:rPr>
                <w:sz w:val="22"/>
                <w:szCs w:val="22"/>
              </w:rPr>
              <w:t>сиаладенозов</w:t>
            </w:r>
            <w:proofErr w:type="spellEnd"/>
            <w:r w:rsidRPr="001D2106">
              <w:rPr>
                <w:sz w:val="22"/>
                <w:szCs w:val="22"/>
              </w:rPr>
              <w:t>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5.Лечение </w:t>
            </w:r>
            <w:proofErr w:type="spellStart"/>
            <w:r w:rsidRPr="001D2106">
              <w:rPr>
                <w:sz w:val="22"/>
                <w:szCs w:val="22"/>
              </w:rPr>
              <w:t>сиаладенозов</w:t>
            </w:r>
            <w:proofErr w:type="spellEnd"/>
            <w:r w:rsidRPr="001D2106">
              <w:rPr>
                <w:sz w:val="22"/>
                <w:szCs w:val="22"/>
              </w:rPr>
              <w:t>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6.Лечение пониженного слюноотделения и </w:t>
            </w:r>
            <w:proofErr w:type="spellStart"/>
            <w:r w:rsidRPr="001D2106">
              <w:rPr>
                <w:sz w:val="22"/>
                <w:szCs w:val="22"/>
              </w:rPr>
              <w:t>ксеромтомии</w:t>
            </w:r>
            <w:proofErr w:type="spellEnd"/>
            <w:r w:rsidRPr="001D2106">
              <w:rPr>
                <w:sz w:val="22"/>
                <w:szCs w:val="22"/>
              </w:rPr>
              <w:t>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1.Статистика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2.Этиология и патогенез болезни и синдрома </w:t>
            </w:r>
            <w:proofErr w:type="spellStart"/>
            <w:r w:rsidRPr="001D2106">
              <w:rPr>
                <w:sz w:val="22"/>
                <w:szCs w:val="22"/>
              </w:rPr>
              <w:t>Шегрена</w:t>
            </w:r>
            <w:proofErr w:type="spellEnd"/>
            <w:r w:rsidRPr="001D2106">
              <w:rPr>
                <w:sz w:val="22"/>
                <w:szCs w:val="22"/>
              </w:rPr>
              <w:t>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3. Иммунологическое обследование.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3.Критерии диагноза болезни </w:t>
            </w:r>
            <w:proofErr w:type="spellStart"/>
            <w:r w:rsidRPr="001D2106">
              <w:rPr>
                <w:sz w:val="22"/>
                <w:szCs w:val="22"/>
              </w:rPr>
              <w:t>Шегрена</w:t>
            </w:r>
            <w:proofErr w:type="spellEnd"/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4.Клиническая картина.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5.Лимфопролиферативные осложнения болезни </w:t>
            </w:r>
            <w:proofErr w:type="spellStart"/>
            <w:r w:rsidRPr="001D2106">
              <w:rPr>
                <w:sz w:val="22"/>
                <w:szCs w:val="22"/>
              </w:rPr>
              <w:t>Шегрена</w:t>
            </w:r>
            <w:proofErr w:type="spellEnd"/>
            <w:r w:rsidRPr="001D2106">
              <w:rPr>
                <w:sz w:val="22"/>
                <w:szCs w:val="22"/>
              </w:rPr>
              <w:t>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6. Комплексное лечение.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7.Прогноз.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1.Саркаидоз (синдром </w:t>
            </w:r>
            <w:proofErr w:type="spellStart"/>
            <w:r w:rsidRPr="001D2106">
              <w:rPr>
                <w:sz w:val="22"/>
                <w:szCs w:val="22"/>
              </w:rPr>
              <w:t>Хеерфордта</w:t>
            </w:r>
            <w:proofErr w:type="spellEnd"/>
            <w:r w:rsidRPr="001D2106">
              <w:rPr>
                <w:sz w:val="22"/>
                <w:szCs w:val="22"/>
              </w:rPr>
              <w:t>)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2.Болезнь Микулича.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3.Дифференциальная диагностика болезни Микулича и болезни </w:t>
            </w:r>
            <w:proofErr w:type="spellStart"/>
            <w:r w:rsidRPr="001D2106">
              <w:rPr>
                <w:sz w:val="22"/>
                <w:szCs w:val="22"/>
              </w:rPr>
              <w:t>Шегрена</w:t>
            </w:r>
            <w:proofErr w:type="spellEnd"/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3.</w:t>
            </w:r>
            <w:proofErr w:type="gramStart"/>
            <w:r w:rsidRPr="001D2106">
              <w:rPr>
                <w:sz w:val="22"/>
                <w:szCs w:val="22"/>
              </w:rPr>
              <w:t>Хронический</w:t>
            </w:r>
            <w:proofErr w:type="gramEnd"/>
            <w:r w:rsidRPr="001D2106">
              <w:rPr>
                <w:sz w:val="22"/>
                <w:szCs w:val="22"/>
              </w:rPr>
              <w:t xml:space="preserve"> </w:t>
            </w:r>
            <w:proofErr w:type="spellStart"/>
            <w:r w:rsidRPr="001D2106">
              <w:rPr>
                <w:sz w:val="22"/>
                <w:szCs w:val="22"/>
              </w:rPr>
              <w:t>склерозирующий</w:t>
            </w:r>
            <w:proofErr w:type="spellEnd"/>
            <w:r w:rsidRPr="001D2106">
              <w:rPr>
                <w:sz w:val="22"/>
                <w:szCs w:val="22"/>
              </w:rPr>
              <w:t xml:space="preserve"> </w:t>
            </w:r>
            <w:proofErr w:type="spellStart"/>
            <w:r w:rsidRPr="001D2106">
              <w:rPr>
                <w:sz w:val="22"/>
                <w:szCs w:val="22"/>
              </w:rPr>
              <w:t>сиалоденит</w:t>
            </w:r>
            <w:proofErr w:type="spellEnd"/>
            <w:r w:rsidRPr="001D2106">
              <w:rPr>
                <w:sz w:val="22"/>
                <w:szCs w:val="22"/>
              </w:rPr>
              <w:t xml:space="preserve"> поднижнечелюстных слюнных желез (воспалительная опухоль </w:t>
            </w:r>
            <w:proofErr w:type="spellStart"/>
            <w:r w:rsidRPr="001D2106">
              <w:rPr>
                <w:sz w:val="22"/>
                <w:szCs w:val="22"/>
              </w:rPr>
              <w:t>Кютттнера</w:t>
            </w:r>
            <w:proofErr w:type="spellEnd"/>
            <w:r w:rsidRPr="001D2106">
              <w:rPr>
                <w:sz w:val="22"/>
                <w:szCs w:val="22"/>
              </w:rPr>
              <w:t>)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lastRenderedPageBreak/>
              <w:t xml:space="preserve">4.Болезнь </w:t>
            </w:r>
            <w:proofErr w:type="spellStart"/>
            <w:r w:rsidRPr="001D2106">
              <w:rPr>
                <w:sz w:val="22"/>
                <w:szCs w:val="22"/>
              </w:rPr>
              <w:t>Маделунга</w:t>
            </w:r>
            <w:proofErr w:type="spellEnd"/>
            <w:r w:rsidRPr="001D2106">
              <w:rPr>
                <w:sz w:val="22"/>
                <w:szCs w:val="22"/>
              </w:rPr>
              <w:t>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1. Этиология, патогенез заболеваний слюнных желез.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2. Классификация неопухолевых болезней слюнных желез.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3.Классификация </w:t>
            </w:r>
            <w:proofErr w:type="gramStart"/>
            <w:r w:rsidRPr="001D2106">
              <w:rPr>
                <w:sz w:val="22"/>
                <w:szCs w:val="22"/>
              </w:rPr>
              <w:t>острых</w:t>
            </w:r>
            <w:proofErr w:type="gramEnd"/>
            <w:r w:rsidRPr="001D2106">
              <w:rPr>
                <w:sz w:val="22"/>
                <w:szCs w:val="22"/>
              </w:rPr>
              <w:t xml:space="preserve"> </w:t>
            </w:r>
            <w:proofErr w:type="spellStart"/>
            <w:r w:rsidRPr="001D2106">
              <w:rPr>
                <w:sz w:val="22"/>
                <w:szCs w:val="22"/>
              </w:rPr>
              <w:t>сиалоденитов</w:t>
            </w:r>
            <w:proofErr w:type="spellEnd"/>
            <w:r w:rsidRPr="001D2106">
              <w:rPr>
                <w:sz w:val="22"/>
                <w:szCs w:val="22"/>
              </w:rPr>
              <w:t>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4. </w:t>
            </w:r>
            <w:proofErr w:type="spellStart"/>
            <w:r w:rsidRPr="001D2106">
              <w:rPr>
                <w:sz w:val="22"/>
                <w:szCs w:val="22"/>
              </w:rPr>
              <w:t>Эпидемичекий</w:t>
            </w:r>
            <w:proofErr w:type="spellEnd"/>
            <w:r w:rsidRPr="001D2106">
              <w:rPr>
                <w:sz w:val="22"/>
                <w:szCs w:val="22"/>
              </w:rPr>
              <w:t xml:space="preserve"> паротит. Классификация (Казанцева А.П.), клиническая картина, болевые точки Филатова, диагностика, лечение,  профилактика. 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5.Гриппозный </w:t>
            </w:r>
            <w:proofErr w:type="spellStart"/>
            <w:r w:rsidRPr="001D2106">
              <w:rPr>
                <w:sz w:val="22"/>
                <w:szCs w:val="22"/>
              </w:rPr>
              <w:t>сиалоденит</w:t>
            </w:r>
            <w:proofErr w:type="spellEnd"/>
            <w:r w:rsidRPr="001D2106">
              <w:rPr>
                <w:sz w:val="22"/>
                <w:szCs w:val="22"/>
              </w:rPr>
              <w:t xml:space="preserve">. Клиника, </w:t>
            </w:r>
            <w:proofErr w:type="spellStart"/>
            <w:r w:rsidRPr="001D2106">
              <w:rPr>
                <w:sz w:val="22"/>
                <w:szCs w:val="22"/>
              </w:rPr>
              <w:t>дианостика</w:t>
            </w:r>
            <w:proofErr w:type="spellEnd"/>
            <w:r w:rsidRPr="001D2106">
              <w:rPr>
                <w:sz w:val="22"/>
                <w:szCs w:val="22"/>
              </w:rPr>
              <w:t>, лечение.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1.Послеоперационный  и </w:t>
            </w:r>
            <w:proofErr w:type="spellStart"/>
            <w:proofErr w:type="gramStart"/>
            <w:r w:rsidRPr="001D2106">
              <w:rPr>
                <w:rFonts w:ascii="Times New Roman" w:hAnsi="Times New Roman"/>
              </w:rPr>
              <w:t>постинфекцион-ный</w:t>
            </w:r>
            <w:proofErr w:type="spellEnd"/>
            <w:proofErr w:type="gramEnd"/>
            <w:r w:rsidRPr="001D2106">
              <w:rPr>
                <w:rFonts w:ascii="Times New Roman" w:hAnsi="Times New Roman"/>
              </w:rPr>
              <w:t xml:space="preserve"> бактериальный </w:t>
            </w:r>
            <w:proofErr w:type="spellStart"/>
            <w:r w:rsidRPr="001D2106">
              <w:rPr>
                <w:rFonts w:ascii="Times New Roman" w:hAnsi="Times New Roman"/>
              </w:rPr>
              <w:t>сиалоденит</w:t>
            </w:r>
            <w:proofErr w:type="spellEnd"/>
            <w:r w:rsidRPr="001D2106">
              <w:rPr>
                <w:rFonts w:ascii="Times New Roman" w:hAnsi="Times New Roman"/>
              </w:rPr>
              <w:t>. Этиология, клиника</w:t>
            </w:r>
            <w:proofErr w:type="gramStart"/>
            <w:r w:rsidRPr="001D2106">
              <w:rPr>
                <w:rFonts w:ascii="Times New Roman" w:hAnsi="Times New Roman"/>
              </w:rPr>
              <w:t>..</w:t>
            </w:r>
            <w:proofErr w:type="gramEnd"/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2.Лимфогенный паротит (ложный паротит </w:t>
            </w:r>
            <w:proofErr w:type="spellStart"/>
            <w:r w:rsidRPr="001D2106">
              <w:rPr>
                <w:rFonts w:ascii="Times New Roman" w:hAnsi="Times New Roman"/>
              </w:rPr>
              <w:t>Герценберга</w:t>
            </w:r>
            <w:proofErr w:type="spellEnd"/>
            <w:r w:rsidRPr="001D2106">
              <w:rPr>
                <w:rFonts w:ascii="Times New Roman" w:hAnsi="Times New Roman"/>
              </w:rPr>
              <w:t>). Этиология, клиника, возможные пути развития заболевания, диагностика, лечение.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3.Контактный </w:t>
            </w:r>
            <w:proofErr w:type="spellStart"/>
            <w:r w:rsidRPr="001D2106">
              <w:rPr>
                <w:rFonts w:ascii="Times New Roman" w:hAnsi="Times New Roman"/>
              </w:rPr>
              <w:t>сиалоденит</w:t>
            </w:r>
            <w:proofErr w:type="spellEnd"/>
            <w:r w:rsidRPr="001D2106">
              <w:rPr>
                <w:rFonts w:ascii="Times New Roman" w:hAnsi="Times New Roman"/>
              </w:rPr>
              <w:t>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4. </w:t>
            </w:r>
            <w:proofErr w:type="spellStart"/>
            <w:r w:rsidRPr="001D2106">
              <w:rPr>
                <w:rFonts w:ascii="Times New Roman" w:hAnsi="Times New Roman"/>
              </w:rPr>
              <w:t>Сиалоденит</w:t>
            </w:r>
            <w:proofErr w:type="spellEnd"/>
            <w:r w:rsidRPr="001D2106">
              <w:rPr>
                <w:rFonts w:ascii="Times New Roman" w:hAnsi="Times New Roman"/>
              </w:rPr>
              <w:t xml:space="preserve">, </w:t>
            </w:r>
            <w:proofErr w:type="gramStart"/>
            <w:r w:rsidRPr="001D2106">
              <w:rPr>
                <w:rFonts w:ascii="Times New Roman" w:hAnsi="Times New Roman"/>
              </w:rPr>
              <w:t>вызванный</w:t>
            </w:r>
            <w:proofErr w:type="gramEnd"/>
            <w:r w:rsidRPr="001D2106">
              <w:rPr>
                <w:rFonts w:ascii="Times New Roman" w:hAnsi="Times New Roman"/>
              </w:rPr>
              <w:t xml:space="preserve"> внедрением инородного тела в протоки слюнных желез.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5.Лечение острых (бактериальных)  </w:t>
            </w:r>
            <w:proofErr w:type="spellStart"/>
            <w:r w:rsidRPr="001D2106">
              <w:rPr>
                <w:rFonts w:ascii="Times New Roman" w:hAnsi="Times New Roman"/>
              </w:rPr>
              <w:t>сиаладе</w:t>
            </w:r>
            <w:proofErr w:type="spellEnd"/>
            <w:r w:rsidRPr="001D2106">
              <w:rPr>
                <w:rFonts w:ascii="Times New Roman" w:hAnsi="Times New Roman"/>
              </w:rPr>
              <w:t xml:space="preserve"> </w:t>
            </w:r>
            <w:proofErr w:type="spellStart"/>
            <w:r w:rsidRPr="001D2106">
              <w:rPr>
                <w:rFonts w:ascii="Times New Roman" w:hAnsi="Times New Roman"/>
              </w:rPr>
              <w:t>нитов</w:t>
            </w:r>
            <w:proofErr w:type="spellEnd"/>
            <w:r w:rsidRPr="001D2106">
              <w:rPr>
                <w:rFonts w:ascii="Times New Roman" w:hAnsi="Times New Roman"/>
              </w:rPr>
              <w:t xml:space="preserve"> комплексное : консервативно</w:t>
            </w:r>
            <w:proofErr w:type="gramStart"/>
            <w:r w:rsidRPr="001D2106">
              <w:rPr>
                <w:rFonts w:ascii="Times New Roman" w:hAnsi="Times New Roman"/>
              </w:rPr>
              <w:t>е(</w:t>
            </w:r>
            <w:proofErr w:type="gramEnd"/>
            <w:r w:rsidRPr="001D2106">
              <w:rPr>
                <w:rFonts w:ascii="Times New Roman" w:hAnsi="Times New Roman"/>
              </w:rPr>
              <w:t xml:space="preserve">общее и </w:t>
            </w:r>
            <w:proofErr w:type="spellStart"/>
            <w:r w:rsidRPr="001D2106">
              <w:rPr>
                <w:rFonts w:ascii="Times New Roman" w:hAnsi="Times New Roman"/>
              </w:rPr>
              <w:t>местно</w:t>
            </w:r>
            <w:proofErr w:type="spellEnd"/>
            <w:r w:rsidRPr="001D2106">
              <w:rPr>
                <w:rFonts w:ascii="Times New Roman" w:hAnsi="Times New Roman"/>
              </w:rPr>
              <w:t>) и  хирургическое.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1. Статистика, классификация стадии заболевания, сопутствующие заболевания.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2.Иммунологический статус у больных с </w:t>
            </w:r>
            <w:proofErr w:type="gramStart"/>
            <w:r w:rsidRPr="001D2106">
              <w:rPr>
                <w:sz w:val="22"/>
                <w:szCs w:val="22"/>
              </w:rPr>
              <w:t>хроническим</w:t>
            </w:r>
            <w:proofErr w:type="gramEnd"/>
            <w:r w:rsidRPr="001D2106">
              <w:rPr>
                <w:sz w:val="22"/>
                <w:szCs w:val="22"/>
              </w:rPr>
              <w:t xml:space="preserve"> </w:t>
            </w:r>
            <w:proofErr w:type="spellStart"/>
            <w:r w:rsidRPr="001D2106">
              <w:rPr>
                <w:sz w:val="22"/>
                <w:szCs w:val="22"/>
              </w:rPr>
              <w:t>сиалоденитом</w:t>
            </w:r>
            <w:proofErr w:type="spellEnd"/>
            <w:r w:rsidRPr="001D2106">
              <w:rPr>
                <w:sz w:val="22"/>
                <w:szCs w:val="22"/>
              </w:rPr>
              <w:t>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3.Интерстициальный </w:t>
            </w:r>
            <w:proofErr w:type="spellStart"/>
            <w:r w:rsidRPr="001D2106">
              <w:rPr>
                <w:sz w:val="22"/>
                <w:szCs w:val="22"/>
              </w:rPr>
              <w:t>сиалоденит</w:t>
            </w:r>
            <w:proofErr w:type="spellEnd"/>
            <w:r w:rsidRPr="001D2106">
              <w:rPr>
                <w:sz w:val="22"/>
                <w:szCs w:val="22"/>
              </w:rPr>
              <w:t>. Этиология,  клиника, диагностика.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4. Паренхиматозный </w:t>
            </w:r>
            <w:proofErr w:type="spellStart"/>
            <w:r w:rsidRPr="001D2106">
              <w:rPr>
                <w:sz w:val="22"/>
                <w:szCs w:val="22"/>
              </w:rPr>
              <w:t>сиалоденит</w:t>
            </w:r>
            <w:proofErr w:type="spellEnd"/>
            <w:r w:rsidRPr="001D2106">
              <w:rPr>
                <w:sz w:val="22"/>
                <w:szCs w:val="22"/>
              </w:rPr>
              <w:t xml:space="preserve">. Этиология, клиника, цитология, </w:t>
            </w:r>
            <w:proofErr w:type="spellStart"/>
            <w:r w:rsidRPr="001D2106">
              <w:rPr>
                <w:sz w:val="22"/>
                <w:szCs w:val="22"/>
              </w:rPr>
              <w:t>сиалография</w:t>
            </w:r>
            <w:proofErr w:type="spellEnd"/>
            <w:r w:rsidRPr="001D2106">
              <w:rPr>
                <w:sz w:val="22"/>
                <w:szCs w:val="22"/>
              </w:rPr>
              <w:t xml:space="preserve">. 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1.Этиология </w:t>
            </w:r>
            <w:proofErr w:type="spellStart"/>
            <w:r w:rsidRPr="001D2106">
              <w:rPr>
                <w:sz w:val="22"/>
                <w:szCs w:val="22"/>
              </w:rPr>
              <w:t>протокового</w:t>
            </w:r>
            <w:proofErr w:type="spellEnd"/>
            <w:r w:rsidRPr="001D2106">
              <w:rPr>
                <w:sz w:val="22"/>
                <w:szCs w:val="22"/>
              </w:rPr>
              <w:t xml:space="preserve"> </w:t>
            </w:r>
            <w:proofErr w:type="spellStart"/>
            <w:r w:rsidRPr="001D2106">
              <w:rPr>
                <w:sz w:val="22"/>
                <w:szCs w:val="22"/>
              </w:rPr>
              <w:t>сиалоденита</w:t>
            </w:r>
            <w:proofErr w:type="spellEnd"/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2. Клиническая картина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3.Диагностика: </w:t>
            </w:r>
            <w:proofErr w:type="spellStart"/>
            <w:r w:rsidRPr="001D2106">
              <w:rPr>
                <w:sz w:val="22"/>
                <w:szCs w:val="22"/>
              </w:rPr>
              <w:t>сиалометрия</w:t>
            </w:r>
            <w:proofErr w:type="spellEnd"/>
            <w:r w:rsidRPr="001D2106">
              <w:rPr>
                <w:sz w:val="22"/>
                <w:szCs w:val="22"/>
              </w:rPr>
              <w:t xml:space="preserve">, цитология, </w:t>
            </w:r>
            <w:proofErr w:type="spellStart"/>
            <w:r w:rsidRPr="001D2106">
              <w:rPr>
                <w:sz w:val="22"/>
                <w:szCs w:val="22"/>
              </w:rPr>
              <w:t>сиалография</w:t>
            </w:r>
            <w:proofErr w:type="spellEnd"/>
            <w:r w:rsidRPr="001D2106">
              <w:rPr>
                <w:sz w:val="22"/>
                <w:szCs w:val="22"/>
              </w:rPr>
              <w:t xml:space="preserve">, </w:t>
            </w:r>
            <w:proofErr w:type="spellStart"/>
            <w:r w:rsidRPr="001D2106">
              <w:rPr>
                <w:sz w:val="22"/>
                <w:szCs w:val="22"/>
              </w:rPr>
              <w:t>радиасиалография</w:t>
            </w:r>
            <w:proofErr w:type="spellEnd"/>
            <w:r w:rsidRPr="001D2106">
              <w:rPr>
                <w:sz w:val="22"/>
                <w:szCs w:val="22"/>
              </w:rPr>
              <w:t>, гистологическое исследование.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4. Лечение </w:t>
            </w:r>
            <w:proofErr w:type="gramStart"/>
            <w:r w:rsidRPr="001D2106">
              <w:rPr>
                <w:sz w:val="22"/>
                <w:szCs w:val="22"/>
              </w:rPr>
              <w:t>хронических</w:t>
            </w:r>
            <w:proofErr w:type="gramEnd"/>
            <w:r w:rsidRPr="001D2106">
              <w:rPr>
                <w:sz w:val="22"/>
                <w:szCs w:val="22"/>
              </w:rPr>
              <w:t xml:space="preserve"> </w:t>
            </w:r>
            <w:proofErr w:type="spellStart"/>
            <w:r w:rsidRPr="001D2106">
              <w:rPr>
                <w:sz w:val="22"/>
                <w:szCs w:val="22"/>
              </w:rPr>
              <w:t>сиалоденитов</w:t>
            </w:r>
            <w:proofErr w:type="spellEnd"/>
            <w:r w:rsidRPr="001D2106">
              <w:rPr>
                <w:sz w:val="22"/>
                <w:szCs w:val="22"/>
              </w:rPr>
              <w:t xml:space="preserve"> в стадии обострения.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lastRenderedPageBreak/>
              <w:t>5. Профилактические мероприятия в период ремиссии.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6. Показания к проведению оперативного лечения.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1.Этиология и патогенез слюнно-каменной болезни.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2.Клиническая картина, стадии заболевания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3. Диагностика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4. Хирургическое лечение.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5. Комплексная консервативная терапия (</w:t>
            </w:r>
            <w:proofErr w:type="spellStart"/>
            <w:r w:rsidRPr="001D2106">
              <w:rPr>
                <w:sz w:val="22"/>
                <w:szCs w:val="22"/>
              </w:rPr>
              <w:t>Чечин</w:t>
            </w:r>
            <w:proofErr w:type="spellEnd"/>
            <w:r w:rsidRPr="001D2106">
              <w:rPr>
                <w:sz w:val="22"/>
                <w:szCs w:val="22"/>
              </w:rPr>
              <w:t xml:space="preserve"> И.Н.,2010)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1. Этиология. 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2.Формы поражения актиномикозом слюнных желез.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2. </w:t>
            </w:r>
            <w:proofErr w:type="gramStart"/>
            <w:r w:rsidRPr="001D2106">
              <w:rPr>
                <w:sz w:val="22"/>
                <w:szCs w:val="22"/>
              </w:rPr>
              <w:t>Продуктивный</w:t>
            </w:r>
            <w:proofErr w:type="gramEnd"/>
            <w:r w:rsidRPr="001D2106">
              <w:rPr>
                <w:sz w:val="22"/>
                <w:szCs w:val="22"/>
              </w:rPr>
              <w:t xml:space="preserve"> </w:t>
            </w:r>
            <w:proofErr w:type="spellStart"/>
            <w:r w:rsidRPr="001D2106">
              <w:rPr>
                <w:sz w:val="22"/>
                <w:szCs w:val="22"/>
              </w:rPr>
              <w:t>ограничесннй</w:t>
            </w:r>
            <w:proofErr w:type="spellEnd"/>
            <w:r w:rsidRPr="001D2106">
              <w:rPr>
                <w:sz w:val="22"/>
                <w:szCs w:val="22"/>
              </w:rPr>
              <w:t xml:space="preserve"> актиномикоз-клиническая картина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3.Экссудативный ограниченный актиномикоз </w:t>
            </w:r>
            <w:proofErr w:type="gramStart"/>
            <w:r w:rsidRPr="001D2106">
              <w:rPr>
                <w:sz w:val="22"/>
                <w:szCs w:val="22"/>
              </w:rPr>
              <w:t>-к</w:t>
            </w:r>
            <w:proofErr w:type="gramEnd"/>
            <w:r w:rsidRPr="001D2106">
              <w:rPr>
                <w:sz w:val="22"/>
                <w:szCs w:val="22"/>
              </w:rPr>
              <w:t>линическая картина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4. Диффузный экссудативный актиномикоз - клиническая картина.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1.Сиалографическая характеристика форм актиномикоза. 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2.Гистологическое исследование слюны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3.Цитологическое исследование.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4.Диагностика актиномикоза.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5. Комплексное лечение.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1.Туберкулез слюнных желез, этиология, формы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2. Ограниченный экссудативный </w:t>
            </w:r>
            <w:proofErr w:type="spellStart"/>
            <w:r w:rsidRPr="001D2106">
              <w:rPr>
                <w:sz w:val="22"/>
                <w:szCs w:val="22"/>
              </w:rPr>
              <w:t>абсцедирующий</w:t>
            </w:r>
            <w:proofErr w:type="spellEnd"/>
            <w:r w:rsidRPr="001D2106">
              <w:rPr>
                <w:sz w:val="22"/>
                <w:szCs w:val="22"/>
              </w:rPr>
              <w:t xml:space="preserve"> туберкулез.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3.Диффузнный экссудативный  туберкулез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 xml:space="preserve">4. Продуктивный </w:t>
            </w:r>
            <w:proofErr w:type="spellStart"/>
            <w:r w:rsidRPr="001D2106">
              <w:rPr>
                <w:sz w:val="22"/>
                <w:szCs w:val="22"/>
              </w:rPr>
              <w:t>склерозирующий</w:t>
            </w:r>
            <w:proofErr w:type="spellEnd"/>
            <w:r w:rsidRPr="001D2106">
              <w:rPr>
                <w:sz w:val="22"/>
                <w:szCs w:val="22"/>
              </w:rPr>
              <w:t xml:space="preserve"> туберкулез.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5.Диагностика.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6. Консервативное лечение.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sz w:val="22"/>
                <w:szCs w:val="22"/>
              </w:rPr>
            </w:pPr>
            <w:r w:rsidRPr="001D2106">
              <w:rPr>
                <w:sz w:val="22"/>
                <w:szCs w:val="22"/>
              </w:rPr>
              <w:t>7. показания к хирургическому лечению.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ПК-12</w:t>
            </w:r>
          </w:p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D2106">
              <w:rPr>
                <w:rFonts w:ascii="Times New Roman" w:hAnsi="Times New Roman"/>
                <w:bCs/>
              </w:rPr>
              <w:t xml:space="preserve">Заболевания и поражения нервов лица и височно-нижнечелюстного сустава </w:t>
            </w: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1. Классификация </w:t>
            </w:r>
            <w:proofErr w:type="spellStart"/>
            <w:r w:rsidRPr="001D2106">
              <w:rPr>
                <w:rFonts w:ascii="Times New Roman" w:hAnsi="Times New Roman"/>
              </w:rPr>
              <w:t>прозопагий</w:t>
            </w:r>
            <w:proofErr w:type="spellEnd"/>
            <w:r w:rsidRPr="001D2106">
              <w:rPr>
                <w:rFonts w:ascii="Times New Roman" w:hAnsi="Times New Roman"/>
              </w:rPr>
              <w:t xml:space="preserve"> (</w:t>
            </w:r>
            <w:proofErr w:type="spellStart"/>
            <w:r w:rsidRPr="001D2106">
              <w:rPr>
                <w:rFonts w:ascii="Times New Roman" w:hAnsi="Times New Roman"/>
              </w:rPr>
              <w:t>Л.Г.Ерохиной</w:t>
            </w:r>
            <w:proofErr w:type="spellEnd"/>
            <w:r w:rsidRPr="001D2106">
              <w:rPr>
                <w:rFonts w:ascii="Times New Roman" w:hAnsi="Times New Roman"/>
              </w:rPr>
              <w:t>).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 Этиология и патогенез невралгии тройничного нерва, статистика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 Обследования неврологического больного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 Классификация невралгий тройничного нерва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 Невралгия тройничного нерва центрального генеза: этиология, клинические проявления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5. Невралгия тройничного нерва </w:t>
            </w:r>
            <w:r w:rsidRPr="001D2106">
              <w:rPr>
                <w:rFonts w:ascii="Times New Roman" w:hAnsi="Times New Roman"/>
              </w:rPr>
              <w:lastRenderedPageBreak/>
              <w:t>периферического генеза: этиологические факторы, клинические проявления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6. Дифференциальная диагностика: с острым диффузным пульпитом, с  острым гнойным или обострившимся гнойным периодонтитом, с острым </w:t>
            </w:r>
            <w:proofErr w:type="spellStart"/>
            <w:r w:rsidRPr="001D2106">
              <w:rPr>
                <w:rFonts w:ascii="Times New Roman" w:hAnsi="Times New Roman"/>
              </w:rPr>
              <w:t>одонтогенным</w:t>
            </w:r>
            <w:proofErr w:type="spellEnd"/>
            <w:r w:rsidRPr="001D2106">
              <w:rPr>
                <w:rFonts w:ascii="Times New Roman" w:hAnsi="Times New Roman"/>
              </w:rPr>
              <w:t xml:space="preserve"> гайморитом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1.Невралгия носоресничного нерва (синдром </w:t>
            </w:r>
            <w:proofErr w:type="spellStart"/>
            <w:r w:rsidRPr="001D2106">
              <w:rPr>
                <w:rFonts w:ascii="Times New Roman" w:hAnsi="Times New Roman"/>
              </w:rPr>
              <w:t>Чарлина</w:t>
            </w:r>
            <w:proofErr w:type="spellEnd"/>
            <w:r w:rsidRPr="001D2106">
              <w:rPr>
                <w:rFonts w:ascii="Times New Roman" w:hAnsi="Times New Roman"/>
              </w:rPr>
              <w:t>)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2.Двусторонний синдром носоресничного нерва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3.Невралгия ушно-височного нерва (синдром </w:t>
            </w:r>
            <w:proofErr w:type="gramStart"/>
            <w:r w:rsidRPr="001D2106">
              <w:rPr>
                <w:rFonts w:ascii="Times New Roman" w:hAnsi="Times New Roman"/>
              </w:rPr>
              <w:t>Фрей</w:t>
            </w:r>
            <w:proofErr w:type="gramEnd"/>
            <w:r w:rsidRPr="001D2106">
              <w:rPr>
                <w:rFonts w:ascii="Times New Roman" w:hAnsi="Times New Roman"/>
              </w:rPr>
              <w:t>)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4.Невралгия язычного нерва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5.синдром поражения полулунного узла.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6.Поражения ядер тройничного нерва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7.Синдром раздражения двигательной порции тройничного нерва.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8.Неврит тройничного нерва: неврит </w:t>
            </w:r>
            <w:proofErr w:type="spellStart"/>
            <w:r w:rsidRPr="001D2106">
              <w:rPr>
                <w:rFonts w:ascii="Times New Roman" w:hAnsi="Times New Roman"/>
              </w:rPr>
              <w:t>нижнелуночкого</w:t>
            </w:r>
            <w:proofErr w:type="spellEnd"/>
            <w:r w:rsidRPr="001D2106">
              <w:rPr>
                <w:rFonts w:ascii="Times New Roman" w:hAnsi="Times New Roman"/>
              </w:rPr>
              <w:t xml:space="preserve"> нерва,  язычного нерва, щечного нерва, верхних </w:t>
            </w:r>
            <w:proofErr w:type="spellStart"/>
            <w:r w:rsidRPr="001D2106">
              <w:rPr>
                <w:rFonts w:ascii="Times New Roman" w:hAnsi="Times New Roman"/>
              </w:rPr>
              <w:t>луночковых</w:t>
            </w:r>
            <w:proofErr w:type="spellEnd"/>
            <w:r w:rsidRPr="001D2106">
              <w:rPr>
                <w:rFonts w:ascii="Times New Roman" w:hAnsi="Times New Roman"/>
              </w:rPr>
              <w:t xml:space="preserve"> нервов, переднего небного нерва.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9. Основные принципы оказания неотложной и специализированной помощи при невритах.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1.Неотложная помощь в период обострения.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2.Специализированная </w:t>
            </w:r>
            <w:proofErr w:type="spellStart"/>
            <w:r w:rsidRPr="001D2106">
              <w:rPr>
                <w:rFonts w:ascii="Times New Roman" w:hAnsi="Times New Roman"/>
              </w:rPr>
              <w:t>терапевтическа</w:t>
            </w:r>
            <w:proofErr w:type="spellEnd"/>
            <w:r w:rsidRPr="001D2106">
              <w:rPr>
                <w:rFonts w:ascii="Times New Roman" w:hAnsi="Times New Roman"/>
              </w:rPr>
              <w:t xml:space="preserve"> помощь.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1.Противосудорожные препараты, дозы, курс.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2. </w:t>
            </w:r>
            <w:proofErr w:type="spellStart"/>
            <w:r w:rsidRPr="001D2106">
              <w:rPr>
                <w:rFonts w:ascii="Times New Roman" w:hAnsi="Times New Roman"/>
              </w:rPr>
              <w:t>Ноотропы</w:t>
            </w:r>
            <w:proofErr w:type="spellEnd"/>
            <w:r w:rsidRPr="001D2106">
              <w:rPr>
                <w:rFonts w:ascii="Times New Roman" w:hAnsi="Times New Roman"/>
              </w:rPr>
              <w:t>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 Витамины группы</w:t>
            </w:r>
            <w:proofErr w:type="gramStart"/>
            <w:r w:rsidRPr="001D2106">
              <w:rPr>
                <w:rFonts w:ascii="Times New Roman" w:hAnsi="Times New Roman"/>
              </w:rPr>
              <w:t xml:space="preserve"> В</w:t>
            </w:r>
            <w:proofErr w:type="gramEnd"/>
            <w:r w:rsidRPr="001D2106">
              <w:rPr>
                <w:rFonts w:ascii="Times New Roman" w:hAnsi="Times New Roman"/>
              </w:rPr>
              <w:t xml:space="preserve"> (</w:t>
            </w:r>
            <w:proofErr w:type="spellStart"/>
            <w:r w:rsidRPr="001D2106">
              <w:rPr>
                <w:rFonts w:ascii="Times New Roman" w:hAnsi="Times New Roman"/>
              </w:rPr>
              <w:t>мильгама</w:t>
            </w:r>
            <w:proofErr w:type="spellEnd"/>
            <w:r w:rsidRPr="001D2106">
              <w:rPr>
                <w:rFonts w:ascii="Times New Roman" w:hAnsi="Times New Roman"/>
              </w:rPr>
              <w:t xml:space="preserve">, </w:t>
            </w:r>
            <w:proofErr w:type="spellStart"/>
            <w:r w:rsidRPr="001D2106">
              <w:rPr>
                <w:rFonts w:ascii="Times New Roman" w:hAnsi="Times New Roman"/>
              </w:rPr>
              <w:t>нейробион</w:t>
            </w:r>
            <w:proofErr w:type="spellEnd"/>
            <w:r w:rsidRPr="001D2106">
              <w:rPr>
                <w:rFonts w:ascii="Times New Roman" w:hAnsi="Times New Roman"/>
              </w:rPr>
              <w:t>)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4.Антигистаминные препараты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5.Физиотерапевтические методы лечения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6.Переневральные блокады.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1.Чрезкожное частичное разрушение. 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 Гамма-нож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 Микрососудистая декомпрессия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4.Алкоголизация.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5. </w:t>
            </w:r>
            <w:proofErr w:type="spellStart"/>
            <w:r w:rsidRPr="001D2106">
              <w:rPr>
                <w:rFonts w:ascii="Times New Roman" w:hAnsi="Times New Roman"/>
              </w:rPr>
              <w:t>Нейротомия</w:t>
            </w:r>
            <w:proofErr w:type="spellEnd"/>
            <w:r w:rsidRPr="001D2106">
              <w:rPr>
                <w:rFonts w:ascii="Times New Roman" w:hAnsi="Times New Roman"/>
              </w:rPr>
              <w:t xml:space="preserve">, </w:t>
            </w:r>
            <w:proofErr w:type="spellStart"/>
            <w:r w:rsidRPr="001D2106">
              <w:rPr>
                <w:rFonts w:ascii="Times New Roman" w:hAnsi="Times New Roman"/>
              </w:rPr>
              <w:t>нейрэктомия</w:t>
            </w:r>
            <w:proofErr w:type="spellEnd"/>
            <w:r w:rsidRPr="001D2106">
              <w:rPr>
                <w:rFonts w:ascii="Times New Roman" w:hAnsi="Times New Roman"/>
              </w:rPr>
              <w:t xml:space="preserve">, </w:t>
            </w:r>
            <w:proofErr w:type="spellStart"/>
            <w:r w:rsidRPr="001D2106">
              <w:rPr>
                <w:rFonts w:ascii="Times New Roman" w:hAnsi="Times New Roman"/>
              </w:rPr>
              <w:t>нейэкзерез</w:t>
            </w:r>
            <w:proofErr w:type="spellEnd"/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6.Декортикация подглазничного канала с резекцией нервно-</w:t>
            </w:r>
            <w:r w:rsidRPr="001D2106">
              <w:rPr>
                <w:rFonts w:ascii="Times New Roman" w:hAnsi="Times New Roman"/>
              </w:rPr>
              <w:lastRenderedPageBreak/>
              <w:t>сосудистого пучка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7.Декортикация нижнечелюстного канала с резекцией </w:t>
            </w:r>
            <w:proofErr w:type="spellStart"/>
            <w:r w:rsidRPr="001D2106">
              <w:rPr>
                <w:rFonts w:ascii="Times New Roman" w:hAnsi="Times New Roman"/>
              </w:rPr>
              <w:t>нерно</w:t>
            </w:r>
            <w:proofErr w:type="spellEnd"/>
            <w:r w:rsidRPr="001D2106">
              <w:rPr>
                <w:rFonts w:ascii="Times New Roman" w:hAnsi="Times New Roman"/>
              </w:rPr>
              <w:t xml:space="preserve">-сосудистого пучка (по методу </w:t>
            </w:r>
            <w:proofErr w:type="spellStart"/>
            <w:r w:rsidRPr="001D2106">
              <w:rPr>
                <w:rFonts w:ascii="Times New Roman" w:hAnsi="Times New Roman"/>
              </w:rPr>
              <w:t>А.М.Короленко</w:t>
            </w:r>
            <w:proofErr w:type="spellEnd"/>
            <w:r w:rsidRPr="001D2106">
              <w:rPr>
                <w:rFonts w:ascii="Times New Roman" w:hAnsi="Times New Roman"/>
              </w:rPr>
              <w:t>), три варианта операции в зависимости от локализации и протяженности деструктивного процесса в нижней челюсти.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1.Неврит лицевого нерва: этиология, клинические проявления, прогноз.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2.Неотложная помощь и специализированное лечение поражений лицевого нерва.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3.Неотложная и специализированная помощь при травматических поражениях лицевого нерва.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4.Неотложная и специализированная помощь при инфекционных поражениях лицевого нерва.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5.Синдром Ханта. Клинические проявления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Лечение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6.Невлалгия </w:t>
            </w:r>
            <w:proofErr w:type="spellStart"/>
            <w:r w:rsidRPr="001D2106">
              <w:rPr>
                <w:rFonts w:ascii="Times New Roman" w:hAnsi="Times New Roman"/>
              </w:rPr>
              <w:t>видиева</w:t>
            </w:r>
            <w:proofErr w:type="spellEnd"/>
            <w:r w:rsidRPr="001D2106">
              <w:rPr>
                <w:rFonts w:ascii="Times New Roman" w:hAnsi="Times New Roman"/>
              </w:rPr>
              <w:t xml:space="preserve"> нерва (Синдром </w:t>
            </w:r>
            <w:proofErr w:type="spellStart"/>
            <w:r w:rsidRPr="001D2106">
              <w:rPr>
                <w:rFonts w:ascii="Times New Roman" w:hAnsi="Times New Roman"/>
              </w:rPr>
              <w:t>Файля</w:t>
            </w:r>
            <w:proofErr w:type="spellEnd"/>
            <w:r w:rsidRPr="001D2106">
              <w:rPr>
                <w:rFonts w:ascii="Times New Roman" w:hAnsi="Times New Roman"/>
              </w:rPr>
              <w:t>), клиника, лечение.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1.Невралги языкоглоточного нерва, этиология, клиника, дифференциальная диагностика, лечение.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2.Невралгия барабанного нерва (синдром </w:t>
            </w:r>
            <w:proofErr w:type="spellStart"/>
            <w:r w:rsidRPr="001D2106">
              <w:rPr>
                <w:rFonts w:ascii="Times New Roman" w:hAnsi="Times New Roman"/>
              </w:rPr>
              <w:t>Рейхерта</w:t>
            </w:r>
            <w:proofErr w:type="spellEnd"/>
            <w:r w:rsidRPr="001D2106">
              <w:rPr>
                <w:rFonts w:ascii="Times New Roman" w:hAnsi="Times New Roman"/>
              </w:rPr>
              <w:t>) клиника, лечение.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3.Синдром поражения блуждающего нерва, клиника, лечение.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4.Невралгия ушного нерва, клиника, лечение.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 5.Невралгия верхнего гортанного нерва, клиника, лечение.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6.Неврит (невропатия) подъязычного нерва, клиника, лечение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7.Бульбарный синдром, клиника, лечение.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1.Острые и хронические отеки лица –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 а) ангионевротический отек </w:t>
            </w:r>
            <w:proofErr w:type="spellStart"/>
            <w:r w:rsidRPr="001D2106">
              <w:rPr>
                <w:rFonts w:ascii="Times New Roman" w:hAnsi="Times New Roman"/>
              </w:rPr>
              <w:t>Квинке</w:t>
            </w:r>
            <w:proofErr w:type="spellEnd"/>
            <w:r w:rsidRPr="001D2106">
              <w:rPr>
                <w:rFonts w:ascii="Times New Roman" w:hAnsi="Times New Roman"/>
              </w:rPr>
              <w:t xml:space="preserve"> этиология, клиника, лечение, 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б) хронические отеки лица, этиология, клиника, лечение.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lastRenderedPageBreak/>
              <w:t>в) синдром Россолим</w:t>
            </w:r>
            <w:proofErr w:type="gramStart"/>
            <w:r w:rsidRPr="001D2106">
              <w:rPr>
                <w:rFonts w:ascii="Times New Roman" w:hAnsi="Times New Roman"/>
              </w:rPr>
              <w:t>о-</w:t>
            </w:r>
            <w:proofErr w:type="gramEnd"/>
            <w:r w:rsidRPr="001D2106">
              <w:rPr>
                <w:rFonts w:ascii="Times New Roman" w:hAnsi="Times New Roman"/>
              </w:rPr>
              <w:t xml:space="preserve"> </w:t>
            </w:r>
            <w:proofErr w:type="spellStart"/>
            <w:r w:rsidRPr="001D2106">
              <w:rPr>
                <w:rFonts w:ascii="Times New Roman" w:hAnsi="Times New Roman"/>
              </w:rPr>
              <w:t>Мелькерсона</w:t>
            </w:r>
            <w:proofErr w:type="spellEnd"/>
            <w:r w:rsidRPr="001D2106">
              <w:rPr>
                <w:rFonts w:ascii="Times New Roman" w:hAnsi="Times New Roman"/>
              </w:rPr>
              <w:t xml:space="preserve"> – Розенталя, особенности клинических проявлений, лечение.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г) синдром </w:t>
            </w:r>
            <w:proofErr w:type="spellStart"/>
            <w:r w:rsidRPr="001D2106">
              <w:rPr>
                <w:rFonts w:ascii="Times New Roman" w:hAnsi="Times New Roman"/>
              </w:rPr>
              <w:t>Шегрена</w:t>
            </w:r>
            <w:proofErr w:type="spellEnd"/>
            <w:r w:rsidRPr="001D2106">
              <w:rPr>
                <w:rFonts w:ascii="Times New Roman" w:hAnsi="Times New Roman"/>
              </w:rPr>
              <w:t xml:space="preserve"> клиника, диагностика, лечение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2.Стомоматол</w:t>
            </w:r>
            <w:r w:rsidRPr="001D2106">
              <w:rPr>
                <w:rFonts w:ascii="Times New Roman" w:hAnsi="Times New Roman"/>
              </w:rPr>
              <w:t>гия (</w:t>
            </w:r>
            <w:proofErr w:type="spellStart"/>
            <w:r w:rsidRPr="001D2106">
              <w:rPr>
                <w:rFonts w:ascii="Times New Roman" w:hAnsi="Times New Roman"/>
              </w:rPr>
              <w:t>глоссалгия</w:t>
            </w:r>
            <w:proofErr w:type="spellEnd"/>
            <w:r w:rsidRPr="001D2106">
              <w:rPr>
                <w:rFonts w:ascii="Times New Roman" w:hAnsi="Times New Roman"/>
              </w:rPr>
              <w:t xml:space="preserve">, </w:t>
            </w:r>
            <w:proofErr w:type="spellStart"/>
            <w:r w:rsidRPr="001D2106">
              <w:rPr>
                <w:rFonts w:ascii="Times New Roman" w:hAnsi="Times New Roman"/>
              </w:rPr>
              <w:t>глоссодения</w:t>
            </w:r>
            <w:proofErr w:type="spellEnd"/>
            <w:r w:rsidRPr="001D2106">
              <w:rPr>
                <w:rFonts w:ascii="Times New Roman" w:hAnsi="Times New Roman"/>
              </w:rPr>
              <w:t>)- клинические проявления, лечение.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3.Поражение вегетативных ганглиев лица: 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а) </w:t>
            </w:r>
            <w:proofErr w:type="spellStart"/>
            <w:r w:rsidRPr="001D2106">
              <w:rPr>
                <w:rFonts w:ascii="Times New Roman" w:hAnsi="Times New Roman"/>
              </w:rPr>
              <w:t>ганглионеврит</w:t>
            </w:r>
            <w:proofErr w:type="spellEnd"/>
            <w:r w:rsidRPr="001D2106">
              <w:rPr>
                <w:rFonts w:ascii="Times New Roman" w:hAnsi="Times New Roman"/>
              </w:rPr>
              <w:t xml:space="preserve">  </w:t>
            </w:r>
            <w:proofErr w:type="spellStart"/>
            <w:r w:rsidRPr="001D2106">
              <w:rPr>
                <w:rFonts w:ascii="Times New Roman" w:hAnsi="Times New Roman"/>
              </w:rPr>
              <w:t>крылонебного</w:t>
            </w:r>
            <w:proofErr w:type="spellEnd"/>
            <w:r w:rsidRPr="001D2106">
              <w:rPr>
                <w:rFonts w:ascii="Times New Roman" w:hAnsi="Times New Roman"/>
              </w:rPr>
              <w:t xml:space="preserve"> узла клиника, лечение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б) поражение цилиарного узла (синдром Оппенгейма) клиника, лечение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в) поражение ушного узла клиника, лечение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г) поражение </w:t>
            </w:r>
            <w:proofErr w:type="gramStart"/>
            <w:r w:rsidRPr="001D2106">
              <w:rPr>
                <w:rFonts w:ascii="Times New Roman" w:hAnsi="Times New Roman"/>
              </w:rPr>
              <w:t>подчелюстного</w:t>
            </w:r>
            <w:proofErr w:type="gramEnd"/>
            <w:r w:rsidRPr="001D2106">
              <w:rPr>
                <w:rFonts w:ascii="Times New Roman" w:hAnsi="Times New Roman"/>
              </w:rPr>
              <w:t xml:space="preserve"> и </w:t>
            </w:r>
            <w:proofErr w:type="spellStart"/>
            <w:r w:rsidRPr="001D2106">
              <w:rPr>
                <w:rFonts w:ascii="Times New Roman" w:hAnsi="Times New Roman"/>
              </w:rPr>
              <w:t>подъячного</w:t>
            </w:r>
            <w:proofErr w:type="spellEnd"/>
            <w:r w:rsidRPr="001D2106">
              <w:rPr>
                <w:rFonts w:ascii="Times New Roman" w:hAnsi="Times New Roman"/>
              </w:rPr>
              <w:t xml:space="preserve"> узлов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 Синдром поражения шейного отдела пограничного симпатического узла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4.Основные дифференциально-диагностические критерии при поражении вегетативных ганглиев.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1.Судороги и </w:t>
            </w:r>
            <w:proofErr w:type="spellStart"/>
            <w:r w:rsidRPr="001D2106">
              <w:rPr>
                <w:rFonts w:ascii="Times New Roman" w:hAnsi="Times New Roman"/>
              </w:rPr>
              <w:t>гиперкенезы</w:t>
            </w:r>
            <w:proofErr w:type="spellEnd"/>
            <w:r w:rsidRPr="001D2106">
              <w:rPr>
                <w:rFonts w:ascii="Times New Roman" w:hAnsi="Times New Roman"/>
              </w:rPr>
              <w:t xml:space="preserve"> лица: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а) тремор, клиника, лечение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б) </w:t>
            </w:r>
            <w:proofErr w:type="spellStart"/>
            <w:r w:rsidRPr="001D2106">
              <w:rPr>
                <w:rFonts w:ascii="Times New Roman" w:hAnsi="Times New Roman"/>
              </w:rPr>
              <w:t>миоклонии</w:t>
            </w:r>
            <w:proofErr w:type="spellEnd"/>
            <w:r w:rsidRPr="001D2106">
              <w:rPr>
                <w:rFonts w:ascii="Times New Roman" w:hAnsi="Times New Roman"/>
              </w:rPr>
              <w:t>, клиника, лечение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в) хорея, формы, клиника, лечение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г) </w:t>
            </w:r>
            <w:proofErr w:type="gramStart"/>
            <w:r w:rsidRPr="001D2106">
              <w:rPr>
                <w:rFonts w:ascii="Times New Roman" w:hAnsi="Times New Roman"/>
              </w:rPr>
              <w:t>лицевой</w:t>
            </w:r>
            <w:proofErr w:type="gramEnd"/>
            <w:r w:rsidRPr="001D2106">
              <w:rPr>
                <w:rFonts w:ascii="Times New Roman" w:hAnsi="Times New Roman"/>
              </w:rPr>
              <w:t xml:space="preserve"> </w:t>
            </w:r>
            <w:proofErr w:type="spellStart"/>
            <w:r w:rsidRPr="001D2106">
              <w:rPr>
                <w:rFonts w:ascii="Times New Roman" w:hAnsi="Times New Roman"/>
              </w:rPr>
              <w:t>гемиспазм</w:t>
            </w:r>
            <w:proofErr w:type="spellEnd"/>
            <w:r w:rsidRPr="001D2106">
              <w:rPr>
                <w:rFonts w:ascii="Times New Roman" w:hAnsi="Times New Roman"/>
              </w:rPr>
              <w:t>, клиника, лечение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д) лицевой </w:t>
            </w:r>
            <w:proofErr w:type="spellStart"/>
            <w:r w:rsidRPr="001D2106">
              <w:rPr>
                <w:rFonts w:ascii="Times New Roman" w:hAnsi="Times New Roman"/>
              </w:rPr>
              <w:t>параспазм</w:t>
            </w:r>
            <w:proofErr w:type="spellEnd"/>
            <w:r w:rsidRPr="001D2106">
              <w:rPr>
                <w:rFonts w:ascii="Times New Roman" w:hAnsi="Times New Roman"/>
              </w:rPr>
              <w:t xml:space="preserve">, </w:t>
            </w:r>
            <w:proofErr w:type="spellStart"/>
            <w:r w:rsidRPr="001D2106">
              <w:rPr>
                <w:rFonts w:ascii="Times New Roman" w:hAnsi="Times New Roman"/>
              </w:rPr>
              <w:t>клиника</w:t>
            </w:r>
            <w:proofErr w:type="gramStart"/>
            <w:r w:rsidRPr="001D2106">
              <w:rPr>
                <w:rFonts w:ascii="Times New Roman" w:hAnsi="Times New Roman"/>
              </w:rPr>
              <w:t>,л</w:t>
            </w:r>
            <w:proofErr w:type="gramEnd"/>
            <w:r w:rsidRPr="001D2106">
              <w:rPr>
                <w:rFonts w:ascii="Times New Roman" w:hAnsi="Times New Roman"/>
              </w:rPr>
              <w:t>ечение</w:t>
            </w:r>
            <w:proofErr w:type="spellEnd"/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е) блефароспазм, клиника, лечение.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ж) </w:t>
            </w:r>
            <w:proofErr w:type="spellStart"/>
            <w:r w:rsidRPr="001D2106">
              <w:rPr>
                <w:rFonts w:ascii="Times New Roman" w:hAnsi="Times New Roman"/>
              </w:rPr>
              <w:t>трикм</w:t>
            </w:r>
            <w:proofErr w:type="spellEnd"/>
            <w:r w:rsidRPr="001D2106">
              <w:rPr>
                <w:rFonts w:ascii="Times New Roman" w:hAnsi="Times New Roman"/>
              </w:rPr>
              <w:t>, клиника, лечение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2.Синдромы поражения мышц лица и полости рта при нейромышечных заболеваниях: 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а) миастения, клиника, лечение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б) </w:t>
            </w:r>
            <w:proofErr w:type="spellStart"/>
            <w:r w:rsidRPr="001D2106">
              <w:rPr>
                <w:rFonts w:ascii="Times New Roman" w:hAnsi="Times New Roman"/>
              </w:rPr>
              <w:t>миоплегия</w:t>
            </w:r>
            <w:proofErr w:type="spellEnd"/>
            <w:r w:rsidRPr="001D2106">
              <w:rPr>
                <w:rFonts w:ascii="Times New Roman" w:hAnsi="Times New Roman"/>
              </w:rPr>
              <w:t xml:space="preserve"> или пароксизмальный семейный паралич, этиология, формы, дифференциальный диагноз, клиника, лечение.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в) </w:t>
            </w:r>
            <w:proofErr w:type="spellStart"/>
            <w:r w:rsidRPr="001D2106">
              <w:rPr>
                <w:rFonts w:ascii="Times New Roman" w:hAnsi="Times New Roman"/>
              </w:rPr>
              <w:t>миатония</w:t>
            </w:r>
            <w:proofErr w:type="spellEnd"/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г) </w:t>
            </w:r>
            <w:proofErr w:type="spellStart"/>
            <w:r w:rsidRPr="001D2106">
              <w:rPr>
                <w:rFonts w:ascii="Times New Roman" w:hAnsi="Times New Roman"/>
              </w:rPr>
              <w:t>миотони</w:t>
            </w:r>
            <w:proofErr w:type="gramStart"/>
            <w:r w:rsidRPr="001D2106">
              <w:rPr>
                <w:rFonts w:ascii="Times New Roman" w:hAnsi="Times New Roman"/>
              </w:rPr>
              <w:t>я</w:t>
            </w:r>
            <w:proofErr w:type="spellEnd"/>
            <w:r w:rsidRPr="001D2106">
              <w:rPr>
                <w:rFonts w:ascii="Times New Roman" w:hAnsi="Times New Roman"/>
              </w:rPr>
              <w:t>-</w:t>
            </w:r>
            <w:proofErr w:type="gramEnd"/>
            <w:r w:rsidRPr="001D2106">
              <w:rPr>
                <w:rFonts w:ascii="Times New Roman" w:hAnsi="Times New Roman"/>
              </w:rPr>
              <w:t xml:space="preserve"> врожденная (болезнь </w:t>
            </w:r>
            <w:proofErr w:type="spellStart"/>
            <w:r w:rsidRPr="001D2106">
              <w:rPr>
                <w:rFonts w:ascii="Times New Roman" w:hAnsi="Times New Roman"/>
              </w:rPr>
              <w:t>Томсена</w:t>
            </w:r>
            <w:proofErr w:type="spellEnd"/>
            <w:r w:rsidRPr="001D2106">
              <w:rPr>
                <w:rFonts w:ascii="Times New Roman" w:hAnsi="Times New Roman"/>
              </w:rPr>
              <w:t>)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и </w:t>
            </w:r>
            <w:proofErr w:type="spellStart"/>
            <w:r w:rsidRPr="001D2106">
              <w:rPr>
                <w:rFonts w:ascii="Times New Roman" w:hAnsi="Times New Roman"/>
              </w:rPr>
              <w:t>дистофическая</w:t>
            </w:r>
            <w:proofErr w:type="spellEnd"/>
            <w:r w:rsidRPr="001D2106">
              <w:rPr>
                <w:rFonts w:ascii="Times New Roman" w:hAnsi="Times New Roman"/>
              </w:rPr>
              <w:t xml:space="preserve"> </w:t>
            </w:r>
            <w:proofErr w:type="gramStart"/>
            <w:r w:rsidRPr="001D2106">
              <w:rPr>
                <w:rFonts w:ascii="Times New Roman" w:hAnsi="Times New Roman"/>
              </w:rPr>
              <w:t xml:space="preserve">( </w:t>
            </w:r>
            <w:proofErr w:type="gramEnd"/>
            <w:r w:rsidRPr="001D2106">
              <w:rPr>
                <w:rFonts w:ascii="Times New Roman" w:hAnsi="Times New Roman"/>
              </w:rPr>
              <w:t xml:space="preserve">болезнь </w:t>
            </w:r>
            <w:proofErr w:type="spellStart"/>
            <w:r w:rsidRPr="001D2106">
              <w:rPr>
                <w:rFonts w:ascii="Times New Roman" w:hAnsi="Times New Roman"/>
              </w:rPr>
              <w:t>Куршманна</w:t>
            </w:r>
            <w:proofErr w:type="spellEnd"/>
            <w:r w:rsidRPr="001D2106">
              <w:rPr>
                <w:rFonts w:ascii="Times New Roman" w:hAnsi="Times New Roman"/>
              </w:rPr>
              <w:t xml:space="preserve"> – </w:t>
            </w:r>
            <w:proofErr w:type="spellStart"/>
            <w:r w:rsidRPr="001D2106">
              <w:rPr>
                <w:rFonts w:ascii="Times New Roman" w:hAnsi="Times New Roman"/>
              </w:rPr>
              <w:t>Баттена</w:t>
            </w:r>
            <w:proofErr w:type="spellEnd"/>
            <w:r w:rsidRPr="001D2106">
              <w:rPr>
                <w:rFonts w:ascii="Times New Roman" w:hAnsi="Times New Roman"/>
              </w:rPr>
              <w:t xml:space="preserve"> – </w:t>
            </w:r>
            <w:proofErr w:type="spellStart"/>
            <w:r w:rsidRPr="001D2106">
              <w:rPr>
                <w:rFonts w:ascii="Times New Roman" w:hAnsi="Times New Roman"/>
              </w:rPr>
              <w:t>Штейнерта</w:t>
            </w:r>
            <w:proofErr w:type="spellEnd"/>
            <w:r w:rsidRPr="001D2106">
              <w:rPr>
                <w:rFonts w:ascii="Times New Roman" w:hAnsi="Times New Roman"/>
              </w:rPr>
              <w:t>) форма, клиника, лечение.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3.Прогрессирующие мышечные </w:t>
            </w:r>
            <w:r w:rsidRPr="001D2106">
              <w:rPr>
                <w:rFonts w:ascii="Times New Roman" w:hAnsi="Times New Roman"/>
              </w:rPr>
              <w:lastRenderedPageBreak/>
              <w:t>дистрофии, клиника, лечение.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1.Классификая заболеваний ВНЧС.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2. </w:t>
            </w:r>
            <w:proofErr w:type="spellStart"/>
            <w:r w:rsidRPr="001D2106">
              <w:rPr>
                <w:rFonts w:ascii="Times New Roman" w:hAnsi="Times New Roman"/>
              </w:rPr>
              <w:t>Антом</w:t>
            </w:r>
            <w:proofErr w:type="gramStart"/>
            <w:r w:rsidRPr="001D2106">
              <w:rPr>
                <w:rFonts w:ascii="Times New Roman" w:hAnsi="Times New Roman"/>
              </w:rPr>
              <w:t>о</w:t>
            </w:r>
            <w:proofErr w:type="spellEnd"/>
            <w:r w:rsidRPr="001D2106">
              <w:rPr>
                <w:rFonts w:ascii="Times New Roman" w:hAnsi="Times New Roman"/>
              </w:rPr>
              <w:t>-</w:t>
            </w:r>
            <w:proofErr w:type="gramEnd"/>
            <w:r w:rsidRPr="001D2106">
              <w:rPr>
                <w:rFonts w:ascii="Times New Roman" w:hAnsi="Times New Roman"/>
              </w:rPr>
              <w:t xml:space="preserve"> физиологические особенности ВНЧС: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головка нижней челюсти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суставная ямка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суставной бугорок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суставной диск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суставная капсула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связочный аппарат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3.Кровоснабжение ВНЧС, </w:t>
            </w:r>
            <w:proofErr w:type="spellStart"/>
            <w:r w:rsidRPr="001D2106">
              <w:rPr>
                <w:rFonts w:ascii="Times New Roman" w:hAnsi="Times New Roman"/>
              </w:rPr>
              <w:t>инервация</w:t>
            </w:r>
            <w:proofErr w:type="spellEnd"/>
            <w:r w:rsidRPr="001D2106">
              <w:rPr>
                <w:rFonts w:ascii="Times New Roman" w:hAnsi="Times New Roman"/>
              </w:rPr>
              <w:t>, лимфатическая система.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 Биомеханика ВНЧС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1.Статистика, классификация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 Клиника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3.Обязательные методы обследования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 Дополнительные методы обследования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5.Рентгенологические проявления дисфункции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6.Функциональные методы обследования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7.Дифференциальная диагностика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8.Консультации других специалистов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9.Цели лечения, виды лечения, прогноз.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1.Статистика, классификация рецидивирующего вывиха и подвывиха ВНЧС.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2.Клинические проявления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3.Диагностика: обязательные методы, дополнительные, функциональные.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4.Дифференциальная диагностика.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5.Лечение.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6.Прогноз.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7.»Щелкающая челюсть»: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статистика, классификация, клиника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диагностика, дифференциальная диагностика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лечение, прогноз.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1.Классификация  и статистика анкилозов ВНЧС.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 Клиника различных форм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3.План обследования: обязательные и дополнительные, </w:t>
            </w:r>
            <w:proofErr w:type="spellStart"/>
            <w:r w:rsidRPr="001D2106">
              <w:rPr>
                <w:rFonts w:ascii="Times New Roman" w:hAnsi="Times New Roman"/>
              </w:rPr>
              <w:t>дииференциальная</w:t>
            </w:r>
            <w:proofErr w:type="spellEnd"/>
            <w:r w:rsidRPr="001D2106">
              <w:rPr>
                <w:rFonts w:ascii="Times New Roman" w:hAnsi="Times New Roman"/>
              </w:rPr>
              <w:t xml:space="preserve"> диагностика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4. Лечение: медикаментозное, </w:t>
            </w:r>
            <w:proofErr w:type="gramStart"/>
            <w:r w:rsidRPr="001D2106">
              <w:rPr>
                <w:rFonts w:ascii="Times New Roman" w:hAnsi="Times New Roman"/>
              </w:rPr>
              <w:t>хирурги-</w:t>
            </w:r>
            <w:proofErr w:type="spellStart"/>
            <w:r w:rsidRPr="001D2106">
              <w:rPr>
                <w:rFonts w:ascii="Times New Roman" w:hAnsi="Times New Roman"/>
              </w:rPr>
              <w:t>ческое</w:t>
            </w:r>
            <w:proofErr w:type="spellEnd"/>
            <w:proofErr w:type="gramEnd"/>
            <w:r w:rsidRPr="001D2106">
              <w:rPr>
                <w:rFonts w:ascii="Times New Roman" w:hAnsi="Times New Roman"/>
              </w:rPr>
              <w:t xml:space="preserve">, </w:t>
            </w:r>
            <w:proofErr w:type="spellStart"/>
            <w:r w:rsidRPr="001D2106">
              <w:rPr>
                <w:rFonts w:ascii="Times New Roman" w:hAnsi="Times New Roman"/>
              </w:rPr>
              <w:t>физиолечение</w:t>
            </w:r>
            <w:proofErr w:type="spellEnd"/>
            <w:r w:rsidRPr="001D2106">
              <w:rPr>
                <w:rFonts w:ascii="Times New Roman" w:hAnsi="Times New Roman"/>
              </w:rPr>
              <w:t>, функциональная терапия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lastRenderedPageBreak/>
              <w:t>5.Остеофит ВНЧС: классификация, клиника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6. Обязательные, дополнительные, функциональные методы исследования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7.Лечение, прогноз.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1.Классификация артритов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2. Клиника артритов </w:t>
            </w:r>
            <w:proofErr w:type="gramStart"/>
            <w:r w:rsidRPr="001D2106">
              <w:rPr>
                <w:rFonts w:ascii="Times New Roman" w:hAnsi="Times New Roman"/>
              </w:rPr>
              <w:t>–о</w:t>
            </w:r>
            <w:proofErr w:type="gramEnd"/>
            <w:r w:rsidRPr="001D2106">
              <w:rPr>
                <w:rFonts w:ascii="Times New Roman" w:hAnsi="Times New Roman"/>
              </w:rPr>
              <w:t>стрых, подострых и хронических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 Диагностика и дифференциальная диагностика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4.Лечение и прогноз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5.Болезнь Рейтера – классификация, клиника, диагностика, лечение, прогноз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1.Серопозитивный ревматоидный артрит, синдром </w:t>
            </w:r>
            <w:proofErr w:type="spellStart"/>
            <w:r w:rsidRPr="001D2106">
              <w:rPr>
                <w:rFonts w:ascii="Times New Roman" w:hAnsi="Times New Roman"/>
              </w:rPr>
              <w:t>Фелти</w:t>
            </w:r>
            <w:proofErr w:type="spellEnd"/>
            <w:r w:rsidRPr="001D2106">
              <w:rPr>
                <w:rFonts w:ascii="Times New Roman" w:hAnsi="Times New Roman"/>
              </w:rPr>
              <w:t xml:space="preserve"> – этиология, клиника, диагностика, лечение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2.Юношеский артри</w:t>
            </w:r>
            <w:proofErr w:type="gramStart"/>
            <w:r w:rsidRPr="001D2106">
              <w:rPr>
                <w:rFonts w:ascii="Times New Roman" w:hAnsi="Times New Roman"/>
              </w:rPr>
              <w:t>т-</w:t>
            </w:r>
            <w:proofErr w:type="gramEnd"/>
            <w:r w:rsidRPr="001D2106">
              <w:rPr>
                <w:rFonts w:ascii="Times New Roman" w:hAnsi="Times New Roman"/>
              </w:rPr>
              <w:t xml:space="preserve"> клиника, диагностика, лечение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3. </w:t>
            </w:r>
            <w:proofErr w:type="gramStart"/>
            <w:r w:rsidRPr="001D2106">
              <w:rPr>
                <w:rFonts w:ascii="Times New Roman" w:hAnsi="Times New Roman"/>
              </w:rPr>
              <w:t>Травматические</w:t>
            </w:r>
            <w:proofErr w:type="gramEnd"/>
            <w:r w:rsidRPr="001D2106">
              <w:rPr>
                <w:rFonts w:ascii="Times New Roman" w:hAnsi="Times New Roman"/>
              </w:rPr>
              <w:t xml:space="preserve"> </w:t>
            </w:r>
            <w:proofErr w:type="spellStart"/>
            <w:r w:rsidRPr="001D2106">
              <w:rPr>
                <w:rFonts w:ascii="Times New Roman" w:hAnsi="Times New Roman"/>
              </w:rPr>
              <w:t>артропатии</w:t>
            </w:r>
            <w:proofErr w:type="spellEnd"/>
            <w:r w:rsidRPr="001D2106">
              <w:rPr>
                <w:rFonts w:ascii="Times New Roman" w:hAnsi="Times New Roman"/>
              </w:rPr>
              <w:t xml:space="preserve"> – классификация, клиника, диагностика, лечение.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4.Артрозы – классификация, клиника, диагностика, лечение, прогноз.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1.Методы обследования  больных к аллопластике  ВНЧС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анамнез заболевания, лечение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при травме: время и обстоятельства травмы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- </w:t>
            </w:r>
            <w:proofErr w:type="gramStart"/>
            <w:r w:rsidRPr="001D2106">
              <w:rPr>
                <w:rFonts w:ascii="Times New Roman" w:hAnsi="Times New Roman"/>
              </w:rPr>
              <w:t>факторы</w:t>
            </w:r>
            <w:proofErr w:type="gramEnd"/>
            <w:r w:rsidRPr="001D2106">
              <w:rPr>
                <w:rFonts w:ascii="Times New Roman" w:hAnsi="Times New Roman"/>
              </w:rPr>
              <w:t xml:space="preserve"> предрасполагающие к возникновению заболевания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характеристика болевого симптома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изменения объёма и характера движения челюсти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рентгенологическое исследование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ЭМГ мышц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- </w:t>
            </w:r>
            <w:proofErr w:type="spellStart"/>
            <w:r w:rsidRPr="001D2106">
              <w:rPr>
                <w:rFonts w:ascii="Times New Roman" w:hAnsi="Times New Roman"/>
              </w:rPr>
              <w:t>антопометрические</w:t>
            </w:r>
            <w:proofErr w:type="spellEnd"/>
            <w:r w:rsidRPr="001D2106">
              <w:rPr>
                <w:rFonts w:ascii="Times New Roman" w:hAnsi="Times New Roman"/>
              </w:rPr>
              <w:t xml:space="preserve"> параметры нижней челюсти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2.Предоперационная подготовка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3.Задачи аллопластики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4.Требования к </w:t>
            </w:r>
            <w:proofErr w:type="spellStart"/>
            <w:r w:rsidRPr="001D2106">
              <w:rPr>
                <w:rFonts w:ascii="Times New Roman" w:hAnsi="Times New Roman"/>
              </w:rPr>
              <w:t>биопластическому</w:t>
            </w:r>
            <w:proofErr w:type="spellEnd"/>
            <w:r w:rsidRPr="001D2106">
              <w:rPr>
                <w:rFonts w:ascii="Times New Roman" w:hAnsi="Times New Roman"/>
              </w:rPr>
              <w:t xml:space="preserve"> материалу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5.Методика заготовки </w:t>
            </w:r>
            <w:proofErr w:type="spellStart"/>
            <w:r w:rsidRPr="001D2106">
              <w:rPr>
                <w:rFonts w:ascii="Times New Roman" w:hAnsi="Times New Roman"/>
              </w:rPr>
              <w:t>ортотопического</w:t>
            </w:r>
            <w:proofErr w:type="spellEnd"/>
            <w:r w:rsidRPr="001D2106">
              <w:rPr>
                <w:rFonts w:ascii="Times New Roman" w:hAnsi="Times New Roman"/>
              </w:rPr>
              <w:t xml:space="preserve"> </w:t>
            </w:r>
            <w:proofErr w:type="spellStart"/>
            <w:r w:rsidRPr="001D2106">
              <w:rPr>
                <w:rFonts w:ascii="Times New Roman" w:hAnsi="Times New Roman"/>
              </w:rPr>
              <w:t>аллотрансплантата</w:t>
            </w:r>
            <w:proofErr w:type="spellEnd"/>
            <w:r w:rsidRPr="001D2106">
              <w:rPr>
                <w:rFonts w:ascii="Times New Roman" w:hAnsi="Times New Roman"/>
              </w:rPr>
              <w:t xml:space="preserve"> </w:t>
            </w:r>
            <w:proofErr w:type="gramStart"/>
            <w:r w:rsidRPr="001D2106">
              <w:rPr>
                <w:rFonts w:ascii="Times New Roman" w:hAnsi="Times New Roman"/>
              </w:rPr>
              <w:t>полного</w:t>
            </w:r>
            <w:proofErr w:type="gramEnd"/>
            <w:r w:rsidRPr="001D2106">
              <w:rPr>
                <w:rFonts w:ascii="Times New Roman" w:hAnsi="Times New Roman"/>
              </w:rPr>
              <w:t xml:space="preserve"> ВНЧС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1.Основные принципы и особенности аллопластики ВНЧС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наружные измерения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- анализ </w:t>
            </w:r>
            <w:proofErr w:type="gramStart"/>
            <w:r w:rsidRPr="001D2106">
              <w:rPr>
                <w:rFonts w:ascii="Times New Roman" w:hAnsi="Times New Roman"/>
              </w:rPr>
              <w:t>боковых</w:t>
            </w:r>
            <w:proofErr w:type="gramEnd"/>
            <w:r w:rsidRPr="001D2106">
              <w:rPr>
                <w:rFonts w:ascii="Times New Roman" w:hAnsi="Times New Roman"/>
              </w:rPr>
              <w:t xml:space="preserve"> </w:t>
            </w:r>
            <w:proofErr w:type="spellStart"/>
            <w:r w:rsidRPr="001D2106">
              <w:rPr>
                <w:rFonts w:ascii="Times New Roman" w:hAnsi="Times New Roman"/>
              </w:rPr>
              <w:t>томограмм</w:t>
            </w:r>
            <w:proofErr w:type="spellEnd"/>
            <w:r w:rsidRPr="001D2106">
              <w:rPr>
                <w:rFonts w:ascii="Times New Roman" w:hAnsi="Times New Roman"/>
              </w:rPr>
              <w:t xml:space="preserve"> ВНЧС (</w:t>
            </w:r>
            <w:proofErr w:type="spellStart"/>
            <w:r w:rsidRPr="001D2106">
              <w:rPr>
                <w:rFonts w:ascii="Times New Roman" w:hAnsi="Times New Roman"/>
              </w:rPr>
              <w:t>Н.А.Рабухиной</w:t>
            </w:r>
            <w:proofErr w:type="spellEnd"/>
            <w:r w:rsidRPr="001D2106">
              <w:rPr>
                <w:rFonts w:ascii="Times New Roman" w:hAnsi="Times New Roman"/>
              </w:rPr>
              <w:t xml:space="preserve">, </w:t>
            </w:r>
            <w:proofErr w:type="spellStart"/>
            <w:r w:rsidRPr="001D2106">
              <w:rPr>
                <w:rFonts w:ascii="Times New Roman" w:hAnsi="Times New Roman"/>
              </w:rPr>
              <w:lastRenderedPageBreak/>
              <w:t>Н.Н.Карповой</w:t>
            </w:r>
            <w:proofErr w:type="spellEnd"/>
            <w:r w:rsidRPr="001D2106">
              <w:rPr>
                <w:rFonts w:ascii="Times New Roman" w:hAnsi="Times New Roman"/>
              </w:rPr>
              <w:t>)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антропометрические данные с концевыми дефектами нижней челюсти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отличия и основные принципы артропластики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2.Клинические показания к аллопластике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первичная аллопластика с восстановлением собственных элементов ВНЧС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 первичная аллопластика без восстановления собственных элементов сустава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-отсроченная аллопластика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 Противопоказания к аллопластике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4.Аллопластика ВНЧС  при деформирующих артрозах, методика операции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5.Аллопластика ВНЧС при анкилозах, методика операции, преимущества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6.Аллопластика ВНЧС при переломах </w:t>
            </w:r>
            <w:proofErr w:type="spellStart"/>
            <w:r w:rsidRPr="001D2106">
              <w:rPr>
                <w:rFonts w:ascii="Times New Roman" w:hAnsi="Times New Roman"/>
              </w:rPr>
              <w:t>мыщелкого</w:t>
            </w:r>
            <w:proofErr w:type="spellEnd"/>
            <w:r w:rsidRPr="001D2106">
              <w:rPr>
                <w:rFonts w:ascii="Times New Roman" w:hAnsi="Times New Roman"/>
              </w:rPr>
              <w:t xml:space="preserve"> отростка нижней челюсти, показания и методика операции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ПК-12</w:t>
            </w:r>
          </w:p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D2106">
              <w:rPr>
                <w:rFonts w:ascii="Times New Roman" w:hAnsi="Times New Roman"/>
                <w:bCs/>
              </w:rPr>
              <w:t>Болезни пародонта</w:t>
            </w: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 Основные методы обследование больных с заболеваниями пародонта – состояния десны, количество налета, глубина карманов, рецессия десны, поражение фуркаций, клинический уровень кости, выделения из карманов, подвижность зубов, рентгенологические данные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 Дополнительные методы обследование больных с заболеваниями пародонт</w:t>
            </w:r>
            <w:proofErr w:type="gramStart"/>
            <w:r w:rsidRPr="001D2106">
              <w:rPr>
                <w:rFonts w:ascii="Times New Roman" w:hAnsi="Times New Roman"/>
              </w:rPr>
              <w:t>а-</w:t>
            </w:r>
            <w:proofErr w:type="gramEnd"/>
            <w:r w:rsidRPr="001D2106">
              <w:rPr>
                <w:rFonts w:ascii="Times New Roman" w:hAnsi="Times New Roman"/>
              </w:rPr>
              <w:t xml:space="preserve"> бактериологические тесты, иммунологическое обследование, общеклиническое обследование-для исключения основных соматических заболеваний.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 Анкет</w:t>
            </w:r>
            <w:proofErr w:type="gramStart"/>
            <w:r w:rsidRPr="001D2106">
              <w:rPr>
                <w:rFonts w:ascii="Times New Roman" w:hAnsi="Times New Roman"/>
              </w:rPr>
              <w:t>а-</w:t>
            </w:r>
            <w:proofErr w:type="gramEnd"/>
            <w:r w:rsidRPr="001D2106">
              <w:rPr>
                <w:rFonts w:ascii="Times New Roman" w:hAnsi="Times New Roman"/>
              </w:rPr>
              <w:t xml:space="preserve"> информация о состоянии здоровья пациента.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1.Строение тканей пародонта: десна, пародонт, цемент, альвеолярный отросток. 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2.Кровоснабжение пародонта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 Лимфатическая система пародонта.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4.Инервация пародонта, слюна.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5.Функции пародонта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6.Возрастные изменения.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lastRenderedPageBreak/>
              <w:t>7. Этиология и патогенез: местные факторы, роль микрофлоры в развитии воспаления, общие факторы.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1. Классификации заболеваний пародонта.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2. Отечественные классификации заболеваний пародонта.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3. Международные классификации заболеваний пародонта.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4. Практическое применение классификаций заболеваний пародонта.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1.Этиология пародонтита.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2.Защитные возможности и реакции организма.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3.Пародонтит – как </w:t>
            </w:r>
            <w:proofErr w:type="gramStart"/>
            <w:r w:rsidRPr="001D2106">
              <w:rPr>
                <w:color w:val="000000"/>
                <w:sz w:val="22"/>
                <w:szCs w:val="22"/>
              </w:rPr>
              <w:t>много факторное</w:t>
            </w:r>
            <w:proofErr w:type="gramEnd"/>
            <w:r w:rsidRPr="001D2106">
              <w:rPr>
                <w:color w:val="000000"/>
                <w:sz w:val="22"/>
                <w:szCs w:val="22"/>
              </w:rPr>
              <w:t xml:space="preserve"> заболевание.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4.Новая концепция патогенез</w:t>
            </w:r>
            <w:proofErr w:type="gramStart"/>
            <w:r w:rsidRPr="001D2106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1D2106">
              <w:rPr>
                <w:color w:val="000000"/>
                <w:sz w:val="22"/>
                <w:szCs w:val="22"/>
              </w:rPr>
              <w:t xml:space="preserve"> биопленка, молекулярная биология, восприимчивость хозяина и факторы риска, генетика. 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5.Клиника гингивитов.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6. Клиника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пародонтитов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1.Клиника </w:t>
            </w:r>
            <w:proofErr w:type="spellStart"/>
            <w:r w:rsidRPr="001D2106">
              <w:rPr>
                <w:rFonts w:ascii="Times New Roman" w:hAnsi="Times New Roman"/>
              </w:rPr>
              <w:t>генерализованного</w:t>
            </w:r>
            <w:proofErr w:type="spellEnd"/>
            <w:r w:rsidRPr="001D2106">
              <w:rPr>
                <w:rFonts w:ascii="Times New Roman" w:hAnsi="Times New Roman"/>
              </w:rPr>
              <w:t xml:space="preserve"> пародонтита. </w:t>
            </w:r>
          </w:p>
          <w:p w:rsidR="002D1B50" w:rsidRPr="001D2106" w:rsidRDefault="002D1B50" w:rsidP="00994C29">
            <w:pPr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2.Показания и противопоказания к хирургическому методы лечению</w:t>
            </w:r>
          </w:p>
          <w:p w:rsidR="002D1B50" w:rsidRPr="001D2106" w:rsidRDefault="002D1B50" w:rsidP="00994C29">
            <w:pPr>
              <w:spacing w:after="0"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3.Предоперационная подготовка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4..Виды хирургических вмешательств на пародонте, </w:t>
            </w:r>
            <w:proofErr w:type="spellStart"/>
            <w:r w:rsidRPr="001D2106">
              <w:rPr>
                <w:rFonts w:ascii="Times New Roman" w:hAnsi="Times New Roman"/>
              </w:rPr>
              <w:t>кюретаж</w:t>
            </w:r>
            <w:proofErr w:type="spellEnd"/>
            <w:r w:rsidRPr="001D2106">
              <w:rPr>
                <w:rFonts w:ascii="Times New Roman" w:hAnsi="Times New Roman"/>
              </w:rPr>
              <w:t xml:space="preserve"> открытый и закрытый, </w:t>
            </w:r>
            <w:proofErr w:type="spellStart"/>
            <w:r w:rsidRPr="001D2106">
              <w:rPr>
                <w:rFonts w:ascii="Times New Roman" w:hAnsi="Times New Roman"/>
              </w:rPr>
              <w:t>гингивотомия</w:t>
            </w:r>
            <w:proofErr w:type="spellEnd"/>
            <w:r w:rsidRPr="001D2106">
              <w:rPr>
                <w:rFonts w:ascii="Times New Roman" w:hAnsi="Times New Roman"/>
              </w:rPr>
              <w:t xml:space="preserve">, </w:t>
            </w:r>
            <w:proofErr w:type="spellStart"/>
            <w:r w:rsidRPr="001D2106">
              <w:rPr>
                <w:rFonts w:ascii="Times New Roman" w:hAnsi="Times New Roman"/>
              </w:rPr>
              <w:t>гингивэктомия</w:t>
            </w:r>
            <w:proofErr w:type="spellEnd"/>
            <w:r w:rsidRPr="001D2106">
              <w:rPr>
                <w:rFonts w:ascii="Times New Roman" w:hAnsi="Times New Roman"/>
              </w:rPr>
              <w:t>, диатермокоагуляция, лос</w:t>
            </w:r>
            <w:r w:rsidRPr="001D2106">
              <w:rPr>
                <w:rFonts w:ascii="Times New Roman" w:hAnsi="Times New Roman"/>
              </w:rPr>
              <w:softHyphen/>
              <w:t>кутные операции.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 Причина возникновения, виды локальных костных дефектов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2. Этиология </w:t>
            </w:r>
            <w:proofErr w:type="gramStart"/>
            <w:r w:rsidRPr="001D2106">
              <w:rPr>
                <w:rFonts w:ascii="Times New Roman" w:hAnsi="Times New Roman"/>
              </w:rPr>
              <w:t>локального</w:t>
            </w:r>
            <w:proofErr w:type="gramEnd"/>
            <w:r w:rsidRPr="001D2106">
              <w:rPr>
                <w:rFonts w:ascii="Times New Roman" w:hAnsi="Times New Roman"/>
              </w:rPr>
              <w:t xml:space="preserve"> пародонтита. 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3. Патогенез </w:t>
            </w:r>
            <w:proofErr w:type="gramStart"/>
            <w:r w:rsidRPr="001D2106">
              <w:rPr>
                <w:rFonts w:ascii="Times New Roman" w:hAnsi="Times New Roman"/>
              </w:rPr>
              <w:t>локального</w:t>
            </w:r>
            <w:proofErr w:type="gramEnd"/>
            <w:r w:rsidRPr="001D2106">
              <w:rPr>
                <w:rFonts w:ascii="Times New Roman" w:hAnsi="Times New Roman"/>
              </w:rPr>
              <w:t xml:space="preserve">  пародонтита. 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4. Клиника </w:t>
            </w:r>
            <w:proofErr w:type="gramStart"/>
            <w:r w:rsidRPr="001D2106">
              <w:rPr>
                <w:rFonts w:ascii="Times New Roman" w:hAnsi="Times New Roman"/>
              </w:rPr>
              <w:t>локального</w:t>
            </w:r>
            <w:proofErr w:type="gramEnd"/>
            <w:r w:rsidRPr="001D2106">
              <w:rPr>
                <w:rFonts w:ascii="Times New Roman" w:hAnsi="Times New Roman"/>
              </w:rPr>
              <w:t xml:space="preserve">  пародонтита. </w:t>
            </w:r>
          </w:p>
          <w:p w:rsidR="002D1B50" w:rsidRPr="001D2106" w:rsidRDefault="002D1B50" w:rsidP="00994C29">
            <w:pPr>
              <w:spacing w:after="0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5. Принципы направленной регенерации костной ткани, оперативные методы устранения локальных костных дефектов. Материалы, используемые для заполнения и изоляции </w:t>
            </w:r>
            <w:r w:rsidRPr="001D2106">
              <w:rPr>
                <w:rFonts w:ascii="Times New Roman" w:hAnsi="Times New Roman"/>
              </w:rPr>
              <w:lastRenderedPageBreak/>
              <w:t xml:space="preserve">локальных костных дефектов. 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1.Классификация методов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2.Показания для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вспомагательных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операций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3.Френулопластика :</w:t>
            </w:r>
            <w:r w:rsidRPr="001D2106">
              <w:rPr>
                <w:color w:val="000000"/>
                <w:sz w:val="22"/>
                <w:szCs w:val="22"/>
                <w:lang w:val="en-US"/>
              </w:rPr>
              <w:t>V</w:t>
            </w:r>
            <w:r w:rsidRPr="001D2106">
              <w:rPr>
                <w:color w:val="000000"/>
                <w:sz w:val="22"/>
                <w:szCs w:val="22"/>
              </w:rPr>
              <w:t xml:space="preserve">- образная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френулопластика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, пластика по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Лимбергу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>, техника проведения.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3.Вестибулопластика по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Эдлану-Мейхеру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>, по Кларку, туннельная методика, техника проведения.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4.Пересадка свободного лоскута, техника проведения.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1.Классификация рецессий десны по Миллеру.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2.Вестибулопластика по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Кручинскому-Артюшкевичу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>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3.Вестибулопластика по Гликману.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4.Вестибулопластика по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Казаньяну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>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5.Вестибулопластика свободными трансплантатами с неба.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5.Коронарно-смещенный лоскут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6.Латерально-смещенный лоскут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7.Конвертная методика с использованием субэпителиального небного лоскута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1.Показания и противопоказания 2.Лоскутная операция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Цешинского-Видман</w:t>
            </w:r>
            <w:proofErr w:type="gramStart"/>
            <w:r w:rsidRPr="001D2106">
              <w:rPr>
                <w:color w:val="000000"/>
                <w:sz w:val="22"/>
                <w:szCs w:val="22"/>
              </w:rPr>
              <w:t>а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1D2106">
              <w:rPr>
                <w:color w:val="000000"/>
                <w:sz w:val="22"/>
                <w:szCs w:val="22"/>
              </w:rPr>
              <w:t xml:space="preserve"> Неймана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2.Гингивоостеопластика по Киселеву В.А.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3.Гингивоостеоплатика по Солнцевой Т.А.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4.Лечение заболеваний пародонта с использованием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остеоплатических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материалов: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аутокость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лиофилизированная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деминерализированная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аллокость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брефокость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, коллагенсодержащие материалы, гидроксиапатит,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биоситалы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>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1.Необходимость использования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остеотропных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материалов в хирургии.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2.Процесс регенерации костной ткани.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3.Классификация материалов для замещения костных дефектов.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4.Требования к материалам.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5.Аутогенные материалы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6.Аллогенные материалы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7.Аллопластические (синтетические) материалы.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8.Остеоиндукция,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lastRenderedPageBreak/>
              <w:t>остеокондукция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1.Классификация мембран.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2.Показания к использованию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3. Основные правила применения.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4.Резорбируемые мембраны – классификация, требования к мембранам.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5.Синтетические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резорбируемые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мембраны, классификация, характеристика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6.Мембраны из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лактидных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гликолидных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полимеров.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7.Ламинированная деминерализованная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лиофилизированная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кость (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ламбон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>).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8.Нерезорбируемые мембраны, виды, показания к использованию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Аутомембраны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>, методики получения, показания к использованию.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1. Классификация агрессивных форм пародонтита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2.Цель лечения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 xml:space="preserve">3. Этапы комплексного лечения: начальный этап, хирургическое устранение </w:t>
            </w:r>
            <w:proofErr w:type="spellStart"/>
            <w:r w:rsidRPr="001D2106">
              <w:rPr>
                <w:color w:val="000000"/>
                <w:sz w:val="22"/>
                <w:szCs w:val="22"/>
              </w:rPr>
              <w:t>пародонтальных</w:t>
            </w:r>
            <w:proofErr w:type="spellEnd"/>
            <w:r w:rsidRPr="001D2106">
              <w:rPr>
                <w:color w:val="000000"/>
                <w:sz w:val="22"/>
                <w:szCs w:val="22"/>
              </w:rPr>
              <w:t xml:space="preserve"> карманов, поддерживающая терапия.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3. Сроки проведения.</w:t>
            </w:r>
          </w:p>
          <w:p w:rsidR="002D1B50" w:rsidRPr="001D2106" w:rsidRDefault="002D1B50" w:rsidP="00994C29">
            <w:pPr>
              <w:pStyle w:val="12"/>
              <w:tabs>
                <w:tab w:val="left" w:pos="213"/>
              </w:tabs>
              <w:rPr>
                <w:color w:val="000000"/>
                <w:sz w:val="22"/>
                <w:szCs w:val="22"/>
              </w:rPr>
            </w:pPr>
            <w:r w:rsidRPr="001D2106">
              <w:rPr>
                <w:color w:val="000000"/>
                <w:sz w:val="22"/>
                <w:szCs w:val="22"/>
              </w:rPr>
              <w:t>4.Препубертатный и юношеский пародонтит.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ПК-12</w:t>
            </w:r>
          </w:p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D2106">
              <w:rPr>
                <w:rFonts w:ascii="Times New Roman" w:hAnsi="Times New Roman"/>
                <w:bCs/>
              </w:rPr>
              <w:t>Дентальная имплантация</w:t>
            </w: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1.Биоматериалы</w:t>
            </w:r>
            <w:proofErr w:type="gramStart"/>
            <w:r w:rsidRPr="001D2106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1D2106">
              <w:rPr>
                <w:rFonts w:ascii="Times New Roman" w:hAnsi="Times New Roman"/>
                <w:color w:val="000000"/>
              </w:rPr>
              <w:t xml:space="preserve">иосовместимые материалы: биоактивные, биоинертные,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биотолерантные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>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3.</w:t>
            </w:r>
            <w:proofErr w:type="gramStart"/>
            <w:r w:rsidRPr="001D2106">
              <w:rPr>
                <w:rFonts w:ascii="Times New Roman" w:hAnsi="Times New Roman"/>
                <w:color w:val="000000"/>
              </w:rPr>
              <w:t>Требования</w:t>
            </w:r>
            <w:proofErr w:type="gramEnd"/>
            <w:r w:rsidRPr="001D2106">
              <w:rPr>
                <w:rFonts w:ascii="Times New Roman" w:hAnsi="Times New Roman"/>
                <w:color w:val="000000"/>
              </w:rPr>
              <w:t xml:space="preserve"> предъявляемые к материалам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физико-химические свойства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биологические свойства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биохимические и термодинамические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механические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биомеханические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4.Базовые технологии изготовления имплантатов: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основные технологические способы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обработка поверхности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очистка поверхности и стерилизация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5.Базовые конструкции имплантатов: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конструкции неразборных имплантатов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конструкции разборных имплантатов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6.Размеры имплантатов.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1. Основные методы обследование больных </w:t>
            </w:r>
            <w:proofErr w:type="gramStart"/>
            <w:r w:rsidRPr="001D2106">
              <w:rPr>
                <w:rFonts w:ascii="Times New Roman" w:hAnsi="Times New Roman"/>
              </w:rPr>
              <w:t>с</w:t>
            </w:r>
            <w:proofErr w:type="gramEnd"/>
            <w:r w:rsidRPr="001D2106">
              <w:rPr>
                <w:rFonts w:ascii="Times New Roman" w:hAnsi="Times New Roman"/>
              </w:rPr>
              <w:t xml:space="preserve"> первичной и вторичной адентией. 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 Дополнительные методы обследование больных с адентией.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3. Значение компьютерной </w:t>
            </w:r>
            <w:proofErr w:type="spellStart"/>
            <w:r w:rsidRPr="001D2106">
              <w:rPr>
                <w:rFonts w:ascii="Times New Roman" w:hAnsi="Times New Roman"/>
              </w:rPr>
              <w:t>томограммы</w:t>
            </w:r>
            <w:proofErr w:type="spellEnd"/>
            <w:r w:rsidRPr="001D2106">
              <w:rPr>
                <w:rFonts w:ascii="Times New Roman" w:hAnsi="Times New Roman"/>
              </w:rPr>
              <w:t xml:space="preserve"> в планировании дентальной имплантации (объем кости и тип </w:t>
            </w:r>
            <w:proofErr w:type="spellStart"/>
            <w:r w:rsidRPr="001D2106">
              <w:rPr>
                <w:rFonts w:ascii="Times New Roman" w:hAnsi="Times New Roman"/>
              </w:rPr>
              <w:t>архетиктоники</w:t>
            </w:r>
            <w:proofErr w:type="spellEnd"/>
            <w:r w:rsidRPr="001D2106">
              <w:rPr>
                <w:rFonts w:ascii="Times New Roman" w:hAnsi="Times New Roman"/>
              </w:rPr>
              <w:t>)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4. Роль общесоматических заболеваний в успешном результате дентальной имплантации.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  <w:color w:val="000000"/>
              </w:rPr>
              <w:t>5. Общеклиническое обследование</w:t>
            </w:r>
            <w:proofErr w:type="gramStart"/>
            <w:r w:rsidRPr="001D2106">
              <w:rPr>
                <w:rFonts w:ascii="Times New Roman" w:hAnsi="Times New Roman"/>
                <w:color w:val="000000"/>
              </w:rPr>
              <w:t>.</w:t>
            </w:r>
            <w:r w:rsidRPr="001D2106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1.Сторение костной ткани: клетки костной ткани, костный матрикс, гистологические типы, макроструктура челюстей.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2.Регенерация кости: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репаративная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регененерация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 xml:space="preserve"> (стадии)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физиологическая регенерация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заживление кости первичным и вторичным натяжением (характеристика фаз)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3. Реакция костной ткани на </w:t>
            </w:r>
            <w:proofErr w:type="spellStart"/>
            <w:proofErr w:type="gramStart"/>
            <w:r w:rsidRPr="001D2106">
              <w:rPr>
                <w:rFonts w:ascii="Times New Roman" w:hAnsi="Times New Roman"/>
                <w:color w:val="000000"/>
              </w:rPr>
              <w:t>функциональ-ную</w:t>
            </w:r>
            <w:proofErr w:type="spellEnd"/>
            <w:proofErr w:type="gramEnd"/>
            <w:r w:rsidRPr="001D2106">
              <w:rPr>
                <w:rFonts w:ascii="Times New Roman" w:hAnsi="Times New Roman"/>
                <w:color w:val="000000"/>
              </w:rPr>
              <w:t xml:space="preserve"> нагрузку (закон Вульфа)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увеличение и снижение нагрузки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- атрофия челюстей (Классификация </w:t>
            </w:r>
            <w:proofErr w:type="spellStart"/>
            <w:r w:rsidRPr="001D2106">
              <w:rPr>
                <w:rFonts w:ascii="Times New Roman" w:hAnsi="Times New Roman"/>
                <w:color w:val="000000"/>
                <w:lang w:val="en-US"/>
              </w:rPr>
              <w:t>Lekholm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D2106">
              <w:rPr>
                <w:rFonts w:ascii="Times New Roman" w:hAnsi="Times New Roman"/>
                <w:color w:val="000000"/>
                <w:lang w:val="en-US"/>
              </w:rPr>
              <w:t>Zarb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>)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4.Остеопороз. </w:t>
            </w:r>
            <w:proofErr w:type="gramStart"/>
            <w:r w:rsidRPr="001D2106">
              <w:rPr>
                <w:rFonts w:ascii="Times New Roman" w:hAnsi="Times New Roman"/>
                <w:color w:val="000000"/>
              </w:rPr>
              <w:t xml:space="preserve">Классификация качества кости по </w:t>
            </w:r>
            <w:proofErr w:type="spellStart"/>
            <w:r w:rsidRPr="001D2106">
              <w:rPr>
                <w:rFonts w:ascii="Times New Roman" w:hAnsi="Times New Roman"/>
                <w:color w:val="000000"/>
                <w:lang w:val="en-US"/>
              </w:rPr>
              <w:t>Lekholm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D2106">
              <w:rPr>
                <w:rFonts w:ascii="Times New Roman" w:hAnsi="Times New Roman"/>
                <w:color w:val="000000"/>
                <w:lang w:val="en-US"/>
              </w:rPr>
              <w:t>Zarb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>).</w:t>
            </w:r>
            <w:proofErr w:type="gramEnd"/>
            <w:r w:rsidRPr="001D2106">
              <w:rPr>
                <w:rFonts w:ascii="Times New Roman" w:hAnsi="Times New Roman"/>
                <w:color w:val="000000"/>
              </w:rPr>
              <w:t xml:space="preserve"> Денситометрия.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5.Составление плана лечения.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1.Показания.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2.Противопоказания: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остеопатии</w:t>
            </w:r>
            <w:proofErr w:type="spellEnd"/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- заболевания, нарушающие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остеогенез</w:t>
            </w:r>
            <w:proofErr w:type="spellEnd"/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заболевания центральной нервной системы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заболевания, лечение которых может вызвать нарушения метаболизма кости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- заболевания, снижающие </w:t>
            </w:r>
            <w:proofErr w:type="spellStart"/>
            <w:proofErr w:type="gramStart"/>
            <w:r w:rsidRPr="001D2106">
              <w:rPr>
                <w:rFonts w:ascii="Times New Roman" w:hAnsi="Times New Roman"/>
                <w:color w:val="000000"/>
              </w:rPr>
              <w:t>сопротивляе-мость</w:t>
            </w:r>
            <w:proofErr w:type="spellEnd"/>
            <w:proofErr w:type="gramEnd"/>
            <w:r w:rsidRPr="001D2106">
              <w:rPr>
                <w:rFonts w:ascii="Times New Roman" w:hAnsi="Times New Roman"/>
                <w:color w:val="000000"/>
              </w:rPr>
              <w:t xml:space="preserve"> организма инфекциям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патологические состояния челюстно-лицевой области и полости рта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3. Абсолютные, относительные противопоказания и факторы риска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1.Контактные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остеогенез</w:t>
            </w:r>
            <w:proofErr w:type="spellEnd"/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2.Дистантный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остеогенез</w:t>
            </w:r>
            <w:proofErr w:type="spellEnd"/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3.Соединительнотканная интеграция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4.Функциональный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остеогенез</w:t>
            </w:r>
            <w:proofErr w:type="spellEnd"/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5.Инстументы для препарирования костного ложа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6.Инстументы для установки имплантатов и их компонентов.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1.Предоперационная подготовка пациента.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2.Условия для проведения имплантации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3.Общие принципы имплантации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4.Базовые методики имплантации: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двухэтапная методика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одноэтапная методика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- установка имплантатов непосредственно в лунку удаленного зуба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5.Тактика ведения пациентов в послеоперационном периоде.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1.Анатомия и физиология </w:t>
            </w:r>
            <w:proofErr w:type="spellStart"/>
            <w:proofErr w:type="gramStart"/>
            <w:r w:rsidRPr="001D2106">
              <w:rPr>
                <w:rFonts w:ascii="Times New Roman" w:hAnsi="Times New Roman"/>
              </w:rPr>
              <w:t>верхнече-люстной</w:t>
            </w:r>
            <w:proofErr w:type="spellEnd"/>
            <w:proofErr w:type="gramEnd"/>
            <w:r w:rsidRPr="001D2106">
              <w:rPr>
                <w:rFonts w:ascii="Times New Roman" w:hAnsi="Times New Roman"/>
              </w:rPr>
              <w:t xml:space="preserve"> пазухи.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2.Показания и противопоказания к проведению синус-</w:t>
            </w:r>
            <w:proofErr w:type="spellStart"/>
            <w:r w:rsidRPr="001D2106">
              <w:rPr>
                <w:rFonts w:ascii="Times New Roman" w:hAnsi="Times New Roman"/>
              </w:rPr>
              <w:t>лифтинга</w:t>
            </w:r>
            <w:proofErr w:type="spellEnd"/>
            <w:r w:rsidRPr="001D2106">
              <w:rPr>
                <w:rFonts w:ascii="Times New Roman" w:hAnsi="Times New Roman"/>
              </w:rPr>
              <w:t xml:space="preserve"> (виды).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3. Методика </w:t>
            </w:r>
            <w:proofErr w:type="gramStart"/>
            <w:r w:rsidRPr="001D2106">
              <w:rPr>
                <w:rFonts w:ascii="Times New Roman" w:hAnsi="Times New Roman"/>
              </w:rPr>
              <w:t>закрытого</w:t>
            </w:r>
            <w:proofErr w:type="gramEnd"/>
            <w:r w:rsidRPr="001D2106">
              <w:rPr>
                <w:rFonts w:ascii="Times New Roman" w:hAnsi="Times New Roman"/>
              </w:rPr>
              <w:t xml:space="preserve"> синус-</w:t>
            </w:r>
            <w:proofErr w:type="spellStart"/>
            <w:r w:rsidRPr="001D2106">
              <w:rPr>
                <w:rFonts w:ascii="Times New Roman" w:hAnsi="Times New Roman"/>
              </w:rPr>
              <w:t>лифтинга</w:t>
            </w:r>
            <w:proofErr w:type="spellEnd"/>
            <w:r w:rsidRPr="001D2106">
              <w:rPr>
                <w:rFonts w:ascii="Times New Roman" w:hAnsi="Times New Roman"/>
              </w:rPr>
              <w:t xml:space="preserve">. 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4. Методика </w:t>
            </w:r>
            <w:proofErr w:type="gramStart"/>
            <w:r w:rsidRPr="001D2106">
              <w:rPr>
                <w:rFonts w:ascii="Times New Roman" w:hAnsi="Times New Roman"/>
              </w:rPr>
              <w:t>открытого</w:t>
            </w:r>
            <w:proofErr w:type="gramEnd"/>
            <w:r w:rsidRPr="001D2106">
              <w:rPr>
                <w:rFonts w:ascii="Times New Roman" w:hAnsi="Times New Roman"/>
              </w:rPr>
              <w:t xml:space="preserve"> синус-</w:t>
            </w:r>
            <w:proofErr w:type="spellStart"/>
            <w:r w:rsidRPr="001D2106">
              <w:rPr>
                <w:rFonts w:ascii="Times New Roman" w:hAnsi="Times New Roman"/>
              </w:rPr>
              <w:t>дифтинга</w:t>
            </w:r>
            <w:proofErr w:type="spellEnd"/>
            <w:r w:rsidRPr="001D2106">
              <w:rPr>
                <w:rFonts w:ascii="Times New Roman" w:hAnsi="Times New Roman"/>
              </w:rPr>
              <w:t xml:space="preserve">. 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5.Фармакологическое сопровождение операции поднятия дна гайморовой пазухи.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1. Классификация атрофии и дефектов костной ткани альвеолярных отростков.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2. Показания для вспомогательных операций при атрофии и дефектов альвеолярных отростков.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3. Показания и противопоказания к аугментации.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 Методики забора и фиксации костного блока.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5.Методика расщепления альвеолярного отростка. 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</w:rPr>
              <w:t xml:space="preserve">6.Тактика ведения пациента в </w:t>
            </w:r>
            <w:proofErr w:type="spellStart"/>
            <w:proofErr w:type="gramStart"/>
            <w:r w:rsidRPr="001D2106">
              <w:rPr>
                <w:rFonts w:ascii="Times New Roman" w:hAnsi="Times New Roman"/>
              </w:rPr>
              <w:t>послеопера-ционном</w:t>
            </w:r>
            <w:proofErr w:type="spellEnd"/>
            <w:proofErr w:type="gramEnd"/>
            <w:r w:rsidRPr="001D2106">
              <w:rPr>
                <w:rFonts w:ascii="Times New Roman" w:hAnsi="Times New Roman"/>
              </w:rPr>
              <w:t xml:space="preserve"> периоде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tabs>
                <w:tab w:val="left" w:pos="709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1.Денто-гингивальная и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денто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>-лицевая эстетика.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2.Положение имплантато</w:t>
            </w:r>
            <w:proofErr w:type="gramStart"/>
            <w:r w:rsidRPr="001D2106">
              <w:rPr>
                <w:rFonts w:ascii="Times New Roman" w:hAnsi="Times New Roman"/>
                <w:color w:val="000000"/>
              </w:rPr>
              <w:t>в-</w:t>
            </w:r>
            <w:proofErr w:type="gramEnd"/>
            <w:r w:rsidRPr="001D210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мезио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 xml:space="preserve">-дистальное,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вестибуло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>-оральное, вертикальное положение.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  <w:color w:val="000000"/>
              </w:rPr>
              <w:t>3.</w:t>
            </w:r>
            <w:r w:rsidRPr="001D2106">
              <w:rPr>
                <w:rFonts w:ascii="Times New Roman" w:hAnsi="Times New Roman"/>
              </w:rPr>
              <w:t xml:space="preserve">Виды дефектов, показания для </w:t>
            </w:r>
            <w:r w:rsidRPr="001D2106">
              <w:rPr>
                <w:rFonts w:ascii="Times New Roman" w:hAnsi="Times New Roman"/>
              </w:rPr>
              <w:lastRenderedPageBreak/>
              <w:t>использования различных методик.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4.Основы формирования лоскутов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 xml:space="preserve">5.Полнослойные и расщепленные лоскуты, принципы наложения швов. 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6. Основные операции на мягких тканях, тоннельная методика, методики пересадки соединительно-тканных трансплантатов.</w:t>
            </w:r>
          </w:p>
          <w:p w:rsidR="002D1B50" w:rsidRPr="001D2106" w:rsidRDefault="002D1B50" w:rsidP="00994C29">
            <w:pPr>
              <w:tabs>
                <w:tab w:val="left" w:pos="709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1D2106">
              <w:rPr>
                <w:rFonts w:ascii="Times New Roman" w:hAnsi="Times New Roman"/>
              </w:rPr>
              <w:t>7.Осложнения: отеки, расхождение краев раны, кровотечения и гематомы, некрозы.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1.Перелом инструмента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2.Пенетрация дна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вернечелюстнопазухи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 xml:space="preserve"> и полости носа.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3.Поврежнение стенок нижнечелюстного канала и травма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нижнелуночного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 xml:space="preserve"> нерва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4.Перетрация компактного слоя и боковых отделов нижней челюсти.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5.Отсуиствие первичной стабильности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6.Перелом стенки альвеолярного отростка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7.Диагностика и лечение осложнений.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1.Боль на третий день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2.Периимплантит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3.Отторжение имплантата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4.Миграция внутрикостного элемента имплантата в верхнечелюстную пазуху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5.Выкручивание внутрикостного элемента вместе с заглушкой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6.Проталкивание внутрикостного элемента в полость верхнечелюстной пазухи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7.Образование костной ткани над внутрикостным элементом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8.Диагностика, лечение.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1.Статичтические показатели эффективности имплантации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2.Клинические стандарты эффективности.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 xml:space="preserve">3.Мукозит и гиперплазия слизистой оболочки </w:t>
            </w:r>
            <w:proofErr w:type="spellStart"/>
            <w:r w:rsidRPr="001D2106">
              <w:rPr>
                <w:rFonts w:ascii="Times New Roman" w:hAnsi="Times New Roman"/>
                <w:color w:val="000000"/>
              </w:rPr>
              <w:t>десневой</w:t>
            </w:r>
            <w:proofErr w:type="spellEnd"/>
            <w:r w:rsidRPr="001D2106">
              <w:rPr>
                <w:rFonts w:ascii="Times New Roman" w:hAnsi="Times New Roman"/>
                <w:color w:val="000000"/>
              </w:rPr>
              <w:t xml:space="preserve"> манжетки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4.Периимплантиты в области функционирующих имплантатов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t>5.Синуситы верхнечелюстных пазух</w:t>
            </w:r>
          </w:p>
          <w:p w:rsidR="002D1B50" w:rsidRPr="001D2106" w:rsidRDefault="002D1B50" w:rsidP="00994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D2106">
              <w:rPr>
                <w:rFonts w:ascii="Times New Roman" w:hAnsi="Times New Roman"/>
                <w:color w:val="000000"/>
              </w:rPr>
              <w:lastRenderedPageBreak/>
              <w:t>6.Механические повреждения и переломы компонентов имплантатов.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ПК-12</w:t>
            </w:r>
          </w:p>
          <w:p w:rsidR="002D1B50" w:rsidRPr="00133184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D2106">
              <w:rPr>
                <w:rFonts w:ascii="Times New Roman" w:hAnsi="Times New Roman"/>
                <w:bCs/>
              </w:rPr>
              <w:t>Восстановительная хирургия лица и челюстей</w:t>
            </w:r>
          </w:p>
        </w:tc>
        <w:tc>
          <w:tcPr>
            <w:tcW w:w="3445" w:type="dxa"/>
            <w:shd w:val="clear" w:color="auto" w:fill="auto"/>
          </w:tcPr>
          <w:p w:rsidR="002D1B50" w:rsidRPr="006359D8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6359D8">
              <w:rPr>
                <w:color w:val="000000"/>
                <w:sz w:val="22"/>
                <w:szCs w:val="22"/>
              </w:rPr>
              <w:t xml:space="preserve">Анализ дефекта или деформации. Дополнительные методы анализа. Требования к хирургу, проводящему операции и его помощнику. Планирование операции. Обезболивание. Подготовка операционного поля. Характер операционной травмы. Разрезы на коже. Принципы, которые должен соблюдать хирург, проводящий пластическую операцию. Кровотечение. Закрытие раны. Простое и последовательное (этапное) иссечение участков кожи. 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6359D8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6359D8">
              <w:rPr>
                <w:color w:val="000000"/>
                <w:sz w:val="22"/>
                <w:szCs w:val="22"/>
              </w:rPr>
              <w:t>Задачи восстановительной хирургии. Выбор метода обезболивания при поведении оперативного лечения.</w:t>
            </w:r>
          </w:p>
          <w:p w:rsidR="002D1B50" w:rsidRPr="006359D8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6359D8">
              <w:rPr>
                <w:color w:val="000000"/>
                <w:sz w:val="22"/>
                <w:szCs w:val="22"/>
              </w:rPr>
              <w:t xml:space="preserve">Атравматическая техника пластических операций. Правила гемостаза. Правила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ушивания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 раны. Особенности послеоперационного ухода.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6359D8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6359D8">
              <w:rPr>
                <w:color w:val="000000"/>
                <w:sz w:val="22"/>
                <w:szCs w:val="22"/>
              </w:rPr>
              <w:t xml:space="preserve">Кожная пластика. Пластика местными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тканяим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 перемещением и скольжением (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показвния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>, методика</w:t>
            </w:r>
            <w:proofErr w:type="gramStart"/>
            <w:r w:rsidRPr="006359D8">
              <w:rPr>
                <w:color w:val="000000"/>
                <w:sz w:val="22"/>
                <w:szCs w:val="22"/>
              </w:rPr>
              <w:t xml:space="preserve">).. </w:t>
            </w:r>
            <w:proofErr w:type="gramEnd"/>
            <w:r w:rsidRPr="006359D8">
              <w:rPr>
                <w:color w:val="000000"/>
                <w:sz w:val="22"/>
                <w:szCs w:val="22"/>
              </w:rPr>
              <w:t xml:space="preserve">Местная пластика встречными треугольными лоскутами по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А.А.Лимбергу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 (показания, методика). Пластика кожным лоскутом на ножке. Виды лоскутов на ножке.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6359D8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6359D8">
              <w:rPr>
                <w:color w:val="000000"/>
                <w:sz w:val="22"/>
                <w:szCs w:val="22"/>
              </w:rPr>
              <w:t xml:space="preserve">Пластика кожным лоскутом на ножке. Виды лоскутов на ножке. Лоскуты на одной ножке. Лоскуты на двух ножках. Опрокидывающие лоскуты. Заранее удвоенные кожные лоскуты.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Артеориолизироанные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 лоскуты. Замещение дефектов губ лоскутами со щек и носогубных борозд. Частичные дефекты губ: операция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Аббе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, метод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М.М.Слуцкой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>. Субтотальные дефекты губ</w:t>
            </w:r>
            <w:proofErr w:type="gramStart"/>
            <w:r w:rsidRPr="006359D8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359D8">
              <w:rPr>
                <w:color w:val="000000"/>
                <w:sz w:val="22"/>
                <w:szCs w:val="22"/>
              </w:rPr>
              <w:t xml:space="preserve"> способ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Диффенбаха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, способ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Эстландера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, способ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Омбредана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. Тотальные дефекты губ: способ Седло, способ Брунса, способ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Лексера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, дублированный лоскут. 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6359D8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6359D8">
              <w:rPr>
                <w:color w:val="000000"/>
                <w:sz w:val="22"/>
                <w:szCs w:val="22"/>
              </w:rPr>
              <w:t xml:space="preserve">Особенности строения кожи. </w:t>
            </w:r>
            <w:r w:rsidRPr="006359D8">
              <w:rPr>
                <w:color w:val="000000"/>
                <w:sz w:val="22"/>
                <w:szCs w:val="22"/>
              </w:rPr>
              <w:lastRenderedPageBreak/>
              <w:t xml:space="preserve">Средняя толщина кожи на различных участках тела.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Подкожножировая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 клетчатка.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Оволосение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. Сальные железы. Потовые железы. Сосуды кожи. Чувствительность кожи. Цвет кожи.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Смещаемость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 кожи. Упругость кожи. Морщины кожи. </w:t>
            </w:r>
            <w:proofErr w:type="spellStart"/>
            <w:r w:rsidRPr="006359D8">
              <w:rPr>
                <w:color w:val="000000"/>
                <w:sz w:val="22"/>
                <w:szCs w:val="22"/>
                <w:lang w:val="en-US"/>
              </w:rPr>
              <w:t>Striae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. Прочность кожи.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Расщепляемость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. Способность кожи к заживлению. Условия успешной пересадки кожи. Техника пересадки кожи. Выбор места взятия кожного трансплантата. Дезинфекция операционного поля. Хирургическая обработка воспринимающего ложа. Подготовка трансплантата. Пересадка и фиксация лоскутов. </w:t>
            </w:r>
            <w:proofErr w:type="gramStart"/>
            <w:r w:rsidRPr="006359D8">
              <w:rPr>
                <w:color w:val="000000"/>
                <w:sz w:val="22"/>
                <w:szCs w:val="22"/>
              </w:rPr>
              <w:t>После операционное</w:t>
            </w:r>
            <w:proofErr w:type="gramEnd"/>
            <w:r w:rsidRPr="006359D8">
              <w:rPr>
                <w:color w:val="000000"/>
                <w:sz w:val="22"/>
                <w:szCs w:val="22"/>
              </w:rPr>
              <w:t xml:space="preserve"> течение. Судьба трансплантата.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6359D8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6359D8">
              <w:rPr>
                <w:color w:val="000000"/>
                <w:sz w:val="22"/>
                <w:szCs w:val="22"/>
              </w:rPr>
              <w:t xml:space="preserve">Пересадка множественных небольших трансплантатов на гранулирующую рану.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Дермальные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 трансплантаты. Сложные трансплантаты. Пересадка слизистой оболочки. Пересадка жировой ткани. Пересадка фасции. Пересадка сухожилий. Пересадка хряща. Формирования трансплантата. Введение трансплантата в новое ложе. Закрытие раны на материнской почве. Хрящ из ушной раковины. Хрящ из носовой перегородки. Пересадка костей. Гомопластика. Гетеропластика. Аллопластика.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6359D8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6359D8">
              <w:rPr>
                <w:color w:val="000000"/>
                <w:sz w:val="22"/>
                <w:szCs w:val="22"/>
              </w:rPr>
              <w:t xml:space="preserve">Пластика Филатовским стеблем. Выбор места формирования стебля. Размер стебля. Техника формирования стебля. Биологические свойства стебля. Время миграции стебля, его тренировка. Миграция стебля. Острый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Филатовкий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 стебель. Показания для пластики Филатовским стеблем. Свободная пересадка кожи. Свободная пересадка кожи во всю толщину.  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6359D8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6359D8">
              <w:rPr>
                <w:color w:val="000000"/>
                <w:sz w:val="22"/>
                <w:szCs w:val="22"/>
              </w:rPr>
              <w:t xml:space="preserve">Свободная пересадка кожи. Свободная пересадка кожи во всю толщину. Свободная пересадка расщепленной кожи. Двухэтапный погружной способ свободной пересадки </w:t>
            </w:r>
            <w:r w:rsidRPr="006359D8">
              <w:rPr>
                <w:color w:val="000000"/>
                <w:sz w:val="22"/>
                <w:szCs w:val="22"/>
              </w:rPr>
              <w:lastRenderedPageBreak/>
              <w:t xml:space="preserve">расщепленных лоскутов кожи. Свободная пересадка фасциальных и жировых трансплантатов. Свободная пересадка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деэпителизированной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 кожи и подкожно-жировой клетчатки. Свободная пересадка сложных трансплантато</w:t>
            </w:r>
            <w:proofErr w:type="gramStart"/>
            <w:r w:rsidRPr="006359D8">
              <w:rPr>
                <w:color w:val="000000"/>
                <w:sz w:val="22"/>
                <w:szCs w:val="22"/>
              </w:rPr>
              <w:t>в-</w:t>
            </w:r>
            <w:proofErr w:type="gramEnd"/>
            <w:r w:rsidRPr="006359D8">
              <w:rPr>
                <w:color w:val="000000"/>
                <w:sz w:val="22"/>
                <w:szCs w:val="22"/>
              </w:rPr>
              <w:t xml:space="preserve"> показания, преимущества сложного трансплантата. Кожно-фасциальные лоскуты с сохранением питающей ножки. Кожно-мышечные лоскуты с сохранением питающей ножки с включением мышцы. Использование микрохирургической техники.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6359D8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6359D8">
              <w:rPr>
                <w:color w:val="000000"/>
                <w:sz w:val="22"/>
                <w:szCs w:val="22"/>
              </w:rPr>
              <w:t xml:space="preserve">Аномалии развития и деформации челюстей. Этиология. Классификация. Верхняя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микрогнатия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ретрогнатия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Врехняя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макрогнатия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Вехняя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пргнатия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. Нижняя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Макрогнатия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. Нижняя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микрогнатия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ретрогнатия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. Нижняя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прогнатия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. Открытый прикус. Методы обследования больных. Планирование оперативного лечения. Диагностические модели. Подготовка к оперативному лечению деформаций челюстей. Особенности обезболивания. Особенности оперативного лечения деформаций верхней челюсти. Особенности оперативного лечения деформаций нижней челюсти. Тактика послеоперационного ведения больного. 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6359D8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6359D8">
              <w:rPr>
                <w:color w:val="000000"/>
                <w:sz w:val="22"/>
                <w:szCs w:val="22"/>
              </w:rPr>
              <w:t>Понятие о трансплантации органов и тканей. Терминология трансплантации</w:t>
            </w:r>
            <w:proofErr w:type="gramStart"/>
            <w:r w:rsidRPr="006359D8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6359D8">
              <w:rPr>
                <w:color w:val="000000"/>
                <w:sz w:val="22"/>
                <w:szCs w:val="22"/>
              </w:rPr>
              <w:t xml:space="preserve">Виды трансплантатов. Показания и противопоказания к костной пластике нижней челюсти. Первичная одномоментная костная пластика. Вторичная костная пластика. Аутопластика нижней челюсти. 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6359D8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6359D8">
              <w:rPr>
                <w:color w:val="000000"/>
                <w:sz w:val="22"/>
                <w:szCs w:val="22"/>
              </w:rPr>
              <w:t xml:space="preserve">Аллопластика нижней челюсти. Консервация костных трансплантатов замораживанием. Консервация </w:t>
            </w:r>
            <w:proofErr w:type="gramStart"/>
            <w:r w:rsidRPr="006359D8">
              <w:rPr>
                <w:color w:val="000000"/>
                <w:sz w:val="22"/>
                <w:szCs w:val="22"/>
              </w:rPr>
              <w:t>костных</w:t>
            </w:r>
            <w:proofErr w:type="gramEnd"/>
            <w:r w:rsidRPr="006359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аллотрансплантатов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 лиофилизация и другими методами.</w:t>
            </w:r>
          </w:p>
          <w:p w:rsidR="002D1B50" w:rsidRPr="006359D8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6359D8">
              <w:rPr>
                <w:color w:val="000000"/>
                <w:sz w:val="22"/>
                <w:szCs w:val="22"/>
              </w:rPr>
              <w:lastRenderedPageBreak/>
              <w:t xml:space="preserve">Методика операции костной пластики при сегментарной резекции нижней челюсти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ортотоническим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аллотрансп-лантатом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>. Комбинированная костная пластика. Артропластика ВНЧС. Показания, противопоказания. Методика операции.</w:t>
            </w:r>
          </w:p>
        </w:tc>
      </w:tr>
      <w:tr w:rsidR="002D1B50" w:rsidRPr="00133184" w:rsidTr="00994C29">
        <w:tc>
          <w:tcPr>
            <w:tcW w:w="1008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1B50" w:rsidRDefault="002D1B50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D1B50" w:rsidRPr="001D2106" w:rsidRDefault="002D1B50" w:rsidP="00994C2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shd w:val="clear" w:color="auto" w:fill="auto"/>
          </w:tcPr>
          <w:p w:rsidR="002D1B50" w:rsidRPr="006359D8" w:rsidRDefault="002D1B50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6359D8">
              <w:rPr>
                <w:color w:val="000000"/>
                <w:sz w:val="22"/>
                <w:szCs w:val="22"/>
              </w:rPr>
              <w:t xml:space="preserve">Этиология, классификация открытого прикуса. Предоперационная подготовка. Особенности хирургического лечения больных с </w:t>
            </w:r>
            <w:proofErr w:type="gramStart"/>
            <w:r w:rsidRPr="006359D8">
              <w:rPr>
                <w:color w:val="000000"/>
                <w:sz w:val="22"/>
                <w:szCs w:val="22"/>
              </w:rPr>
              <w:t>различными</w:t>
            </w:r>
            <w:proofErr w:type="gramEnd"/>
            <w:r w:rsidRPr="006359D8">
              <w:rPr>
                <w:color w:val="000000"/>
                <w:sz w:val="22"/>
                <w:szCs w:val="22"/>
              </w:rPr>
              <w:t xml:space="preserve"> форма-ми открытого прикуса – обусловленного чрезмерным развитием в вертикальной плоскости боковых отделов верхней челюсти, - обусловленного недоразвитием переднего отдела верхней челюсти, - обусловленного нижней 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макрогнатией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 после деформации переднего отдела нижней челюсти. Хирургическое лечение сочетанных деформаций. </w:t>
            </w:r>
            <w:proofErr w:type="gramStart"/>
            <w:r w:rsidRPr="006359D8">
              <w:rPr>
                <w:color w:val="000000"/>
                <w:sz w:val="22"/>
                <w:szCs w:val="22"/>
              </w:rPr>
              <w:t>После операционное</w:t>
            </w:r>
            <w:proofErr w:type="gramEnd"/>
            <w:r w:rsidRPr="006359D8">
              <w:rPr>
                <w:color w:val="000000"/>
                <w:sz w:val="22"/>
                <w:szCs w:val="22"/>
              </w:rPr>
              <w:t xml:space="preserve"> ведение и реабилитация больных после проведения костно-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реконс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6359D8">
              <w:rPr>
                <w:color w:val="000000"/>
                <w:sz w:val="22"/>
                <w:szCs w:val="22"/>
              </w:rPr>
              <w:t>труктивных</w:t>
            </w:r>
            <w:proofErr w:type="spellEnd"/>
            <w:r w:rsidRPr="006359D8">
              <w:rPr>
                <w:color w:val="000000"/>
                <w:sz w:val="22"/>
                <w:szCs w:val="22"/>
              </w:rPr>
              <w:t xml:space="preserve"> операций.</w:t>
            </w:r>
          </w:p>
        </w:tc>
      </w:tr>
    </w:tbl>
    <w:p w:rsidR="002D1B50" w:rsidRDefault="002D1B50" w:rsidP="002D1B50">
      <w:pPr>
        <w:widowControl w:val="0"/>
        <w:shd w:val="clear" w:color="auto" w:fill="FFFFFF"/>
        <w:spacing w:after="0" w:line="240" w:lineRule="auto"/>
        <w:ind w:firstLine="880"/>
        <w:jc w:val="both"/>
        <w:rPr>
          <w:rFonts w:ascii="Times New Roman" w:hAnsi="Times New Roman"/>
          <w:sz w:val="26"/>
          <w:szCs w:val="26"/>
        </w:rPr>
      </w:pPr>
    </w:p>
    <w:p w:rsidR="002D1B50" w:rsidRPr="00A06740" w:rsidRDefault="002D1B50" w:rsidP="002D1B50">
      <w:pPr>
        <w:pStyle w:val="a7"/>
        <w:numPr>
          <w:ilvl w:val="0"/>
          <w:numId w:val="5"/>
        </w:numPr>
        <w:contextualSpacing/>
        <w:jc w:val="both"/>
        <w:rPr>
          <w:b/>
          <w:bCs/>
        </w:rPr>
      </w:pPr>
      <w:r w:rsidRPr="00A06740">
        <w:rPr>
          <w:b/>
          <w:bCs/>
        </w:rPr>
        <w:t>Виды самостоятельной работы студентов:</w:t>
      </w:r>
    </w:p>
    <w:p w:rsidR="002D1B50" w:rsidRDefault="002D1B50" w:rsidP="002D1B50">
      <w:pPr>
        <w:pStyle w:val="a7"/>
        <w:ind w:left="0" w:firstLine="709"/>
        <w:jc w:val="both"/>
        <w:rPr>
          <w:bCs/>
        </w:rPr>
      </w:pPr>
      <w:r>
        <w:rPr>
          <w:bCs/>
        </w:rPr>
        <w:t>Самоподготовка по учебно-целевым вопросам</w:t>
      </w:r>
    </w:p>
    <w:p w:rsidR="002D1B50" w:rsidRDefault="002D1B50" w:rsidP="002D1B50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к практическим занятиям</w:t>
      </w:r>
    </w:p>
    <w:p w:rsidR="002D1B50" w:rsidRDefault="002D1B50" w:rsidP="002D1B50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к семинарам</w:t>
      </w:r>
    </w:p>
    <w:p w:rsidR="002D1B50" w:rsidRDefault="002D1B50" w:rsidP="002D1B50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рефератов</w:t>
      </w:r>
    </w:p>
    <w:p w:rsidR="002D1B50" w:rsidRDefault="002D1B50" w:rsidP="002D1B50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сообщений</w:t>
      </w:r>
    </w:p>
    <w:p w:rsidR="002D1B50" w:rsidRDefault="002D1B50" w:rsidP="002D1B50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к тестированию</w:t>
      </w:r>
    </w:p>
    <w:p w:rsidR="002D1B50" w:rsidRDefault="002D1B50" w:rsidP="002D1B50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к зачетному занятию</w:t>
      </w:r>
    </w:p>
    <w:p w:rsidR="002D1B50" w:rsidRDefault="002D1B50" w:rsidP="002D1B50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к экзамену</w:t>
      </w:r>
    </w:p>
    <w:p w:rsidR="002D1B50" w:rsidRPr="00A06740" w:rsidRDefault="002D1B50" w:rsidP="002D1B50">
      <w:pPr>
        <w:pStyle w:val="a7"/>
        <w:numPr>
          <w:ilvl w:val="0"/>
          <w:numId w:val="5"/>
        </w:numPr>
        <w:tabs>
          <w:tab w:val="left" w:pos="0"/>
        </w:tabs>
        <w:ind w:left="0" w:firstLine="709"/>
        <w:contextualSpacing/>
        <w:jc w:val="both"/>
        <w:rPr>
          <w:b/>
        </w:rPr>
      </w:pPr>
      <w:r>
        <w:rPr>
          <w:b/>
        </w:rPr>
        <w:t>Основные о</w:t>
      </w:r>
      <w:r w:rsidRPr="00A06740">
        <w:rPr>
          <w:b/>
        </w:rPr>
        <w:t>бразовательные технологии</w:t>
      </w:r>
      <w:r>
        <w:rPr>
          <w:b/>
        </w:rPr>
        <w:t>:</w:t>
      </w:r>
    </w:p>
    <w:p w:rsidR="002D1B50" w:rsidRPr="007C6B50" w:rsidRDefault="002D1B50" w:rsidP="002D1B5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2D1B50" w:rsidRPr="007C6B50" w:rsidRDefault="002D1B50" w:rsidP="002D1B5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>
        <w:rPr>
          <w:rFonts w:ascii="Times New Roman" w:hAnsi="Times New Roman"/>
          <w:sz w:val="24"/>
        </w:rPr>
        <w:t xml:space="preserve">, </w:t>
      </w:r>
      <w:r w:rsidRPr="007C6B50">
        <w:rPr>
          <w:rFonts w:ascii="Times New Roman" w:hAnsi="Times New Roman"/>
          <w:sz w:val="24"/>
        </w:rPr>
        <w:t xml:space="preserve">практические, задачные. </w:t>
      </w:r>
    </w:p>
    <w:p w:rsidR="002D1B50" w:rsidRPr="007C6B50" w:rsidRDefault="002D1B50" w:rsidP="002D1B5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2D1B50" w:rsidRPr="00B675FE" w:rsidRDefault="002D1B50" w:rsidP="002D1B50">
      <w:pPr>
        <w:pStyle w:val="a4"/>
        <w:ind w:firstLine="709"/>
        <w:rPr>
          <w:sz w:val="24"/>
          <w:szCs w:val="24"/>
          <w:lang w:val="ru-RU"/>
        </w:rPr>
      </w:pPr>
      <w:r w:rsidRPr="007C6B50">
        <w:rPr>
          <w:sz w:val="24"/>
          <w:szCs w:val="24"/>
        </w:rPr>
        <w:t>Преподавание</w:t>
      </w:r>
      <w:r>
        <w:rPr>
          <w:sz w:val="24"/>
          <w:szCs w:val="24"/>
          <w:lang w:val="ru-RU"/>
        </w:rPr>
        <w:t xml:space="preserve"> дисциплины</w:t>
      </w:r>
      <w:r w:rsidRPr="007C6B50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«Челюстно-лицевая хирургия</w:t>
      </w:r>
      <w:bookmarkStart w:id="0" w:name="_GoBack"/>
      <w:bookmarkEnd w:id="0"/>
      <w:r>
        <w:rPr>
          <w:sz w:val="24"/>
          <w:szCs w:val="24"/>
          <w:lang w:val="ru-RU"/>
        </w:rPr>
        <w:t>»</w:t>
      </w:r>
      <w:r w:rsidRPr="007C6B50">
        <w:rPr>
          <w:sz w:val="24"/>
          <w:szCs w:val="24"/>
        </w:rPr>
        <w:t xml:space="preserve"> проводится с</w:t>
      </w:r>
      <w:r>
        <w:rPr>
          <w:sz w:val="24"/>
          <w:szCs w:val="24"/>
        </w:rPr>
        <w:t xml:space="preserve"> учётом уже имеющихся у </w:t>
      </w:r>
      <w:r>
        <w:rPr>
          <w:sz w:val="24"/>
          <w:szCs w:val="24"/>
          <w:lang w:val="ru-RU"/>
        </w:rPr>
        <w:t>ординаторов</w:t>
      </w:r>
      <w:r>
        <w:rPr>
          <w:sz w:val="24"/>
          <w:szCs w:val="24"/>
        </w:rPr>
        <w:t xml:space="preserve"> знаний </w:t>
      </w:r>
      <w:r>
        <w:rPr>
          <w:sz w:val="24"/>
          <w:szCs w:val="24"/>
          <w:lang w:val="ru-RU"/>
        </w:rPr>
        <w:t>по стоматологии хирургической, топографической анатомии, физиологии, фармакологии, гистологии, патологической анатомии, микробиологии, организации здравоохранения.</w:t>
      </w:r>
    </w:p>
    <w:p w:rsidR="002D1B50" w:rsidRPr="007C6B50" w:rsidRDefault="002D1B50" w:rsidP="002D1B50">
      <w:pPr>
        <w:pStyle w:val="a4"/>
        <w:ind w:firstLine="709"/>
        <w:rPr>
          <w:sz w:val="24"/>
          <w:szCs w:val="24"/>
        </w:rPr>
      </w:pPr>
      <w:r w:rsidRPr="007C6B50">
        <w:rPr>
          <w:sz w:val="24"/>
          <w:szCs w:val="24"/>
        </w:rPr>
        <w:t>По ра</w:t>
      </w:r>
      <w:r>
        <w:rPr>
          <w:sz w:val="24"/>
          <w:szCs w:val="24"/>
        </w:rPr>
        <w:t>зделам, входящим в данн</w:t>
      </w:r>
      <w:r>
        <w:rPr>
          <w:sz w:val="24"/>
          <w:szCs w:val="24"/>
          <w:lang w:val="ru-RU"/>
        </w:rPr>
        <w:t>ую дисциплину</w:t>
      </w:r>
      <w:r w:rsidRPr="007C6B50">
        <w:rPr>
          <w:sz w:val="24"/>
          <w:szCs w:val="24"/>
        </w:rPr>
        <w:t>, проводится чтение лекций, пров</w:t>
      </w:r>
      <w:r>
        <w:rPr>
          <w:sz w:val="24"/>
          <w:szCs w:val="24"/>
        </w:rPr>
        <w:t xml:space="preserve">едение </w:t>
      </w:r>
      <w:proofErr w:type="spellStart"/>
      <w:r>
        <w:rPr>
          <w:sz w:val="24"/>
          <w:szCs w:val="24"/>
          <w:lang w:val="ru-RU"/>
        </w:rPr>
        <w:t>семенарских</w:t>
      </w:r>
      <w:proofErr w:type="spellEnd"/>
      <w:r>
        <w:rPr>
          <w:sz w:val="24"/>
          <w:szCs w:val="24"/>
          <w:lang w:val="ru-RU"/>
        </w:rPr>
        <w:t xml:space="preserve"> и </w:t>
      </w:r>
      <w:r w:rsidRPr="007C6B50">
        <w:rPr>
          <w:sz w:val="24"/>
          <w:szCs w:val="24"/>
        </w:rPr>
        <w:t>практических занятий, организация самостоятел</w:t>
      </w:r>
      <w:r>
        <w:rPr>
          <w:sz w:val="24"/>
          <w:szCs w:val="24"/>
        </w:rPr>
        <w:t xml:space="preserve">ьной работы </w:t>
      </w:r>
      <w:r>
        <w:rPr>
          <w:sz w:val="24"/>
          <w:szCs w:val="24"/>
          <w:lang w:val="ru-RU"/>
        </w:rPr>
        <w:t>ординаторов</w:t>
      </w:r>
      <w:r w:rsidRPr="007C6B50">
        <w:rPr>
          <w:sz w:val="24"/>
          <w:szCs w:val="24"/>
        </w:rPr>
        <w:t xml:space="preserve"> и ее методическое сопровождение.</w:t>
      </w:r>
      <w:r>
        <w:rPr>
          <w:sz w:val="24"/>
          <w:szCs w:val="26"/>
        </w:rPr>
        <w:t xml:space="preserve"> </w:t>
      </w:r>
      <w:r w:rsidRPr="007C6B50">
        <w:rPr>
          <w:sz w:val="24"/>
          <w:szCs w:val="26"/>
        </w:rPr>
        <w:t>дельный вес занятий, проводимых в интерактивных формах, составляет 5 % от аудиторных занятий.</w:t>
      </w:r>
    </w:p>
    <w:p w:rsidR="002D1B50" w:rsidRPr="007C6B50" w:rsidRDefault="002D1B50" w:rsidP="002D1B5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lastRenderedPageBreak/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разделам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>
        <w:rPr>
          <w:rFonts w:ascii="Times New Roman" w:hAnsi="Times New Roman"/>
          <w:bCs/>
          <w:sz w:val="24"/>
          <w:szCs w:val="24"/>
        </w:rPr>
        <w:t>«Челюстно-лицевая хирургия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>» с использованием мультимедийного п</w:t>
      </w:r>
      <w:r>
        <w:rPr>
          <w:rFonts w:ascii="Times New Roman" w:hAnsi="Times New Roman"/>
          <w:color w:val="000000"/>
          <w:sz w:val="24"/>
          <w:szCs w:val="24"/>
        </w:rPr>
        <w:t xml:space="preserve">роектора, демонстрация обучающих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темаьтческих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фильмов. 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1B50" w:rsidRPr="007C6B50" w:rsidRDefault="002D1B50" w:rsidP="002D1B50">
      <w:pPr>
        <w:pStyle w:val="a4"/>
        <w:ind w:firstLine="709"/>
        <w:rPr>
          <w:sz w:val="24"/>
          <w:szCs w:val="24"/>
        </w:rPr>
      </w:pPr>
      <w:r w:rsidRPr="007C6B50">
        <w:rPr>
          <w:sz w:val="24"/>
          <w:szCs w:val="24"/>
        </w:rPr>
        <w:t xml:space="preserve"> На каждом </w:t>
      </w:r>
      <w:proofErr w:type="spellStart"/>
      <w:r>
        <w:rPr>
          <w:sz w:val="24"/>
          <w:szCs w:val="24"/>
          <w:lang w:val="ru-RU"/>
        </w:rPr>
        <w:t>семенарском</w:t>
      </w:r>
      <w:proofErr w:type="spellEnd"/>
      <w:r>
        <w:rPr>
          <w:sz w:val="24"/>
          <w:szCs w:val="24"/>
          <w:lang w:val="ru-RU"/>
        </w:rPr>
        <w:t xml:space="preserve"> и </w:t>
      </w:r>
      <w:r w:rsidRPr="007C6B50">
        <w:rPr>
          <w:sz w:val="24"/>
          <w:szCs w:val="24"/>
        </w:rPr>
        <w:t>практическом занятии пр</w:t>
      </w:r>
      <w:r>
        <w:rPr>
          <w:sz w:val="24"/>
          <w:szCs w:val="24"/>
        </w:rPr>
        <w:t xml:space="preserve">оводится устный  опрос </w:t>
      </w:r>
      <w:r>
        <w:rPr>
          <w:sz w:val="24"/>
          <w:szCs w:val="24"/>
          <w:lang w:val="ru-RU"/>
        </w:rPr>
        <w:t>ординаторов</w:t>
      </w:r>
      <w:r>
        <w:rPr>
          <w:sz w:val="24"/>
          <w:szCs w:val="24"/>
        </w:rPr>
        <w:t xml:space="preserve"> по темам </w:t>
      </w:r>
      <w:r>
        <w:rPr>
          <w:sz w:val="24"/>
          <w:szCs w:val="24"/>
          <w:lang w:val="ru-RU"/>
        </w:rPr>
        <w:t>занятия</w:t>
      </w:r>
      <w:r w:rsidRPr="007C6B50">
        <w:rPr>
          <w:sz w:val="24"/>
          <w:szCs w:val="24"/>
        </w:rPr>
        <w:t xml:space="preserve"> с элементами дискуссии. </w:t>
      </w:r>
    </w:p>
    <w:p w:rsidR="002D1B50" w:rsidRPr="003B7469" w:rsidRDefault="002D1B50" w:rsidP="002D1B50">
      <w:pPr>
        <w:pStyle w:val="a4"/>
        <w:ind w:firstLine="709"/>
        <w:rPr>
          <w:sz w:val="24"/>
          <w:szCs w:val="24"/>
          <w:lang w:val="ru-RU"/>
        </w:rPr>
      </w:pPr>
      <w:r w:rsidRPr="007C6B50">
        <w:rPr>
          <w:sz w:val="24"/>
          <w:szCs w:val="24"/>
        </w:rPr>
        <w:t xml:space="preserve">В рамках реализации </w:t>
      </w:r>
      <w:proofErr w:type="spellStart"/>
      <w:r w:rsidRPr="007C6B50">
        <w:rPr>
          <w:sz w:val="24"/>
          <w:szCs w:val="24"/>
        </w:rPr>
        <w:t>компетентностного</w:t>
      </w:r>
      <w:proofErr w:type="spellEnd"/>
      <w:r w:rsidRPr="007C6B50">
        <w:rPr>
          <w:sz w:val="24"/>
          <w:szCs w:val="24"/>
        </w:rPr>
        <w:t xml:space="preserve"> подхода для проведения занятий используются активные и интерактивные формы, например, проблемные лекции, консультации в малых </w:t>
      </w:r>
      <w:r>
        <w:rPr>
          <w:sz w:val="24"/>
          <w:szCs w:val="24"/>
        </w:rPr>
        <w:t xml:space="preserve">группах; </w:t>
      </w:r>
      <w:r>
        <w:rPr>
          <w:sz w:val="24"/>
          <w:szCs w:val="24"/>
          <w:lang w:val="ru-RU"/>
        </w:rPr>
        <w:t>практические занятия</w:t>
      </w:r>
      <w:r w:rsidRPr="007C6B50">
        <w:rPr>
          <w:sz w:val="24"/>
          <w:szCs w:val="24"/>
        </w:rPr>
        <w:t xml:space="preserve"> н</w:t>
      </w:r>
      <w:r>
        <w:rPr>
          <w:sz w:val="24"/>
          <w:szCs w:val="24"/>
        </w:rPr>
        <w:t>осят исследовательский характер</w:t>
      </w:r>
      <w:r>
        <w:rPr>
          <w:sz w:val="24"/>
          <w:szCs w:val="24"/>
          <w:lang w:val="ru-RU"/>
        </w:rPr>
        <w:t>, мотивация к использованию в практической деятельности новых методов диагностики и лечения заболеваний и повреждений челюстно-лицевой области.</w:t>
      </w:r>
    </w:p>
    <w:p w:rsidR="002D1B50" w:rsidRDefault="002D1B50" w:rsidP="002D1B5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2D1B50" w:rsidRPr="00F67B26" w:rsidRDefault="002D1B50" w:rsidP="002D1B5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деятельности мы выделяем и широко применяем разные методы:</w:t>
      </w:r>
    </w:p>
    <w:p w:rsidR="002D1B50" w:rsidRPr="00F67B26" w:rsidRDefault="002D1B50" w:rsidP="002D1B50">
      <w:pPr>
        <w:numPr>
          <w:ilvl w:val="0"/>
          <w:numId w:val="3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догадки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</w:t>
      </w:r>
      <w:r>
        <w:rPr>
          <w:rFonts w:ascii="Times New Roman" w:hAnsi="Times New Roman"/>
          <w:sz w:val="24"/>
          <w:szCs w:val="24"/>
        </w:rPr>
        <w:t>роблемно-поисковой деятельности</w:t>
      </w:r>
      <w:r w:rsidRPr="00F67B26">
        <w:rPr>
          <w:rFonts w:ascii="Times New Roman" w:hAnsi="Times New Roman"/>
          <w:sz w:val="24"/>
          <w:szCs w:val="24"/>
        </w:rPr>
        <w:t>;</w:t>
      </w:r>
    </w:p>
    <w:p w:rsidR="002D1B50" w:rsidRPr="00F67B26" w:rsidRDefault="002D1B50" w:rsidP="002D1B50">
      <w:pPr>
        <w:numPr>
          <w:ilvl w:val="0"/>
          <w:numId w:val="3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обсуждения,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2D1B50" w:rsidRDefault="002D1B50" w:rsidP="002D1B50">
      <w:pPr>
        <w:numPr>
          <w:ilvl w:val="0"/>
          <w:numId w:val="3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интегративном и модульном подходах, минимизации и сжатия фундаментальных знаний, установления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обеспечивающих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2D1B50" w:rsidRPr="00FC4982" w:rsidRDefault="002D1B50" w:rsidP="002D1B50">
      <w:pPr>
        <w:pStyle w:val="a7"/>
        <w:tabs>
          <w:tab w:val="right" w:leader="underscore" w:pos="9639"/>
        </w:tabs>
        <w:contextualSpacing/>
        <w:jc w:val="both"/>
        <w:rPr>
          <w:b/>
          <w:bCs/>
        </w:rPr>
      </w:pPr>
      <w:r>
        <w:rPr>
          <w:b/>
          <w:bCs/>
        </w:rPr>
        <w:t>9.П</w:t>
      </w:r>
      <w:r w:rsidRPr="004C1FF1">
        <w:rPr>
          <w:b/>
          <w:bCs/>
        </w:rPr>
        <w:t>еречень оценочных средств</w:t>
      </w:r>
    </w:p>
    <w:p w:rsidR="002D1B50" w:rsidRDefault="002D1B50" w:rsidP="002D1B50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2D1B50" w:rsidRDefault="002D1B50" w:rsidP="002D1B50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Ситуационные задачи</w:t>
      </w:r>
    </w:p>
    <w:p w:rsidR="002D1B50" w:rsidRDefault="002D1B50" w:rsidP="002D1B50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2D1B50" w:rsidRDefault="002D1B50" w:rsidP="002D1B50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2D1B50" w:rsidRPr="00FC4982" w:rsidRDefault="002D1B50" w:rsidP="002D1B50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 по 9 разделам дисциплины</w:t>
      </w:r>
    </w:p>
    <w:p w:rsidR="002D1B50" w:rsidRDefault="002D1B50" w:rsidP="002D1B50">
      <w:pPr>
        <w:pStyle w:val="a7"/>
        <w:numPr>
          <w:ilvl w:val="0"/>
          <w:numId w:val="5"/>
        </w:numPr>
        <w:contextualSpacing/>
        <w:jc w:val="both"/>
        <w:rPr>
          <w:b/>
          <w:bCs/>
        </w:rPr>
      </w:pPr>
      <w:r>
        <w:rPr>
          <w:b/>
          <w:bCs/>
        </w:rPr>
        <w:t>Формы контроля</w:t>
      </w:r>
    </w:p>
    <w:p w:rsidR="002D1B50" w:rsidRDefault="002D1B50" w:rsidP="002D1B50">
      <w:pPr>
        <w:pStyle w:val="a7"/>
        <w:ind w:left="113" w:firstLine="709"/>
        <w:jc w:val="both"/>
        <w:rPr>
          <w:b/>
          <w:bCs/>
        </w:rPr>
      </w:pPr>
      <w:r>
        <w:rPr>
          <w:bCs/>
        </w:rPr>
        <w:t xml:space="preserve">Промежуточная аттестация: </w:t>
      </w:r>
      <w:r>
        <w:rPr>
          <w:b/>
          <w:bCs/>
        </w:rPr>
        <w:t>зачтено, экзамен</w:t>
      </w:r>
    </w:p>
    <w:p w:rsidR="002D1B50" w:rsidRPr="004C1FF1" w:rsidRDefault="002D1B50" w:rsidP="002D1B50">
      <w:pPr>
        <w:pStyle w:val="a7"/>
        <w:numPr>
          <w:ilvl w:val="0"/>
          <w:numId w:val="5"/>
        </w:numPr>
        <w:contextualSpacing/>
        <w:jc w:val="both"/>
        <w:rPr>
          <w:bCs/>
        </w:rPr>
      </w:pPr>
      <w:r w:rsidRPr="004C1FF1">
        <w:rPr>
          <w:b/>
          <w:bCs/>
        </w:rPr>
        <w:t xml:space="preserve">Составители: </w:t>
      </w:r>
      <w:proofErr w:type="spellStart"/>
      <w:r>
        <w:rPr>
          <w:bCs/>
        </w:rPr>
        <w:t>Гайворонская</w:t>
      </w:r>
      <w:proofErr w:type="spellEnd"/>
      <w:r>
        <w:rPr>
          <w:bCs/>
        </w:rPr>
        <w:t xml:space="preserve"> Т.В., Уварова А.Г.</w:t>
      </w:r>
    </w:p>
    <w:p w:rsidR="002D1B50" w:rsidRPr="008B5567" w:rsidRDefault="002D1B50" w:rsidP="002D1B50">
      <w:pPr>
        <w:widowControl w:val="0"/>
        <w:shd w:val="clear" w:color="auto" w:fill="FFFFFF"/>
        <w:spacing w:after="0" w:line="240" w:lineRule="auto"/>
        <w:ind w:firstLine="880"/>
        <w:jc w:val="both"/>
        <w:rPr>
          <w:rFonts w:ascii="Times New Roman" w:hAnsi="Times New Roman"/>
          <w:sz w:val="26"/>
          <w:szCs w:val="26"/>
        </w:rPr>
      </w:pPr>
    </w:p>
    <w:p w:rsidR="002D1B50" w:rsidRDefault="002D1B50" w:rsidP="002D1B50">
      <w:pPr>
        <w:pStyle w:val="a3"/>
        <w:spacing w:before="0" w:beforeAutospacing="0" w:after="0" w:afterAutospacing="0"/>
      </w:pPr>
      <w:r>
        <w:t xml:space="preserve"> Зав. кафедрой хирургической стоматологии </w:t>
      </w:r>
    </w:p>
    <w:p w:rsidR="002D1B50" w:rsidRPr="00606107" w:rsidRDefault="002D1B50" w:rsidP="002D1B50">
      <w:pPr>
        <w:pStyle w:val="a3"/>
        <w:spacing w:before="0" w:beforeAutospacing="0" w:after="0" w:afterAutospacing="0"/>
        <w:ind w:left="288"/>
      </w:pPr>
      <w:r>
        <w:t>и челюстно-лицевой хирургии, профессор</w:t>
      </w:r>
      <w:r>
        <w:t xml:space="preserve">             __________________</w:t>
      </w:r>
      <w:r>
        <w:t>/</w:t>
      </w:r>
      <w:proofErr w:type="spellStart"/>
      <w:r>
        <w:t>Т.В.Гайворонская</w:t>
      </w:r>
      <w:proofErr w:type="spellEnd"/>
      <w:r>
        <w:t>/</w:t>
      </w:r>
    </w:p>
    <w:p w:rsidR="002D1B50" w:rsidRDefault="002D1B50" w:rsidP="002D1B50">
      <w:pPr>
        <w:pStyle w:val="a3"/>
        <w:spacing w:after="0" w:afterAutospacing="0" w:line="360" w:lineRule="auto"/>
        <w:jc w:val="center"/>
        <w:rPr>
          <w:b/>
          <w:bCs/>
        </w:rPr>
      </w:pPr>
    </w:p>
    <w:p w:rsidR="002D1B50" w:rsidRDefault="002D1B50" w:rsidP="002D1B50">
      <w:pPr>
        <w:pStyle w:val="a3"/>
        <w:spacing w:after="0" w:afterAutospacing="0" w:line="360" w:lineRule="auto"/>
        <w:jc w:val="center"/>
        <w:rPr>
          <w:b/>
          <w:bCs/>
        </w:rPr>
      </w:pPr>
    </w:p>
    <w:p w:rsidR="009B36D3" w:rsidRDefault="009B36D3" w:rsidP="002D1B50">
      <w:pPr>
        <w:ind w:left="-567" w:firstLine="567"/>
      </w:pPr>
    </w:p>
    <w:sectPr w:rsidR="009B36D3" w:rsidSect="002D1B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63E"/>
    <w:multiLevelType w:val="hybridMultilevel"/>
    <w:tmpl w:val="070A4C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D2706"/>
    <w:multiLevelType w:val="hybridMultilevel"/>
    <w:tmpl w:val="38662132"/>
    <w:lvl w:ilvl="0" w:tplc="B86A2A1E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57B82"/>
    <w:multiLevelType w:val="hybridMultilevel"/>
    <w:tmpl w:val="7276908C"/>
    <w:lvl w:ilvl="0" w:tplc="2E388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4">
    <w:nsid w:val="5CC70128"/>
    <w:multiLevelType w:val="hybridMultilevel"/>
    <w:tmpl w:val="8208098E"/>
    <w:lvl w:ilvl="0" w:tplc="4FD2C15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8A"/>
    <w:rsid w:val="002D1B50"/>
    <w:rsid w:val="009B36D3"/>
    <w:rsid w:val="00C2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B50"/>
  </w:style>
  <w:style w:type="paragraph" w:styleId="a4">
    <w:name w:val="Body Text Indent"/>
    <w:basedOn w:val="a"/>
    <w:link w:val="a5"/>
    <w:rsid w:val="002D1B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D1B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2D1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писок с точками"/>
    <w:basedOn w:val="a"/>
    <w:rsid w:val="002D1B50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2D1B50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D1B50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b/>
      <w:bCs/>
    </w:rPr>
  </w:style>
  <w:style w:type="paragraph" w:styleId="a7">
    <w:name w:val="List Paragraph"/>
    <w:basedOn w:val="a"/>
    <w:uiPriority w:val="34"/>
    <w:qFormat/>
    <w:rsid w:val="002D1B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Ñòèëü1"/>
    <w:rsid w:val="002D1B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2D1B5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B50"/>
  </w:style>
  <w:style w:type="paragraph" w:styleId="a4">
    <w:name w:val="Body Text Indent"/>
    <w:basedOn w:val="a"/>
    <w:link w:val="a5"/>
    <w:rsid w:val="002D1B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D1B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2D1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писок с точками"/>
    <w:basedOn w:val="a"/>
    <w:rsid w:val="002D1B50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2D1B50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D1B50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b/>
      <w:bCs/>
    </w:rPr>
  </w:style>
  <w:style w:type="paragraph" w:styleId="a7">
    <w:name w:val="List Paragraph"/>
    <w:basedOn w:val="a"/>
    <w:uiPriority w:val="34"/>
    <w:qFormat/>
    <w:rsid w:val="002D1B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Ñòèëü1"/>
    <w:rsid w:val="002D1B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2D1B5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37</Pages>
  <Words>7931</Words>
  <Characters>45210</Characters>
  <Application>Microsoft Office Word</Application>
  <DocSecurity>0</DocSecurity>
  <Lines>376</Lines>
  <Paragraphs>106</Paragraphs>
  <ScaleCrop>false</ScaleCrop>
  <Company/>
  <LinksUpToDate>false</LinksUpToDate>
  <CharactersWithSpaces>53035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2018-09-12T21:16:00Z</dcterms:created>
  <dcterms:modified xsi:type="dcterms:W3CDTF">2018-09-12T21:23:00Z</dcterms:modified>
</cp:coreProperties>
</file>