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604" w:rsidRPr="00C10604" w:rsidRDefault="00C10604" w:rsidP="00C10604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1060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РЕЦЕНЗИЯ</w:t>
      </w:r>
    </w:p>
    <w:p w:rsidR="00C10604" w:rsidRPr="00C10604" w:rsidRDefault="00C10604" w:rsidP="00C1060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0604">
        <w:rPr>
          <w:rFonts w:eastAsiaTheme="minorEastAsia"/>
          <w:color w:val="000000" w:themeColor="text1"/>
          <w:sz w:val="24"/>
          <w:szCs w:val="24"/>
          <w:lang w:eastAsia="ru-RU"/>
        </w:rPr>
        <w:t>на</w:t>
      </w: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учебно-методическое пособие «Методы диагностики в дерматовенерологии»  </w:t>
      </w:r>
    </w:p>
    <w:p w:rsidR="00C10604" w:rsidRPr="00C10604" w:rsidRDefault="00C10604" w:rsidP="00C1060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студентов лечебного, педиатрического, </w:t>
      </w:r>
    </w:p>
    <w:p w:rsidR="00C10604" w:rsidRPr="00C10604" w:rsidRDefault="00C10604" w:rsidP="00C1060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стоматологического и медико-профилактического факультетов </w:t>
      </w:r>
    </w:p>
    <w:p w:rsidR="00C10604" w:rsidRPr="00C10604" w:rsidRDefault="00C10604" w:rsidP="00C10604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 «Дерматовенерология</w:t>
      </w:r>
    </w:p>
    <w:p w:rsidR="00C10604" w:rsidRPr="00C10604" w:rsidRDefault="00C10604" w:rsidP="00C10604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1128DB" w:rsidRDefault="00CB78A5" w:rsidP="001128D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чебно-методическое пособие «Методы диагностики в дерматовенерологии»   </w:t>
      </w:r>
      <w:r w:rsidRPr="00C1060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составлено</w:t>
      </w:r>
      <w:r w:rsidRPr="00C1060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C106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соответствии с </w:t>
      </w: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рабочими программами учебной дисциплины (модуля) «Дерматовенерология» по специальностям: 31.05.01 Лечебное дело, 31.05.02 Педиатрия, 31.05.03 Стоматология, 32.05.01 Медико-профилактическое дело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Пособие</w:t>
      </w:r>
      <w:r w:rsidR="00C10604"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предназначено для студентов лечебного, педиатрического, стоматологического и медико-профилактического факультетов.</w:t>
      </w:r>
    </w:p>
    <w:p w:rsidR="001128DB" w:rsidRPr="001128DB" w:rsidRDefault="00C10604" w:rsidP="001128D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Структура методического пособия включает  введение, основной раздел, клинические задачи, тесты, указатель литерат</w:t>
      </w:r>
      <w:r w:rsidR="00CB78A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уры.</w:t>
      </w:r>
      <w:r w:rsidR="001128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B78A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Учебный материал с</w:t>
      </w: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одержит оптимальный минимум диагностических критериев, необходимых студентам для проведения дифференциальной диагностики с клинически сходными заболеваниями  и установления диагноза. Содержание разделов, клинические задачи и перечень тестовых заданий преследуют цель сформировать </w:t>
      </w:r>
      <w:r w:rsidR="001128DB" w:rsidRPr="00302DC8">
        <w:rPr>
          <w:rFonts w:ascii="Times New Roman" w:eastAsia="Times New Roman" w:hAnsi="Times New Roman" w:cs="Times New Roman"/>
          <w:sz w:val="24"/>
          <w:szCs w:val="24"/>
        </w:rPr>
        <w:t>у студентов умения и навыки самостоятельной работы на основе теоретического курса, а также научить навыкам самостоятельной работы, диагностических методов кожных болезней и инфекций, передаваемых половым путём</w:t>
      </w:r>
      <w:r w:rsidR="001128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128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C10604" w:rsidRPr="00C10604" w:rsidRDefault="00C10604" w:rsidP="001128DB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Методическое пособие содержит перечень использованной литературы и поисковых систем, позволяющих студентам обращаться к первоисточнику для углубленного изучения материала. </w:t>
      </w:r>
    </w:p>
    <w:p w:rsidR="00C10604" w:rsidRPr="00C10604" w:rsidRDefault="00C10604" w:rsidP="001128DB">
      <w:pPr>
        <w:suppressAutoHyphens/>
        <w:autoSpaceDN w:val="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ru-RU"/>
        </w:rPr>
      </w:pPr>
      <w:r w:rsidRPr="00C10604">
        <w:rPr>
          <w:rFonts w:ascii="Times New Roman" w:eastAsia="Calibri" w:hAnsi="Times New Roman" w:cs="Times New Roman"/>
          <w:kern w:val="3"/>
          <w:sz w:val="24"/>
          <w:szCs w:val="24"/>
          <w:lang w:eastAsia="ru-RU"/>
        </w:rPr>
        <w:t xml:space="preserve">      Учебно-методическое пособие </w:t>
      </w:r>
      <w:r w:rsidR="001128DB"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«Методы диагностики в дерматовенерологии»  </w:t>
      </w:r>
      <w:r w:rsidRPr="00C10604">
        <w:rPr>
          <w:rFonts w:ascii="Times New Roman" w:eastAsia="Calibri" w:hAnsi="Times New Roman" w:cs="Times New Roman"/>
          <w:kern w:val="3"/>
          <w:sz w:val="24"/>
          <w:szCs w:val="24"/>
          <w:lang w:eastAsia="ru-RU"/>
        </w:rPr>
        <w:t xml:space="preserve">по своему содержанию написано профессиональным грамотным языком, удобно структурировано и доступно для понимания, отличается достаточным научно-методическим уровнем, производит благоприятное впечатление и </w:t>
      </w:r>
      <w:proofErr w:type="gramStart"/>
      <w:r w:rsidRPr="00C10604">
        <w:rPr>
          <w:rFonts w:ascii="Times New Roman" w:eastAsia="Calibri" w:hAnsi="Times New Roman" w:cs="Times New Roman"/>
          <w:kern w:val="3"/>
          <w:sz w:val="24"/>
          <w:szCs w:val="24"/>
          <w:lang w:eastAsia="ru-RU"/>
        </w:rPr>
        <w:t>рекомендована</w:t>
      </w:r>
      <w:proofErr w:type="gramEnd"/>
      <w:r w:rsidRPr="00C10604">
        <w:rPr>
          <w:rFonts w:ascii="Times New Roman" w:eastAsia="Calibri" w:hAnsi="Times New Roman" w:cs="Times New Roman"/>
          <w:kern w:val="3"/>
          <w:sz w:val="24"/>
          <w:szCs w:val="24"/>
          <w:lang w:eastAsia="ru-RU"/>
        </w:rPr>
        <w:t xml:space="preserve"> для  использования в учебном процессе.</w:t>
      </w:r>
    </w:p>
    <w:p w:rsidR="00C10604" w:rsidRPr="00C10604" w:rsidRDefault="00C10604" w:rsidP="00C1060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36"/>
          <w:sz w:val="24"/>
          <w:szCs w:val="24"/>
          <w:lang w:eastAsia="ru-RU"/>
        </w:rPr>
      </w:pPr>
    </w:p>
    <w:p w:rsidR="00C10604" w:rsidRDefault="00C10604" w:rsidP="00C1060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128DB" w:rsidRDefault="001128DB" w:rsidP="00C1060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128DB" w:rsidRPr="00C10604" w:rsidRDefault="001128DB" w:rsidP="00C1060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10604" w:rsidRPr="00C10604" w:rsidRDefault="00C10604" w:rsidP="00C1060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6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Зав. кафедрой микробиологии </w:t>
      </w:r>
    </w:p>
    <w:p w:rsidR="00C10604" w:rsidRPr="00C10604" w:rsidRDefault="00C10604" w:rsidP="00C1060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ФГБОУ ВО </w:t>
      </w:r>
      <w:r w:rsidRPr="00C106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КубГМУ </w:t>
      </w:r>
      <w:r w:rsidRPr="00C1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Минздрава России, </w:t>
      </w:r>
    </w:p>
    <w:p w:rsidR="00C10604" w:rsidRPr="00C10604" w:rsidRDefault="00C10604" w:rsidP="00C1060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к.м</w:t>
      </w:r>
      <w:proofErr w:type="gramStart"/>
      <w:r w:rsidRPr="00C1060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spellEnd"/>
      <w:proofErr w:type="gramEnd"/>
      <w:r w:rsidRPr="00C1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доцент                                                                                        </w:t>
      </w:r>
      <w:proofErr w:type="spellStart"/>
      <w:r w:rsidRPr="00C1060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Бабичев</w:t>
      </w:r>
      <w:proofErr w:type="spellEnd"/>
      <w:r w:rsidRPr="00C1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</w:t>
      </w:r>
    </w:p>
    <w:p w:rsidR="00C10604" w:rsidRPr="00C10604" w:rsidRDefault="00C10604" w:rsidP="00C10604">
      <w:pPr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97AF2" w:rsidRDefault="00D97AF2"/>
    <w:sectPr w:rsidR="00D97AF2" w:rsidSect="00280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604"/>
    <w:rsid w:val="001128DB"/>
    <w:rsid w:val="00C10604"/>
    <w:rsid w:val="00CB78A5"/>
    <w:rsid w:val="00D9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2021-06-23T16:25:00Z</dcterms:created>
  <dcterms:modified xsi:type="dcterms:W3CDTF">2021-08-29T07:29:00Z</dcterms:modified>
</cp:coreProperties>
</file>