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604" w:rsidRPr="00C10604" w:rsidRDefault="00C10604" w:rsidP="00DC1EC7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1060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РЕЦЕНЗИЯ</w:t>
      </w:r>
    </w:p>
    <w:p w:rsidR="00174F16" w:rsidRPr="00C10604" w:rsidRDefault="00C10604" w:rsidP="00DC1EC7">
      <w:pP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0604">
        <w:rPr>
          <w:rFonts w:eastAsiaTheme="minorEastAsia"/>
          <w:color w:val="000000" w:themeColor="text1"/>
          <w:sz w:val="24"/>
          <w:szCs w:val="24"/>
          <w:lang w:eastAsia="ru-RU"/>
        </w:rPr>
        <w:t>на</w:t>
      </w:r>
      <w:r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учебно-методическое пособие «</w:t>
      </w:r>
      <w:r w:rsidR="00174F1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Сиф</w:t>
      </w:r>
      <w:r w:rsidR="00E8234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илис. Сборник клинических задач</w:t>
      </w:r>
      <w:r w:rsidR="00174F16"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174F16" w:rsidRPr="00C10604" w:rsidRDefault="00174F16" w:rsidP="00DC1EC7">
      <w:pPr>
        <w:spacing w:after="0"/>
        <w:jc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4A2868">
        <w:rPr>
          <w:rFonts w:ascii="Times New Roman" w:hAnsi="Times New Roman" w:cs="Times New Roman"/>
          <w:sz w:val="24"/>
          <w:szCs w:val="24"/>
        </w:rPr>
        <w:t>дл</w:t>
      </w:r>
      <w:r>
        <w:rPr>
          <w:rFonts w:ascii="Times New Roman" w:hAnsi="Times New Roman" w:cs="Times New Roman"/>
          <w:sz w:val="24"/>
          <w:szCs w:val="24"/>
        </w:rPr>
        <w:t>я клинических ординаторов и слушателей циклов ПК и НМО по специальности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Дерматвенерология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C1060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C10604" w:rsidRPr="00EE17C8" w:rsidRDefault="00C10604" w:rsidP="005F21A8">
      <w:pPr>
        <w:suppressAutoHyphens/>
        <w:autoSpaceDN w:val="0"/>
        <w:spacing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0604" w:rsidRPr="00E8234A" w:rsidRDefault="00E8234A" w:rsidP="00E8234A">
      <w:pPr>
        <w:suppressAutoHyphens/>
        <w:spacing w:after="0"/>
        <w:ind w:firstLine="708"/>
        <w:jc w:val="both"/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</w:pPr>
      <w:r w:rsidRPr="00E8234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Учебно-методическое пособие </w:t>
      </w:r>
      <w:r w:rsidRPr="00E8234A">
        <w:rPr>
          <w:rFonts w:ascii="Times New Roman" w:hAnsi="Times New Roman" w:cs="Times New Roman"/>
          <w:sz w:val="24"/>
          <w:szCs w:val="24"/>
        </w:rPr>
        <w:t xml:space="preserve">«Сифилис. Сборник клинических задач» </w:t>
      </w:r>
      <w:r w:rsidRPr="00E823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составлено в соответствии с основной образовательной программой высшего профессионального образования в ординатуре 31.08.32 «Дерматовенерология», дополнительной образовательной программе повышения квалификации </w:t>
      </w:r>
      <w:r w:rsidRPr="00E8234A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 xml:space="preserve">31.08.32 «Дерматовенерология». </w:t>
      </w:r>
      <w:r w:rsidR="00C10604" w:rsidRPr="00E823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Рецензируемое </w:t>
      </w:r>
      <w:r w:rsidR="00C10604" w:rsidRPr="00E8234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пособие </w:t>
      </w:r>
      <w:r w:rsidR="00174F16" w:rsidRPr="00E8234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95EB3" w:rsidRPr="00E8234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подготовлено </w:t>
      </w:r>
      <w:r w:rsidR="00174F16" w:rsidRPr="00E8234A">
        <w:rPr>
          <w:rFonts w:ascii="Times New Roman" w:hAnsi="Times New Roman" w:cs="Times New Roman"/>
          <w:color w:val="000000" w:themeColor="text1"/>
          <w:sz w:val="24"/>
          <w:szCs w:val="24"/>
        </w:rPr>
        <w:t>для клинических ординаторов и слушателей циклов ПК и НМО</w:t>
      </w:r>
      <w:r w:rsidR="00D95EB3" w:rsidRPr="00E8234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. Структура пособия состоит из следующих разделов: </w:t>
      </w:r>
      <w:r w:rsidR="0079283C" w:rsidRPr="00E8234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введени</w:t>
      </w:r>
      <w:r w:rsidR="00D95EB3" w:rsidRPr="00E8234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79283C" w:rsidRPr="00E8234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основны</w:t>
      </w:r>
      <w:r w:rsidR="00D95EB3" w:rsidRPr="00E8234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79283C" w:rsidRPr="00E8234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сокращени</w:t>
      </w:r>
      <w:r w:rsidR="00D95EB3" w:rsidRPr="00E8234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я, и включает два</w:t>
      </w:r>
      <w:r w:rsidR="00666F82" w:rsidRPr="00E8234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основных</w:t>
      </w:r>
      <w:r w:rsidR="00D95EB3" w:rsidRPr="00E8234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раздела</w:t>
      </w:r>
      <w:r w:rsidR="007F15EA" w:rsidRPr="00E8234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: сифилис: клинико</w:t>
      </w:r>
      <w:r w:rsidR="00D95EB3" w:rsidRPr="00E8234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7F15EA" w:rsidRPr="00E8234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диагностические аспекты </w:t>
      </w:r>
      <w:r w:rsidR="00A952AB" w:rsidRPr="00E8234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 сборник</w:t>
      </w:r>
      <w:r w:rsidR="007F15EA" w:rsidRPr="00E8234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клинических задач</w:t>
      </w:r>
      <w:r w:rsidR="0079283C" w:rsidRPr="00E8234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, указателя литературы.</w:t>
      </w:r>
      <w:r w:rsidR="0092176B" w:rsidRPr="00E8234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C10604" w:rsidRPr="00EE17C8" w:rsidRDefault="007E1BBF" w:rsidP="00E8234A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Особенностью пособия является теоретическая и практическая направленность материала с включением </w:t>
      </w:r>
      <w:r w:rsidR="007F15EA"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осно</w:t>
      </w:r>
      <w:r w:rsidR="000A63AB"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вны</w:t>
      </w:r>
      <w:r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х</w:t>
      </w:r>
      <w:r w:rsidR="000A63AB"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аспект</w:t>
      </w:r>
      <w:r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ов</w:t>
      </w:r>
      <w:r w:rsidR="000A63AB"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течения и диаг</w:t>
      </w:r>
      <w:r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ностики сифилитической инфекции в сочетании с клиническими задачами по данной нозологии, </w:t>
      </w:r>
      <w:r w:rsidR="000A63AB"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79283C"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что </w:t>
      </w:r>
      <w:r w:rsidR="000A63AB"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способствует</w:t>
      </w:r>
      <w:r w:rsidR="00A952AB"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закреплению</w:t>
      </w:r>
      <w:r w:rsidR="0079283C"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79283C" w:rsidRPr="00EE17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фундаментальных знаний, </w:t>
      </w:r>
      <w:r w:rsidRPr="00EE17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развитию клинического мышления с </w:t>
      </w:r>
      <w:r w:rsidR="00A952AB" w:rsidRPr="00EE17C8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</w:t>
      </w:r>
      <w:r w:rsidRPr="00EE17C8">
        <w:rPr>
          <w:rFonts w:ascii="Times New Roman" w:hAnsi="Times New Roman" w:cs="Times New Roman"/>
          <w:color w:val="000000" w:themeColor="text1"/>
          <w:sz w:val="24"/>
          <w:szCs w:val="24"/>
        </w:rPr>
        <w:t>ем</w:t>
      </w:r>
      <w:r w:rsidR="00A952AB" w:rsidRPr="00EE17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283C" w:rsidRPr="00EE17C8">
        <w:rPr>
          <w:rFonts w:ascii="Times New Roman" w:hAnsi="Times New Roman" w:cs="Times New Roman"/>
          <w:color w:val="000000" w:themeColor="text1"/>
          <w:sz w:val="24"/>
          <w:szCs w:val="24"/>
        </w:rPr>
        <w:t>профессиональных умений и навыков</w:t>
      </w:r>
      <w:r w:rsidR="00A952AB" w:rsidRPr="00EE17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данной дисциплине. </w:t>
      </w:r>
      <w:r w:rsidR="0092176B"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Целью пособия я</w:t>
      </w:r>
      <w:r w:rsidR="00E8757E"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вляется  сформировать у обучающихся</w:t>
      </w:r>
      <w:r w:rsidR="0092176B"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 компетенции, необходимые для решения профессиональных задач по профилю </w:t>
      </w:r>
      <w:r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д</w:t>
      </w:r>
      <w:r w:rsidR="0092176B"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ерматовенерология. Приведённый список литературы и поисковые системы позволяют более полно изучить освещённую в данном пособии тему. </w:t>
      </w:r>
    </w:p>
    <w:p w:rsidR="00693D52" w:rsidRPr="00EE17C8" w:rsidRDefault="00E8234A" w:rsidP="00E8234A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Представленное пособие содержательно, имеет практическую направленность и</w:t>
      </w:r>
      <w:r w:rsidR="0096177D"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93D52" w:rsidRPr="00EE17C8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>составлен</w:t>
      </w:r>
      <w:r w:rsidR="005F21A8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>о</w:t>
      </w:r>
      <w:r w:rsidR="00693D52" w:rsidRPr="00EE17C8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 xml:space="preserve"> в соответствии с современными требованиями, </w:t>
      </w:r>
      <w:r w:rsidR="00C10604" w:rsidRPr="00EE17C8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 xml:space="preserve"> </w:t>
      </w:r>
      <w:r w:rsidR="00693D52" w:rsidRPr="00EE17C8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>предъявляемыми к литературе данного уровня. Материал хорошо сконструирован, написан литерат</w:t>
      </w:r>
      <w:r w:rsidR="00E8757E" w:rsidRPr="00EE17C8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>урным языком. Клинические особенности</w:t>
      </w:r>
      <w:r w:rsidR="00693D52" w:rsidRPr="00EE17C8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 xml:space="preserve"> проиллюстрированы оригинальными фотографиями. Для проверки уровня владения матери</w:t>
      </w:r>
      <w:r w:rsidR="00E8757E" w:rsidRPr="00EE17C8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>алом</w:t>
      </w:r>
      <w:r w:rsidR="00693D52" w:rsidRPr="00EE17C8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 xml:space="preserve"> пре</w:t>
      </w:r>
      <w:r w:rsidR="00E8757E" w:rsidRPr="00EE17C8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>длагаются клинические задачи</w:t>
      </w:r>
      <w:r w:rsidR="00693D52" w:rsidRPr="00EE17C8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 xml:space="preserve">. </w:t>
      </w:r>
      <w:r w:rsidR="00C10604" w:rsidRPr="00EE17C8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 xml:space="preserve"> </w:t>
      </w:r>
    </w:p>
    <w:p w:rsidR="00C10604" w:rsidRPr="00EE17C8" w:rsidRDefault="00693D52" w:rsidP="00E8234A">
      <w:pPr>
        <w:spacing w:after="0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EE17C8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 xml:space="preserve"> </w:t>
      </w:r>
      <w:r w:rsidR="00E8234A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 xml:space="preserve">В целом, </w:t>
      </w:r>
      <w:r w:rsidR="007E1BBF"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чеб</w:t>
      </w:r>
      <w:r w:rsidR="00E8757E"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но-методическо</w:t>
      </w:r>
      <w:r w:rsidR="00E8234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E8757E"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пособи</w:t>
      </w:r>
      <w:r w:rsidR="00E8234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E8757E"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«Сифилис. Сборник клинических задач</w:t>
      </w:r>
      <w:r w:rsidRPr="00EE17C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EE17C8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 xml:space="preserve"> </w:t>
      </w:r>
      <w:r w:rsidR="00E8234A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>способствует качественному владению обучающимся общекультурными, общепрофессиональными и профессиональными компетенциями</w:t>
      </w:r>
      <w:r w:rsidR="00E8234A" w:rsidRPr="00EE17C8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 xml:space="preserve"> и может быть рекомендован</w:t>
      </w:r>
      <w:r w:rsidR="00E8234A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>о</w:t>
      </w:r>
      <w:r w:rsidR="00E8234A" w:rsidRPr="00EE17C8">
        <w:rPr>
          <w:rFonts w:ascii="Times New Roman" w:eastAsia="Calibri" w:hAnsi="Times New Roman" w:cs="Times New Roman"/>
          <w:color w:val="000000" w:themeColor="text1"/>
          <w:kern w:val="3"/>
          <w:sz w:val="24"/>
          <w:szCs w:val="24"/>
          <w:lang w:eastAsia="ru-RU"/>
        </w:rPr>
        <w:t xml:space="preserve"> к изданию.</w:t>
      </w:r>
    </w:p>
    <w:p w:rsidR="00C10604" w:rsidRDefault="00C10604" w:rsidP="00E8234A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757E" w:rsidRDefault="00E8757E" w:rsidP="00E8234A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234A" w:rsidRDefault="00E8234A" w:rsidP="00E8234A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8234A" w:rsidRDefault="00E8234A" w:rsidP="00E8234A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97AF2" w:rsidRDefault="00D97AF2" w:rsidP="00E8234A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757E" w:rsidRDefault="00E8757E" w:rsidP="00E8234A">
      <w:pPr>
        <w:pStyle w:val="Standard"/>
        <w:spacing w:after="0"/>
        <w:ind w:firstLine="142"/>
        <w:rPr>
          <w:rFonts w:ascii="Times New Roman" w:hAnsi="Times New Roman" w:cs="Times New Roman"/>
          <w:sz w:val="24"/>
          <w:szCs w:val="24"/>
        </w:rPr>
      </w:pPr>
      <w:r w:rsidRPr="004A2868"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 w:rsidRPr="004A286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A2868">
        <w:rPr>
          <w:rFonts w:ascii="Times New Roman" w:hAnsi="Times New Roman" w:cs="Times New Roman"/>
          <w:sz w:val="24"/>
          <w:szCs w:val="24"/>
        </w:rPr>
        <w:t>афедрой инфекционных болезней</w:t>
      </w:r>
    </w:p>
    <w:p w:rsidR="00E8757E" w:rsidRDefault="00E8757E" w:rsidP="00E8234A">
      <w:pPr>
        <w:pStyle w:val="Standard"/>
        <w:spacing w:after="0"/>
        <w:ind w:firstLine="142"/>
        <w:rPr>
          <w:rFonts w:ascii="Times New Roman" w:hAnsi="Times New Roman" w:cs="Times New Roman"/>
          <w:sz w:val="24"/>
          <w:szCs w:val="24"/>
        </w:rPr>
      </w:pPr>
      <w:r w:rsidRPr="004A286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2868">
        <w:rPr>
          <w:rFonts w:ascii="Times New Roman" w:hAnsi="Times New Roman" w:cs="Times New Roman"/>
          <w:sz w:val="24"/>
          <w:szCs w:val="24"/>
        </w:rPr>
        <w:t>фтизиопульмонологии</w:t>
      </w:r>
      <w:proofErr w:type="spellEnd"/>
    </w:p>
    <w:p w:rsidR="00E8757E" w:rsidRDefault="00E8757E" w:rsidP="00E8234A">
      <w:pPr>
        <w:pStyle w:val="Standard"/>
        <w:spacing w:after="0"/>
        <w:ind w:firstLine="142"/>
        <w:rPr>
          <w:rFonts w:ascii="Times New Roman" w:hAnsi="Times New Roman" w:cs="Times New Roman"/>
          <w:sz w:val="24"/>
          <w:szCs w:val="24"/>
        </w:rPr>
      </w:pPr>
      <w:r w:rsidRPr="004A2868">
        <w:rPr>
          <w:rFonts w:ascii="Times New Roman" w:hAnsi="Times New Roman" w:cs="Times New Roman"/>
          <w:sz w:val="24"/>
          <w:szCs w:val="24"/>
        </w:rPr>
        <w:t xml:space="preserve"> ГБОУ ВПО КубГМУ Минздрава России, </w:t>
      </w:r>
    </w:p>
    <w:p w:rsidR="00E8757E" w:rsidRPr="004A2868" w:rsidRDefault="00E8757E" w:rsidP="00E8234A">
      <w:pPr>
        <w:pStyle w:val="Standard"/>
        <w:spacing w:after="0"/>
        <w:ind w:firstLine="142"/>
        <w:rPr>
          <w:rFonts w:ascii="Times New Roman" w:hAnsi="Times New Roman" w:cs="Times New Roman"/>
          <w:sz w:val="24"/>
          <w:szCs w:val="24"/>
        </w:rPr>
      </w:pPr>
      <w:r w:rsidRPr="004A2868">
        <w:rPr>
          <w:rFonts w:ascii="Times New Roman" w:hAnsi="Times New Roman" w:cs="Times New Roman"/>
          <w:sz w:val="24"/>
          <w:szCs w:val="24"/>
        </w:rPr>
        <w:t xml:space="preserve">профессор, д.м.н.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E8234A">
        <w:rPr>
          <w:rFonts w:ascii="Times New Roman" w:hAnsi="Times New Roman" w:cs="Times New Roman"/>
          <w:sz w:val="24"/>
          <w:szCs w:val="24"/>
        </w:rPr>
        <w:t>Авдеева М.Г.</w:t>
      </w:r>
    </w:p>
    <w:p w:rsidR="0073766D" w:rsidRPr="0073766D" w:rsidRDefault="0073766D" w:rsidP="00E8757E">
      <w:pPr>
        <w:spacing w:after="0"/>
        <w:ind w:firstLine="142"/>
      </w:pPr>
    </w:p>
    <w:sectPr w:rsidR="0073766D" w:rsidRPr="0073766D" w:rsidSect="00280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0604"/>
    <w:rsid w:val="000A63AB"/>
    <w:rsid w:val="001144E9"/>
    <w:rsid w:val="00174F16"/>
    <w:rsid w:val="00207D55"/>
    <w:rsid w:val="00361F10"/>
    <w:rsid w:val="005F21A8"/>
    <w:rsid w:val="00666F82"/>
    <w:rsid w:val="00693D52"/>
    <w:rsid w:val="0070453F"/>
    <w:rsid w:val="0073766D"/>
    <w:rsid w:val="0079283C"/>
    <w:rsid w:val="007E1BBF"/>
    <w:rsid w:val="007F15EA"/>
    <w:rsid w:val="0092176B"/>
    <w:rsid w:val="0096177D"/>
    <w:rsid w:val="009F5C69"/>
    <w:rsid w:val="00A952AB"/>
    <w:rsid w:val="00C10604"/>
    <w:rsid w:val="00D95EB3"/>
    <w:rsid w:val="00D97AF2"/>
    <w:rsid w:val="00DC1EC7"/>
    <w:rsid w:val="00E8234A"/>
    <w:rsid w:val="00E8757E"/>
    <w:rsid w:val="00EE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8757E"/>
    <w:pPr>
      <w:suppressAutoHyphens/>
      <w:autoSpaceDN w:val="0"/>
      <w:textAlignment w:val="baseline"/>
    </w:pPr>
    <w:rPr>
      <w:rFonts w:ascii="Calibri" w:eastAsia="Calibri" w:hAnsi="Calibri" w:cs="Calibri"/>
      <w:kern w:val="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14</cp:revision>
  <dcterms:created xsi:type="dcterms:W3CDTF">2021-06-23T16:25:00Z</dcterms:created>
  <dcterms:modified xsi:type="dcterms:W3CDTF">2021-08-29T07:54:00Z</dcterms:modified>
</cp:coreProperties>
</file>