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36163B" w14:textId="2DE6B519" w:rsidR="00BC7BEB" w:rsidRPr="005837C0" w:rsidRDefault="00E10C72" w:rsidP="006C79A3">
      <w:pPr>
        <w:spacing w:before="0" w:after="0" w:line="240" w:lineRule="auto"/>
        <w:jc w:val="center"/>
        <w:rPr>
          <w:rFonts w:ascii="Times New Roman" w:hAnsi="Times New Roman" w:cs="Times New Roman"/>
          <w:b/>
          <w:bCs/>
          <w:color w:val="auto"/>
          <w:sz w:val="26"/>
          <w:szCs w:val="26"/>
        </w:rPr>
      </w:pPr>
      <w:r w:rsidRPr="001E150C">
        <w:rPr>
          <w:rFonts w:ascii="Times New Roman" w:hAnsi="Times New Roman" w:cs="Times New Roman"/>
          <w:color w:val="auto"/>
          <w:sz w:val="26"/>
          <w:szCs w:val="26"/>
        </w:rPr>
        <w:t>ФЕДЕРАЛЬНОЕ ГОСУДАРСТВЕННОЕ  БЮДЖЕТНОЕ ОБРАЗОВАТЕЛЬНОЕ УЧРЕЖДЕНИЕ ВЫСШЕГО ОБРАЗОВАНИЯ</w:t>
      </w:r>
      <w:r w:rsidR="00BB4060" w:rsidRPr="005837C0">
        <w:rPr>
          <w:rFonts w:ascii="Times New Roman" w:hAnsi="Times New Roman" w:cs="Times New Roman"/>
          <w:b/>
          <w:bCs/>
          <w:color w:val="auto"/>
          <w:sz w:val="26"/>
          <w:szCs w:val="26"/>
        </w:rPr>
        <w:t xml:space="preserve"> </w:t>
      </w:r>
      <w:r w:rsidRPr="005837C0">
        <w:rPr>
          <w:rFonts w:ascii="Times New Roman" w:hAnsi="Times New Roman" w:cs="Times New Roman"/>
          <w:b/>
          <w:bCs/>
          <w:color w:val="auto"/>
          <w:sz w:val="26"/>
          <w:szCs w:val="26"/>
        </w:rPr>
        <w:t>«КУБАНСКИЙ ГОСУДАРСТВЕННЫЙ МЕДИЦИНСКИЙ УНИВЕРСИТЕТ»</w:t>
      </w:r>
    </w:p>
    <w:p w14:paraId="704D082B" w14:textId="77777777" w:rsidR="00BB4060" w:rsidRPr="001E150C" w:rsidRDefault="00E10C72" w:rsidP="006C79A3">
      <w:pPr>
        <w:spacing w:before="0" w:after="0" w:line="240" w:lineRule="auto"/>
        <w:jc w:val="center"/>
        <w:rPr>
          <w:rFonts w:ascii="Times New Roman" w:hAnsi="Times New Roman" w:cs="Times New Roman"/>
          <w:color w:val="auto"/>
          <w:sz w:val="26"/>
          <w:szCs w:val="26"/>
        </w:rPr>
      </w:pPr>
      <w:r w:rsidRPr="001E150C">
        <w:rPr>
          <w:rFonts w:ascii="Times New Roman" w:hAnsi="Times New Roman" w:cs="Times New Roman"/>
          <w:color w:val="auto"/>
          <w:sz w:val="26"/>
          <w:szCs w:val="26"/>
        </w:rPr>
        <w:t>МИНИСТЕРСТВА ЗДРАВООХРАНЕНИЯ РОССИЙСКОЙ ФЕДЕРАЦИИ</w:t>
      </w:r>
    </w:p>
    <w:p w14:paraId="4B2E6493" w14:textId="1CB8658E" w:rsidR="00BC7BEB" w:rsidRDefault="00E10C72" w:rsidP="006C79A3">
      <w:pPr>
        <w:spacing w:before="0" w:after="0" w:line="240" w:lineRule="auto"/>
        <w:jc w:val="center"/>
        <w:rPr>
          <w:rFonts w:ascii="Times New Roman" w:hAnsi="Times New Roman" w:cs="Times New Roman"/>
          <w:color w:val="auto"/>
          <w:sz w:val="26"/>
          <w:szCs w:val="26"/>
        </w:rPr>
      </w:pPr>
      <w:r w:rsidRPr="001E150C">
        <w:rPr>
          <w:rFonts w:ascii="Times New Roman" w:hAnsi="Times New Roman" w:cs="Times New Roman"/>
          <w:color w:val="auto"/>
          <w:sz w:val="26"/>
          <w:szCs w:val="26"/>
        </w:rPr>
        <w:t>(ФГБОУ ВО К</w:t>
      </w:r>
      <w:r w:rsidR="00FA1E11">
        <w:rPr>
          <w:rFonts w:ascii="Times New Roman" w:hAnsi="Times New Roman" w:cs="Times New Roman"/>
          <w:color w:val="auto"/>
          <w:sz w:val="26"/>
          <w:szCs w:val="26"/>
        </w:rPr>
        <w:t>уб</w:t>
      </w:r>
      <w:r w:rsidRPr="001E150C">
        <w:rPr>
          <w:rFonts w:ascii="Times New Roman" w:hAnsi="Times New Roman" w:cs="Times New Roman"/>
          <w:color w:val="auto"/>
          <w:sz w:val="26"/>
          <w:szCs w:val="26"/>
        </w:rPr>
        <w:t>ГМУ МИНЗДРАВА РОССИИ)</w:t>
      </w:r>
    </w:p>
    <w:p w14:paraId="691CB8B9" w14:textId="10EB39F3" w:rsidR="00012D4A" w:rsidRPr="001E150C" w:rsidRDefault="00165A2A" w:rsidP="006C79A3">
      <w:pPr>
        <w:spacing w:before="0" w:after="0" w:line="240" w:lineRule="auto"/>
        <w:jc w:val="center"/>
        <w:rPr>
          <w:rFonts w:ascii="Times New Roman" w:hAnsi="Times New Roman" w:cs="Times New Roman"/>
          <w:color w:val="auto"/>
          <w:sz w:val="26"/>
          <w:szCs w:val="26"/>
        </w:rPr>
      </w:pPr>
      <w:r w:rsidRPr="001E150C">
        <w:rPr>
          <w:rFonts w:ascii="Times New Roman" w:hAnsi="Times New Roman" w:cs="Times New Roman"/>
          <w:noProof/>
          <w:color w:val="auto"/>
          <w:sz w:val="26"/>
          <w:szCs w:val="26"/>
          <w:lang w:eastAsia="ru-RU"/>
        </w:rPr>
        <w:drawing>
          <wp:anchor distT="0" distB="0" distL="114300" distR="114300" simplePos="0" relativeHeight="251658240" behindDoc="0" locked="0" layoutInCell="1" allowOverlap="1" wp14:anchorId="7AC81CA4" wp14:editId="72DD52ED">
            <wp:simplePos x="0" y="0"/>
            <wp:positionH relativeFrom="column">
              <wp:posOffset>2085975</wp:posOffset>
            </wp:positionH>
            <wp:positionV relativeFrom="paragraph">
              <wp:posOffset>275590</wp:posOffset>
            </wp:positionV>
            <wp:extent cx="1400175" cy="1285875"/>
            <wp:effectExtent l="0" t="0" r="9525" b="9525"/>
            <wp:wrapSquare wrapText="bothSides"/>
            <wp:docPr id="1" name="Рисунок 16"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6" descr="логотип"/>
                    <pic:cNvPicPr>
                      <a:picLocks noChangeAspect="1" noChangeArrowheads="1"/>
                    </pic:cNvPicPr>
                  </pic:nvPicPr>
                  <pic:blipFill>
                    <a:blip r:embed="rId9"/>
                    <a:stretch>
                      <a:fillRect/>
                    </a:stretch>
                  </pic:blipFill>
                  <pic:spPr bwMode="auto">
                    <a:xfrm>
                      <a:off x="0" y="0"/>
                      <a:ext cx="1400175" cy="1285875"/>
                    </a:xfrm>
                    <a:prstGeom prst="rect">
                      <a:avLst/>
                    </a:prstGeom>
                  </pic:spPr>
                </pic:pic>
              </a:graphicData>
            </a:graphic>
          </wp:anchor>
        </w:drawing>
      </w:r>
    </w:p>
    <w:p w14:paraId="4DD53D09" w14:textId="64AB0BA9" w:rsidR="00BC7BEB" w:rsidRPr="001E150C" w:rsidRDefault="00165A2A" w:rsidP="006C79A3">
      <w:pPr>
        <w:spacing w:before="0" w:after="0" w:line="240" w:lineRule="auto"/>
        <w:jc w:val="both"/>
        <w:rPr>
          <w:rFonts w:ascii="Times New Roman" w:hAnsi="Times New Roman" w:cs="Times New Roman"/>
          <w:color w:val="auto"/>
          <w:sz w:val="26"/>
          <w:szCs w:val="26"/>
        </w:rPr>
      </w:pPr>
      <w:r>
        <w:rPr>
          <w:rFonts w:ascii="Times New Roman" w:hAnsi="Times New Roman" w:cs="Times New Roman"/>
          <w:noProof/>
          <w:color w:val="auto"/>
          <w:sz w:val="26"/>
          <w:szCs w:val="26"/>
          <w:lang w:eastAsia="ru-RU"/>
        </w:rPr>
        <w:t xml:space="preserve">  </w:t>
      </w:r>
      <w:r>
        <w:rPr>
          <w:rFonts w:ascii="Times New Roman" w:hAnsi="Times New Roman" w:cs="Times New Roman"/>
          <w:color w:val="auto"/>
          <w:sz w:val="26"/>
          <w:szCs w:val="26"/>
        </w:rPr>
        <w:br w:type="textWrapping" w:clear="all"/>
      </w:r>
    </w:p>
    <w:p w14:paraId="08934FC0" w14:textId="77777777" w:rsidR="00BC7BEB" w:rsidRPr="001E150C" w:rsidRDefault="00BC7BEB" w:rsidP="006C79A3">
      <w:pPr>
        <w:spacing w:before="0" w:after="0" w:line="240" w:lineRule="auto"/>
        <w:jc w:val="both"/>
        <w:rPr>
          <w:rFonts w:ascii="Times New Roman" w:hAnsi="Times New Roman" w:cs="Times New Roman"/>
          <w:color w:val="auto"/>
          <w:sz w:val="26"/>
          <w:szCs w:val="26"/>
        </w:rPr>
      </w:pPr>
    </w:p>
    <w:p w14:paraId="1667252F" w14:textId="77777777" w:rsidR="00BC7BEB" w:rsidRPr="001E150C" w:rsidRDefault="00E10C72" w:rsidP="006C79A3">
      <w:pPr>
        <w:spacing w:before="0" w:after="0" w:line="240" w:lineRule="auto"/>
        <w:jc w:val="center"/>
        <w:rPr>
          <w:rFonts w:ascii="Times New Roman" w:hAnsi="Times New Roman" w:cs="Times New Roman"/>
          <w:color w:val="auto"/>
          <w:sz w:val="26"/>
          <w:szCs w:val="26"/>
        </w:rPr>
      </w:pPr>
      <w:r w:rsidRPr="001E150C">
        <w:rPr>
          <w:rFonts w:ascii="Times New Roman" w:hAnsi="Times New Roman" w:cs="Times New Roman"/>
          <w:i/>
          <w:color w:val="auto"/>
          <w:sz w:val="26"/>
          <w:szCs w:val="26"/>
        </w:rPr>
        <w:t>Кафедра поликлинической терапии с курсом «Общая врачебная практика (Семейная медицина)» ФПК и ППС</w:t>
      </w:r>
    </w:p>
    <w:p w14:paraId="0E0A4AE7" w14:textId="77777777" w:rsidR="00BC7BEB" w:rsidRPr="001E150C" w:rsidRDefault="00BC7BEB" w:rsidP="006C79A3">
      <w:pPr>
        <w:spacing w:before="0" w:after="0" w:line="240" w:lineRule="auto"/>
        <w:jc w:val="center"/>
        <w:rPr>
          <w:rFonts w:ascii="Times New Roman" w:hAnsi="Times New Roman" w:cs="Times New Roman"/>
          <w:color w:val="auto"/>
          <w:sz w:val="26"/>
          <w:szCs w:val="26"/>
          <w:highlight w:val="yellow"/>
        </w:rPr>
      </w:pPr>
    </w:p>
    <w:p w14:paraId="3BE836B1" w14:textId="77777777" w:rsidR="00BC7BEB" w:rsidRPr="001E150C" w:rsidRDefault="00BC7BEB" w:rsidP="006C79A3">
      <w:pPr>
        <w:spacing w:before="0" w:after="0" w:line="240" w:lineRule="auto"/>
        <w:jc w:val="both"/>
        <w:rPr>
          <w:rFonts w:ascii="Times New Roman" w:hAnsi="Times New Roman" w:cs="Times New Roman"/>
          <w:color w:val="auto"/>
          <w:sz w:val="26"/>
          <w:szCs w:val="26"/>
          <w:highlight w:val="yellow"/>
        </w:rPr>
      </w:pPr>
    </w:p>
    <w:p w14:paraId="5686F5AC" w14:textId="77777777" w:rsidR="00BC7BEB" w:rsidRPr="001E150C" w:rsidRDefault="00BC7BEB" w:rsidP="006C79A3">
      <w:pPr>
        <w:spacing w:before="0" w:after="0" w:line="240" w:lineRule="auto"/>
        <w:jc w:val="both"/>
        <w:rPr>
          <w:rFonts w:ascii="Times New Roman" w:hAnsi="Times New Roman" w:cs="Times New Roman"/>
          <w:color w:val="auto"/>
          <w:sz w:val="26"/>
          <w:szCs w:val="26"/>
          <w:highlight w:val="yellow"/>
        </w:rPr>
      </w:pPr>
    </w:p>
    <w:p w14:paraId="128BAB5E" w14:textId="77777777" w:rsidR="00BC7BEB" w:rsidRPr="001E150C" w:rsidRDefault="00BC7BEB" w:rsidP="006C79A3">
      <w:pPr>
        <w:spacing w:before="0" w:after="0" w:line="240" w:lineRule="auto"/>
        <w:jc w:val="both"/>
        <w:rPr>
          <w:rFonts w:ascii="Times New Roman" w:hAnsi="Times New Roman" w:cs="Times New Roman"/>
          <w:color w:val="auto"/>
          <w:sz w:val="26"/>
          <w:szCs w:val="26"/>
          <w:highlight w:val="yellow"/>
        </w:rPr>
      </w:pPr>
    </w:p>
    <w:p w14:paraId="1339ED7F" w14:textId="3BB84D29" w:rsidR="00BC7BEB" w:rsidRPr="001E150C" w:rsidRDefault="00800B2D" w:rsidP="006C79A3">
      <w:pPr>
        <w:pStyle w:val="af5"/>
        <w:spacing w:line="240" w:lineRule="auto"/>
        <w:jc w:val="both"/>
        <w:rPr>
          <w:rFonts w:ascii="Times New Roman" w:hAnsi="Times New Roman" w:cs="Times New Roman"/>
          <w:color w:val="auto"/>
          <w:sz w:val="26"/>
          <w:szCs w:val="26"/>
        </w:rPr>
      </w:pPr>
      <w:bookmarkStart w:id="0" w:name="_Toc402695819"/>
      <w:bookmarkStart w:id="1" w:name="_Toc528324193"/>
      <w:bookmarkEnd w:id="0"/>
      <w:bookmarkEnd w:id="1"/>
      <w:r>
        <w:rPr>
          <w:rFonts w:ascii="Times New Roman" w:hAnsi="Times New Roman" w:cs="Times New Roman"/>
          <w:b/>
          <w:color w:val="auto"/>
          <w:sz w:val="26"/>
          <w:szCs w:val="26"/>
          <w:lang w:bidi="ru-RU"/>
        </w:rPr>
        <w:t xml:space="preserve">                        </w:t>
      </w:r>
      <w:r w:rsidR="004F034D">
        <w:rPr>
          <w:rFonts w:ascii="Times New Roman" w:hAnsi="Times New Roman" w:cs="Times New Roman"/>
          <w:b/>
          <w:color w:val="auto"/>
          <w:sz w:val="26"/>
          <w:szCs w:val="26"/>
          <w:lang w:bidi="ru-RU"/>
        </w:rPr>
        <w:t>Телемеди</w:t>
      </w:r>
      <w:r w:rsidR="00125EFA">
        <w:rPr>
          <w:rFonts w:ascii="Times New Roman" w:hAnsi="Times New Roman" w:cs="Times New Roman"/>
          <w:b/>
          <w:color w:val="auto"/>
          <w:sz w:val="26"/>
          <w:szCs w:val="26"/>
          <w:lang w:bidi="ru-RU"/>
        </w:rPr>
        <w:t>цина в амбулаторной практике терапевта</w:t>
      </w:r>
    </w:p>
    <w:p w14:paraId="3058EB64" w14:textId="77777777" w:rsidR="00BC7BEB" w:rsidRPr="001E150C" w:rsidRDefault="00BC7BEB" w:rsidP="006C79A3">
      <w:pPr>
        <w:spacing w:before="0" w:after="0" w:line="240" w:lineRule="auto"/>
        <w:jc w:val="both"/>
        <w:rPr>
          <w:rFonts w:ascii="Times New Roman" w:hAnsi="Times New Roman" w:cs="Times New Roman"/>
          <w:color w:val="auto"/>
          <w:sz w:val="26"/>
          <w:szCs w:val="26"/>
          <w:lang w:eastAsia="ru-RU"/>
        </w:rPr>
      </w:pPr>
    </w:p>
    <w:p w14:paraId="5E4B3564" w14:textId="77777777" w:rsidR="00BC7BEB" w:rsidRPr="001E150C" w:rsidRDefault="00BC7BEB" w:rsidP="006C79A3">
      <w:pPr>
        <w:spacing w:before="0" w:after="0" w:line="240" w:lineRule="auto"/>
        <w:jc w:val="both"/>
        <w:rPr>
          <w:rFonts w:ascii="Times New Roman" w:hAnsi="Times New Roman" w:cs="Times New Roman"/>
          <w:color w:val="auto"/>
          <w:sz w:val="26"/>
          <w:szCs w:val="26"/>
        </w:rPr>
      </w:pPr>
    </w:p>
    <w:p w14:paraId="064C23E9" w14:textId="77777777" w:rsidR="00BC7BEB" w:rsidRPr="001E150C" w:rsidRDefault="00BC7BEB" w:rsidP="006C79A3">
      <w:pPr>
        <w:spacing w:before="0" w:after="0" w:line="240" w:lineRule="auto"/>
        <w:jc w:val="both"/>
        <w:rPr>
          <w:rFonts w:ascii="Times New Roman" w:hAnsi="Times New Roman" w:cs="Times New Roman"/>
          <w:color w:val="auto"/>
          <w:sz w:val="26"/>
          <w:szCs w:val="26"/>
        </w:rPr>
      </w:pPr>
    </w:p>
    <w:p w14:paraId="2C502E70" w14:textId="77777777" w:rsidR="006C79A3" w:rsidRDefault="00CA5F54" w:rsidP="006C79A3">
      <w:pPr>
        <w:spacing w:before="0" w:after="0" w:line="240" w:lineRule="auto"/>
        <w:ind w:left="1440"/>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      </w:t>
      </w:r>
      <w:r w:rsidR="00B80793">
        <w:rPr>
          <w:rFonts w:ascii="Times New Roman" w:hAnsi="Times New Roman" w:cs="Times New Roman"/>
          <w:color w:val="auto"/>
          <w:sz w:val="26"/>
          <w:szCs w:val="26"/>
        </w:rPr>
        <w:t xml:space="preserve">     </w:t>
      </w:r>
    </w:p>
    <w:p w14:paraId="281A98E4" w14:textId="77777777" w:rsidR="006C79A3" w:rsidRDefault="006C79A3" w:rsidP="006C79A3">
      <w:pPr>
        <w:spacing w:before="0" w:after="0" w:line="240" w:lineRule="auto"/>
        <w:ind w:left="1440"/>
        <w:jc w:val="both"/>
        <w:rPr>
          <w:rFonts w:ascii="Times New Roman" w:hAnsi="Times New Roman" w:cs="Times New Roman"/>
          <w:color w:val="auto"/>
          <w:sz w:val="26"/>
          <w:szCs w:val="26"/>
        </w:rPr>
      </w:pPr>
    </w:p>
    <w:p w14:paraId="7B768E9A" w14:textId="77777777" w:rsidR="006C79A3" w:rsidRDefault="006C79A3" w:rsidP="006C79A3">
      <w:pPr>
        <w:spacing w:before="0" w:after="0" w:line="240" w:lineRule="auto"/>
        <w:ind w:left="1440"/>
        <w:jc w:val="both"/>
        <w:rPr>
          <w:rFonts w:ascii="Times New Roman" w:hAnsi="Times New Roman" w:cs="Times New Roman"/>
          <w:color w:val="auto"/>
          <w:sz w:val="26"/>
          <w:szCs w:val="26"/>
        </w:rPr>
      </w:pPr>
    </w:p>
    <w:p w14:paraId="3ACC48A8" w14:textId="77777777" w:rsidR="006C79A3" w:rsidRDefault="006C79A3" w:rsidP="006C79A3">
      <w:pPr>
        <w:spacing w:before="0" w:after="0" w:line="240" w:lineRule="auto"/>
        <w:ind w:left="1440"/>
        <w:jc w:val="both"/>
        <w:rPr>
          <w:rFonts w:ascii="Times New Roman" w:hAnsi="Times New Roman" w:cs="Times New Roman"/>
          <w:color w:val="auto"/>
          <w:sz w:val="26"/>
          <w:szCs w:val="26"/>
        </w:rPr>
      </w:pPr>
    </w:p>
    <w:p w14:paraId="4EFC235E" w14:textId="77777777" w:rsidR="006C79A3" w:rsidRDefault="006C79A3" w:rsidP="006C79A3">
      <w:pPr>
        <w:spacing w:before="0" w:after="0" w:line="240" w:lineRule="auto"/>
        <w:ind w:left="1440"/>
        <w:jc w:val="both"/>
        <w:rPr>
          <w:rFonts w:ascii="Times New Roman" w:hAnsi="Times New Roman" w:cs="Times New Roman"/>
          <w:color w:val="auto"/>
          <w:sz w:val="26"/>
          <w:szCs w:val="26"/>
        </w:rPr>
      </w:pPr>
    </w:p>
    <w:p w14:paraId="3960F3CD" w14:textId="77777777" w:rsidR="006C79A3" w:rsidRDefault="006C79A3" w:rsidP="006C79A3">
      <w:pPr>
        <w:spacing w:before="0" w:after="0" w:line="240" w:lineRule="auto"/>
        <w:ind w:left="1440"/>
        <w:jc w:val="both"/>
        <w:rPr>
          <w:rFonts w:ascii="Times New Roman" w:hAnsi="Times New Roman" w:cs="Times New Roman"/>
          <w:color w:val="auto"/>
          <w:sz w:val="26"/>
          <w:szCs w:val="26"/>
        </w:rPr>
      </w:pPr>
    </w:p>
    <w:p w14:paraId="6D8E8432" w14:textId="42D4A9FA" w:rsidR="00B80793" w:rsidRDefault="006C79A3" w:rsidP="006C79A3">
      <w:pPr>
        <w:spacing w:before="0" w:after="0" w:line="240" w:lineRule="auto"/>
        <w:ind w:left="1440"/>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          </w:t>
      </w:r>
      <w:r w:rsidR="00F57E70">
        <w:rPr>
          <w:rFonts w:ascii="Times New Roman" w:hAnsi="Times New Roman" w:cs="Times New Roman"/>
          <w:color w:val="auto"/>
          <w:sz w:val="26"/>
          <w:szCs w:val="26"/>
        </w:rPr>
        <w:t>Учебно-методическое пособие для студе</w:t>
      </w:r>
      <w:r w:rsidR="00B92827">
        <w:rPr>
          <w:rFonts w:ascii="Times New Roman" w:hAnsi="Times New Roman" w:cs="Times New Roman"/>
          <w:color w:val="auto"/>
          <w:sz w:val="26"/>
          <w:szCs w:val="26"/>
        </w:rPr>
        <w:t>нтов</w:t>
      </w:r>
    </w:p>
    <w:p w14:paraId="4F84CE0C" w14:textId="560C0581" w:rsidR="00BC7BEB" w:rsidRPr="001E150C" w:rsidRDefault="006C79A3" w:rsidP="006C79A3">
      <w:pPr>
        <w:spacing w:before="0" w:after="0" w:line="240" w:lineRule="auto"/>
        <w:ind w:left="1440"/>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                 </w:t>
      </w:r>
      <w:r w:rsidR="00545C2A">
        <w:rPr>
          <w:rFonts w:ascii="Times New Roman" w:hAnsi="Times New Roman" w:cs="Times New Roman"/>
          <w:color w:val="auto"/>
          <w:sz w:val="26"/>
          <w:szCs w:val="26"/>
        </w:rPr>
        <w:t xml:space="preserve">       </w:t>
      </w:r>
      <w:r w:rsidR="00AB4060">
        <w:rPr>
          <w:rFonts w:ascii="Times New Roman" w:hAnsi="Times New Roman" w:cs="Times New Roman"/>
          <w:color w:val="auto"/>
          <w:sz w:val="26"/>
          <w:szCs w:val="26"/>
        </w:rPr>
        <w:t>5</w:t>
      </w:r>
      <w:r w:rsidR="00C0353A">
        <w:rPr>
          <w:rFonts w:ascii="Times New Roman" w:hAnsi="Times New Roman" w:cs="Times New Roman"/>
          <w:color w:val="auto"/>
          <w:sz w:val="26"/>
          <w:szCs w:val="26"/>
        </w:rPr>
        <w:t xml:space="preserve"> курс</w:t>
      </w:r>
      <w:r w:rsidR="00AB4060">
        <w:rPr>
          <w:rFonts w:ascii="Times New Roman" w:hAnsi="Times New Roman" w:cs="Times New Roman"/>
          <w:color w:val="auto"/>
          <w:sz w:val="26"/>
          <w:szCs w:val="26"/>
        </w:rPr>
        <w:t>а</w:t>
      </w:r>
      <w:r w:rsidR="00C0353A">
        <w:rPr>
          <w:rFonts w:ascii="Times New Roman" w:hAnsi="Times New Roman" w:cs="Times New Roman"/>
          <w:color w:val="auto"/>
          <w:sz w:val="26"/>
          <w:szCs w:val="26"/>
        </w:rPr>
        <w:t xml:space="preserve"> лечебного</w:t>
      </w:r>
      <w:r w:rsidR="00D82D5E">
        <w:rPr>
          <w:rFonts w:ascii="Times New Roman" w:hAnsi="Times New Roman" w:cs="Times New Roman"/>
          <w:color w:val="auto"/>
          <w:sz w:val="26"/>
          <w:szCs w:val="26"/>
        </w:rPr>
        <w:t xml:space="preserve"> факультета</w:t>
      </w:r>
    </w:p>
    <w:p w14:paraId="34E189E9" w14:textId="68949DF7" w:rsidR="00BC7BEB" w:rsidRDefault="00BC7BEB" w:rsidP="006C79A3">
      <w:pPr>
        <w:spacing w:before="0" w:after="0" w:line="240" w:lineRule="auto"/>
        <w:jc w:val="both"/>
        <w:rPr>
          <w:rFonts w:ascii="Times New Roman" w:hAnsi="Times New Roman" w:cs="Times New Roman"/>
          <w:color w:val="auto"/>
          <w:sz w:val="26"/>
          <w:szCs w:val="26"/>
        </w:rPr>
      </w:pPr>
    </w:p>
    <w:p w14:paraId="287CFACD" w14:textId="5DAE5DCB" w:rsidR="006C79A3" w:rsidRDefault="006C79A3" w:rsidP="006C79A3">
      <w:pPr>
        <w:spacing w:before="0" w:after="0" w:line="240" w:lineRule="auto"/>
        <w:jc w:val="both"/>
        <w:rPr>
          <w:rFonts w:ascii="Times New Roman" w:hAnsi="Times New Roman" w:cs="Times New Roman"/>
          <w:color w:val="auto"/>
          <w:sz w:val="26"/>
          <w:szCs w:val="26"/>
        </w:rPr>
      </w:pPr>
    </w:p>
    <w:p w14:paraId="05510DFD" w14:textId="11926334" w:rsidR="006C79A3" w:rsidRDefault="006C79A3" w:rsidP="006C79A3">
      <w:pPr>
        <w:spacing w:before="0" w:after="0" w:line="240" w:lineRule="auto"/>
        <w:jc w:val="both"/>
        <w:rPr>
          <w:rFonts w:ascii="Times New Roman" w:hAnsi="Times New Roman" w:cs="Times New Roman"/>
          <w:color w:val="auto"/>
          <w:sz w:val="26"/>
          <w:szCs w:val="26"/>
        </w:rPr>
      </w:pPr>
    </w:p>
    <w:p w14:paraId="37F46F86" w14:textId="376732E9" w:rsidR="006C79A3" w:rsidRDefault="006C79A3" w:rsidP="006C79A3">
      <w:pPr>
        <w:spacing w:before="0" w:after="0" w:line="240" w:lineRule="auto"/>
        <w:jc w:val="both"/>
        <w:rPr>
          <w:rFonts w:ascii="Times New Roman" w:hAnsi="Times New Roman" w:cs="Times New Roman"/>
          <w:color w:val="auto"/>
          <w:sz w:val="26"/>
          <w:szCs w:val="26"/>
        </w:rPr>
      </w:pPr>
    </w:p>
    <w:p w14:paraId="0D18D636" w14:textId="0CDE86A0" w:rsidR="006C79A3" w:rsidRDefault="006C79A3" w:rsidP="006C79A3">
      <w:pPr>
        <w:spacing w:before="0" w:after="0" w:line="240" w:lineRule="auto"/>
        <w:jc w:val="both"/>
        <w:rPr>
          <w:rFonts w:ascii="Times New Roman" w:hAnsi="Times New Roman" w:cs="Times New Roman"/>
          <w:color w:val="auto"/>
          <w:sz w:val="26"/>
          <w:szCs w:val="26"/>
        </w:rPr>
      </w:pPr>
    </w:p>
    <w:p w14:paraId="4FDF53A8" w14:textId="45994253" w:rsidR="006C79A3" w:rsidRDefault="006C79A3" w:rsidP="006C79A3">
      <w:pPr>
        <w:spacing w:before="0" w:after="0" w:line="240" w:lineRule="auto"/>
        <w:jc w:val="both"/>
        <w:rPr>
          <w:rFonts w:ascii="Times New Roman" w:hAnsi="Times New Roman" w:cs="Times New Roman"/>
          <w:color w:val="auto"/>
          <w:sz w:val="26"/>
          <w:szCs w:val="26"/>
        </w:rPr>
      </w:pPr>
    </w:p>
    <w:p w14:paraId="23925261" w14:textId="3F6F201D" w:rsidR="006C79A3" w:rsidRDefault="006C79A3" w:rsidP="006C79A3">
      <w:pPr>
        <w:spacing w:before="0" w:after="0" w:line="240" w:lineRule="auto"/>
        <w:jc w:val="both"/>
        <w:rPr>
          <w:rFonts w:ascii="Times New Roman" w:hAnsi="Times New Roman" w:cs="Times New Roman"/>
          <w:color w:val="auto"/>
          <w:sz w:val="26"/>
          <w:szCs w:val="26"/>
        </w:rPr>
      </w:pPr>
    </w:p>
    <w:p w14:paraId="252FE050" w14:textId="38BD267E" w:rsidR="006C79A3" w:rsidRDefault="006C79A3" w:rsidP="006C79A3">
      <w:pPr>
        <w:spacing w:before="0" w:after="0" w:line="240" w:lineRule="auto"/>
        <w:jc w:val="both"/>
        <w:rPr>
          <w:rFonts w:ascii="Times New Roman" w:hAnsi="Times New Roman" w:cs="Times New Roman"/>
          <w:color w:val="auto"/>
          <w:sz w:val="26"/>
          <w:szCs w:val="26"/>
        </w:rPr>
      </w:pPr>
    </w:p>
    <w:p w14:paraId="4B7A89E9" w14:textId="77777777" w:rsidR="006C79A3" w:rsidRPr="001E150C" w:rsidRDefault="006C79A3" w:rsidP="006C79A3">
      <w:pPr>
        <w:spacing w:before="0" w:after="0" w:line="240" w:lineRule="auto"/>
        <w:jc w:val="both"/>
        <w:rPr>
          <w:rFonts w:ascii="Times New Roman" w:hAnsi="Times New Roman" w:cs="Times New Roman"/>
          <w:color w:val="auto"/>
          <w:sz w:val="26"/>
          <w:szCs w:val="26"/>
        </w:rPr>
      </w:pPr>
    </w:p>
    <w:p w14:paraId="4B748A88" w14:textId="422BB2FA"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                                                     </w:t>
      </w:r>
      <w:r w:rsidR="006C79A3">
        <w:rPr>
          <w:rFonts w:ascii="Times New Roman" w:hAnsi="Times New Roman" w:cs="Times New Roman"/>
          <w:color w:val="auto"/>
          <w:sz w:val="26"/>
          <w:szCs w:val="26"/>
        </w:rPr>
        <w:t xml:space="preserve">     </w:t>
      </w:r>
      <w:r w:rsidRPr="001E150C">
        <w:rPr>
          <w:rFonts w:ascii="Times New Roman" w:hAnsi="Times New Roman" w:cs="Times New Roman"/>
          <w:color w:val="auto"/>
          <w:sz w:val="26"/>
          <w:szCs w:val="26"/>
        </w:rPr>
        <w:t xml:space="preserve">  Краснодар</w:t>
      </w:r>
    </w:p>
    <w:p w14:paraId="50F369E8" w14:textId="0D3697C2"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                                                           </w:t>
      </w:r>
      <w:r w:rsidR="006C79A3">
        <w:rPr>
          <w:rFonts w:ascii="Times New Roman" w:hAnsi="Times New Roman" w:cs="Times New Roman"/>
          <w:color w:val="auto"/>
          <w:sz w:val="26"/>
          <w:szCs w:val="26"/>
        </w:rPr>
        <w:t xml:space="preserve">      </w:t>
      </w:r>
      <w:r w:rsidRPr="001E150C">
        <w:rPr>
          <w:rFonts w:ascii="Times New Roman" w:hAnsi="Times New Roman" w:cs="Times New Roman"/>
          <w:color w:val="auto"/>
          <w:sz w:val="26"/>
          <w:szCs w:val="26"/>
        </w:rPr>
        <w:t xml:space="preserve"> 20</w:t>
      </w:r>
      <w:r w:rsidR="00F22679">
        <w:rPr>
          <w:rFonts w:ascii="Times New Roman" w:hAnsi="Times New Roman" w:cs="Times New Roman"/>
          <w:color w:val="auto"/>
          <w:sz w:val="26"/>
          <w:szCs w:val="26"/>
        </w:rPr>
        <w:t>20</w:t>
      </w:r>
    </w:p>
    <w:p w14:paraId="2532D5B4" w14:textId="51F00C08" w:rsidR="00BC7BEB" w:rsidRDefault="00BC7BEB" w:rsidP="006C79A3">
      <w:pPr>
        <w:tabs>
          <w:tab w:val="left" w:pos="142"/>
        </w:tabs>
        <w:spacing w:before="0" w:after="0" w:line="240" w:lineRule="auto"/>
        <w:jc w:val="both"/>
        <w:rPr>
          <w:rFonts w:ascii="Times New Roman" w:hAnsi="Times New Roman" w:cs="Times New Roman"/>
          <w:color w:val="auto"/>
          <w:sz w:val="26"/>
          <w:szCs w:val="26"/>
        </w:rPr>
      </w:pPr>
    </w:p>
    <w:p w14:paraId="23C65047" w14:textId="77777777" w:rsidR="006C79A3" w:rsidRDefault="006C79A3" w:rsidP="006C79A3">
      <w:pPr>
        <w:spacing w:before="0" w:after="0" w:line="240" w:lineRule="auto"/>
        <w:jc w:val="both"/>
        <w:rPr>
          <w:rFonts w:ascii="Times New Roman" w:hAnsi="Times New Roman" w:cs="Times New Roman"/>
          <w:bCs/>
          <w:color w:val="auto"/>
          <w:sz w:val="26"/>
          <w:szCs w:val="26"/>
        </w:rPr>
      </w:pPr>
    </w:p>
    <w:p w14:paraId="199C8F9A" w14:textId="77777777" w:rsidR="006C79A3" w:rsidRDefault="006C79A3" w:rsidP="006C79A3">
      <w:pPr>
        <w:spacing w:before="0" w:after="0" w:line="240" w:lineRule="auto"/>
        <w:jc w:val="both"/>
        <w:rPr>
          <w:rFonts w:ascii="Times New Roman" w:hAnsi="Times New Roman" w:cs="Times New Roman"/>
          <w:bCs/>
          <w:color w:val="auto"/>
          <w:sz w:val="26"/>
          <w:szCs w:val="26"/>
        </w:rPr>
      </w:pPr>
    </w:p>
    <w:p w14:paraId="0815381A" w14:textId="0A0269AC"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bCs/>
          <w:color w:val="auto"/>
          <w:sz w:val="26"/>
          <w:szCs w:val="26"/>
        </w:rPr>
        <w:t>УДК   61</w:t>
      </w:r>
      <w:r w:rsidR="0070469F" w:rsidRPr="001E150C">
        <w:rPr>
          <w:rFonts w:ascii="Times New Roman" w:hAnsi="Times New Roman" w:cs="Times New Roman"/>
          <w:bCs/>
          <w:color w:val="auto"/>
          <w:sz w:val="26"/>
          <w:szCs w:val="26"/>
        </w:rPr>
        <w:t>:002:616-08-039.57</w:t>
      </w:r>
    </w:p>
    <w:p w14:paraId="3115F57E" w14:textId="12738CA5"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bCs/>
          <w:color w:val="auto"/>
          <w:sz w:val="26"/>
          <w:szCs w:val="26"/>
        </w:rPr>
        <w:t>ББК    5</w:t>
      </w:r>
      <w:r w:rsidR="0070469F" w:rsidRPr="001E150C">
        <w:rPr>
          <w:rFonts w:ascii="Times New Roman" w:hAnsi="Times New Roman" w:cs="Times New Roman"/>
          <w:bCs/>
          <w:color w:val="auto"/>
          <w:sz w:val="26"/>
          <w:szCs w:val="26"/>
        </w:rPr>
        <w:t>3/53.4</w:t>
      </w:r>
    </w:p>
    <w:p w14:paraId="3277B785" w14:textId="22E379A9" w:rsidR="00BC7BEB" w:rsidRPr="001E150C" w:rsidRDefault="0070469F"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bCs/>
          <w:color w:val="auto"/>
          <w:sz w:val="26"/>
          <w:szCs w:val="26"/>
        </w:rPr>
        <w:t>Т</w:t>
      </w:r>
      <w:r w:rsidR="00E10C72" w:rsidRPr="001E150C">
        <w:rPr>
          <w:rFonts w:ascii="Times New Roman" w:hAnsi="Times New Roman" w:cs="Times New Roman"/>
          <w:bCs/>
          <w:color w:val="auto"/>
          <w:sz w:val="26"/>
          <w:szCs w:val="26"/>
        </w:rPr>
        <w:t xml:space="preserve">       </w:t>
      </w:r>
      <w:r w:rsidRPr="001E150C">
        <w:rPr>
          <w:rFonts w:ascii="Times New Roman" w:hAnsi="Times New Roman" w:cs="Times New Roman"/>
          <w:bCs/>
          <w:color w:val="auto"/>
          <w:sz w:val="26"/>
          <w:szCs w:val="26"/>
        </w:rPr>
        <w:t>31</w:t>
      </w:r>
    </w:p>
    <w:p w14:paraId="35C82D81" w14:textId="77777777"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Составители:</w:t>
      </w:r>
    </w:p>
    <w:p w14:paraId="5B866C94" w14:textId="79AB7A08"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зав. кафедрой поликлинической терапии с курсом общей врачебной практики (семейной медицины) ФПК и ППС</w:t>
      </w:r>
      <w:r w:rsidR="007B0029">
        <w:rPr>
          <w:rFonts w:ascii="Times New Roman" w:hAnsi="Times New Roman" w:cs="Times New Roman"/>
          <w:color w:val="auto"/>
          <w:sz w:val="26"/>
          <w:szCs w:val="26"/>
        </w:rPr>
        <w:t xml:space="preserve"> Ф</w:t>
      </w:r>
      <w:r w:rsidRPr="001E150C">
        <w:rPr>
          <w:rFonts w:ascii="Times New Roman" w:hAnsi="Times New Roman" w:cs="Times New Roman"/>
          <w:color w:val="auto"/>
          <w:sz w:val="26"/>
          <w:szCs w:val="26"/>
        </w:rPr>
        <w:t>ГБОУ ВО КубГМУ Минздрава России,              д.м.н.</w:t>
      </w:r>
      <w:r w:rsidRPr="001E150C">
        <w:rPr>
          <w:rFonts w:ascii="Times New Roman" w:hAnsi="Times New Roman" w:cs="Times New Roman"/>
          <w:b/>
          <w:color w:val="auto"/>
          <w:sz w:val="26"/>
          <w:szCs w:val="26"/>
        </w:rPr>
        <w:t xml:space="preserve">     Горбань В.В;</w:t>
      </w:r>
    </w:p>
    <w:p w14:paraId="4F0044E1" w14:textId="77777777" w:rsidR="00BC7BEB" w:rsidRPr="001E150C" w:rsidRDefault="00BC7BEB" w:rsidP="006C79A3">
      <w:pPr>
        <w:spacing w:before="0" w:after="0" w:line="240" w:lineRule="auto"/>
        <w:jc w:val="both"/>
        <w:rPr>
          <w:rFonts w:ascii="Times New Roman" w:hAnsi="Times New Roman" w:cs="Times New Roman"/>
          <w:b/>
          <w:color w:val="auto"/>
          <w:sz w:val="26"/>
          <w:szCs w:val="26"/>
        </w:rPr>
      </w:pPr>
    </w:p>
    <w:p w14:paraId="585F40C8" w14:textId="15C81581" w:rsidR="00BC7BEB" w:rsidRDefault="00E10C72" w:rsidP="006C79A3">
      <w:pPr>
        <w:spacing w:before="0" w:after="0" w:line="240" w:lineRule="auto"/>
        <w:jc w:val="both"/>
        <w:rPr>
          <w:rFonts w:ascii="Times New Roman" w:hAnsi="Times New Roman" w:cs="Times New Roman"/>
          <w:b/>
          <w:color w:val="auto"/>
          <w:sz w:val="26"/>
          <w:szCs w:val="26"/>
        </w:rPr>
      </w:pPr>
      <w:r w:rsidRPr="001E150C">
        <w:rPr>
          <w:rFonts w:ascii="Times New Roman" w:hAnsi="Times New Roman" w:cs="Times New Roman"/>
          <w:color w:val="auto"/>
          <w:sz w:val="26"/>
          <w:szCs w:val="26"/>
        </w:rPr>
        <w:t>ассистент</w:t>
      </w:r>
      <w:r w:rsidR="00A4553D">
        <w:rPr>
          <w:rFonts w:ascii="Times New Roman" w:hAnsi="Times New Roman" w:cs="Times New Roman"/>
          <w:color w:val="auto"/>
          <w:sz w:val="26"/>
          <w:szCs w:val="26"/>
        </w:rPr>
        <w:t>ы</w:t>
      </w:r>
      <w:r w:rsidRPr="001E150C">
        <w:rPr>
          <w:rFonts w:ascii="Times New Roman" w:hAnsi="Times New Roman" w:cs="Times New Roman"/>
          <w:color w:val="auto"/>
          <w:sz w:val="26"/>
          <w:szCs w:val="26"/>
        </w:rPr>
        <w:t xml:space="preserve"> кафедры поликлинической терапии</w:t>
      </w:r>
      <w:r w:rsidR="0042257D">
        <w:rPr>
          <w:rFonts w:ascii="Times New Roman" w:hAnsi="Times New Roman" w:cs="Times New Roman"/>
          <w:color w:val="auto"/>
          <w:sz w:val="26"/>
          <w:szCs w:val="26"/>
        </w:rPr>
        <w:t xml:space="preserve"> </w:t>
      </w:r>
      <w:r w:rsidRPr="001E150C">
        <w:rPr>
          <w:rFonts w:ascii="Times New Roman" w:hAnsi="Times New Roman" w:cs="Times New Roman"/>
          <w:color w:val="auto"/>
          <w:sz w:val="26"/>
          <w:szCs w:val="26"/>
        </w:rPr>
        <w:t>с курсом общей врачебной практики (семейной медицины) ФПК и ППС</w:t>
      </w:r>
      <w:r w:rsidR="0042257D">
        <w:rPr>
          <w:rFonts w:ascii="Times New Roman" w:hAnsi="Times New Roman" w:cs="Times New Roman"/>
          <w:color w:val="auto"/>
          <w:sz w:val="26"/>
          <w:szCs w:val="26"/>
        </w:rPr>
        <w:t xml:space="preserve"> Ф</w:t>
      </w:r>
      <w:r w:rsidRPr="001E150C">
        <w:rPr>
          <w:rFonts w:ascii="Times New Roman" w:hAnsi="Times New Roman" w:cs="Times New Roman"/>
          <w:color w:val="auto"/>
          <w:sz w:val="26"/>
          <w:szCs w:val="26"/>
        </w:rPr>
        <w:t>ГБОУ ВО КубГМУ Минздрава России,</w:t>
      </w:r>
      <w:r w:rsidR="006C79A3">
        <w:rPr>
          <w:rFonts w:ascii="Times New Roman" w:hAnsi="Times New Roman" w:cs="Times New Roman"/>
          <w:color w:val="auto"/>
          <w:sz w:val="26"/>
          <w:szCs w:val="26"/>
        </w:rPr>
        <w:t xml:space="preserve"> </w:t>
      </w:r>
      <w:r w:rsidRPr="001E150C">
        <w:rPr>
          <w:rFonts w:ascii="Times New Roman" w:hAnsi="Times New Roman" w:cs="Times New Roman"/>
          <w:color w:val="auto"/>
          <w:sz w:val="26"/>
          <w:szCs w:val="26"/>
        </w:rPr>
        <w:t xml:space="preserve">ассистент </w:t>
      </w:r>
      <w:r w:rsidRPr="001E150C">
        <w:rPr>
          <w:rFonts w:ascii="Times New Roman" w:hAnsi="Times New Roman" w:cs="Times New Roman"/>
          <w:b/>
          <w:bCs/>
          <w:color w:val="auto"/>
          <w:sz w:val="26"/>
          <w:szCs w:val="26"/>
        </w:rPr>
        <w:t>Раззоренова</w:t>
      </w:r>
      <w:r w:rsidRPr="001E150C">
        <w:rPr>
          <w:rFonts w:ascii="Times New Roman" w:hAnsi="Times New Roman" w:cs="Times New Roman"/>
          <w:b/>
          <w:color w:val="auto"/>
          <w:sz w:val="26"/>
          <w:szCs w:val="26"/>
        </w:rPr>
        <w:t xml:space="preserve"> Т.В.</w:t>
      </w:r>
      <w:r w:rsidR="00A4553D">
        <w:rPr>
          <w:rFonts w:ascii="Times New Roman" w:hAnsi="Times New Roman" w:cs="Times New Roman"/>
          <w:b/>
          <w:color w:val="auto"/>
          <w:sz w:val="26"/>
          <w:szCs w:val="26"/>
        </w:rPr>
        <w:t xml:space="preserve">, </w:t>
      </w:r>
      <w:r w:rsidR="00A4553D">
        <w:rPr>
          <w:rFonts w:ascii="Times New Roman" w:hAnsi="Times New Roman" w:cs="Times New Roman"/>
          <w:bCs/>
          <w:color w:val="auto"/>
          <w:sz w:val="26"/>
          <w:szCs w:val="26"/>
        </w:rPr>
        <w:t xml:space="preserve">ассистент </w:t>
      </w:r>
      <w:r w:rsidR="00A4553D">
        <w:rPr>
          <w:rFonts w:ascii="Times New Roman" w:hAnsi="Times New Roman" w:cs="Times New Roman"/>
          <w:b/>
          <w:color w:val="auto"/>
          <w:sz w:val="26"/>
          <w:szCs w:val="26"/>
        </w:rPr>
        <w:t>Свистун О.В.</w:t>
      </w:r>
    </w:p>
    <w:p w14:paraId="4561EBD4" w14:textId="77777777" w:rsidR="00E80D9A" w:rsidRDefault="00E80D9A" w:rsidP="006C79A3">
      <w:pPr>
        <w:spacing w:before="0" w:after="0" w:line="240" w:lineRule="auto"/>
        <w:jc w:val="both"/>
        <w:rPr>
          <w:rFonts w:ascii="Times New Roman" w:hAnsi="Times New Roman" w:cs="Times New Roman"/>
          <w:b/>
          <w:color w:val="auto"/>
          <w:sz w:val="26"/>
          <w:szCs w:val="26"/>
        </w:rPr>
      </w:pPr>
    </w:p>
    <w:p w14:paraId="09777A23" w14:textId="11244C35" w:rsidR="003B4D83" w:rsidRDefault="009F3A80" w:rsidP="006C79A3">
      <w:pPr>
        <w:spacing w:before="0" w:after="0" w:line="240" w:lineRule="auto"/>
        <w:jc w:val="both"/>
        <w:rPr>
          <w:rFonts w:ascii="Times New Roman" w:hAnsi="Times New Roman" w:cs="Times New Roman"/>
          <w:color w:val="auto"/>
          <w:sz w:val="26"/>
          <w:szCs w:val="26"/>
        </w:rPr>
      </w:pPr>
      <w:r>
        <w:rPr>
          <w:rFonts w:ascii="Times New Roman" w:hAnsi="Times New Roman" w:cs="Times New Roman"/>
          <w:color w:val="auto"/>
          <w:sz w:val="26"/>
          <w:szCs w:val="26"/>
        </w:rPr>
        <w:t>Телемедицина в амбулаторной практике терапевта:</w:t>
      </w:r>
    </w:p>
    <w:p w14:paraId="388C39E9" w14:textId="08A2957E" w:rsidR="009F3A80" w:rsidRDefault="00C16F67" w:rsidP="006C79A3">
      <w:pPr>
        <w:spacing w:before="0" w:after="0" w:line="240" w:lineRule="auto"/>
        <w:jc w:val="both"/>
        <w:rPr>
          <w:rFonts w:ascii="Times New Roman" w:hAnsi="Times New Roman" w:cs="Times New Roman"/>
          <w:color w:val="auto"/>
          <w:sz w:val="26"/>
          <w:szCs w:val="26"/>
        </w:rPr>
      </w:pPr>
      <w:r>
        <w:rPr>
          <w:rFonts w:ascii="Times New Roman" w:hAnsi="Times New Roman" w:cs="Times New Roman"/>
          <w:color w:val="auto"/>
          <w:sz w:val="26"/>
          <w:szCs w:val="26"/>
        </w:rPr>
        <w:t>Учебно-методическое пособие</w:t>
      </w:r>
      <w:r w:rsidR="009E3303">
        <w:rPr>
          <w:rFonts w:ascii="Times New Roman" w:hAnsi="Times New Roman" w:cs="Times New Roman"/>
          <w:color w:val="auto"/>
          <w:sz w:val="26"/>
          <w:szCs w:val="26"/>
        </w:rPr>
        <w:t xml:space="preserve"> для студентов 5 курса лечебного</w:t>
      </w:r>
      <w:r w:rsidR="0046526E">
        <w:rPr>
          <w:rFonts w:ascii="Times New Roman" w:hAnsi="Times New Roman" w:cs="Times New Roman"/>
          <w:color w:val="auto"/>
          <w:sz w:val="26"/>
          <w:szCs w:val="26"/>
        </w:rPr>
        <w:t xml:space="preserve"> факультета. – Краснодар: ФГБОУ ВО Куб</w:t>
      </w:r>
      <w:r w:rsidR="00105D56">
        <w:rPr>
          <w:rFonts w:ascii="Times New Roman" w:hAnsi="Times New Roman" w:cs="Times New Roman"/>
          <w:color w:val="auto"/>
          <w:sz w:val="26"/>
          <w:szCs w:val="26"/>
        </w:rPr>
        <w:t xml:space="preserve">ГМУ Минздрава России, 2020. </w:t>
      </w:r>
      <w:r w:rsidR="00FF60A6">
        <w:rPr>
          <w:rFonts w:ascii="Times New Roman" w:hAnsi="Times New Roman" w:cs="Times New Roman"/>
          <w:color w:val="auto"/>
          <w:sz w:val="26"/>
          <w:szCs w:val="26"/>
        </w:rPr>
        <w:t>–</w:t>
      </w:r>
      <w:r w:rsidR="00105D56">
        <w:rPr>
          <w:rFonts w:ascii="Times New Roman" w:hAnsi="Times New Roman" w:cs="Times New Roman"/>
          <w:color w:val="auto"/>
          <w:sz w:val="26"/>
          <w:szCs w:val="26"/>
        </w:rPr>
        <w:t xml:space="preserve"> </w:t>
      </w:r>
      <w:r w:rsidR="00F4373A">
        <w:rPr>
          <w:rFonts w:ascii="Times New Roman" w:hAnsi="Times New Roman" w:cs="Times New Roman"/>
          <w:color w:val="auto"/>
          <w:sz w:val="26"/>
          <w:szCs w:val="26"/>
        </w:rPr>
        <w:t>9</w:t>
      </w:r>
      <w:r w:rsidR="007C60EE">
        <w:rPr>
          <w:rFonts w:ascii="Times New Roman" w:hAnsi="Times New Roman" w:cs="Times New Roman"/>
          <w:color w:val="auto"/>
          <w:sz w:val="26"/>
          <w:szCs w:val="26"/>
        </w:rPr>
        <w:t>0</w:t>
      </w:r>
      <w:r w:rsidR="00FF60A6">
        <w:rPr>
          <w:rFonts w:ascii="Times New Roman" w:hAnsi="Times New Roman" w:cs="Times New Roman"/>
          <w:color w:val="auto"/>
          <w:sz w:val="26"/>
          <w:szCs w:val="26"/>
        </w:rPr>
        <w:t>с.</w:t>
      </w:r>
    </w:p>
    <w:p w14:paraId="4D0AE6CB" w14:textId="77777777" w:rsidR="007A5971" w:rsidRDefault="007A5971" w:rsidP="006C79A3">
      <w:pPr>
        <w:spacing w:before="0" w:after="0" w:line="240" w:lineRule="auto"/>
        <w:jc w:val="both"/>
        <w:rPr>
          <w:rFonts w:ascii="Times New Roman" w:hAnsi="Times New Roman" w:cs="Times New Roman"/>
          <w:color w:val="auto"/>
          <w:sz w:val="26"/>
          <w:szCs w:val="26"/>
        </w:rPr>
      </w:pPr>
    </w:p>
    <w:p w14:paraId="6657AE29"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Рецензенты:</w:t>
      </w:r>
    </w:p>
    <w:p w14:paraId="4CC148D0"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заведующий кафедрой терапии</w:t>
      </w:r>
      <w:r>
        <w:rPr>
          <w:rFonts w:ascii="Times New Roman" w:hAnsi="Times New Roman" w:cs="Times New Roman"/>
          <w:color w:val="auto"/>
          <w:sz w:val="26"/>
          <w:szCs w:val="26"/>
        </w:rPr>
        <w:t xml:space="preserve"> № 2 ФПК и ППС </w:t>
      </w:r>
    </w:p>
    <w:p w14:paraId="2E133F50"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ФГБОУ ВО КубГМУ Минздрава России,</w:t>
      </w:r>
    </w:p>
    <w:p w14:paraId="33709B2F"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доктор медицинских наук, профессор                                        </w:t>
      </w:r>
      <w:r>
        <w:rPr>
          <w:rFonts w:ascii="Times New Roman" w:hAnsi="Times New Roman" w:cs="Times New Roman"/>
          <w:color w:val="auto"/>
          <w:sz w:val="26"/>
          <w:szCs w:val="26"/>
        </w:rPr>
        <w:t>С.Г. Канорский</w:t>
      </w:r>
    </w:p>
    <w:p w14:paraId="01FE199E"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p>
    <w:p w14:paraId="0C297714"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заведующий кафедрой </w:t>
      </w:r>
      <w:r>
        <w:rPr>
          <w:rFonts w:ascii="Times New Roman" w:hAnsi="Times New Roman" w:cs="Times New Roman"/>
          <w:color w:val="auto"/>
          <w:sz w:val="26"/>
          <w:szCs w:val="26"/>
        </w:rPr>
        <w:t>пропедевтики</w:t>
      </w:r>
    </w:p>
    <w:p w14:paraId="2DC9E1FB"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Pr>
          <w:rFonts w:ascii="Times New Roman" w:hAnsi="Times New Roman" w:cs="Times New Roman"/>
          <w:color w:val="auto"/>
          <w:sz w:val="26"/>
          <w:szCs w:val="26"/>
        </w:rPr>
        <w:t>Внутренних болезней</w:t>
      </w:r>
    </w:p>
    <w:p w14:paraId="34EF2EFE" w14:textId="77777777" w:rsidR="00CD421D" w:rsidRPr="001E150C" w:rsidRDefault="00CD421D"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ФГБОУ ВО КубГМУ Минздрава России,</w:t>
      </w:r>
    </w:p>
    <w:p w14:paraId="56EAA88A" w14:textId="77777777" w:rsidR="00CD421D" w:rsidRDefault="00CD421D" w:rsidP="00A74C6F">
      <w:pPr>
        <w:spacing w:before="0" w:after="0" w:line="240" w:lineRule="auto"/>
        <w:jc w:val="both"/>
        <w:rPr>
          <w:rFonts w:ascii="Times New Roman" w:hAnsi="Times New Roman" w:cs="Times New Roman"/>
          <w:color w:val="auto"/>
          <w:sz w:val="26"/>
          <w:szCs w:val="26"/>
        </w:rPr>
      </w:pPr>
      <w:r>
        <w:rPr>
          <w:rFonts w:ascii="Times New Roman" w:hAnsi="Times New Roman" w:cs="Times New Roman"/>
          <w:color w:val="auto"/>
          <w:sz w:val="26"/>
          <w:szCs w:val="26"/>
        </w:rPr>
        <w:t>к.м.н</w:t>
      </w:r>
      <w:r w:rsidRPr="001E150C">
        <w:rPr>
          <w:rFonts w:ascii="Times New Roman" w:hAnsi="Times New Roman" w:cs="Times New Roman"/>
          <w:color w:val="auto"/>
          <w:sz w:val="26"/>
          <w:szCs w:val="26"/>
        </w:rPr>
        <w:t xml:space="preserve">, </w:t>
      </w:r>
      <w:r>
        <w:rPr>
          <w:rFonts w:ascii="Times New Roman" w:hAnsi="Times New Roman" w:cs="Times New Roman"/>
          <w:color w:val="auto"/>
          <w:sz w:val="26"/>
          <w:szCs w:val="26"/>
        </w:rPr>
        <w:t>доцент</w:t>
      </w:r>
      <w:r w:rsidRPr="001E150C">
        <w:rPr>
          <w:rFonts w:ascii="Times New Roman" w:hAnsi="Times New Roman" w:cs="Times New Roman"/>
          <w:color w:val="auto"/>
          <w:sz w:val="26"/>
          <w:szCs w:val="26"/>
        </w:rPr>
        <w:t xml:space="preserve">                                        </w:t>
      </w:r>
      <w:r>
        <w:rPr>
          <w:rFonts w:ascii="Times New Roman" w:hAnsi="Times New Roman" w:cs="Times New Roman"/>
          <w:color w:val="auto"/>
          <w:sz w:val="26"/>
          <w:szCs w:val="26"/>
        </w:rPr>
        <w:t xml:space="preserve">                                          А.Ю. Ионов </w:t>
      </w:r>
    </w:p>
    <w:p w14:paraId="0350ABA9" w14:textId="77777777" w:rsidR="00CD421D" w:rsidRDefault="00CD421D" w:rsidP="00A74C6F">
      <w:pPr>
        <w:spacing w:before="0" w:after="0" w:line="240" w:lineRule="auto"/>
        <w:jc w:val="both"/>
        <w:rPr>
          <w:rFonts w:ascii="Times New Roman" w:hAnsi="Times New Roman" w:cs="Times New Roman"/>
          <w:color w:val="auto"/>
          <w:sz w:val="26"/>
          <w:szCs w:val="26"/>
        </w:rPr>
      </w:pPr>
    </w:p>
    <w:p w14:paraId="7F93DB79" w14:textId="77777777" w:rsidR="00CD421D" w:rsidRPr="001E150C" w:rsidRDefault="00CD421D" w:rsidP="006C79A3">
      <w:pPr>
        <w:spacing w:before="0" w:after="0" w:line="240" w:lineRule="auto"/>
        <w:jc w:val="both"/>
        <w:rPr>
          <w:rFonts w:ascii="Times New Roman" w:hAnsi="Times New Roman" w:cs="Times New Roman"/>
          <w:color w:val="auto"/>
          <w:sz w:val="26"/>
          <w:szCs w:val="26"/>
        </w:rPr>
      </w:pPr>
    </w:p>
    <w:p w14:paraId="242E9AA7" w14:textId="77777777" w:rsidR="006C79A3" w:rsidRDefault="006C79A3" w:rsidP="006C79A3">
      <w:pPr>
        <w:spacing w:before="0" w:after="0" w:line="240" w:lineRule="auto"/>
        <w:jc w:val="both"/>
        <w:rPr>
          <w:rFonts w:ascii="Times New Roman" w:hAnsi="Times New Roman" w:cs="Times New Roman"/>
          <w:color w:val="auto"/>
          <w:sz w:val="26"/>
          <w:szCs w:val="26"/>
        </w:rPr>
      </w:pPr>
    </w:p>
    <w:p w14:paraId="7DE70511" w14:textId="2DF969AB" w:rsidR="00BC7BEB" w:rsidRPr="001E150C"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Учебно</w:t>
      </w:r>
      <w:r w:rsidR="000160E7">
        <w:rPr>
          <w:rFonts w:ascii="Times New Roman" w:hAnsi="Times New Roman" w:cs="Times New Roman"/>
          <w:color w:val="auto"/>
          <w:sz w:val="26"/>
          <w:szCs w:val="26"/>
        </w:rPr>
        <w:t>е издание составлено</w:t>
      </w:r>
      <w:r w:rsidRPr="001E150C">
        <w:rPr>
          <w:rFonts w:ascii="Times New Roman" w:hAnsi="Times New Roman" w:cs="Times New Roman"/>
          <w:color w:val="auto"/>
          <w:sz w:val="26"/>
          <w:szCs w:val="26"/>
        </w:rPr>
        <w:t xml:space="preserve"> на основании Рабочей программы учебной дисциплины «Поликлиническая терапия» по специальности 060101 «Лечебное дело», ФГОС ВО</w:t>
      </w:r>
      <w:r w:rsidR="00366758">
        <w:rPr>
          <w:rFonts w:ascii="Times New Roman" w:hAnsi="Times New Roman" w:cs="Times New Roman"/>
          <w:color w:val="auto"/>
          <w:sz w:val="26"/>
          <w:szCs w:val="26"/>
        </w:rPr>
        <w:t xml:space="preserve"> </w:t>
      </w:r>
      <w:r w:rsidRPr="001E150C">
        <w:rPr>
          <w:rFonts w:ascii="Times New Roman" w:hAnsi="Times New Roman" w:cs="Times New Roman"/>
          <w:color w:val="auto"/>
          <w:sz w:val="26"/>
          <w:szCs w:val="26"/>
        </w:rPr>
        <w:t>3</w:t>
      </w:r>
      <w:r w:rsidR="00366758">
        <w:rPr>
          <w:rFonts w:ascii="Times New Roman" w:hAnsi="Times New Roman" w:cs="Times New Roman"/>
          <w:color w:val="auto"/>
          <w:sz w:val="26"/>
          <w:szCs w:val="26"/>
        </w:rPr>
        <w:t>+</w:t>
      </w:r>
      <w:r w:rsidR="002C0D24">
        <w:rPr>
          <w:rFonts w:ascii="Times New Roman" w:hAnsi="Times New Roman" w:cs="Times New Roman"/>
          <w:color w:val="auto"/>
          <w:sz w:val="26"/>
          <w:szCs w:val="26"/>
        </w:rPr>
        <w:t>+</w:t>
      </w:r>
      <w:r w:rsidRPr="001E150C">
        <w:rPr>
          <w:rFonts w:ascii="Times New Roman" w:hAnsi="Times New Roman" w:cs="Times New Roman"/>
          <w:color w:val="auto"/>
          <w:sz w:val="26"/>
          <w:szCs w:val="26"/>
        </w:rPr>
        <w:t xml:space="preserve">, утверждённого приказом Министерства образования и науки Российской Федерации от </w:t>
      </w:r>
      <w:r w:rsidR="002C0D24">
        <w:rPr>
          <w:rFonts w:ascii="Times New Roman" w:hAnsi="Times New Roman" w:cs="Times New Roman"/>
          <w:color w:val="auto"/>
          <w:sz w:val="26"/>
          <w:szCs w:val="26"/>
        </w:rPr>
        <w:t>9</w:t>
      </w:r>
      <w:r w:rsidRPr="001E150C">
        <w:rPr>
          <w:rFonts w:ascii="Times New Roman" w:hAnsi="Times New Roman" w:cs="Times New Roman"/>
          <w:color w:val="auto"/>
          <w:sz w:val="26"/>
          <w:szCs w:val="26"/>
        </w:rPr>
        <w:t xml:space="preserve"> </w:t>
      </w:r>
      <w:r w:rsidR="002C0D24">
        <w:rPr>
          <w:rFonts w:ascii="Times New Roman" w:hAnsi="Times New Roman" w:cs="Times New Roman"/>
          <w:color w:val="auto"/>
          <w:sz w:val="26"/>
          <w:szCs w:val="26"/>
        </w:rPr>
        <w:t>февраля</w:t>
      </w:r>
      <w:r w:rsidRPr="001E150C">
        <w:rPr>
          <w:rFonts w:ascii="Times New Roman" w:hAnsi="Times New Roman" w:cs="Times New Roman"/>
          <w:color w:val="auto"/>
          <w:sz w:val="26"/>
          <w:szCs w:val="26"/>
        </w:rPr>
        <w:t xml:space="preserve"> 201</w:t>
      </w:r>
      <w:r w:rsidR="009834A6">
        <w:rPr>
          <w:rFonts w:ascii="Times New Roman" w:hAnsi="Times New Roman" w:cs="Times New Roman"/>
          <w:color w:val="auto"/>
          <w:sz w:val="26"/>
          <w:szCs w:val="26"/>
        </w:rPr>
        <w:t>6</w:t>
      </w:r>
      <w:r w:rsidRPr="001E150C">
        <w:rPr>
          <w:rFonts w:ascii="Times New Roman" w:hAnsi="Times New Roman" w:cs="Times New Roman"/>
          <w:color w:val="auto"/>
          <w:sz w:val="26"/>
          <w:szCs w:val="26"/>
        </w:rPr>
        <w:t xml:space="preserve">г., № </w:t>
      </w:r>
      <w:r w:rsidR="009834A6">
        <w:rPr>
          <w:rFonts w:ascii="Times New Roman" w:hAnsi="Times New Roman" w:cs="Times New Roman"/>
          <w:color w:val="auto"/>
          <w:sz w:val="26"/>
          <w:szCs w:val="26"/>
        </w:rPr>
        <w:t>95</w:t>
      </w:r>
      <w:r w:rsidRPr="001E150C">
        <w:rPr>
          <w:rFonts w:ascii="Times New Roman" w:hAnsi="Times New Roman" w:cs="Times New Roman"/>
          <w:color w:val="auto"/>
          <w:sz w:val="26"/>
          <w:szCs w:val="26"/>
        </w:rPr>
        <w:t xml:space="preserve"> и учебного плана по направлению подготовки специальности </w:t>
      </w:r>
      <w:r w:rsidR="00E464F3" w:rsidRPr="006E5AFB">
        <w:rPr>
          <w:rFonts w:ascii="Times New Roman" w:hAnsi="Times New Roman" w:cs="Times New Roman"/>
          <w:color w:val="auto"/>
          <w:sz w:val="26"/>
          <w:szCs w:val="26"/>
        </w:rPr>
        <w:t>31.05.01</w:t>
      </w:r>
      <w:r w:rsidRPr="001E150C">
        <w:rPr>
          <w:rFonts w:ascii="Times New Roman" w:hAnsi="Times New Roman" w:cs="Times New Roman"/>
          <w:color w:val="auto"/>
          <w:sz w:val="26"/>
          <w:szCs w:val="26"/>
        </w:rPr>
        <w:t xml:space="preserve"> «Лечебное дело».</w:t>
      </w:r>
    </w:p>
    <w:p w14:paraId="29D1B250" w14:textId="77777777" w:rsidR="00800B2D" w:rsidRDefault="00E10C72" w:rsidP="006C79A3">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Предназначено </w:t>
      </w:r>
      <w:r w:rsidR="00886B6E">
        <w:rPr>
          <w:rFonts w:ascii="Times New Roman" w:hAnsi="Times New Roman" w:cs="Times New Roman"/>
          <w:color w:val="auto"/>
          <w:sz w:val="26"/>
          <w:szCs w:val="26"/>
        </w:rPr>
        <w:t>для</w:t>
      </w:r>
      <w:r w:rsidRPr="001E150C">
        <w:rPr>
          <w:rFonts w:ascii="Times New Roman" w:hAnsi="Times New Roman" w:cs="Times New Roman"/>
          <w:color w:val="auto"/>
          <w:sz w:val="26"/>
          <w:szCs w:val="26"/>
        </w:rPr>
        <w:t xml:space="preserve"> студентов 5 курса лечебного факультета медицинских ВУЗов. Может быть использовано в качестве учебного пособия для клинических ординаторов, врачей терапевтов и семейных врачей.</w:t>
      </w:r>
    </w:p>
    <w:p w14:paraId="014425EE" w14:textId="77777777" w:rsidR="006C79A3" w:rsidRDefault="006C79A3" w:rsidP="006C79A3">
      <w:pPr>
        <w:spacing w:before="0" w:after="0" w:line="240" w:lineRule="auto"/>
        <w:jc w:val="both"/>
        <w:rPr>
          <w:rFonts w:ascii="Times New Roman" w:hAnsi="Times New Roman" w:cs="Times New Roman"/>
          <w:color w:val="auto"/>
          <w:sz w:val="26"/>
          <w:szCs w:val="26"/>
        </w:rPr>
      </w:pPr>
    </w:p>
    <w:p w14:paraId="140EF718" w14:textId="77777777" w:rsidR="006C79A3" w:rsidRDefault="006C79A3" w:rsidP="006C79A3">
      <w:pPr>
        <w:spacing w:before="0" w:after="0" w:line="240" w:lineRule="auto"/>
        <w:jc w:val="both"/>
        <w:rPr>
          <w:rFonts w:ascii="Times New Roman" w:hAnsi="Times New Roman" w:cs="Times New Roman"/>
          <w:color w:val="auto"/>
          <w:sz w:val="26"/>
          <w:szCs w:val="26"/>
        </w:rPr>
      </w:pPr>
    </w:p>
    <w:p w14:paraId="224B94F9" w14:textId="4FBEA711" w:rsidR="00091695" w:rsidRDefault="00E10C72" w:rsidP="00D53AB8">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color w:val="auto"/>
          <w:sz w:val="26"/>
          <w:szCs w:val="26"/>
        </w:rPr>
        <w:t xml:space="preserve">Рекомендовано к изданию ЦМС </w:t>
      </w:r>
      <w:r w:rsidR="00886B6E">
        <w:rPr>
          <w:rFonts w:ascii="Times New Roman" w:hAnsi="Times New Roman" w:cs="Times New Roman"/>
          <w:color w:val="auto"/>
          <w:sz w:val="26"/>
          <w:szCs w:val="26"/>
        </w:rPr>
        <w:t>ФГБОУ</w:t>
      </w:r>
      <w:r w:rsidR="00FC395C">
        <w:rPr>
          <w:rFonts w:ascii="Times New Roman" w:hAnsi="Times New Roman" w:cs="Times New Roman"/>
          <w:color w:val="auto"/>
          <w:sz w:val="26"/>
          <w:szCs w:val="26"/>
        </w:rPr>
        <w:t xml:space="preserve"> ВО</w:t>
      </w:r>
      <w:r w:rsidRPr="001E150C">
        <w:rPr>
          <w:rFonts w:ascii="Times New Roman" w:hAnsi="Times New Roman" w:cs="Times New Roman"/>
          <w:color w:val="auto"/>
          <w:sz w:val="26"/>
          <w:szCs w:val="26"/>
        </w:rPr>
        <w:t xml:space="preserve"> КубГМУ</w:t>
      </w:r>
      <w:r w:rsidR="008C0604">
        <w:rPr>
          <w:rFonts w:ascii="Times New Roman" w:hAnsi="Times New Roman" w:cs="Times New Roman"/>
          <w:color w:val="auto"/>
          <w:sz w:val="26"/>
          <w:szCs w:val="26"/>
        </w:rPr>
        <w:t xml:space="preserve"> Минздрава России</w:t>
      </w:r>
      <w:r w:rsidRPr="001E150C">
        <w:rPr>
          <w:rFonts w:ascii="Times New Roman" w:hAnsi="Times New Roman" w:cs="Times New Roman"/>
          <w:color w:val="auto"/>
          <w:sz w:val="26"/>
          <w:szCs w:val="26"/>
        </w:rPr>
        <w:t xml:space="preserve">,  протокол №  </w:t>
      </w:r>
      <w:r w:rsidR="005A541A">
        <w:rPr>
          <w:rFonts w:ascii="Times New Roman" w:hAnsi="Times New Roman" w:cs="Times New Roman"/>
          <w:color w:val="auto"/>
          <w:sz w:val="26"/>
          <w:szCs w:val="26"/>
        </w:rPr>
        <w:t xml:space="preserve">     </w:t>
      </w:r>
      <w:r w:rsidR="00C1204F">
        <w:rPr>
          <w:rFonts w:ascii="Times New Roman" w:hAnsi="Times New Roman" w:cs="Times New Roman"/>
          <w:color w:val="auto"/>
          <w:sz w:val="26"/>
          <w:szCs w:val="26"/>
        </w:rPr>
        <w:t>5</w:t>
      </w:r>
      <w:r w:rsidR="005A541A">
        <w:rPr>
          <w:rFonts w:ascii="Times New Roman" w:hAnsi="Times New Roman" w:cs="Times New Roman"/>
          <w:color w:val="auto"/>
          <w:sz w:val="26"/>
          <w:szCs w:val="26"/>
        </w:rPr>
        <w:t xml:space="preserve">                         от</w:t>
      </w:r>
      <w:r w:rsidR="00C1204F">
        <w:rPr>
          <w:rFonts w:ascii="Times New Roman" w:hAnsi="Times New Roman" w:cs="Times New Roman"/>
          <w:color w:val="auto"/>
          <w:sz w:val="26"/>
          <w:szCs w:val="26"/>
        </w:rPr>
        <w:t xml:space="preserve"> 16 января </w:t>
      </w:r>
      <w:bookmarkStart w:id="2" w:name="_GoBack"/>
      <w:bookmarkEnd w:id="2"/>
      <w:r w:rsidR="00DE1904">
        <w:rPr>
          <w:rFonts w:ascii="Times New Roman" w:hAnsi="Times New Roman" w:cs="Times New Roman"/>
          <w:color w:val="auto"/>
          <w:sz w:val="26"/>
          <w:szCs w:val="26"/>
        </w:rPr>
        <w:t>20</w:t>
      </w:r>
      <w:r w:rsidR="00091695">
        <w:rPr>
          <w:rFonts w:ascii="Times New Roman" w:hAnsi="Times New Roman" w:cs="Times New Roman"/>
          <w:color w:val="auto"/>
          <w:sz w:val="26"/>
          <w:szCs w:val="26"/>
        </w:rPr>
        <w:t xml:space="preserve">20 </w:t>
      </w:r>
      <w:r w:rsidR="00DE1904">
        <w:rPr>
          <w:rFonts w:ascii="Times New Roman" w:hAnsi="Times New Roman" w:cs="Times New Roman"/>
          <w:color w:val="auto"/>
          <w:sz w:val="26"/>
          <w:szCs w:val="26"/>
        </w:rPr>
        <w:t>г</w:t>
      </w:r>
      <w:r w:rsidR="00091695">
        <w:rPr>
          <w:rFonts w:ascii="Times New Roman" w:hAnsi="Times New Roman" w:cs="Times New Roman"/>
          <w:color w:val="auto"/>
          <w:sz w:val="26"/>
          <w:szCs w:val="26"/>
        </w:rPr>
        <w:t>.</w:t>
      </w:r>
    </w:p>
    <w:p w14:paraId="1287DE09" w14:textId="77777777" w:rsidR="00091695" w:rsidRDefault="00091695" w:rsidP="00D53AB8">
      <w:pPr>
        <w:spacing w:before="0" w:after="0" w:line="240" w:lineRule="auto"/>
        <w:jc w:val="both"/>
        <w:rPr>
          <w:rFonts w:ascii="Times New Roman" w:hAnsi="Times New Roman" w:cs="Times New Roman"/>
          <w:color w:val="auto"/>
          <w:sz w:val="26"/>
          <w:szCs w:val="26"/>
        </w:rPr>
      </w:pPr>
    </w:p>
    <w:p w14:paraId="4241455F" w14:textId="77777777" w:rsidR="00D94513" w:rsidRPr="001E150C" w:rsidRDefault="00D94513"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bCs/>
          <w:color w:val="auto"/>
          <w:sz w:val="26"/>
          <w:szCs w:val="26"/>
        </w:rPr>
        <w:t>УДК   61:002:616-08-039.57</w:t>
      </w:r>
    </w:p>
    <w:p w14:paraId="5D0F16F1" w14:textId="77777777" w:rsidR="00D94513" w:rsidRPr="001E150C" w:rsidRDefault="00D94513" w:rsidP="00A74C6F">
      <w:pPr>
        <w:spacing w:before="0" w:after="0" w:line="240" w:lineRule="auto"/>
        <w:jc w:val="both"/>
        <w:rPr>
          <w:rFonts w:ascii="Times New Roman" w:hAnsi="Times New Roman" w:cs="Times New Roman"/>
          <w:color w:val="auto"/>
          <w:sz w:val="26"/>
          <w:szCs w:val="26"/>
        </w:rPr>
      </w:pPr>
      <w:r w:rsidRPr="001E150C">
        <w:rPr>
          <w:rFonts w:ascii="Times New Roman" w:hAnsi="Times New Roman" w:cs="Times New Roman"/>
          <w:bCs/>
          <w:color w:val="auto"/>
          <w:sz w:val="26"/>
          <w:szCs w:val="26"/>
        </w:rPr>
        <w:t>ББК    53/53.4</w:t>
      </w:r>
    </w:p>
    <w:p w14:paraId="58A5480A" w14:textId="0AD50A69" w:rsidR="00BC7BEB" w:rsidRPr="00D53AB8" w:rsidRDefault="00E716D8" w:rsidP="00D53AB8">
      <w:pPr>
        <w:spacing w:before="0" w:after="0" w:line="240" w:lineRule="auto"/>
        <w:jc w:val="both"/>
        <w:rPr>
          <w:rFonts w:ascii="Times New Roman" w:hAnsi="Times New Roman" w:cs="Times New Roman"/>
          <w:color w:val="auto"/>
          <w:sz w:val="26"/>
          <w:szCs w:val="26"/>
        </w:rPr>
      </w:pPr>
      <w:r>
        <w:rPr>
          <w:rFonts w:ascii="Times New Roman" w:hAnsi="Times New Roman" w:cs="Times New Roman"/>
          <w:bCs/>
          <w:color w:val="auto"/>
          <w:sz w:val="26"/>
          <w:szCs w:val="26"/>
          <w:lang w:bidi="ru-RU"/>
        </w:rPr>
        <w:t>Горбань В.В., Раззоренова Т.В., Свистун О.В.</w:t>
      </w:r>
      <w:r w:rsidR="001E150C" w:rsidRPr="001E150C">
        <w:rPr>
          <w:rFonts w:ascii="Times New Roman" w:hAnsi="Times New Roman" w:cs="Times New Roman"/>
          <w:b/>
          <w:color w:val="auto"/>
          <w:sz w:val="26"/>
          <w:szCs w:val="26"/>
          <w:lang w:bidi="ru-RU"/>
        </w:rPr>
        <w:br w:type="page"/>
      </w:r>
    </w:p>
    <w:bookmarkStart w:id="3" w:name="_Toc6318557" w:displacedByCustomXml="next"/>
    <w:sdt>
      <w:sdtPr>
        <w:rPr>
          <w:rFonts w:ascii="Times New Roman" w:eastAsiaTheme="minorEastAsia" w:hAnsi="Times New Roman" w:cs="Times New Roman"/>
          <w:color w:val="auto"/>
          <w:sz w:val="26"/>
          <w:szCs w:val="26"/>
        </w:rPr>
        <w:id w:val="1025218186"/>
        <w:docPartObj>
          <w:docPartGallery w:val="Table of Contents"/>
          <w:docPartUnique/>
        </w:docPartObj>
      </w:sdtPr>
      <w:sdtEndPr>
        <w:rPr>
          <w:b/>
          <w:bCs/>
        </w:rPr>
      </w:sdtEndPr>
      <w:sdtContent>
        <w:p w14:paraId="18A99096" w14:textId="0C57C786" w:rsidR="00FC7F89" w:rsidRPr="001E150C" w:rsidRDefault="00FC7F89" w:rsidP="006C79A3">
          <w:pPr>
            <w:pStyle w:val="afc"/>
            <w:spacing w:line="240" w:lineRule="auto"/>
            <w:jc w:val="both"/>
            <w:outlineLvl w:val="9"/>
            <w:rPr>
              <w:rFonts w:ascii="Times New Roman" w:hAnsi="Times New Roman" w:cs="Times New Roman"/>
              <w:color w:val="auto"/>
              <w:sz w:val="26"/>
              <w:szCs w:val="26"/>
            </w:rPr>
          </w:pPr>
          <w:r w:rsidRPr="001E150C">
            <w:rPr>
              <w:rFonts w:ascii="Times New Roman" w:hAnsi="Times New Roman" w:cs="Times New Roman"/>
              <w:color w:val="auto"/>
              <w:sz w:val="26"/>
              <w:szCs w:val="26"/>
            </w:rPr>
            <w:t>Оглавление</w:t>
          </w:r>
          <w:bookmarkEnd w:id="3"/>
        </w:p>
        <w:p w14:paraId="5B50707F" w14:textId="730D1C91" w:rsidR="006B7958" w:rsidRDefault="00FC7F89">
          <w:pPr>
            <w:pStyle w:val="1a"/>
            <w:tabs>
              <w:tab w:val="right" w:leader="dot" w:pos="9060"/>
            </w:tabs>
            <w:rPr>
              <w:noProof/>
              <w:color w:val="auto"/>
              <w:lang w:eastAsia="ru-RU"/>
            </w:rPr>
          </w:pPr>
          <w:r w:rsidRPr="001E150C">
            <w:rPr>
              <w:rFonts w:ascii="Times New Roman" w:hAnsi="Times New Roman" w:cs="Times New Roman"/>
              <w:color w:val="auto"/>
              <w:sz w:val="26"/>
              <w:szCs w:val="26"/>
            </w:rPr>
            <w:fldChar w:fldCharType="begin"/>
          </w:r>
          <w:r w:rsidRPr="001E150C">
            <w:rPr>
              <w:rFonts w:ascii="Times New Roman" w:hAnsi="Times New Roman" w:cs="Times New Roman"/>
              <w:color w:val="auto"/>
              <w:sz w:val="26"/>
              <w:szCs w:val="26"/>
            </w:rPr>
            <w:instrText xml:space="preserve"> TOC \o "1-3" \h \z \u </w:instrText>
          </w:r>
          <w:r w:rsidRPr="001E150C">
            <w:rPr>
              <w:rFonts w:ascii="Times New Roman" w:hAnsi="Times New Roman" w:cs="Times New Roman"/>
              <w:color w:val="auto"/>
              <w:sz w:val="26"/>
              <w:szCs w:val="26"/>
            </w:rPr>
            <w:fldChar w:fldCharType="separate"/>
          </w:r>
          <w:hyperlink w:anchor="_Toc29144721" w:history="1">
            <w:r w:rsidR="006B7958" w:rsidRPr="00B911DE">
              <w:rPr>
                <w:rStyle w:val="afff0"/>
                <w:rFonts w:ascii="Times New Roman" w:hAnsi="Times New Roman" w:cs="Times New Roman"/>
                <w:b/>
                <w:bCs/>
                <w:noProof/>
              </w:rPr>
              <w:t>КРАТКАЯ ТЕОРЕТИЧЕСКАЯ ЧАСТЬ.</w:t>
            </w:r>
            <w:r w:rsidR="006B7958">
              <w:rPr>
                <w:noProof/>
                <w:webHidden/>
              </w:rPr>
              <w:tab/>
            </w:r>
            <w:r w:rsidR="006B7958">
              <w:rPr>
                <w:noProof/>
                <w:webHidden/>
              </w:rPr>
              <w:fldChar w:fldCharType="begin"/>
            </w:r>
            <w:r w:rsidR="006B7958">
              <w:rPr>
                <w:noProof/>
                <w:webHidden/>
              </w:rPr>
              <w:instrText xml:space="preserve"> PAGEREF _Toc29144721 \h </w:instrText>
            </w:r>
            <w:r w:rsidR="006B7958">
              <w:rPr>
                <w:noProof/>
                <w:webHidden/>
              </w:rPr>
            </w:r>
            <w:r w:rsidR="006B7958">
              <w:rPr>
                <w:noProof/>
                <w:webHidden/>
              </w:rPr>
              <w:fldChar w:fldCharType="separate"/>
            </w:r>
            <w:r w:rsidR="00C1204F">
              <w:rPr>
                <w:noProof/>
                <w:webHidden/>
              </w:rPr>
              <w:t>7</w:t>
            </w:r>
            <w:r w:rsidR="006B7958">
              <w:rPr>
                <w:noProof/>
                <w:webHidden/>
              </w:rPr>
              <w:fldChar w:fldCharType="end"/>
            </w:r>
          </w:hyperlink>
        </w:p>
        <w:p w14:paraId="37F8AADA" w14:textId="7823A7D3" w:rsidR="006B7958" w:rsidRDefault="00C1204F">
          <w:pPr>
            <w:pStyle w:val="1a"/>
            <w:tabs>
              <w:tab w:val="right" w:leader="dot" w:pos="9060"/>
            </w:tabs>
            <w:rPr>
              <w:noProof/>
              <w:color w:val="auto"/>
              <w:lang w:eastAsia="ru-RU"/>
            </w:rPr>
          </w:pPr>
          <w:hyperlink w:anchor="_Toc29144722" w:history="1">
            <w:r w:rsidR="006B7958" w:rsidRPr="00B911DE">
              <w:rPr>
                <w:rStyle w:val="afff0"/>
                <w:rFonts w:ascii="Times New Roman" w:hAnsi="Times New Roman" w:cs="Times New Roman"/>
                <w:b/>
                <w:noProof/>
              </w:rPr>
              <w:t>1. ТЕЛЕМЕДИЦИНА: ТРАКТОВКА ПОНЯТИЯ.</w:t>
            </w:r>
            <w:r w:rsidR="006B7958">
              <w:rPr>
                <w:noProof/>
                <w:webHidden/>
              </w:rPr>
              <w:tab/>
            </w:r>
            <w:r w:rsidR="006B7958">
              <w:rPr>
                <w:noProof/>
                <w:webHidden/>
              </w:rPr>
              <w:fldChar w:fldCharType="begin"/>
            </w:r>
            <w:r w:rsidR="006B7958">
              <w:rPr>
                <w:noProof/>
                <w:webHidden/>
              </w:rPr>
              <w:instrText xml:space="preserve"> PAGEREF _Toc29144722 \h </w:instrText>
            </w:r>
            <w:r w:rsidR="006B7958">
              <w:rPr>
                <w:noProof/>
                <w:webHidden/>
              </w:rPr>
            </w:r>
            <w:r w:rsidR="006B7958">
              <w:rPr>
                <w:noProof/>
                <w:webHidden/>
              </w:rPr>
              <w:fldChar w:fldCharType="separate"/>
            </w:r>
            <w:r>
              <w:rPr>
                <w:noProof/>
                <w:webHidden/>
              </w:rPr>
              <w:t>7</w:t>
            </w:r>
            <w:r w:rsidR="006B7958">
              <w:rPr>
                <w:noProof/>
                <w:webHidden/>
              </w:rPr>
              <w:fldChar w:fldCharType="end"/>
            </w:r>
          </w:hyperlink>
        </w:p>
        <w:p w14:paraId="59BF4A8E" w14:textId="5DD90375" w:rsidR="006B7958" w:rsidRDefault="00C1204F">
          <w:pPr>
            <w:pStyle w:val="1a"/>
            <w:tabs>
              <w:tab w:val="right" w:leader="dot" w:pos="9060"/>
            </w:tabs>
            <w:rPr>
              <w:noProof/>
              <w:color w:val="auto"/>
              <w:lang w:eastAsia="ru-RU"/>
            </w:rPr>
          </w:pPr>
          <w:hyperlink w:anchor="_Toc29144723" w:history="1">
            <w:r w:rsidR="006B7958" w:rsidRPr="00B911DE">
              <w:rPr>
                <w:rStyle w:val="afff0"/>
                <w:rFonts w:ascii="Times New Roman" w:hAnsi="Times New Roman" w:cs="Times New Roman"/>
                <w:b/>
                <w:noProof/>
              </w:rPr>
              <w:t>2. ПРЕДМЕТ И ЗАДАЧИ ТЕЛЕМЕДИЦИНЫ.</w:t>
            </w:r>
            <w:r w:rsidR="006B7958">
              <w:rPr>
                <w:noProof/>
                <w:webHidden/>
              </w:rPr>
              <w:tab/>
            </w:r>
            <w:r w:rsidR="006B7958">
              <w:rPr>
                <w:noProof/>
                <w:webHidden/>
              </w:rPr>
              <w:fldChar w:fldCharType="begin"/>
            </w:r>
            <w:r w:rsidR="006B7958">
              <w:rPr>
                <w:noProof/>
                <w:webHidden/>
              </w:rPr>
              <w:instrText xml:space="preserve"> PAGEREF _Toc29144723 \h </w:instrText>
            </w:r>
            <w:r w:rsidR="006B7958">
              <w:rPr>
                <w:noProof/>
                <w:webHidden/>
              </w:rPr>
            </w:r>
            <w:r w:rsidR="006B7958">
              <w:rPr>
                <w:noProof/>
                <w:webHidden/>
              </w:rPr>
              <w:fldChar w:fldCharType="separate"/>
            </w:r>
            <w:r>
              <w:rPr>
                <w:noProof/>
                <w:webHidden/>
              </w:rPr>
              <w:t>9</w:t>
            </w:r>
            <w:r w:rsidR="006B7958">
              <w:rPr>
                <w:noProof/>
                <w:webHidden/>
              </w:rPr>
              <w:fldChar w:fldCharType="end"/>
            </w:r>
          </w:hyperlink>
        </w:p>
        <w:p w14:paraId="1A9C0FDE" w14:textId="609D2D7D" w:rsidR="006B7958" w:rsidRDefault="00C1204F">
          <w:pPr>
            <w:pStyle w:val="1a"/>
            <w:tabs>
              <w:tab w:val="right" w:leader="dot" w:pos="9060"/>
            </w:tabs>
            <w:rPr>
              <w:noProof/>
              <w:color w:val="auto"/>
              <w:lang w:eastAsia="ru-RU"/>
            </w:rPr>
          </w:pPr>
          <w:hyperlink w:anchor="_Toc29144724" w:history="1">
            <w:r w:rsidR="006B7958" w:rsidRPr="00B911DE">
              <w:rPr>
                <w:rStyle w:val="afff0"/>
                <w:rFonts w:ascii="Times New Roman" w:hAnsi="Times New Roman" w:cs="Times New Roman"/>
                <w:b/>
                <w:noProof/>
              </w:rPr>
              <w:t>3. ИСТОРИЯ РАЗВИТИЯ ТЕЛЕМЕДИЦИНЫ.</w:t>
            </w:r>
            <w:r w:rsidR="006B7958">
              <w:rPr>
                <w:noProof/>
                <w:webHidden/>
              </w:rPr>
              <w:tab/>
            </w:r>
            <w:r w:rsidR="006B7958">
              <w:rPr>
                <w:noProof/>
                <w:webHidden/>
              </w:rPr>
              <w:fldChar w:fldCharType="begin"/>
            </w:r>
            <w:r w:rsidR="006B7958">
              <w:rPr>
                <w:noProof/>
                <w:webHidden/>
              </w:rPr>
              <w:instrText xml:space="preserve"> PAGEREF _Toc29144724 \h </w:instrText>
            </w:r>
            <w:r w:rsidR="006B7958">
              <w:rPr>
                <w:noProof/>
                <w:webHidden/>
              </w:rPr>
            </w:r>
            <w:r w:rsidR="006B7958">
              <w:rPr>
                <w:noProof/>
                <w:webHidden/>
              </w:rPr>
              <w:fldChar w:fldCharType="separate"/>
            </w:r>
            <w:r>
              <w:rPr>
                <w:noProof/>
                <w:webHidden/>
              </w:rPr>
              <w:t>10</w:t>
            </w:r>
            <w:r w:rsidR="006B7958">
              <w:rPr>
                <w:noProof/>
                <w:webHidden/>
              </w:rPr>
              <w:fldChar w:fldCharType="end"/>
            </w:r>
          </w:hyperlink>
        </w:p>
        <w:p w14:paraId="701968CC" w14:textId="30F95062" w:rsidR="006B7958" w:rsidRDefault="00C1204F">
          <w:pPr>
            <w:pStyle w:val="1a"/>
            <w:tabs>
              <w:tab w:val="right" w:leader="dot" w:pos="9060"/>
            </w:tabs>
            <w:rPr>
              <w:noProof/>
              <w:color w:val="auto"/>
              <w:lang w:eastAsia="ru-RU"/>
            </w:rPr>
          </w:pPr>
          <w:hyperlink w:anchor="_Toc29144725" w:history="1">
            <w:r w:rsidR="006B7958" w:rsidRPr="00B911DE">
              <w:rPr>
                <w:rStyle w:val="afff0"/>
                <w:rFonts w:ascii="Times New Roman" w:hAnsi="Times New Roman" w:cs="Times New Roman"/>
                <w:b/>
                <w:noProof/>
              </w:rPr>
              <w:t>4. ЦЕЛИ ТЕЛЕМЕДИЦИНЫ И ПЕРСПЕКТИВЫ ПРИМЕНЕНИЯ.</w:t>
            </w:r>
            <w:r w:rsidR="006B7958">
              <w:rPr>
                <w:noProof/>
                <w:webHidden/>
              </w:rPr>
              <w:tab/>
            </w:r>
            <w:r w:rsidR="006B7958">
              <w:rPr>
                <w:noProof/>
                <w:webHidden/>
              </w:rPr>
              <w:fldChar w:fldCharType="begin"/>
            </w:r>
            <w:r w:rsidR="006B7958">
              <w:rPr>
                <w:noProof/>
                <w:webHidden/>
              </w:rPr>
              <w:instrText xml:space="preserve"> PAGEREF _Toc29144725 \h </w:instrText>
            </w:r>
            <w:r w:rsidR="006B7958">
              <w:rPr>
                <w:noProof/>
                <w:webHidden/>
              </w:rPr>
            </w:r>
            <w:r w:rsidR="006B7958">
              <w:rPr>
                <w:noProof/>
                <w:webHidden/>
              </w:rPr>
              <w:fldChar w:fldCharType="separate"/>
            </w:r>
            <w:r>
              <w:rPr>
                <w:noProof/>
                <w:webHidden/>
              </w:rPr>
              <w:t>13</w:t>
            </w:r>
            <w:r w:rsidR="006B7958">
              <w:rPr>
                <w:noProof/>
                <w:webHidden/>
              </w:rPr>
              <w:fldChar w:fldCharType="end"/>
            </w:r>
          </w:hyperlink>
        </w:p>
        <w:p w14:paraId="19D6604F" w14:textId="6CD384BF" w:rsidR="006B7958" w:rsidRDefault="00C1204F">
          <w:pPr>
            <w:pStyle w:val="1a"/>
            <w:tabs>
              <w:tab w:val="right" w:leader="dot" w:pos="9060"/>
            </w:tabs>
            <w:rPr>
              <w:noProof/>
              <w:color w:val="auto"/>
              <w:lang w:eastAsia="ru-RU"/>
            </w:rPr>
          </w:pPr>
          <w:hyperlink w:anchor="_Toc29144726" w:history="1">
            <w:r w:rsidR="006B7958" w:rsidRPr="00B911DE">
              <w:rPr>
                <w:rStyle w:val="afff0"/>
                <w:rFonts w:ascii="Times New Roman" w:hAnsi="Times New Roman" w:cs="Times New Roman"/>
                <w:b/>
                <w:noProof/>
              </w:rPr>
              <w:t>5. ОСНОВНЫЕ НАПРАВЛЕНИЯ РАЗВИТИЯ.</w:t>
            </w:r>
            <w:r w:rsidR="006B7958">
              <w:rPr>
                <w:noProof/>
                <w:webHidden/>
              </w:rPr>
              <w:tab/>
            </w:r>
            <w:r w:rsidR="006B7958">
              <w:rPr>
                <w:noProof/>
                <w:webHidden/>
              </w:rPr>
              <w:fldChar w:fldCharType="begin"/>
            </w:r>
            <w:r w:rsidR="006B7958">
              <w:rPr>
                <w:noProof/>
                <w:webHidden/>
              </w:rPr>
              <w:instrText xml:space="preserve"> PAGEREF _Toc29144726 \h </w:instrText>
            </w:r>
            <w:r w:rsidR="006B7958">
              <w:rPr>
                <w:noProof/>
                <w:webHidden/>
              </w:rPr>
            </w:r>
            <w:r w:rsidR="006B7958">
              <w:rPr>
                <w:noProof/>
                <w:webHidden/>
              </w:rPr>
              <w:fldChar w:fldCharType="separate"/>
            </w:r>
            <w:r>
              <w:rPr>
                <w:noProof/>
                <w:webHidden/>
              </w:rPr>
              <w:t>17</w:t>
            </w:r>
            <w:r w:rsidR="006B7958">
              <w:rPr>
                <w:noProof/>
                <w:webHidden/>
              </w:rPr>
              <w:fldChar w:fldCharType="end"/>
            </w:r>
          </w:hyperlink>
        </w:p>
        <w:p w14:paraId="50397676" w14:textId="7FB2C7B0" w:rsidR="006B7958" w:rsidRDefault="00C1204F">
          <w:pPr>
            <w:pStyle w:val="35"/>
            <w:tabs>
              <w:tab w:val="right" w:leader="dot" w:pos="9060"/>
            </w:tabs>
            <w:rPr>
              <w:noProof/>
              <w:color w:val="auto"/>
              <w:lang w:eastAsia="ru-RU"/>
            </w:rPr>
          </w:pPr>
          <w:hyperlink w:anchor="_Toc29144727" w:history="1">
            <w:r w:rsidR="006B7958" w:rsidRPr="00B911DE">
              <w:rPr>
                <w:rStyle w:val="afff0"/>
                <w:rFonts w:ascii="Times New Roman" w:hAnsi="Times New Roman" w:cs="Times New Roman"/>
                <w:b/>
                <w:noProof/>
              </w:rPr>
              <w:t>5.1. Информирование граждан в системе здравоохранения.</w:t>
            </w:r>
            <w:r w:rsidR="006B7958">
              <w:rPr>
                <w:noProof/>
                <w:webHidden/>
              </w:rPr>
              <w:tab/>
            </w:r>
            <w:r w:rsidR="006B7958">
              <w:rPr>
                <w:noProof/>
                <w:webHidden/>
              </w:rPr>
              <w:fldChar w:fldCharType="begin"/>
            </w:r>
            <w:r w:rsidR="006B7958">
              <w:rPr>
                <w:noProof/>
                <w:webHidden/>
              </w:rPr>
              <w:instrText xml:space="preserve"> PAGEREF _Toc29144727 \h </w:instrText>
            </w:r>
            <w:r w:rsidR="006B7958">
              <w:rPr>
                <w:noProof/>
                <w:webHidden/>
              </w:rPr>
            </w:r>
            <w:r w:rsidR="006B7958">
              <w:rPr>
                <w:noProof/>
                <w:webHidden/>
              </w:rPr>
              <w:fldChar w:fldCharType="separate"/>
            </w:r>
            <w:r>
              <w:rPr>
                <w:noProof/>
                <w:webHidden/>
              </w:rPr>
              <w:t>17</w:t>
            </w:r>
            <w:r w:rsidR="006B7958">
              <w:rPr>
                <w:noProof/>
                <w:webHidden/>
              </w:rPr>
              <w:fldChar w:fldCharType="end"/>
            </w:r>
          </w:hyperlink>
        </w:p>
        <w:p w14:paraId="47827CCF" w14:textId="74BFB79D" w:rsidR="006B7958" w:rsidRDefault="00C1204F">
          <w:pPr>
            <w:pStyle w:val="35"/>
            <w:tabs>
              <w:tab w:val="right" w:leader="dot" w:pos="9060"/>
            </w:tabs>
            <w:rPr>
              <w:noProof/>
              <w:color w:val="auto"/>
              <w:lang w:eastAsia="ru-RU"/>
            </w:rPr>
          </w:pPr>
          <w:hyperlink w:anchor="_Toc29144728" w:history="1">
            <w:r w:rsidR="006B7958" w:rsidRPr="00B911DE">
              <w:rPr>
                <w:rStyle w:val="afff0"/>
                <w:rFonts w:ascii="Times New Roman" w:hAnsi="Times New Roman" w:cs="Times New Roman"/>
                <w:b/>
                <w:noProof/>
              </w:rPr>
              <w:t>5.2. Профилактика заболеваний и формирование здорового образа жизни.</w:t>
            </w:r>
            <w:r w:rsidR="006B7958">
              <w:rPr>
                <w:noProof/>
                <w:webHidden/>
              </w:rPr>
              <w:tab/>
            </w:r>
            <w:r w:rsidR="006B7958">
              <w:rPr>
                <w:noProof/>
                <w:webHidden/>
              </w:rPr>
              <w:fldChar w:fldCharType="begin"/>
            </w:r>
            <w:r w:rsidR="006B7958">
              <w:rPr>
                <w:noProof/>
                <w:webHidden/>
              </w:rPr>
              <w:instrText xml:space="preserve"> PAGEREF _Toc29144728 \h </w:instrText>
            </w:r>
            <w:r w:rsidR="006B7958">
              <w:rPr>
                <w:noProof/>
                <w:webHidden/>
              </w:rPr>
            </w:r>
            <w:r w:rsidR="006B7958">
              <w:rPr>
                <w:noProof/>
                <w:webHidden/>
              </w:rPr>
              <w:fldChar w:fldCharType="separate"/>
            </w:r>
            <w:r>
              <w:rPr>
                <w:noProof/>
                <w:webHidden/>
              </w:rPr>
              <w:t>18</w:t>
            </w:r>
            <w:r w:rsidR="006B7958">
              <w:rPr>
                <w:noProof/>
                <w:webHidden/>
              </w:rPr>
              <w:fldChar w:fldCharType="end"/>
            </w:r>
          </w:hyperlink>
        </w:p>
        <w:p w14:paraId="73FAF946" w14:textId="4B6A7253" w:rsidR="006B7958" w:rsidRDefault="00C1204F">
          <w:pPr>
            <w:pStyle w:val="35"/>
            <w:tabs>
              <w:tab w:val="right" w:leader="dot" w:pos="9060"/>
            </w:tabs>
            <w:rPr>
              <w:noProof/>
              <w:color w:val="auto"/>
              <w:lang w:eastAsia="ru-RU"/>
            </w:rPr>
          </w:pPr>
          <w:hyperlink w:anchor="_Toc29144729" w:history="1">
            <w:r w:rsidR="006B7958" w:rsidRPr="00B911DE">
              <w:rPr>
                <w:rStyle w:val="afff0"/>
                <w:rFonts w:ascii="Times New Roman" w:hAnsi="Times New Roman" w:cs="Times New Roman"/>
                <w:b/>
                <w:noProof/>
              </w:rPr>
              <w:t>5.3. Интеллектуальные системы.</w:t>
            </w:r>
            <w:r w:rsidR="006B7958">
              <w:rPr>
                <w:noProof/>
                <w:webHidden/>
              </w:rPr>
              <w:tab/>
            </w:r>
            <w:r w:rsidR="006B7958">
              <w:rPr>
                <w:noProof/>
                <w:webHidden/>
              </w:rPr>
              <w:fldChar w:fldCharType="begin"/>
            </w:r>
            <w:r w:rsidR="006B7958">
              <w:rPr>
                <w:noProof/>
                <w:webHidden/>
              </w:rPr>
              <w:instrText xml:space="preserve"> PAGEREF _Toc29144729 \h </w:instrText>
            </w:r>
            <w:r w:rsidR="006B7958">
              <w:rPr>
                <w:noProof/>
                <w:webHidden/>
              </w:rPr>
            </w:r>
            <w:r w:rsidR="006B7958">
              <w:rPr>
                <w:noProof/>
                <w:webHidden/>
              </w:rPr>
              <w:fldChar w:fldCharType="separate"/>
            </w:r>
            <w:r>
              <w:rPr>
                <w:noProof/>
                <w:webHidden/>
              </w:rPr>
              <w:t>19</w:t>
            </w:r>
            <w:r w:rsidR="006B7958">
              <w:rPr>
                <w:noProof/>
                <w:webHidden/>
              </w:rPr>
              <w:fldChar w:fldCharType="end"/>
            </w:r>
          </w:hyperlink>
        </w:p>
        <w:p w14:paraId="7E39D7BB" w14:textId="3EFE1654" w:rsidR="006B7958" w:rsidRDefault="00C1204F">
          <w:pPr>
            <w:pStyle w:val="35"/>
            <w:tabs>
              <w:tab w:val="right" w:leader="dot" w:pos="9060"/>
            </w:tabs>
            <w:rPr>
              <w:noProof/>
              <w:color w:val="auto"/>
              <w:lang w:eastAsia="ru-RU"/>
            </w:rPr>
          </w:pPr>
          <w:hyperlink w:anchor="_Toc29144730" w:history="1">
            <w:r w:rsidR="006B7958" w:rsidRPr="00B911DE">
              <w:rPr>
                <w:rStyle w:val="afff0"/>
                <w:rFonts w:ascii="Times New Roman" w:hAnsi="Times New Roman" w:cs="Times New Roman"/>
                <w:b/>
                <w:noProof/>
              </w:rPr>
              <w:t>5.4. Клиническая и пациент-центрированная телемедицина.</w:t>
            </w:r>
            <w:r w:rsidR="006B7958">
              <w:rPr>
                <w:noProof/>
                <w:webHidden/>
              </w:rPr>
              <w:tab/>
            </w:r>
            <w:r w:rsidR="006B7958">
              <w:rPr>
                <w:noProof/>
                <w:webHidden/>
              </w:rPr>
              <w:fldChar w:fldCharType="begin"/>
            </w:r>
            <w:r w:rsidR="006B7958">
              <w:rPr>
                <w:noProof/>
                <w:webHidden/>
              </w:rPr>
              <w:instrText xml:space="preserve"> PAGEREF _Toc29144730 \h </w:instrText>
            </w:r>
            <w:r w:rsidR="006B7958">
              <w:rPr>
                <w:noProof/>
                <w:webHidden/>
              </w:rPr>
            </w:r>
            <w:r w:rsidR="006B7958">
              <w:rPr>
                <w:noProof/>
                <w:webHidden/>
              </w:rPr>
              <w:fldChar w:fldCharType="separate"/>
            </w:r>
            <w:r>
              <w:rPr>
                <w:noProof/>
                <w:webHidden/>
              </w:rPr>
              <w:t>20</w:t>
            </w:r>
            <w:r w:rsidR="006B7958">
              <w:rPr>
                <w:noProof/>
                <w:webHidden/>
              </w:rPr>
              <w:fldChar w:fldCharType="end"/>
            </w:r>
          </w:hyperlink>
        </w:p>
        <w:p w14:paraId="0C1610F4" w14:textId="3A85CBA7" w:rsidR="006B7958" w:rsidRDefault="00C1204F">
          <w:pPr>
            <w:pStyle w:val="35"/>
            <w:tabs>
              <w:tab w:val="right" w:leader="dot" w:pos="9060"/>
            </w:tabs>
            <w:rPr>
              <w:noProof/>
              <w:color w:val="auto"/>
              <w:lang w:eastAsia="ru-RU"/>
            </w:rPr>
          </w:pPr>
          <w:hyperlink w:anchor="_Toc29144731" w:history="1">
            <w:r w:rsidR="006B7958" w:rsidRPr="00B911DE">
              <w:rPr>
                <w:rStyle w:val="afff0"/>
                <w:rFonts w:ascii="Times New Roman" w:hAnsi="Times New Roman" w:cs="Times New Roman"/>
                <w:b/>
                <w:noProof/>
              </w:rPr>
              <w:t>5.5. mHealth и «медицинский интернет вещей».</w:t>
            </w:r>
            <w:r w:rsidR="006B7958">
              <w:rPr>
                <w:noProof/>
                <w:webHidden/>
              </w:rPr>
              <w:tab/>
            </w:r>
            <w:r w:rsidR="006B7958">
              <w:rPr>
                <w:noProof/>
                <w:webHidden/>
              </w:rPr>
              <w:fldChar w:fldCharType="begin"/>
            </w:r>
            <w:r w:rsidR="006B7958">
              <w:rPr>
                <w:noProof/>
                <w:webHidden/>
              </w:rPr>
              <w:instrText xml:space="preserve"> PAGEREF _Toc29144731 \h </w:instrText>
            </w:r>
            <w:r w:rsidR="006B7958">
              <w:rPr>
                <w:noProof/>
                <w:webHidden/>
              </w:rPr>
            </w:r>
            <w:r w:rsidR="006B7958">
              <w:rPr>
                <w:noProof/>
                <w:webHidden/>
              </w:rPr>
              <w:fldChar w:fldCharType="separate"/>
            </w:r>
            <w:r>
              <w:rPr>
                <w:noProof/>
                <w:webHidden/>
              </w:rPr>
              <w:t>21</w:t>
            </w:r>
            <w:r w:rsidR="006B7958">
              <w:rPr>
                <w:noProof/>
                <w:webHidden/>
              </w:rPr>
              <w:fldChar w:fldCharType="end"/>
            </w:r>
          </w:hyperlink>
        </w:p>
        <w:p w14:paraId="45952965" w14:textId="10B611AC" w:rsidR="006B7958" w:rsidRDefault="00C1204F">
          <w:pPr>
            <w:pStyle w:val="35"/>
            <w:tabs>
              <w:tab w:val="right" w:leader="dot" w:pos="9060"/>
            </w:tabs>
            <w:rPr>
              <w:noProof/>
              <w:color w:val="auto"/>
              <w:lang w:eastAsia="ru-RU"/>
            </w:rPr>
          </w:pPr>
          <w:hyperlink w:anchor="_Toc29144732" w:history="1">
            <w:r w:rsidR="006B7958" w:rsidRPr="00B911DE">
              <w:rPr>
                <w:rStyle w:val="afff0"/>
                <w:rFonts w:ascii="Times New Roman" w:hAnsi="Times New Roman" w:cs="Times New Roman"/>
                <w:b/>
                <w:noProof/>
              </w:rPr>
              <w:t>5.6. Оценка и контроль качества оказания медицинской помощи.</w:t>
            </w:r>
            <w:r w:rsidR="006B7958">
              <w:rPr>
                <w:noProof/>
                <w:webHidden/>
              </w:rPr>
              <w:tab/>
            </w:r>
            <w:r w:rsidR="006B7958">
              <w:rPr>
                <w:noProof/>
                <w:webHidden/>
              </w:rPr>
              <w:fldChar w:fldCharType="begin"/>
            </w:r>
            <w:r w:rsidR="006B7958">
              <w:rPr>
                <w:noProof/>
                <w:webHidden/>
              </w:rPr>
              <w:instrText xml:space="preserve"> PAGEREF _Toc29144732 \h </w:instrText>
            </w:r>
            <w:r w:rsidR="006B7958">
              <w:rPr>
                <w:noProof/>
                <w:webHidden/>
              </w:rPr>
            </w:r>
            <w:r w:rsidR="006B7958">
              <w:rPr>
                <w:noProof/>
                <w:webHidden/>
              </w:rPr>
              <w:fldChar w:fldCharType="separate"/>
            </w:r>
            <w:r>
              <w:rPr>
                <w:noProof/>
                <w:webHidden/>
              </w:rPr>
              <w:t>21</w:t>
            </w:r>
            <w:r w:rsidR="006B7958">
              <w:rPr>
                <w:noProof/>
                <w:webHidden/>
              </w:rPr>
              <w:fldChar w:fldCharType="end"/>
            </w:r>
          </w:hyperlink>
        </w:p>
        <w:p w14:paraId="0661EFD8" w14:textId="02DEC3AA" w:rsidR="006B7958" w:rsidRDefault="00C1204F">
          <w:pPr>
            <w:pStyle w:val="35"/>
            <w:tabs>
              <w:tab w:val="right" w:leader="dot" w:pos="9060"/>
            </w:tabs>
            <w:rPr>
              <w:noProof/>
              <w:color w:val="auto"/>
              <w:lang w:eastAsia="ru-RU"/>
            </w:rPr>
          </w:pPr>
          <w:hyperlink w:anchor="_Toc29144733" w:history="1">
            <w:r w:rsidR="006B7958" w:rsidRPr="00B911DE">
              <w:rPr>
                <w:rStyle w:val="afff0"/>
                <w:rFonts w:ascii="Times New Roman" w:hAnsi="Times New Roman" w:cs="Times New Roman"/>
                <w:b/>
                <w:noProof/>
              </w:rPr>
              <w:t>5.7. Медицинские информационные системы и электронный документооборот.</w:t>
            </w:r>
            <w:r w:rsidR="006B7958">
              <w:rPr>
                <w:noProof/>
                <w:webHidden/>
              </w:rPr>
              <w:tab/>
            </w:r>
            <w:r w:rsidR="006B7958">
              <w:rPr>
                <w:noProof/>
                <w:webHidden/>
              </w:rPr>
              <w:fldChar w:fldCharType="begin"/>
            </w:r>
            <w:r w:rsidR="006B7958">
              <w:rPr>
                <w:noProof/>
                <w:webHidden/>
              </w:rPr>
              <w:instrText xml:space="preserve"> PAGEREF _Toc29144733 \h </w:instrText>
            </w:r>
            <w:r w:rsidR="006B7958">
              <w:rPr>
                <w:noProof/>
                <w:webHidden/>
              </w:rPr>
            </w:r>
            <w:r w:rsidR="006B7958">
              <w:rPr>
                <w:noProof/>
                <w:webHidden/>
              </w:rPr>
              <w:fldChar w:fldCharType="separate"/>
            </w:r>
            <w:r>
              <w:rPr>
                <w:noProof/>
                <w:webHidden/>
              </w:rPr>
              <w:t>22</w:t>
            </w:r>
            <w:r w:rsidR="006B7958">
              <w:rPr>
                <w:noProof/>
                <w:webHidden/>
              </w:rPr>
              <w:fldChar w:fldCharType="end"/>
            </w:r>
          </w:hyperlink>
        </w:p>
        <w:p w14:paraId="763AF760" w14:textId="544A49D1" w:rsidR="006B7958" w:rsidRDefault="00C1204F">
          <w:pPr>
            <w:pStyle w:val="35"/>
            <w:tabs>
              <w:tab w:val="right" w:leader="dot" w:pos="9060"/>
            </w:tabs>
            <w:rPr>
              <w:noProof/>
              <w:color w:val="auto"/>
              <w:lang w:eastAsia="ru-RU"/>
            </w:rPr>
          </w:pPr>
          <w:hyperlink w:anchor="_Toc29144734" w:history="1">
            <w:r w:rsidR="006B7958" w:rsidRPr="00B911DE">
              <w:rPr>
                <w:rStyle w:val="afff0"/>
                <w:rFonts w:ascii="Times New Roman" w:hAnsi="Times New Roman" w:cs="Times New Roman"/>
                <w:b/>
                <w:noProof/>
              </w:rPr>
              <w:t>5.8. Дистанционное образование.</w:t>
            </w:r>
            <w:r w:rsidR="006B7958">
              <w:rPr>
                <w:noProof/>
                <w:webHidden/>
              </w:rPr>
              <w:tab/>
            </w:r>
            <w:r w:rsidR="006B7958">
              <w:rPr>
                <w:noProof/>
                <w:webHidden/>
              </w:rPr>
              <w:fldChar w:fldCharType="begin"/>
            </w:r>
            <w:r w:rsidR="006B7958">
              <w:rPr>
                <w:noProof/>
                <w:webHidden/>
              </w:rPr>
              <w:instrText xml:space="preserve"> PAGEREF _Toc29144734 \h </w:instrText>
            </w:r>
            <w:r w:rsidR="006B7958">
              <w:rPr>
                <w:noProof/>
                <w:webHidden/>
              </w:rPr>
            </w:r>
            <w:r w:rsidR="006B7958">
              <w:rPr>
                <w:noProof/>
                <w:webHidden/>
              </w:rPr>
              <w:fldChar w:fldCharType="separate"/>
            </w:r>
            <w:r>
              <w:rPr>
                <w:noProof/>
                <w:webHidden/>
              </w:rPr>
              <w:t>23</w:t>
            </w:r>
            <w:r w:rsidR="006B7958">
              <w:rPr>
                <w:noProof/>
                <w:webHidden/>
              </w:rPr>
              <w:fldChar w:fldCharType="end"/>
            </w:r>
          </w:hyperlink>
        </w:p>
        <w:p w14:paraId="4F3109C5" w14:textId="515B8F3A" w:rsidR="006B7958" w:rsidRDefault="00C1204F">
          <w:pPr>
            <w:pStyle w:val="35"/>
            <w:tabs>
              <w:tab w:val="right" w:leader="dot" w:pos="9060"/>
            </w:tabs>
            <w:rPr>
              <w:noProof/>
              <w:color w:val="auto"/>
              <w:lang w:eastAsia="ru-RU"/>
            </w:rPr>
          </w:pPr>
          <w:hyperlink w:anchor="_Toc29144735" w:history="1">
            <w:r w:rsidR="006B7958" w:rsidRPr="00B911DE">
              <w:rPr>
                <w:rStyle w:val="afff0"/>
                <w:rFonts w:ascii="Times New Roman" w:hAnsi="Times New Roman" w:cs="Times New Roman"/>
                <w:b/>
                <w:noProof/>
              </w:rPr>
              <w:t>5.9. Поддержка научных исследований.</w:t>
            </w:r>
            <w:r w:rsidR="006B7958">
              <w:rPr>
                <w:noProof/>
                <w:webHidden/>
              </w:rPr>
              <w:tab/>
            </w:r>
            <w:r w:rsidR="006B7958">
              <w:rPr>
                <w:noProof/>
                <w:webHidden/>
              </w:rPr>
              <w:fldChar w:fldCharType="begin"/>
            </w:r>
            <w:r w:rsidR="006B7958">
              <w:rPr>
                <w:noProof/>
                <w:webHidden/>
              </w:rPr>
              <w:instrText xml:space="preserve"> PAGEREF _Toc29144735 \h </w:instrText>
            </w:r>
            <w:r w:rsidR="006B7958">
              <w:rPr>
                <w:noProof/>
                <w:webHidden/>
              </w:rPr>
            </w:r>
            <w:r w:rsidR="006B7958">
              <w:rPr>
                <w:noProof/>
                <w:webHidden/>
              </w:rPr>
              <w:fldChar w:fldCharType="separate"/>
            </w:r>
            <w:r>
              <w:rPr>
                <w:noProof/>
                <w:webHidden/>
              </w:rPr>
              <w:t>25</w:t>
            </w:r>
            <w:r w:rsidR="006B7958">
              <w:rPr>
                <w:noProof/>
                <w:webHidden/>
              </w:rPr>
              <w:fldChar w:fldCharType="end"/>
            </w:r>
          </w:hyperlink>
        </w:p>
        <w:p w14:paraId="32C3EC07" w14:textId="2F5F6BEB" w:rsidR="006B7958" w:rsidRDefault="00C1204F" w:rsidP="00870879">
          <w:pPr>
            <w:pStyle w:val="35"/>
            <w:tabs>
              <w:tab w:val="right" w:leader="dot" w:pos="9060"/>
            </w:tabs>
            <w:rPr>
              <w:noProof/>
              <w:color w:val="auto"/>
              <w:lang w:eastAsia="ru-RU"/>
            </w:rPr>
          </w:pPr>
          <w:hyperlink w:anchor="_Toc29144736" w:history="1">
            <w:r w:rsidR="006B7958" w:rsidRPr="00B911DE">
              <w:rPr>
                <w:rStyle w:val="afff0"/>
                <w:rFonts w:ascii="Times New Roman" w:hAnsi="Times New Roman" w:cs="Times New Roman"/>
                <w:b/>
                <w:noProof/>
              </w:rPr>
              <w:t>5.10. Интернет-продажи медицинских препаратов и изделий медицинского назначения.</w:t>
            </w:r>
            <w:r w:rsidR="006B7958">
              <w:rPr>
                <w:noProof/>
                <w:webHidden/>
              </w:rPr>
              <w:tab/>
            </w:r>
            <w:r w:rsidR="006B7958">
              <w:rPr>
                <w:noProof/>
                <w:webHidden/>
              </w:rPr>
              <w:fldChar w:fldCharType="begin"/>
            </w:r>
            <w:r w:rsidR="006B7958">
              <w:rPr>
                <w:noProof/>
                <w:webHidden/>
              </w:rPr>
              <w:instrText xml:space="preserve"> PAGEREF _Toc29144736 \h </w:instrText>
            </w:r>
            <w:r w:rsidR="006B7958">
              <w:rPr>
                <w:noProof/>
                <w:webHidden/>
              </w:rPr>
            </w:r>
            <w:r w:rsidR="006B7958">
              <w:rPr>
                <w:noProof/>
                <w:webHidden/>
              </w:rPr>
              <w:fldChar w:fldCharType="separate"/>
            </w:r>
            <w:r>
              <w:rPr>
                <w:noProof/>
                <w:webHidden/>
              </w:rPr>
              <w:t>27</w:t>
            </w:r>
            <w:r w:rsidR="006B7958">
              <w:rPr>
                <w:noProof/>
                <w:webHidden/>
              </w:rPr>
              <w:fldChar w:fldCharType="end"/>
            </w:r>
          </w:hyperlink>
        </w:p>
        <w:p w14:paraId="2142A9E1" w14:textId="0FFB81F4" w:rsidR="006B7958" w:rsidRDefault="00C1204F">
          <w:pPr>
            <w:pStyle w:val="1a"/>
            <w:tabs>
              <w:tab w:val="right" w:leader="dot" w:pos="9060"/>
            </w:tabs>
            <w:rPr>
              <w:noProof/>
              <w:color w:val="auto"/>
              <w:lang w:eastAsia="ru-RU"/>
            </w:rPr>
          </w:pPr>
          <w:hyperlink w:anchor="_Toc29144740" w:history="1">
            <w:r w:rsidR="006B7958" w:rsidRPr="00B911DE">
              <w:rPr>
                <w:rStyle w:val="afff0"/>
                <w:rFonts w:ascii="Times New Roman" w:hAnsi="Times New Roman" w:cs="Times New Roman"/>
                <w:b/>
                <w:bCs/>
                <w:noProof/>
              </w:rPr>
              <w:t>6. ПРОБЛЕМАТИКА РАЗВИТИЯ ТЕЛЕМЕДИЦИНЫ.</w:t>
            </w:r>
            <w:r w:rsidR="006B7958">
              <w:rPr>
                <w:noProof/>
                <w:webHidden/>
              </w:rPr>
              <w:tab/>
            </w:r>
            <w:r w:rsidR="006B7958">
              <w:rPr>
                <w:noProof/>
                <w:webHidden/>
              </w:rPr>
              <w:fldChar w:fldCharType="begin"/>
            </w:r>
            <w:r w:rsidR="006B7958">
              <w:rPr>
                <w:noProof/>
                <w:webHidden/>
              </w:rPr>
              <w:instrText xml:space="preserve"> PAGEREF _Toc29144740 \h </w:instrText>
            </w:r>
            <w:r w:rsidR="006B7958">
              <w:rPr>
                <w:noProof/>
                <w:webHidden/>
              </w:rPr>
            </w:r>
            <w:r w:rsidR="006B7958">
              <w:rPr>
                <w:noProof/>
                <w:webHidden/>
              </w:rPr>
              <w:fldChar w:fldCharType="separate"/>
            </w:r>
            <w:r>
              <w:rPr>
                <w:noProof/>
                <w:webHidden/>
              </w:rPr>
              <w:t>30</w:t>
            </w:r>
            <w:r w:rsidR="006B7958">
              <w:rPr>
                <w:noProof/>
                <w:webHidden/>
              </w:rPr>
              <w:fldChar w:fldCharType="end"/>
            </w:r>
          </w:hyperlink>
        </w:p>
        <w:p w14:paraId="157BCE58" w14:textId="0ED4C02F" w:rsidR="006B7958" w:rsidRDefault="00C1204F">
          <w:pPr>
            <w:pStyle w:val="35"/>
            <w:tabs>
              <w:tab w:val="right" w:leader="dot" w:pos="9060"/>
            </w:tabs>
            <w:rPr>
              <w:noProof/>
              <w:color w:val="auto"/>
              <w:lang w:eastAsia="ru-RU"/>
            </w:rPr>
          </w:pPr>
          <w:hyperlink w:anchor="_Toc29144741" w:history="1">
            <w:r w:rsidR="006B7958" w:rsidRPr="00B911DE">
              <w:rPr>
                <w:rStyle w:val="afff0"/>
                <w:rFonts w:ascii="Times New Roman" w:eastAsia="Times New Roman" w:hAnsi="Times New Roman" w:cs="Times New Roman"/>
                <w:b/>
                <w:bCs/>
                <w:noProof/>
                <w:lang w:eastAsia="ru-RU"/>
              </w:rPr>
              <w:t>6.1 Защита персональных данных в телемедицине.</w:t>
            </w:r>
            <w:r w:rsidR="006B7958">
              <w:rPr>
                <w:noProof/>
                <w:webHidden/>
              </w:rPr>
              <w:tab/>
            </w:r>
            <w:r w:rsidR="006B7958">
              <w:rPr>
                <w:noProof/>
                <w:webHidden/>
              </w:rPr>
              <w:fldChar w:fldCharType="begin"/>
            </w:r>
            <w:r w:rsidR="006B7958">
              <w:rPr>
                <w:noProof/>
                <w:webHidden/>
              </w:rPr>
              <w:instrText xml:space="preserve"> PAGEREF _Toc29144741 \h </w:instrText>
            </w:r>
            <w:r w:rsidR="006B7958">
              <w:rPr>
                <w:noProof/>
                <w:webHidden/>
              </w:rPr>
            </w:r>
            <w:r w:rsidR="006B7958">
              <w:rPr>
                <w:noProof/>
                <w:webHidden/>
              </w:rPr>
              <w:fldChar w:fldCharType="separate"/>
            </w:r>
            <w:r>
              <w:rPr>
                <w:noProof/>
                <w:webHidden/>
              </w:rPr>
              <w:t>30</w:t>
            </w:r>
            <w:r w:rsidR="006B7958">
              <w:rPr>
                <w:noProof/>
                <w:webHidden/>
              </w:rPr>
              <w:fldChar w:fldCharType="end"/>
            </w:r>
          </w:hyperlink>
        </w:p>
        <w:p w14:paraId="49A7C2E3" w14:textId="57E25790" w:rsidR="006B7958" w:rsidRDefault="00C1204F">
          <w:pPr>
            <w:pStyle w:val="1a"/>
            <w:tabs>
              <w:tab w:val="right" w:leader="dot" w:pos="9060"/>
            </w:tabs>
            <w:rPr>
              <w:noProof/>
              <w:color w:val="auto"/>
              <w:lang w:eastAsia="ru-RU"/>
            </w:rPr>
          </w:pPr>
          <w:hyperlink w:anchor="_Toc29144742" w:history="1">
            <w:r w:rsidR="006B7958" w:rsidRPr="00B911DE">
              <w:rPr>
                <w:rStyle w:val="afff0"/>
                <w:rFonts w:ascii="Times New Roman" w:hAnsi="Times New Roman" w:cs="Times New Roman"/>
                <w:b/>
                <w:bCs/>
                <w:noProof/>
              </w:rPr>
              <w:t>7. ЮРИДИЧЕСКИЕ ВОПРОСЫ ТЕЛЕМЕДИЦИНЫ.</w:t>
            </w:r>
            <w:r w:rsidR="006B7958">
              <w:rPr>
                <w:noProof/>
                <w:webHidden/>
              </w:rPr>
              <w:tab/>
            </w:r>
            <w:r w:rsidR="006B7958">
              <w:rPr>
                <w:noProof/>
                <w:webHidden/>
              </w:rPr>
              <w:fldChar w:fldCharType="begin"/>
            </w:r>
            <w:r w:rsidR="006B7958">
              <w:rPr>
                <w:noProof/>
                <w:webHidden/>
              </w:rPr>
              <w:instrText xml:space="preserve"> PAGEREF _Toc29144742 \h </w:instrText>
            </w:r>
            <w:r w:rsidR="006B7958">
              <w:rPr>
                <w:noProof/>
                <w:webHidden/>
              </w:rPr>
            </w:r>
            <w:r w:rsidR="006B7958">
              <w:rPr>
                <w:noProof/>
                <w:webHidden/>
              </w:rPr>
              <w:fldChar w:fldCharType="separate"/>
            </w:r>
            <w:r>
              <w:rPr>
                <w:noProof/>
                <w:webHidden/>
              </w:rPr>
              <w:t>38</w:t>
            </w:r>
            <w:r w:rsidR="006B7958">
              <w:rPr>
                <w:noProof/>
                <w:webHidden/>
              </w:rPr>
              <w:fldChar w:fldCharType="end"/>
            </w:r>
          </w:hyperlink>
        </w:p>
        <w:p w14:paraId="43EC4BCA" w14:textId="48CDFA69" w:rsidR="006B7958" w:rsidRDefault="00C1204F">
          <w:pPr>
            <w:pStyle w:val="35"/>
            <w:tabs>
              <w:tab w:val="right" w:leader="dot" w:pos="9060"/>
            </w:tabs>
            <w:rPr>
              <w:noProof/>
              <w:color w:val="auto"/>
              <w:lang w:eastAsia="ru-RU"/>
            </w:rPr>
          </w:pPr>
          <w:hyperlink w:anchor="_Toc29144743" w:history="1">
            <w:r w:rsidR="006B7958" w:rsidRPr="00B911DE">
              <w:rPr>
                <w:rStyle w:val="afff0"/>
                <w:rFonts w:ascii="Times New Roman" w:hAnsi="Times New Roman" w:cs="Times New Roman"/>
                <w:b/>
                <w:bCs/>
                <w:i/>
                <w:noProof/>
              </w:rPr>
              <w:t>7</w:t>
            </w:r>
            <w:r w:rsidR="006B7958" w:rsidRPr="00B911DE">
              <w:rPr>
                <w:rStyle w:val="afff0"/>
                <w:rFonts w:ascii="Times New Roman" w:hAnsi="Times New Roman" w:cs="Times New Roman"/>
                <w:b/>
                <w:bCs/>
                <w:noProof/>
              </w:rPr>
              <w:t>.1 Дистанционное взаимодействие уровня «врач-врач» и «врач-пациент (законный представитель)».</w:t>
            </w:r>
            <w:r w:rsidR="006B7958">
              <w:rPr>
                <w:noProof/>
                <w:webHidden/>
              </w:rPr>
              <w:tab/>
            </w:r>
            <w:r w:rsidR="006B7958">
              <w:rPr>
                <w:noProof/>
                <w:webHidden/>
              </w:rPr>
              <w:fldChar w:fldCharType="begin"/>
            </w:r>
            <w:r w:rsidR="006B7958">
              <w:rPr>
                <w:noProof/>
                <w:webHidden/>
              </w:rPr>
              <w:instrText xml:space="preserve"> PAGEREF _Toc29144743 \h </w:instrText>
            </w:r>
            <w:r w:rsidR="006B7958">
              <w:rPr>
                <w:noProof/>
                <w:webHidden/>
              </w:rPr>
            </w:r>
            <w:r w:rsidR="006B7958">
              <w:rPr>
                <w:noProof/>
                <w:webHidden/>
              </w:rPr>
              <w:fldChar w:fldCharType="separate"/>
            </w:r>
            <w:r>
              <w:rPr>
                <w:noProof/>
                <w:webHidden/>
              </w:rPr>
              <w:t>39</w:t>
            </w:r>
            <w:r w:rsidR="006B7958">
              <w:rPr>
                <w:noProof/>
                <w:webHidden/>
              </w:rPr>
              <w:fldChar w:fldCharType="end"/>
            </w:r>
          </w:hyperlink>
        </w:p>
        <w:p w14:paraId="5B246F9B" w14:textId="357C152C" w:rsidR="006B7958" w:rsidRDefault="00C1204F">
          <w:pPr>
            <w:pStyle w:val="35"/>
            <w:tabs>
              <w:tab w:val="right" w:leader="dot" w:pos="9060"/>
            </w:tabs>
            <w:rPr>
              <w:noProof/>
              <w:color w:val="auto"/>
              <w:lang w:eastAsia="ru-RU"/>
            </w:rPr>
          </w:pPr>
          <w:hyperlink w:anchor="_Toc29144744" w:history="1">
            <w:r w:rsidR="006B7958" w:rsidRPr="00B911DE">
              <w:rPr>
                <w:rStyle w:val="afff0"/>
                <w:rFonts w:ascii="Times New Roman" w:hAnsi="Times New Roman" w:cs="Times New Roman"/>
                <w:b/>
                <w:bCs/>
                <w:noProof/>
              </w:rPr>
              <w:t>7.2. Вопросы идентификации и аутентификации участников взаимодействия.</w:t>
            </w:r>
            <w:r w:rsidR="006B7958">
              <w:rPr>
                <w:noProof/>
                <w:webHidden/>
              </w:rPr>
              <w:tab/>
            </w:r>
            <w:r w:rsidR="006B7958">
              <w:rPr>
                <w:noProof/>
                <w:webHidden/>
              </w:rPr>
              <w:fldChar w:fldCharType="begin"/>
            </w:r>
            <w:r w:rsidR="006B7958">
              <w:rPr>
                <w:noProof/>
                <w:webHidden/>
              </w:rPr>
              <w:instrText xml:space="preserve"> PAGEREF _Toc29144744 \h </w:instrText>
            </w:r>
            <w:r w:rsidR="006B7958">
              <w:rPr>
                <w:noProof/>
                <w:webHidden/>
              </w:rPr>
            </w:r>
            <w:r w:rsidR="006B7958">
              <w:rPr>
                <w:noProof/>
                <w:webHidden/>
              </w:rPr>
              <w:fldChar w:fldCharType="separate"/>
            </w:r>
            <w:r>
              <w:rPr>
                <w:noProof/>
                <w:webHidden/>
              </w:rPr>
              <w:t>41</w:t>
            </w:r>
            <w:r w:rsidR="006B7958">
              <w:rPr>
                <w:noProof/>
                <w:webHidden/>
              </w:rPr>
              <w:fldChar w:fldCharType="end"/>
            </w:r>
          </w:hyperlink>
        </w:p>
        <w:p w14:paraId="1FDA6461" w14:textId="07026E37" w:rsidR="006B7958" w:rsidRDefault="00C1204F">
          <w:pPr>
            <w:pStyle w:val="35"/>
            <w:tabs>
              <w:tab w:val="right" w:leader="dot" w:pos="9060"/>
            </w:tabs>
            <w:rPr>
              <w:noProof/>
              <w:color w:val="auto"/>
              <w:lang w:eastAsia="ru-RU"/>
            </w:rPr>
          </w:pPr>
          <w:hyperlink w:anchor="_Toc29144745" w:history="1">
            <w:r w:rsidR="006B7958" w:rsidRPr="00B911DE">
              <w:rPr>
                <w:rStyle w:val="afff0"/>
                <w:rFonts w:ascii="Times New Roman" w:hAnsi="Times New Roman" w:cs="Times New Roman"/>
                <w:b/>
                <w:bCs/>
                <w:noProof/>
              </w:rPr>
              <w:t>7.3. Правила документирования и хранения информации, полученной в результате телемедицинского взаимодействия.</w:t>
            </w:r>
            <w:r w:rsidR="006B7958">
              <w:rPr>
                <w:noProof/>
                <w:webHidden/>
              </w:rPr>
              <w:tab/>
            </w:r>
            <w:r w:rsidR="006B7958">
              <w:rPr>
                <w:noProof/>
                <w:webHidden/>
              </w:rPr>
              <w:fldChar w:fldCharType="begin"/>
            </w:r>
            <w:r w:rsidR="006B7958">
              <w:rPr>
                <w:noProof/>
                <w:webHidden/>
              </w:rPr>
              <w:instrText xml:space="preserve"> PAGEREF _Toc29144745 \h </w:instrText>
            </w:r>
            <w:r w:rsidR="006B7958">
              <w:rPr>
                <w:noProof/>
                <w:webHidden/>
              </w:rPr>
            </w:r>
            <w:r w:rsidR="006B7958">
              <w:rPr>
                <w:noProof/>
                <w:webHidden/>
              </w:rPr>
              <w:fldChar w:fldCharType="separate"/>
            </w:r>
            <w:r>
              <w:rPr>
                <w:noProof/>
                <w:webHidden/>
              </w:rPr>
              <w:t>41</w:t>
            </w:r>
            <w:r w:rsidR="006B7958">
              <w:rPr>
                <w:noProof/>
                <w:webHidden/>
              </w:rPr>
              <w:fldChar w:fldCharType="end"/>
            </w:r>
          </w:hyperlink>
        </w:p>
        <w:p w14:paraId="18499344" w14:textId="4C79C98D" w:rsidR="006B7958" w:rsidRDefault="00C1204F">
          <w:pPr>
            <w:pStyle w:val="1a"/>
            <w:tabs>
              <w:tab w:val="right" w:leader="dot" w:pos="9060"/>
            </w:tabs>
            <w:rPr>
              <w:noProof/>
              <w:color w:val="auto"/>
              <w:lang w:eastAsia="ru-RU"/>
            </w:rPr>
          </w:pPr>
          <w:hyperlink w:anchor="_Toc29144746" w:history="1">
            <w:r w:rsidR="006B7958" w:rsidRPr="00B911DE">
              <w:rPr>
                <w:rStyle w:val="afff0"/>
                <w:rFonts w:ascii="Times New Roman" w:hAnsi="Times New Roman" w:cs="Times New Roman"/>
                <w:b/>
                <w:noProof/>
              </w:rPr>
              <w:t>8. БАЗОВЫЕ АСПЕКТЫ ТЕЛЕМЕДИЦИНЫ:</w:t>
            </w:r>
            <w:r w:rsidR="006B7958">
              <w:rPr>
                <w:noProof/>
                <w:webHidden/>
              </w:rPr>
              <w:tab/>
            </w:r>
            <w:r w:rsidR="006B7958">
              <w:rPr>
                <w:noProof/>
                <w:webHidden/>
              </w:rPr>
              <w:fldChar w:fldCharType="begin"/>
            </w:r>
            <w:r w:rsidR="006B7958">
              <w:rPr>
                <w:noProof/>
                <w:webHidden/>
              </w:rPr>
              <w:instrText xml:space="preserve"> PAGEREF _Toc29144746 \h </w:instrText>
            </w:r>
            <w:r w:rsidR="006B7958">
              <w:rPr>
                <w:noProof/>
                <w:webHidden/>
              </w:rPr>
            </w:r>
            <w:r w:rsidR="006B7958">
              <w:rPr>
                <w:noProof/>
                <w:webHidden/>
              </w:rPr>
              <w:fldChar w:fldCharType="separate"/>
            </w:r>
            <w:r>
              <w:rPr>
                <w:noProof/>
                <w:webHidden/>
              </w:rPr>
              <w:t>41</w:t>
            </w:r>
            <w:r w:rsidR="006B7958">
              <w:rPr>
                <w:noProof/>
                <w:webHidden/>
              </w:rPr>
              <w:fldChar w:fldCharType="end"/>
            </w:r>
          </w:hyperlink>
        </w:p>
        <w:p w14:paraId="59A349C1" w14:textId="73003F96" w:rsidR="006B7958" w:rsidRDefault="00C1204F">
          <w:pPr>
            <w:pStyle w:val="1a"/>
            <w:tabs>
              <w:tab w:val="right" w:leader="dot" w:pos="9060"/>
            </w:tabs>
            <w:rPr>
              <w:noProof/>
              <w:color w:val="auto"/>
              <w:lang w:eastAsia="ru-RU"/>
            </w:rPr>
          </w:pPr>
          <w:hyperlink w:anchor="_Toc29144747" w:history="1">
            <w:r w:rsidR="006B7958" w:rsidRPr="00B911DE">
              <w:rPr>
                <w:rStyle w:val="afff0"/>
                <w:rFonts w:ascii="Times New Roman" w:hAnsi="Times New Roman" w:cs="Times New Roman"/>
                <w:b/>
                <w:noProof/>
              </w:rPr>
              <w:t>9. ОСНОВНЫЕ НАПРАВЛЕНИЯ ТЕЛЕМЕДИЦИНЫ.</w:t>
            </w:r>
            <w:r w:rsidR="006B7958">
              <w:rPr>
                <w:noProof/>
                <w:webHidden/>
              </w:rPr>
              <w:tab/>
            </w:r>
            <w:r w:rsidR="006B7958">
              <w:rPr>
                <w:noProof/>
                <w:webHidden/>
              </w:rPr>
              <w:fldChar w:fldCharType="begin"/>
            </w:r>
            <w:r w:rsidR="006B7958">
              <w:rPr>
                <w:noProof/>
                <w:webHidden/>
              </w:rPr>
              <w:instrText xml:space="preserve"> PAGEREF _Toc29144747 \h </w:instrText>
            </w:r>
            <w:r w:rsidR="006B7958">
              <w:rPr>
                <w:noProof/>
                <w:webHidden/>
              </w:rPr>
            </w:r>
            <w:r w:rsidR="006B7958">
              <w:rPr>
                <w:noProof/>
                <w:webHidden/>
              </w:rPr>
              <w:fldChar w:fldCharType="separate"/>
            </w:r>
            <w:r>
              <w:rPr>
                <w:noProof/>
                <w:webHidden/>
              </w:rPr>
              <w:t>42</w:t>
            </w:r>
            <w:r w:rsidR="006B7958">
              <w:rPr>
                <w:noProof/>
                <w:webHidden/>
              </w:rPr>
              <w:fldChar w:fldCharType="end"/>
            </w:r>
          </w:hyperlink>
        </w:p>
        <w:p w14:paraId="13A3AE12" w14:textId="71FB07B7" w:rsidR="006B7958" w:rsidRDefault="00C1204F" w:rsidP="00870879">
          <w:pPr>
            <w:pStyle w:val="35"/>
            <w:tabs>
              <w:tab w:val="right" w:leader="dot" w:pos="9060"/>
            </w:tabs>
            <w:rPr>
              <w:noProof/>
              <w:color w:val="auto"/>
              <w:lang w:eastAsia="ru-RU"/>
            </w:rPr>
          </w:pPr>
          <w:hyperlink w:anchor="_Toc29144748" w:history="1">
            <w:r w:rsidR="006B7958" w:rsidRPr="00B911DE">
              <w:rPr>
                <w:rStyle w:val="afff0"/>
                <w:rFonts w:ascii="Times New Roman" w:hAnsi="Times New Roman" w:cs="Times New Roman"/>
                <w:b/>
                <w:bCs/>
                <w:noProof/>
              </w:rPr>
              <w:t>9.1. Телемедицинские консультации</w:t>
            </w:r>
            <w:r w:rsidR="006B7958">
              <w:rPr>
                <w:noProof/>
                <w:webHidden/>
              </w:rPr>
              <w:tab/>
            </w:r>
            <w:r w:rsidR="006B7958">
              <w:rPr>
                <w:noProof/>
                <w:webHidden/>
              </w:rPr>
              <w:fldChar w:fldCharType="begin"/>
            </w:r>
            <w:r w:rsidR="006B7958">
              <w:rPr>
                <w:noProof/>
                <w:webHidden/>
              </w:rPr>
              <w:instrText xml:space="preserve"> PAGEREF _Toc29144748 \h </w:instrText>
            </w:r>
            <w:r w:rsidR="006B7958">
              <w:rPr>
                <w:noProof/>
                <w:webHidden/>
              </w:rPr>
            </w:r>
            <w:r w:rsidR="006B7958">
              <w:rPr>
                <w:noProof/>
                <w:webHidden/>
              </w:rPr>
              <w:fldChar w:fldCharType="separate"/>
            </w:r>
            <w:r>
              <w:rPr>
                <w:noProof/>
                <w:webHidden/>
              </w:rPr>
              <w:t>42</w:t>
            </w:r>
            <w:r w:rsidR="006B7958">
              <w:rPr>
                <w:noProof/>
                <w:webHidden/>
              </w:rPr>
              <w:fldChar w:fldCharType="end"/>
            </w:r>
          </w:hyperlink>
        </w:p>
        <w:p w14:paraId="50B4353E" w14:textId="5ED8BC52" w:rsidR="006B7958" w:rsidRDefault="00C1204F" w:rsidP="00870879">
          <w:pPr>
            <w:pStyle w:val="35"/>
            <w:tabs>
              <w:tab w:val="right" w:leader="dot" w:pos="9060"/>
            </w:tabs>
            <w:rPr>
              <w:noProof/>
              <w:color w:val="auto"/>
              <w:lang w:eastAsia="ru-RU"/>
            </w:rPr>
          </w:pPr>
          <w:hyperlink w:anchor="_Toc29144750" w:history="1">
            <w:r w:rsidR="006B7958" w:rsidRPr="00B911DE">
              <w:rPr>
                <w:rStyle w:val="afff0"/>
                <w:rFonts w:ascii="Times New Roman" w:hAnsi="Times New Roman" w:cs="Times New Roman"/>
                <w:b/>
                <w:bCs/>
                <w:noProof/>
              </w:rPr>
              <w:t>9.2. Дистанционный биомониторинг.</w:t>
            </w:r>
            <w:r w:rsidR="006B7958">
              <w:rPr>
                <w:noProof/>
                <w:webHidden/>
              </w:rPr>
              <w:tab/>
            </w:r>
            <w:r w:rsidR="006B7958">
              <w:rPr>
                <w:noProof/>
                <w:webHidden/>
              </w:rPr>
              <w:fldChar w:fldCharType="begin"/>
            </w:r>
            <w:r w:rsidR="006B7958">
              <w:rPr>
                <w:noProof/>
                <w:webHidden/>
              </w:rPr>
              <w:instrText xml:space="preserve"> PAGEREF _Toc29144750 \h </w:instrText>
            </w:r>
            <w:r w:rsidR="006B7958">
              <w:rPr>
                <w:noProof/>
                <w:webHidden/>
              </w:rPr>
            </w:r>
            <w:r w:rsidR="006B7958">
              <w:rPr>
                <w:noProof/>
                <w:webHidden/>
              </w:rPr>
              <w:fldChar w:fldCharType="separate"/>
            </w:r>
            <w:r>
              <w:rPr>
                <w:noProof/>
                <w:webHidden/>
              </w:rPr>
              <w:t>44</w:t>
            </w:r>
            <w:r w:rsidR="006B7958">
              <w:rPr>
                <w:noProof/>
                <w:webHidden/>
              </w:rPr>
              <w:fldChar w:fldCharType="end"/>
            </w:r>
          </w:hyperlink>
        </w:p>
        <w:p w14:paraId="2C6B5F5F" w14:textId="2CF22A84" w:rsidR="006B7958" w:rsidRDefault="00C1204F">
          <w:pPr>
            <w:pStyle w:val="22"/>
            <w:tabs>
              <w:tab w:val="right" w:leader="dot" w:pos="9060"/>
            </w:tabs>
            <w:rPr>
              <w:noProof/>
              <w:color w:val="auto"/>
              <w:lang w:eastAsia="ru-RU"/>
            </w:rPr>
          </w:pPr>
          <w:hyperlink w:anchor="_Toc29144752" w:history="1">
            <w:r w:rsidR="006B7958" w:rsidRPr="00B911DE">
              <w:rPr>
                <w:rStyle w:val="afff0"/>
                <w:rFonts w:ascii="Times New Roman" w:hAnsi="Times New Roman" w:cs="Times New Roman"/>
                <w:b/>
                <w:noProof/>
              </w:rPr>
              <w:t>9.3. Экстренные консультации для врачей.</w:t>
            </w:r>
            <w:r w:rsidR="006B7958">
              <w:rPr>
                <w:noProof/>
                <w:webHidden/>
              </w:rPr>
              <w:tab/>
            </w:r>
            <w:r w:rsidR="006B7958">
              <w:rPr>
                <w:noProof/>
                <w:webHidden/>
              </w:rPr>
              <w:fldChar w:fldCharType="begin"/>
            </w:r>
            <w:r w:rsidR="006B7958">
              <w:rPr>
                <w:noProof/>
                <w:webHidden/>
              </w:rPr>
              <w:instrText xml:space="preserve"> PAGEREF _Toc29144752 \h </w:instrText>
            </w:r>
            <w:r w:rsidR="006B7958">
              <w:rPr>
                <w:noProof/>
                <w:webHidden/>
              </w:rPr>
            </w:r>
            <w:r w:rsidR="006B7958">
              <w:rPr>
                <w:noProof/>
                <w:webHidden/>
              </w:rPr>
              <w:fldChar w:fldCharType="separate"/>
            </w:r>
            <w:r>
              <w:rPr>
                <w:noProof/>
                <w:webHidden/>
              </w:rPr>
              <w:t>48</w:t>
            </w:r>
            <w:r w:rsidR="006B7958">
              <w:rPr>
                <w:noProof/>
                <w:webHidden/>
              </w:rPr>
              <w:fldChar w:fldCharType="end"/>
            </w:r>
          </w:hyperlink>
        </w:p>
        <w:p w14:paraId="2E367CCE" w14:textId="01A454D0" w:rsidR="006B7958" w:rsidRDefault="00C1204F">
          <w:pPr>
            <w:pStyle w:val="35"/>
            <w:tabs>
              <w:tab w:val="right" w:leader="dot" w:pos="9060"/>
            </w:tabs>
            <w:rPr>
              <w:noProof/>
              <w:color w:val="auto"/>
              <w:lang w:eastAsia="ru-RU"/>
            </w:rPr>
          </w:pPr>
          <w:hyperlink w:anchor="_Toc29144753" w:history="1">
            <w:r w:rsidR="006B7958" w:rsidRPr="00B911DE">
              <w:rPr>
                <w:rStyle w:val="afff0"/>
                <w:rFonts w:ascii="Times New Roman" w:hAnsi="Times New Roman" w:cs="Times New Roman"/>
                <w:b/>
                <w:bCs/>
                <w:noProof/>
              </w:rPr>
              <w:t>9.4. Трансляция хирургических операций.</w:t>
            </w:r>
            <w:r w:rsidR="006B7958">
              <w:rPr>
                <w:noProof/>
                <w:webHidden/>
              </w:rPr>
              <w:tab/>
            </w:r>
            <w:r w:rsidR="006B7958">
              <w:rPr>
                <w:noProof/>
                <w:webHidden/>
              </w:rPr>
              <w:fldChar w:fldCharType="begin"/>
            </w:r>
            <w:r w:rsidR="006B7958">
              <w:rPr>
                <w:noProof/>
                <w:webHidden/>
              </w:rPr>
              <w:instrText xml:space="preserve"> PAGEREF _Toc29144753 \h </w:instrText>
            </w:r>
            <w:r w:rsidR="006B7958">
              <w:rPr>
                <w:noProof/>
                <w:webHidden/>
              </w:rPr>
            </w:r>
            <w:r w:rsidR="006B7958">
              <w:rPr>
                <w:noProof/>
                <w:webHidden/>
              </w:rPr>
              <w:fldChar w:fldCharType="separate"/>
            </w:r>
            <w:r>
              <w:rPr>
                <w:noProof/>
                <w:webHidden/>
              </w:rPr>
              <w:t>48</w:t>
            </w:r>
            <w:r w:rsidR="006B7958">
              <w:rPr>
                <w:noProof/>
                <w:webHidden/>
              </w:rPr>
              <w:fldChar w:fldCharType="end"/>
            </w:r>
          </w:hyperlink>
        </w:p>
        <w:p w14:paraId="7B5EB4A3" w14:textId="7FF61601" w:rsidR="006B7958" w:rsidRDefault="00C1204F">
          <w:pPr>
            <w:pStyle w:val="35"/>
            <w:tabs>
              <w:tab w:val="right" w:leader="dot" w:pos="9060"/>
            </w:tabs>
            <w:rPr>
              <w:noProof/>
              <w:color w:val="auto"/>
              <w:lang w:eastAsia="ru-RU"/>
            </w:rPr>
          </w:pPr>
          <w:hyperlink w:anchor="_Toc29144754" w:history="1">
            <w:r w:rsidR="006B7958" w:rsidRPr="00B911DE">
              <w:rPr>
                <w:rStyle w:val="afff0"/>
                <w:rFonts w:ascii="Times New Roman" w:hAnsi="Times New Roman" w:cs="Times New Roman"/>
                <w:b/>
                <w:bCs/>
                <w:noProof/>
              </w:rPr>
              <w:t>9.5. Дистанционное обучение и повышение квалификации.</w:t>
            </w:r>
            <w:r w:rsidR="006B7958">
              <w:rPr>
                <w:noProof/>
                <w:webHidden/>
              </w:rPr>
              <w:tab/>
            </w:r>
            <w:r w:rsidR="006B7958">
              <w:rPr>
                <w:noProof/>
                <w:webHidden/>
              </w:rPr>
              <w:fldChar w:fldCharType="begin"/>
            </w:r>
            <w:r w:rsidR="006B7958">
              <w:rPr>
                <w:noProof/>
                <w:webHidden/>
              </w:rPr>
              <w:instrText xml:space="preserve"> PAGEREF _Toc29144754 \h </w:instrText>
            </w:r>
            <w:r w:rsidR="006B7958">
              <w:rPr>
                <w:noProof/>
                <w:webHidden/>
              </w:rPr>
            </w:r>
            <w:r w:rsidR="006B7958">
              <w:rPr>
                <w:noProof/>
                <w:webHidden/>
              </w:rPr>
              <w:fldChar w:fldCharType="separate"/>
            </w:r>
            <w:r>
              <w:rPr>
                <w:noProof/>
                <w:webHidden/>
              </w:rPr>
              <w:t>49</w:t>
            </w:r>
            <w:r w:rsidR="006B7958">
              <w:rPr>
                <w:noProof/>
                <w:webHidden/>
              </w:rPr>
              <w:fldChar w:fldCharType="end"/>
            </w:r>
          </w:hyperlink>
        </w:p>
        <w:p w14:paraId="7B44CE31" w14:textId="6C74A04B" w:rsidR="006B7958" w:rsidRDefault="00C1204F">
          <w:pPr>
            <w:pStyle w:val="1a"/>
            <w:tabs>
              <w:tab w:val="right" w:leader="dot" w:pos="9060"/>
            </w:tabs>
            <w:rPr>
              <w:noProof/>
              <w:color w:val="auto"/>
              <w:lang w:eastAsia="ru-RU"/>
            </w:rPr>
          </w:pPr>
          <w:hyperlink w:anchor="_Toc29144755" w:history="1">
            <w:r w:rsidR="006B7958" w:rsidRPr="00B911DE">
              <w:rPr>
                <w:rStyle w:val="afff0"/>
                <w:rFonts w:ascii="Times New Roman" w:hAnsi="Times New Roman" w:cs="Times New Roman"/>
                <w:b/>
                <w:noProof/>
              </w:rPr>
              <w:t>10. КАТЕГОРИИ ПРИМЕНЕНИЯ ТЕЛЕКОММУНИКАЦИОННЫХ ТЕХНОЛОГИЙ В СФЕРЕ МЕДИЦИНЫ.</w:t>
            </w:r>
            <w:r w:rsidR="006B7958">
              <w:rPr>
                <w:noProof/>
                <w:webHidden/>
              </w:rPr>
              <w:tab/>
            </w:r>
            <w:r w:rsidR="006B7958">
              <w:rPr>
                <w:noProof/>
                <w:webHidden/>
              </w:rPr>
              <w:fldChar w:fldCharType="begin"/>
            </w:r>
            <w:r w:rsidR="006B7958">
              <w:rPr>
                <w:noProof/>
                <w:webHidden/>
              </w:rPr>
              <w:instrText xml:space="preserve"> PAGEREF _Toc29144755 \h </w:instrText>
            </w:r>
            <w:r w:rsidR="006B7958">
              <w:rPr>
                <w:noProof/>
                <w:webHidden/>
              </w:rPr>
            </w:r>
            <w:r w:rsidR="006B7958">
              <w:rPr>
                <w:noProof/>
                <w:webHidden/>
              </w:rPr>
              <w:fldChar w:fldCharType="separate"/>
            </w:r>
            <w:r>
              <w:rPr>
                <w:noProof/>
                <w:webHidden/>
              </w:rPr>
              <w:t>50</w:t>
            </w:r>
            <w:r w:rsidR="006B7958">
              <w:rPr>
                <w:noProof/>
                <w:webHidden/>
              </w:rPr>
              <w:fldChar w:fldCharType="end"/>
            </w:r>
          </w:hyperlink>
        </w:p>
        <w:p w14:paraId="19A72D1B" w14:textId="37ABB31A" w:rsidR="006B7958" w:rsidRDefault="00C1204F">
          <w:pPr>
            <w:pStyle w:val="1a"/>
            <w:tabs>
              <w:tab w:val="right" w:leader="dot" w:pos="9060"/>
            </w:tabs>
            <w:rPr>
              <w:noProof/>
              <w:color w:val="auto"/>
              <w:lang w:eastAsia="ru-RU"/>
            </w:rPr>
          </w:pPr>
          <w:hyperlink w:anchor="_Toc29144756" w:history="1">
            <w:r w:rsidR="006B7958" w:rsidRPr="00B911DE">
              <w:rPr>
                <w:rStyle w:val="afff0"/>
                <w:rFonts w:ascii="Times New Roman" w:hAnsi="Times New Roman" w:cs="Times New Roman"/>
                <w:b/>
                <w:bCs/>
                <w:noProof/>
              </w:rPr>
              <w:t>11. СЕРВИСЫ ТЕЛЕМЕДИЦИНЫ.</w:t>
            </w:r>
            <w:r w:rsidR="006B7958">
              <w:rPr>
                <w:noProof/>
                <w:webHidden/>
              </w:rPr>
              <w:tab/>
            </w:r>
            <w:r w:rsidR="006B7958">
              <w:rPr>
                <w:noProof/>
                <w:webHidden/>
              </w:rPr>
              <w:fldChar w:fldCharType="begin"/>
            </w:r>
            <w:r w:rsidR="006B7958">
              <w:rPr>
                <w:noProof/>
                <w:webHidden/>
              </w:rPr>
              <w:instrText xml:space="preserve"> PAGEREF _Toc29144756 \h </w:instrText>
            </w:r>
            <w:r w:rsidR="006B7958">
              <w:rPr>
                <w:noProof/>
                <w:webHidden/>
              </w:rPr>
            </w:r>
            <w:r w:rsidR="006B7958">
              <w:rPr>
                <w:noProof/>
                <w:webHidden/>
              </w:rPr>
              <w:fldChar w:fldCharType="separate"/>
            </w:r>
            <w:r>
              <w:rPr>
                <w:noProof/>
                <w:webHidden/>
              </w:rPr>
              <w:t>51</w:t>
            </w:r>
            <w:r w:rsidR="006B7958">
              <w:rPr>
                <w:noProof/>
                <w:webHidden/>
              </w:rPr>
              <w:fldChar w:fldCharType="end"/>
            </w:r>
          </w:hyperlink>
        </w:p>
        <w:p w14:paraId="3D7A2FAA" w14:textId="7DEB00BE" w:rsidR="006B7958" w:rsidRDefault="00C1204F">
          <w:pPr>
            <w:pStyle w:val="1a"/>
            <w:tabs>
              <w:tab w:val="right" w:leader="dot" w:pos="9060"/>
            </w:tabs>
            <w:rPr>
              <w:noProof/>
              <w:color w:val="auto"/>
              <w:lang w:eastAsia="ru-RU"/>
            </w:rPr>
          </w:pPr>
          <w:hyperlink w:anchor="_Toc29144757" w:history="1">
            <w:r w:rsidR="006B7958" w:rsidRPr="00B911DE">
              <w:rPr>
                <w:rStyle w:val="afff0"/>
                <w:rFonts w:ascii="Times New Roman" w:hAnsi="Times New Roman" w:cs="Times New Roman"/>
                <w:b/>
                <w:noProof/>
              </w:rPr>
              <w:t>12. СТРОЕНИЕ ТЕЛЕМЕДИЦИНСКИХ СИСТЕМ. СРЕДСТВА ПЕРЕДАЧИ ИНФОРМАЦИИ В ТЕЛЕМЕДИЦИНЕ.</w:t>
            </w:r>
            <w:r w:rsidR="006B7958">
              <w:rPr>
                <w:noProof/>
                <w:webHidden/>
              </w:rPr>
              <w:tab/>
            </w:r>
            <w:r w:rsidR="006B7958">
              <w:rPr>
                <w:noProof/>
                <w:webHidden/>
              </w:rPr>
              <w:fldChar w:fldCharType="begin"/>
            </w:r>
            <w:r w:rsidR="006B7958">
              <w:rPr>
                <w:noProof/>
                <w:webHidden/>
              </w:rPr>
              <w:instrText xml:space="preserve"> PAGEREF _Toc29144757 \h </w:instrText>
            </w:r>
            <w:r w:rsidR="006B7958">
              <w:rPr>
                <w:noProof/>
                <w:webHidden/>
              </w:rPr>
            </w:r>
            <w:r w:rsidR="006B7958">
              <w:rPr>
                <w:noProof/>
                <w:webHidden/>
              </w:rPr>
              <w:fldChar w:fldCharType="separate"/>
            </w:r>
            <w:r>
              <w:rPr>
                <w:noProof/>
                <w:webHidden/>
              </w:rPr>
              <w:t>51</w:t>
            </w:r>
            <w:r w:rsidR="006B7958">
              <w:rPr>
                <w:noProof/>
                <w:webHidden/>
              </w:rPr>
              <w:fldChar w:fldCharType="end"/>
            </w:r>
          </w:hyperlink>
        </w:p>
        <w:p w14:paraId="138351D8" w14:textId="26F288EC" w:rsidR="006B7958" w:rsidRDefault="00C1204F">
          <w:pPr>
            <w:pStyle w:val="1a"/>
            <w:tabs>
              <w:tab w:val="right" w:leader="dot" w:pos="9060"/>
            </w:tabs>
            <w:rPr>
              <w:noProof/>
              <w:color w:val="auto"/>
              <w:lang w:eastAsia="ru-RU"/>
            </w:rPr>
          </w:pPr>
          <w:hyperlink w:anchor="_Toc29144758" w:history="1">
            <w:r w:rsidR="006B7958" w:rsidRPr="00B911DE">
              <w:rPr>
                <w:rStyle w:val="afff0"/>
                <w:rFonts w:ascii="Times New Roman" w:hAnsi="Times New Roman" w:cs="Times New Roman"/>
                <w:b/>
                <w:noProof/>
              </w:rPr>
              <w:t>13. ФУНКЦИИ ТЕЛЕМЕДИЦИНСКИХ ЦЕНТРОВ.</w:t>
            </w:r>
            <w:r w:rsidR="006B7958">
              <w:rPr>
                <w:noProof/>
                <w:webHidden/>
              </w:rPr>
              <w:tab/>
            </w:r>
            <w:r w:rsidR="006B7958">
              <w:rPr>
                <w:noProof/>
                <w:webHidden/>
              </w:rPr>
              <w:fldChar w:fldCharType="begin"/>
            </w:r>
            <w:r w:rsidR="006B7958">
              <w:rPr>
                <w:noProof/>
                <w:webHidden/>
              </w:rPr>
              <w:instrText xml:space="preserve"> PAGEREF _Toc29144758 \h </w:instrText>
            </w:r>
            <w:r w:rsidR="006B7958">
              <w:rPr>
                <w:noProof/>
                <w:webHidden/>
              </w:rPr>
            </w:r>
            <w:r w:rsidR="006B7958">
              <w:rPr>
                <w:noProof/>
                <w:webHidden/>
              </w:rPr>
              <w:fldChar w:fldCharType="separate"/>
            </w:r>
            <w:r>
              <w:rPr>
                <w:noProof/>
                <w:webHidden/>
              </w:rPr>
              <w:t>52</w:t>
            </w:r>
            <w:r w:rsidR="006B7958">
              <w:rPr>
                <w:noProof/>
                <w:webHidden/>
              </w:rPr>
              <w:fldChar w:fldCharType="end"/>
            </w:r>
          </w:hyperlink>
        </w:p>
        <w:p w14:paraId="2FE79114" w14:textId="4A60E26E" w:rsidR="006B7958" w:rsidRDefault="00C1204F">
          <w:pPr>
            <w:pStyle w:val="1a"/>
            <w:tabs>
              <w:tab w:val="right" w:leader="dot" w:pos="9060"/>
            </w:tabs>
            <w:rPr>
              <w:noProof/>
              <w:color w:val="auto"/>
              <w:lang w:eastAsia="ru-RU"/>
            </w:rPr>
          </w:pPr>
          <w:hyperlink w:anchor="_Toc29144759" w:history="1">
            <w:r w:rsidR="006B7958" w:rsidRPr="00B911DE">
              <w:rPr>
                <w:rStyle w:val="afff0"/>
                <w:rFonts w:ascii="Times New Roman" w:hAnsi="Times New Roman" w:cs="Times New Roman"/>
                <w:b/>
                <w:bCs/>
                <w:noProof/>
              </w:rPr>
              <w:t>14. СТАНДАРТЫ, КОТОРЫЕ ПРИМЕНЯЮТСЯ В ТЕЛЕМЕДИЦИНЕ.</w:t>
            </w:r>
            <w:r w:rsidR="006B7958">
              <w:rPr>
                <w:noProof/>
                <w:webHidden/>
              </w:rPr>
              <w:tab/>
            </w:r>
            <w:r w:rsidR="006B7958">
              <w:rPr>
                <w:noProof/>
                <w:webHidden/>
              </w:rPr>
              <w:fldChar w:fldCharType="begin"/>
            </w:r>
            <w:r w:rsidR="006B7958">
              <w:rPr>
                <w:noProof/>
                <w:webHidden/>
              </w:rPr>
              <w:instrText xml:space="preserve"> PAGEREF _Toc29144759 \h </w:instrText>
            </w:r>
            <w:r w:rsidR="006B7958">
              <w:rPr>
                <w:noProof/>
                <w:webHidden/>
              </w:rPr>
            </w:r>
            <w:r w:rsidR="006B7958">
              <w:rPr>
                <w:noProof/>
                <w:webHidden/>
              </w:rPr>
              <w:fldChar w:fldCharType="separate"/>
            </w:r>
            <w:r>
              <w:rPr>
                <w:noProof/>
                <w:webHidden/>
              </w:rPr>
              <w:t>53</w:t>
            </w:r>
            <w:r w:rsidR="006B7958">
              <w:rPr>
                <w:noProof/>
                <w:webHidden/>
              </w:rPr>
              <w:fldChar w:fldCharType="end"/>
            </w:r>
          </w:hyperlink>
        </w:p>
        <w:p w14:paraId="61B57C4A" w14:textId="2E6B2E61" w:rsidR="006B7958" w:rsidRDefault="00C1204F">
          <w:pPr>
            <w:pStyle w:val="1a"/>
            <w:tabs>
              <w:tab w:val="right" w:leader="dot" w:pos="9060"/>
            </w:tabs>
            <w:rPr>
              <w:noProof/>
              <w:color w:val="auto"/>
              <w:lang w:eastAsia="ru-RU"/>
            </w:rPr>
          </w:pPr>
          <w:hyperlink w:anchor="_Toc29144760" w:history="1">
            <w:r w:rsidR="006B7958" w:rsidRPr="00B911DE">
              <w:rPr>
                <w:rStyle w:val="afff0"/>
                <w:rFonts w:ascii="Times New Roman" w:hAnsi="Times New Roman" w:cs="Times New Roman"/>
                <w:b/>
                <w:noProof/>
              </w:rPr>
              <w:t>15. ПРОЕКТЫ.</w:t>
            </w:r>
            <w:r w:rsidR="006B7958">
              <w:rPr>
                <w:noProof/>
                <w:webHidden/>
              </w:rPr>
              <w:tab/>
            </w:r>
            <w:r w:rsidR="006B7958">
              <w:rPr>
                <w:noProof/>
                <w:webHidden/>
              </w:rPr>
              <w:fldChar w:fldCharType="begin"/>
            </w:r>
            <w:r w:rsidR="006B7958">
              <w:rPr>
                <w:noProof/>
                <w:webHidden/>
              </w:rPr>
              <w:instrText xml:space="preserve"> PAGEREF _Toc29144760 \h </w:instrText>
            </w:r>
            <w:r w:rsidR="006B7958">
              <w:rPr>
                <w:noProof/>
                <w:webHidden/>
              </w:rPr>
            </w:r>
            <w:r w:rsidR="006B7958">
              <w:rPr>
                <w:noProof/>
                <w:webHidden/>
              </w:rPr>
              <w:fldChar w:fldCharType="separate"/>
            </w:r>
            <w:r>
              <w:rPr>
                <w:noProof/>
                <w:webHidden/>
              </w:rPr>
              <w:t>54</w:t>
            </w:r>
            <w:r w:rsidR="006B7958">
              <w:rPr>
                <w:noProof/>
                <w:webHidden/>
              </w:rPr>
              <w:fldChar w:fldCharType="end"/>
            </w:r>
          </w:hyperlink>
        </w:p>
        <w:p w14:paraId="0A6DFC6D" w14:textId="6829105A" w:rsidR="006B7958" w:rsidRDefault="00C1204F">
          <w:pPr>
            <w:pStyle w:val="1a"/>
            <w:tabs>
              <w:tab w:val="right" w:leader="dot" w:pos="9060"/>
            </w:tabs>
            <w:rPr>
              <w:noProof/>
              <w:color w:val="auto"/>
              <w:lang w:eastAsia="ru-RU"/>
            </w:rPr>
          </w:pPr>
          <w:hyperlink w:anchor="_Toc29144761" w:history="1">
            <w:r w:rsidR="006B7958" w:rsidRPr="00B911DE">
              <w:rPr>
                <w:rStyle w:val="afff0"/>
                <w:rFonts w:ascii="Times New Roman" w:hAnsi="Times New Roman" w:cs="Times New Roman"/>
                <w:b/>
                <w:bCs/>
                <w:noProof/>
              </w:rPr>
              <w:t>16. ОРГАНИЗАЦИОННАЯ СХЕМА ТЕЛЕМЕДИЦИНСКОЙ СЕТИ В КРАСНОДАРСКОМ КРАЕ</w:t>
            </w:r>
            <w:r w:rsidR="006B7958">
              <w:rPr>
                <w:noProof/>
                <w:webHidden/>
              </w:rPr>
              <w:tab/>
            </w:r>
            <w:r w:rsidR="006B7958">
              <w:rPr>
                <w:noProof/>
                <w:webHidden/>
              </w:rPr>
              <w:fldChar w:fldCharType="begin"/>
            </w:r>
            <w:r w:rsidR="006B7958">
              <w:rPr>
                <w:noProof/>
                <w:webHidden/>
              </w:rPr>
              <w:instrText xml:space="preserve"> PAGEREF _Toc29144761 \h </w:instrText>
            </w:r>
            <w:r w:rsidR="006B7958">
              <w:rPr>
                <w:noProof/>
                <w:webHidden/>
              </w:rPr>
            </w:r>
            <w:r w:rsidR="006B7958">
              <w:rPr>
                <w:noProof/>
                <w:webHidden/>
              </w:rPr>
              <w:fldChar w:fldCharType="separate"/>
            </w:r>
            <w:r>
              <w:rPr>
                <w:noProof/>
                <w:webHidden/>
              </w:rPr>
              <w:t>55</w:t>
            </w:r>
            <w:r w:rsidR="006B7958">
              <w:rPr>
                <w:noProof/>
                <w:webHidden/>
              </w:rPr>
              <w:fldChar w:fldCharType="end"/>
            </w:r>
          </w:hyperlink>
        </w:p>
        <w:p w14:paraId="38799766" w14:textId="034C53BA" w:rsidR="006B7958" w:rsidRDefault="00C1204F">
          <w:pPr>
            <w:pStyle w:val="35"/>
            <w:tabs>
              <w:tab w:val="right" w:leader="dot" w:pos="9060"/>
            </w:tabs>
            <w:rPr>
              <w:noProof/>
              <w:color w:val="auto"/>
              <w:lang w:eastAsia="ru-RU"/>
            </w:rPr>
          </w:pPr>
          <w:hyperlink w:anchor="_Toc29144762" w:history="1">
            <w:r w:rsidR="006B7958" w:rsidRPr="00B911DE">
              <w:rPr>
                <w:rStyle w:val="afff0"/>
                <w:rFonts w:ascii="Times New Roman" w:eastAsia="Times New Roman" w:hAnsi="Times New Roman" w:cs="Times New Roman"/>
                <w:b/>
                <w:noProof/>
                <w:lang w:eastAsia="ar-SA"/>
              </w:rPr>
              <w:t>16.1. Задачи  телемедицинского центра Краснодарского края.</w:t>
            </w:r>
            <w:r w:rsidR="006B7958">
              <w:rPr>
                <w:noProof/>
                <w:webHidden/>
              </w:rPr>
              <w:tab/>
            </w:r>
            <w:r w:rsidR="006B7958">
              <w:rPr>
                <w:noProof/>
                <w:webHidden/>
              </w:rPr>
              <w:fldChar w:fldCharType="begin"/>
            </w:r>
            <w:r w:rsidR="006B7958">
              <w:rPr>
                <w:noProof/>
                <w:webHidden/>
              </w:rPr>
              <w:instrText xml:space="preserve"> PAGEREF _Toc29144762 \h </w:instrText>
            </w:r>
            <w:r w:rsidR="006B7958">
              <w:rPr>
                <w:noProof/>
                <w:webHidden/>
              </w:rPr>
            </w:r>
            <w:r w:rsidR="006B7958">
              <w:rPr>
                <w:noProof/>
                <w:webHidden/>
              </w:rPr>
              <w:fldChar w:fldCharType="separate"/>
            </w:r>
            <w:r>
              <w:rPr>
                <w:noProof/>
                <w:webHidden/>
              </w:rPr>
              <w:t>56</w:t>
            </w:r>
            <w:r w:rsidR="006B7958">
              <w:rPr>
                <w:noProof/>
                <w:webHidden/>
              </w:rPr>
              <w:fldChar w:fldCharType="end"/>
            </w:r>
          </w:hyperlink>
        </w:p>
        <w:p w14:paraId="2BB1E791" w14:textId="1E512714" w:rsidR="006B7958" w:rsidRDefault="00C1204F">
          <w:pPr>
            <w:pStyle w:val="22"/>
            <w:tabs>
              <w:tab w:val="right" w:leader="dot" w:pos="9060"/>
            </w:tabs>
            <w:rPr>
              <w:noProof/>
              <w:color w:val="auto"/>
              <w:lang w:eastAsia="ru-RU"/>
            </w:rPr>
          </w:pPr>
          <w:hyperlink w:anchor="_Toc29144763" w:history="1">
            <w:r w:rsidR="006B7958" w:rsidRPr="00B911DE">
              <w:rPr>
                <w:rStyle w:val="afff0"/>
                <w:rFonts w:ascii="Times New Roman" w:eastAsia="Times New Roman" w:hAnsi="Times New Roman" w:cs="Times New Roman"/>
                <w:b/>
                <w:noProof/>
                <w:lang w:eastAsia="ar-SA"/>
              </w:rPr>
              <w:t>16.2. Задачи телемедицинских пунктов и филиалов Краснодарской Краевой клинической больницы.</w:t>
            </w:r>
            <w:r w:rsidR="006B7958">
              <w:rPr>
                <w:noProof/>
                <w:webHidden/>
              </w:rPr>
              <w:tab/>
            </w:r>
            <w:r w:rsidR="006B7958">
              <w:rPr>
                <w:noProof/>
                <w:webHidden/>
              </w:rPr>
              <w:fldChar w:fldCharType="begin"/>
            </w:r>
            <w:r w:rsidR="006B7958">
              <w:rPr>
                <w:noProof/>
                <w:webHidden/>
              </w:rPr>
              <w:instrText xml:space="preserve"> PAGEREF _Toc29144763 \h </w:instrText>
            </w:r>
            <w:r w:rsidR="006B7958">
              <w:rPr>
                <w:noProof/>
                <w:webHidden/>
              </w:rPr>
            </w:r>
            <w:r w:rsidR="006B7958">
              <w:rPr>
                <w:noProof/>
                <w:webHidden/>
              </w:rPr>
              <w:fldChar w:fldCharType="separate"/>
            </w:r>
            <w:r>
              <w:rPr>
                <w:noProof/>
                <w:webHidden/>
              </w:rPr>
              <w:t>56</w:t>
            </w:r>
            <w:r w:rsidR="006B7958">
              <w:rPr>
                <w:noProof/>
                <w:webHidden/>
              </w:rPr>
              <w:fldChar w:fldCharType="end"/>
            </w:r>
          </w:hyperlink>
        </w:p>
        <w:p w14:paraId="15EAB343" w14:textId="04F17371" w:rsidR="006B7958" w:rsidRDefault="00C1204F" w:rsidP="007F38E8">
          <w:pPr>
            <w:pStyle w:val="35"/>
            <w:tabs>
              <w:tab w:val="right" w:leader="dot" w:pos="9060"/>
            </w:tabs>
            <w:rPr>
              <w:noProof/>
              <w:color w:val="auto"/>
              <w:lang w:eastAsia="ru-RU"/>
            </w:rPr>
          </w:pPr>
          <w:hyperlink w:anchor="_Toc29144764" w:history="1">
            <w:r w:rsidR="006B7958" w:rsidRPr="00B911DE">
              <w:rPr>
                <w:rStyle w:val="afff0"/>
                <w:rFonts w:ascii="Times New Roman" w:eastAsia="Times New Roman" w:hAnsi="Times New Roman" w:cs="Times New Roman"/>
                <w:b/>
                <w:bCs/>
                <w:noProof/>
                <w:lang w:eastAsia="ar-SA"/>
              </w:rPr>
              <w:t>16.3. Задачи телемедицинских кабинетов ЦРБ.</w:t>
            </w:r>
            <w:r w:rsidR="006B7958">
              <w:rPr>
                <w:noProof/>
                <w:webHidden/>
              </w:rPr>
              <w:tab/>
            </w:r>
            <w:r w:rsidR="006B7958">
              <w:rPr>
                <w:noProof/>
                <w:webHidden/>
              </w:rPr>
              <w:fldChar w:fldCharType="begin"/>
            </w:r>
            <w:r w:rsidR="006B7958">
              <w:rPr>
                <w:noProof/>
                <w:webHidden/>
              </w:rPr>
              <w:instrText xml:space="preserve"> PAGEREF _Toc29144764 \h </w:instrText>
            </w:r>
            <w:r w:rsidR="006B7958">
              <w:rPr>
                <w:noProof/>
                <w:webHidden/>
              </w:rPr>
            </w:r>
            <w:r w:rsidR="006B7958">
              <w:rPr>
                <w:noProof/>
                <w:webHidden/>
              </w:rPr>
              <w:fldChar w:fldCharType="separate"/>
            </w:r>
            <w:r>
              <w:rPr>
                <w:noProof/>
                <w:webHidden/>
              </w:rPr>
              <w:t>57</w:t>
            </w:r>
            <w:r w:rsidR="006B7958">
              <w:rPr>
                <w:noProof/>
                <w:webHidden/>
              </w:rPr>
              <w:fldChar w:fldCharType="end"/>
            </w:r>
          </w:hyperlink>
        </w:p>
        <w:p w14:paraId="67EBBCA5" w14:textId="7BAF3A53" w:rsidR="006B7958" w:rsidRDefault="00C1204F">
          <w:pPr>
            <w:pStyle w:val="22"/>
            <w:tabs>
              <w:tab w:val="right" w:leader="dot" w:pos="9060"/>
            </w:tabs>
            <w:rPr>
              <w:noProof/>
              <w:color w:val="auto"/>
              <w:lang w:eastAsia="ru-RU"/>
            </w:rPr>
          </w:pPr>
          <w:hyperlink w:anchor="_Toc29144766" w:history="1">
            <w:r w:rsidR="006B7958" w:rsidRPr="00B911DE">
              <w:rPr>
                <w:rStyle w:val="afff0"/>
                <w:rFonts w:ascii="Times New Roman" w:eastAsia="Times New Roman" w:hAnsi="Times New Roman" w:cs="Times New Roman"/>
                <w:b/>
                <w:noProof/>
                <w:lang w:eastAsia="ar-SA"/>
              </w:rPr>
              <w:t>16.4. Технические требования к аппаратно-программному обеспечению телемедицинской сети.</w:t>
            </w:r>
            <w:r w:rsidR="006B7958">
              <w:rPr>
                <w:noProof/>
                <w:webHidden/>
              </w:rPr>
              <w:tab/>
            </w:r>
            <w:r w:rsidR="006B7958">
              <w:rPr>
                <w:noProof/>
                <w:webHidden/>
              </w:rPr>
              <w:fldChar w:fldCharType="begin"/>
            </w:r>
            <w:r w:rsidR="006B7958">
              <w:rPr>
                <w:noProof/>
                <w:webHidden/>
              </w:rPr>
              <w:instrText xml:space="preserve"> PAGEREF _Toc29144766 \h </w:instrText>
            </w:r>
            <w:r w:rsidR="006B7958">
              <w:rPr>
                <w:noProof/>
                <w:webHidden/>
              </w:rPr>
            </w:r>
            <w:r w:rsidR="006B7958">
              <w:rPr>
                <w:noProof/>
                <w:webHidden/>
              </w:rPr>
              <w:fldChar w:fldCharType="separate"/>
            </w:r>
            <w:r>
              <w:rPr>
                <w:noProof/>
                <w:webHidden/>
              </w:rPr>
              <w:t>58</w:t>
            </w:r>
            <w:r w:rsidR="006B7958">
              <w:rPr>
                <w:noProof/>
                <w:webHidden/>
              </w:rPr>
              <w:fldChar w:fldCharType="end"/>
            </w:r>
          </w:hyperlink>
        </w:p>
        <w:p w14:paraId="59B105B1" w14:textId="3906191C" w:rsidR="006B7958" w:rsidRDefault="00C1204F">
          <w:pPr>
            <w:pStyle w:val="22"/>
            <w:tabs>
              <w:tab w:val="right" w:leader="dot" w:pos="9060"/>
            </w:tabs>
            <w:rPr>
              <w:noProof/>
              <w:color w:val="auto"/>
              <w:lang w:eastAsia="ru-RU"/>
            </w:rPr>
          </w:pPr>
          <w:hyperlink w:anchor="_Toc29144767" w:history="1">
            <w:r w:rsidR="006B7958" w:rsidRPr="00B911DE">
              <w:rPr>
                <w:rStyle w:val="afff0"/>
                <w:rFonts w:ascii="Times New Roman" w:eastAsia="Times New Roman" w:hAnsi="Times New Roman" w:cs="Times New Roman"/>
                <w:b/>
                <w:noProof/>
                <w:lang w:eastAsia="ar-SA"/>
              </w:rPr>
              <w:t>16.5. Требования к помещениям.</w:t>
            </w:r>
            <w:r w:rsidR="006B7958" w:rsidRPr="00B911DE">
              <w:rPr>
                <w:rStyle w:val="afff0"/>
                <w:noProof/>
              </w:rPr>
              <w:t xml:space="preserve"> </w:t>
            </w:r>
            <w:r w:rsidR="006B7958">
              <w:rPr>
                <w:noProof/>
                <w:webHidden/>
              </w:rPr>
              <w:tab/>
            </w:r>
            <w:r w:rsidR="006B7958">
              <w:rPr>
                <w:noProof/>
                <w:webHidden/>
              </w:rPr>
              <w:fldChar w:fldCharType="begin"/>
            </w:r>
            <w:r w:rsidR="006B7958">
              <w:rPr>
                <w:noProof/>
                <w:webHidden/>
              </w:rPr>
              <w:instrText xml:space="preserve"> PAGEREF _Toc29144767 \h </w:instrText>
            </w:r>
            <w:r w:rsidR="006B7958">
              <w:rPr>
                <w:noProof/>
                <w:webHidden/>
              </w:rPr>
            </w:r>
            <w:r w:rsidR="006B7958">
              <w:rPr>
                <w:noProof/>
                <w:webHidden/>
              </w:rPr>
              <w:fldChar w:fldCharType="separate"/>
            </w:r>
            <w:r>
              <w:rPr>
                <w:noProof/>
                <w:webHidden/>
              </w:rPr>
              <w:t>59</w:t>
            </w:r>
            <w:r w:rsidR="006B7958">
              <w:rPr>
                <w:noProof/>
                <w:webHidden/>
              </w:rPr>
              <w:fldChar w:fldCharType="end"/>
            </w:r>
          </w:hyperlink>
        </w:p>
        <w:p w14:paraId="77344BE3" w14:textId="4529AFFB" w:rsidR="006B7958" w:rsidRDefault="00C1204F">
          <w:pPr>
            <w:pStyle w:val="35"/>
            <w:tabs>
              <w:tab w:val="right" w:leader="dot" w:pos="9060"/>
            </w:tabs>
            <w:rPr>
              <w:noProof/>
              <w:color w:val="auto"/>
              <w:lang w:eastAsia="ru-RU"/>
            </w:rPr>
          </w:pPr>
          <w:hyperlink w:anchor="_Toc29144768" w:history="1">
            <w:r w:rsidR="006B7958" w:rsidRPr="00B911DE">
              <w:rPr>
                <w:rStyle w:val="afff0"/>
                <w:rFonts w:ascii="Times New Roman" w:eastAsia="Times New Roman" w:hAnsi="Times New Roman" w:cs="Times New Roman"/>
                <w:b/>
                <w:bCs/>
                <w:noProof/>
                <w:lang w:eastAsia="ar-SA"/>
              </w:rPr>
              <w:t>16.6. Правовые аспекты.</w:t>
            </w:r>
            <w:r w:rsidR="006B7958">
              <w:rPr>
                <w:noProof/>
                <w:webHidden/>
              </w:rPr>
              <w:tab/>
            </w:r>
            <w:r w:rsidR="006B7958">
              <w:rPr>
                <w:noProof/>
                <w:webHidden/>
              </w:rPr>
              <w:fldChar w:fldCharType="begin"/>
            </w:r>
            <w:r w:rsidR="006B7958">
              <w:rPr>
                <w:noProof/>
                <w:webHidden/>
              </w:rPr>
              <w:instrText xml:space="preserve"> PAGEREF _Toc29144768 \h </w:instrText>
            </w:r>
            <w:r w:rsidR="006B7958">
              <w:rPr>
                <w:noProof/>
                <w:webHidden/>
              </w:rPr>
            </w:r>
            <w:r w:rsidR="006B7958">
              <w:rPr>
                <w:noProof/>
                <w:webHidden/>
              </w:rPr>
              <w:fldChar w:fldCharType="separate"/>
            </w:r>
            <w:r>
              <w:rPr>
                <w:noProof/>
                <w:webHidden/>
              </w:rPr>
              <w:t>61</w:t>
            </w:r>
            <w:r w:rsidR="006B7958">
              <w:rPr>
                <w:noProof/>
                <w:webHidden/>
              </w:rPr>
              <w:fldChar w:fldCharType="end"/>
            </w:r>
          </w:hyperlink>
        </w:p>
        <w:p w14:paraId="3AB10990" w14:textId="1628C325" w:rsidR="006B7958" w:rsidRDefault="00C1204F" w:rsidP="007F38E8">
          <w:pPr>
            <w:pStyle w:val="35"/>
            <w:tabs>
              <w:tab w:val="right" w:leader="dot" w:pos="9060"/>
            </w:tabs>
            <w:rPr>
              <w:noProof/>
              <w:color w:val="auto"/>
              <w:lang w:eastAsia="ru-RU"/>
            </w:rPr>
          </w:pPr>
          <w:hyperlink w:anchor="_Toc29144769" w:history="1">
            <w:r w:rsidR="006B7958" w:rsidRPr="00B911DE">
              <w:rPr>
                <w:rStyle w:val="afff0"/>
                <w:rFonts w:ascii="Times New Roman" w:hAnsi="Times New Roman" w:cs="Times New Roman"/>
                <w:b/>
                <w:bCs/>
                <w:noProof/>
              </w:rPr>
              <w:t>16.7. Зал для проведения видеоконференций.</w:t>
            </w:r>
            <w:r w:rsidR="006B7958">
              <w:rPr>
                <w:noProof/>
                <w:webHidden/>
              </w:rPr>
              <w:tab/>
            </w:r>
            <w:r w:rsidR="006B7958">
              <w:rPr>
                <w:noProof/>
                <w:webHidden/>
              </w:rPr>
              <w:fldChar w:fldCharType="begin"/>
            </w:r>
            <w:r w:rsidR="006B7958">
              <w:rPr>
                <w:noProof/>
                <w:webHidden/>
              </w:rPr>
              <w:instrText xml:space="preserve"> PAGEREF _Toc29144769 \h </w:instrText>
            </w:r>
            <w:r w:rsidR="006B7958">
              <w:rPr>
                <w:noProof/>
                <w:webHidden/>
              </w:rPr>
            </w:r>
            <w:r w:rsidR="006B7958">
              <w:rPr>
                <w:noProof/>
                <w:webHidden/>
              </w:rPr>
              <w:fldChar w:fldCharType="separate"/>
            </w:r>
            <w:r>
              <w:rPr>
                <w:noProof/>
                <w:webHidden/>
              </w:rPr>
              <w:t>63</w:t>
            </w:r>
            <w:r w:rsidR="006B7958">
              <w:rPr>
                <w:noProof/>
                <w:webHidden/>
              </w:rPr>
              <w:fldChar w:fldCharType="end"/>
            </w:r>
          </w:hyperlink>
        </w:p>
        <w:p w14:paraId="34C8A9B6" w14:textId="0CCFDD27" w:rsidR="006B7958" w:rsidRDefault="00C1204F">
          <w:pPr>
            <w:pStyle w:val="35"/>
            <w:tabs>
              <w:tab w:val="right" w:leader="dot" w:pos="9060"/>
            </w:tabs>
            <w:rPr>
              <w:noProof/>
              <w:color w:val="auto"/>
              <w:lang w:eastAsia="ru-RU"/>
            </w:rPr>
          </w:pPr>
          <w:hyperlink w:anchor="_Toc29144772" w:history="1">
            <w:r w:rsidR="006B7958" w:rsidRPr="00B911DE">
              <w:rPr>
                <w:rStyle w:val="afff0"/>
                <w:rFonts w:ascii="Times New Roman" w:hAnsi="Times New Roman" w:cs="Times New Roman"/>
                <w:b/>
                <w:bCs/>
                <w:noProof/>
              </w:rPr>
              <w:t>16.8. Студия для проведения индивидуальных телемедицинских консультаций.</w:t>
            </w:r>
            <w:r w:rsidR="006B7958">
              <w:rPr>
                <w:noProof/>
                <w:webHidden/>
              </w:rPr>
              <w:tab/>
            </w:r>
            <w:r w:rsidR="006B7958">
              <w:rPr>
                <w:noProof/>
                <w:webHidden/>
              </w:rPr>
              <w:fldChar w:fldCharType="begin"/>
            </w:r>
            <w:r w:rsidR="006B7958">
              <w:rPr>
                <w:noProof/>
                <w:webHidden/>
              </w:rPr>
              <w:instrText xml:space="preserve"> PAGEREF _Toc29144772 \h </w:instrText>
            </w:r>
            <w:r w:rsidR="006B7958">
              <w:rPr>
                <w:noProof/>
                <w:webHidden/>
              </w:rPr>
            </w:r>
            <w:r w:rsidR="006B7958">
              <w:rPr>
                <w:noProof/>
                <w:webHidden/>
              </w:rPr>
              <w:fldChar w:fldCharType="separate"/>
            </w:r>
            <w:r>
              <w:rPr>
                <w:noProof/>
                <w:webHidden/>
              </w:rPr>
              <w:t>64</w:t>
            </w:r>
            <w:r w:rsidR="006B7958">
              <w:rPr>
                <w:noProof/>
                <w:webHidden/>
              </w:rPr>
              <w:fldChar w:fldCharType="end"/>
            </w:r>
          </w:hyperlink>
        </w:p>
        <w:p w14:paraId="11238123" w14:textId="65CA1750" w:rsidR="006B7958" w:rsidRDefault="00C1204F">
          <w:pPr>
            <w:pStyle w:val="35"/>
            <w:tabs>
              <w:tab w:val="right" w:leader="dot" w:pos="9060"/>
            </w:tabs>
            <w:rPr>
              <w:noProof/>
              <w:color w:val="auto"/>
              <w:lang w:eastAsia="ru-RU"/>
            </w:rPr>
          </w:pPr>
          <w:hyperlink w:anchor="_Toc29144773" w:history="1">
            <w:r w:rsidR="006B7958" w:rsidRPr="00B911DE">
              <w:rPr>
                <w:rStyle w:val="afff0"/>
                <w:rFonts w:ascii="Times New Roman" w:eastAsia="Times New Roman" w:hAnsi="Times New Roman" w:cs="Times New Roman"/>
                <w:b/>
                <w:bCs/>
                <w:noProof/>
                <w:lang w:eastAsia="ru-RU"/>
              </w:rPr>
              <w:t>16.9. Общие показания для проведения клинического телеконсультирования.</w:t>
            </w:r>
            <w:r w:rsidR="006B7958">
              <w:rPr>
                <w:noProof/>
                <w:webHidden/>
              </w:rPr>
              <w:tab/>
            </w:r>
            <w:r w:rsidR="006B7958">
              <w:rPr>
                <w:noProof/>
                <w:webHidden/>
              </w:rPr>
              <w:fldChar w:fldCharType="begin"/>
            </w:r>
            <w:r w:rsidR="006B7958">
              <w:rPr>
                <w:noProof/>
                <w:webHidden/>
              </w:rPr>
              <w:instrText xml:space="preserve"> PAGEREF _Toc29144773 \h </w:instrText>
            </w:r>
            <w:r w:rsidR="006B7958">
              <w:rPr>
                <w:noProof/>
                <w:webHidden/>
              </w:rPr>
            </w:r>
            <w:r w:rsidR="006B7958">
              <w:rPr>
                <w:noProof/>
                <w:webHidden/>
              </w:rPr>
              <w:fldChar w:fldCharType="separate"/>
            </w:r>
            <w:r>
              <w:rPr>
                <w:noProof/>
                <w:webHidden/>
              </w:rPr>
              <w:t>65</w:t>
            </w:r>
            <w:r w:rsidR="006B7958">
              <w:rPr>
                <w:noProof/>
                <w:webHidden/>
              </w:rPr>
              <w:fldChar w:fldCharType="end"/>
            </w:r>
          </w:hyperlink>
        </w:p>
        <w:p w14:paraId="1A1DE346" w14:textId="2393D0EB" w:rsidR="006B7958" w:rsidRDefault="00C1204F">
          <w:pPr>
            <w:pStyle w:val="35"/>
            <w:tabs>
              <w:tab w:val="right" w:leader="dot" w:pos="9060"/>
            </w:tabs>
            <w:rPr>
              <w:noProof/>
              <w:color w:val="auto"/>
              <w:lang w:eastAsia="ru-RU"/>
            </w:rPr>
          </w:pPr>
          <w:hyperlink w:anchor="_Toc29144774" w:history="1">
            <w:r w:rsidR="006B7958" w:rsidRPr="00B911DE">
              <w:rPr>
                <w:rStyle w:val="afff0"/>
                <w:rFonts w:ascii="Times New Roman" w:eastAsia="Times New Roman" w:hAnsi="Times New Roman" w:cs="Times New Roman"/>
                <w:b/>
                <w:bCs/>
                <w:noProof/>
                <w:lang w:eastAsia="ru-RU"/>
              </w:rPr>
              <w:t>16.10. Алгоритм плановой телемедицинской консультации:</w:t>
            </w:r>
            <w:r w:rsidR="006B7958">
              <w:rPr>
                <w:noProof/>
                <w:webHidden/>
              </w:rPr>
              <w:tab/>
            </w:r>
            <w:r w:rsidR="006B7958">
              <w:rPr>
                <w:noProof/>
                <w:webHidden/>
              </w:rPr>
              <w:fldChar w:fldCharType="begin"/>
            </w:r>
            <w:r w:rsidR="006B7958">
              <w:rPr>
                <w:noProof/>
                <w:webHidden/>
              </w:rPr>
              <w:instrText xml:space="preserve"> PAGEREF _Toc29144774 \h </w:instrText>
            </w:r>
            <w:r w:rsidR="006B7958">
              <w:rPr>
                <w:noProof/>
                <w:webHidden/>
              </w:rPr>
            </w:r>
            <w:r w:rsidR="006B7958">
              <w:rPr>
                <w:noProof/>
                <w:webHidden/>
              </w:rPr>
              <w:fldChar w:fldCharType="separate"/>
            </w:r>
            <w:r>
              <w:rPr>
                <w:noProof/>
                <w:webHidden/>
              </w:rPr>
              <w:t>65</w:t>
            </w:r>
            <w:r w:rsidR="006B7958">
              <w:rPr>
                <w:noProof/>
                <w:webHidden/>
              </w:rPr>
              <w:fldChar w:fldCharType="end"/>
            </w:r>
          </w:hyperlink>
        </w:p>
        <w:p w14:paraId="07A4B9D1" w14:textId="5D0125ED" w:rsidR="006B7958" w:rsidRDefault="00C1204F">
          <w:pPr>
            <w:pStyle w:val="35"/>
            <w:tabs>
              <w:tab w:val="right" w:leader="dot" w:pos="9060"/>
            </w:tabs>
            <w:rPr>
              <w:noProof/>
              <w:color w:val="auto"/>
              <w:lang w:eastAsia="ru-RU"/>
            </w:rPr>
          </w:pPr>
          <w:hyperlink w:anchor="_Toc29144775" w:history="1">
            <w:r w:rsidR="006B7958" w:rsidRPr="00B911DE">
              <w:rPr>
                <w:rStyle w:val="afff0"/>
                <w:rFonts w:ascii="Times New Roman" w:eastAsia="Times New Roman" w:hAnsi="Times New Roman" w:cs="Times New Roman"/>
                <w:b/>
                <w:bCs/>
                <w:noProof/>
                <w:lang w:eastAsia="ru-RU"/>
              </w:rPr>
              <w:t>16.11. Алгоритм экстренной телемедицинской консультации:</w:t>
            </w:r>
            <w:r w:rsidR="006B7958">
              <w:rPr>
                <w:noProof/>
                <w:webHidden/>
              </w:rPr>
              <w:tab/>
            </w:r>
            <w:r w:rsidR="006B7958">
              <w:rPr>
                <w:noProof/>
                <w:webHidden/>
              </w:rPr>
              <w:fldChar w:fldCharType="begin"/>
            </w:r>
            <w:r w:rsidR="006B7958">
              <w:rPr>
                <w:noProof/>
                <w:webHidden/>
              </w:rPr>
              <w:instrText xml:space="preserve"> PAGEREF _Toc29144775 \h </w:instrText>
            </w:r>
            <w:r w:rsidR="006B7958">
              <w:rPr>
                <w:noProof/>
                <w:webHidden/>
              </w:rPr>
            </w:r>
            <w:r w:rsidR="006B7958">
              <w:rPr>
                <w:noProof/>
                <w:webHidden/>
              </w:rPr>
              <w:fldChar w:fldCharType="separate"/>
            </w:r>
            <w:r>
              <w:rPr>
                <w:noProof/>
                <w:webHidden/>
              </w:rPr>
              <w:t>66</w:t>
            </w:r>
            <w:r w:rsidR="006B7958">
              <w:rPr>
                <w:noProof/>
                <w:webHidden/>
              </w:rPr>
              <w:fldChar w:fldCharType="end"/>
            </w:r>
          </w:hyperlink>
        </w:p>
        <w:p w14:paraId="5579420B" w14:textId="137AF644" w:rsidR="006B7958" w:rsidRDefault="00C1204F">
          <w:pPr>
            <w:pStyle w:val="35"/>
            <w:tabs>
              <w:tab w:val="right" w:leader="dot" w:pos="9060"/>
            </w:tabs>
            <w:rPr>
              <w:noProof/>
              <w:color w:val="auto"/>
              <w:lang w:eastAsia="ru-RU"/>
            </w:rPr>
          </w:pPr>
          <w:hyperlink w:anchor="_Toc29144776" w:history="1">
            <w:r w:rsidR="006B7958" w:rsidRPr="00B911DE">
              <w:rPr>
                <w:rStyle w:val="afff0"/>
                <w:rFonts w:ascii="Times New Roman" w:eastAsia="Times New Roman" w:hAnsi="Times New Roman" w:cs="Times New Roman"/>
                <w:b/>
                <w:bCs/>
                <w:noProof/>
                <w:lang w:eastAsia="ru-RU"/>
              </w:rPr>
              <w:t>16.12. Принципы при проведении телемедицинской консультации.</w:t>
            </w:r>
            <w:r w:rsidR="006B7958">
              <w:rPr>
                <w:noProof/>
                <w:webHidden/>
              </w:rPr>
              <w:tab/>
            </w:r>
            <w:r w:rsidR="006B7958">
              <w:rPr>
                <w:noProof/>
                <w:webHidden/>
              </w:rPr>
              <w:fldChar w:fldCharType="begin"/>
            </w:r>
            <w:r w:rsidR="006B7958">
              <w:rPr>
                <w:noProof/>
                <w:webHidden/>
              </w:rPr>
              <w:instrText xml:space="preserve"> PAGEREF _Toc29144776 \h </w:instrText>
            </w:r>
            <w:r w:rsidR="006B7958">
              <w:rPr>
                <w:noProof/>
                <w:webHidden/>
              </w:rPr>
            </w:r>
            <w:r w:rsidR="006B7958">
              <w:rPr>
                <w:noProof/>
                <w:webHidden/>
              </w:rPr>
              <w:fldChar w:fldCharType="separate"/>
            </w:r>
            <w:r>
              <w:rPr>
                <w:noProof/>
                <w:webHidden/>
              </w:rPr>
              <w:t>66</w:t>
            </w:r>
            <w:r w:rsidR="006B7958">
              <w:rPr>
                <w:noProof/>
                <w:webHidden/>
              </w:rPr>
              <w:fldChar w:fldCharType="end"/>
            </w:r>
          </w:hyperlink>
        </w:p>
        <w:p w14:paraId="27E785E6" w14:textId="0D84D1FD" w:rsidR="006B7958" w:rsidRDefault="00C1204F">
          <w:pPr>
            <w:pStyle w:val="35"/>
            <w:tabs>
              <w:tab w:val="right" w:leader="dot" w:pos="9060"/>
            </w:tabs>
            <w:rPr>
              <w:noProof/>
              <w:color w:val="auto"/>
              <w:lang w:eastAsia="ru-RU"/>
            </w:rPr>
          </w:pPr>
          <w:hyperlink w:anchor="_Toc29144777" w:history="1">
            <w:r w:rsidR="006B7958" w:rsidRPr="00B911DE">
              <w:rPr>
                <w:rStyle w:val="afff0"/>
                <w:rFonts w:ascii="Times New Roman" w:eastAsia="Times New Roman" w:hAnsi="Times New Roman" w:cs="Times New Roman"/>
                <w:b/>
                <w:bCs/>
                <w:noProof/>
                <w:lang w:eastAsia="ru-RU"/>
              </w:rPr>
              <w:t>16.13. Структура заключения, подготавливаемого консультантом по итогам отложенной телемедицинской консультации.</w:t>
            </w:r>
            <w:r w:rsidR="006B7958">
              <w:rPr>
                <w:noProof/>
                <w:webHidden/>
              </w:rPr>
              <w:tab/>
            </w:r>
            <w:r w:rsidR="006B7958">
              <w:rPr>
                <w:noProof/>
                <w:webHidden/>
              </w:rPr>
              <w:fldChar w:fldCharType="begin"/>
            </w:r>
            <w:r w:rsidR="006B7958">
              <w:rPr>
                <w:noProof/>
                <w:webHidden/>
              </w:rPr>
              <w:instrText xml:space="preserve"> PAGEREF _Toc29144777 \h </w:instrText>
            </w:r>
            <w:r w:rsidR="006B7958">
              <w:rPr>
                <w:noProof/>
                <w:webHidden/>
              </w:rPr>
            </w:r>
            <w:r w:rsidR="006B7958">
              <w:rPr>
                <w:noProof/>
                <w:webHidden/>
              </w:rPr>
              <w:fldChar w:fldCharType="separate"/>
            </w:r>
            <w:r>
              <w:rPr>
                <w:noProof/>
                <w:webHidden/>
              </w:rPr>
              <w:t>67</w:t>
            </w:r>
            <w:r w:rsidR="006B7958">
              <w:rPr>
                <w:noProof/>
                <w:webHidden/>
              </w:rPr>
              <w:fldChar w:fldCharType="end"/>
            </w:r>
          </w:hyperlink>
        </w:p>
        <w:p w14:paraId="7808A397" w14:textId="208294EC" w:rsidR="006B7958" w:rsidRDefault="00C1204F">
          <w:pPr>
            <w:pStyle w:val="35"/>
            <w:tabs>
              <w:tab w:val="right" w:leader="dot" w:pos="9060"/>
            </w:tabs>
            <w:rPr>
              <w:noProof/>
              <w:color w:val="auto"/>
              <w:lang w:eastAsia="ru-RU"/>
            </w:rPr>
          </w:pPr>
          <w:hyperlink w:anchor="_Toc29144778" w:history="1">
            <w:r w:rsidR="006B7958" w:rsidRPr="00B911DE">
              <w:rPr>
                <w:rStyle w:val="afff0"/>
                <w:rFonts w:ascii="Times New Roman" w:eastAsia="Times New Roman" w:hAnsi="Times New Roman" w:cs="Times New Roman"/>
                <w:b/>
                <w:bCs/>
                <w:noProof/>
                <w:lang w:eastAsia="ru-RU"/>
              </w:rPr>
              <w:t>16.14. Структура описания клинического случая, направляемого  в запросе для проведения телемедицинской консультации (в случае отправки запроса средствами электронной почты).</w:t>
            </w:r>
            <w:r w:rsidR="006B7958">
              <w:rPr>
                <w:noProof/>
                <w:webHidden/>
              </w:rPr>
              <w:tab/>
            </w:r>
            <w:r w:rsidR="006B7958">
              <w:rPr>
                <w:noProof/>
                <w:webHidden/>
              </w:rPr>
              <w:fldChar w:fldCharType="begin"/>
            </w:r>
            <w:r w:rsidR="006B7958">
              <w:rPr>
                <w:noProof/>
                <w:webHidden/>
              </w:rPr>
              <w:instrText xml:space="preserve"> PAGEREF _Toc29144778 \h </w:instrText>
            </w:r>
            <w:r w:rsidR="006B7958">
              <w:rPr>
                <w:noProof/>
                <w:webHidden/>
              </w:rPr>
            </w:r>
            <w:r w:rsidR="006B7958">
              <w:rPr>
                <w:noProof/>
                <w:webHidden/>
              </w:rPr>
              <w:fldChar w:fldCharType="separate"/>
            </w:r>
            <w:r>
              <w:rPr>
                <w:noProof/>
                <w:webHidden/>
              </w:rPr>
              <w:t>68</w:t>
            </w:r>
            <w:r w:rsidR="006B7958">
              <w:rPr>
                <w:noProof/>
                <w:webHidden/>
              </w:rPr>
              <w:fldChar w:fldCharType="end"/>
            </w:r>
          </w:hyperlink>
        </w:p>
        <w:p w14:paraId="07F726D9" w14:textId="54E2C0B7" w:rsidR="006B7958" w:rsidRDefault="00C1204F">
          <w:pPr>
            <w:pStyle w:val="1a"/>
            <w:tabs>
              <w:tab w:val="right" w:leader="dot" w:pos="9060"/>
            </w:tabs>
            <w:rPr>
              <w:noProof/>
              <w:color w:val="auto"/>
              <w:lang w:eastAsia="ru-RU"/>
            </w:rPr>
          </w:pPr>
          <w:hyperlink w:anchor="_Toc29144779" w:history="1">
            <w:r w:rsidR="006B7958" w:rsidRPr="00B911DE">
              <w:rPr>
                <w:rStyle w:val="afff0"/>
                <w:rFonts w:ascii="Times New Roman" w:eastAsia="Times New Roman" w:hAnsi="Times New Roman" w:cs="Times New Roman"/>
                <w:b/>
                <w:bCs/>
                <w:noProof/>
                <w:lang w:eastAsia="ru-RU"/>
              </w:rPr>
              <w:t>16.15.Типичные врачебные ошибки при первичных телеконсультациях «пациент-врач»</w:t>
            </w:r>
            <w:r w:rsidR="006B7958">
              <w:rPr>
                <w:noProof/>
                <w:webHidden/>
              </w:rPr>
              <w:tab/>
            </w:r>
            <w:r w:rsidR="006B7958">
              <w:rPr>
                <w:noProof/>
                <w:webHidden/>
              </w:rPr>
              <w:fldChar w:fldCharType="begin"/>
            </w:r>
            <w:r w:rsidR="006B7958">
              <w:rPr>
                <w:noProof/>
                <w:webHidden/>
              </w:rPr>
              <w:instrText xml:space="preserve"> PAGEREF _Toc29144779 \h </w:instrText>
            </w:r>
            <w:r w:rsidR="006B7958">
              <w:rPr>
                <w:noProof/>
                <w:webHidden/>
              </w:rPr>
            </w:r>
            <w:r w:rsidR="006B7958">
              <w:rPr>
                <w:noProof/>
                <w:webHidden/>
              </w:rPr>
              <w:fldChar w:fldCharType="separate"/>
            </w:r>
            <w:r>
              <w:rPr>
                <w:noProof/>
                <w:webHidden/>
              </w:rPr>
              <w:t>70</w:t>
            </w:r>
            <w:r w:rsidR="006B7958">
              <w:rPr>
                <w:noProof/>
                <w:webHidden/>
              </w:rPr>
              <w:fldChar w:fldCharType="end"/>
            </w:r>
          </w:hyperlink>
        </w:p>
        <w:p w14:paraId="742C156D" w14:textId="3956CA96" w:rsidR="006B7958" w:rsidRDefault="00C1204F">
          <w:pPr>
            <w:pStyle w:val="1a"/>
            <w:tabs>
              <w:tab w:val="right" w:leader="dot" w:pos="9060"/>
            </w:tabs>
            <w:rPr>
              <w:noProof/>
              <w:color w:val="auto"/>
              <w:lang w:eastAsia="ru-RU"/>
            </w:rPr>
          </w:pPr>
          <w:hyperlink w:anchor="_Toc29144791" w:history="1">
            <w:r w:rsidR="006B7958" w:rsidRPr="00B911DE">
              <w:rPr>
                <w:rStyle w:val="afff0"/>
                <w:rFonts w:ascii="Times New Roman" w:hAnsi="Times New Roman" w:cs="Times New Roman"/>
                <w:b/>
                <w:bCs/>
                <w:noProof/>
              </w:rPr>
              <w:t>Приложение 1</w:t>
            </w:r>
            <w:r w:rsidR="006B7958">
              <w:rPr>
                <w:noProof/>
                <w:webHidden/>
              </w:rPr>
              <w:tab/>
            </w:r>
            <w:r w:rsidR="006B7958">
              <w:rPr>
                <w:noProof/>
                <w:webHidden/>
              </w:rPr>
              <w:fldChar w:fldCharType="begin"/>
            </w:r>
            <w:r w:rsidR="006B7958">
              <w:rPr>
                <w:noProof/>
                <w:webHidden/>
              </w:rPr>
              <w:instrText xml:space="preserve"> PAGEREF _Toc29144791 \h </w:instrText>
            </w:r>
            <w:r w:rsidR="006B7958">
              <w:rPr>
                <w:noProof/>
                <w:webHidden/>
              </w:rPr>
            </w:r>
            <w:r w:rsidR="006B7958">
              <w:rPr>
                <w:noProof/>
                <w:webHidden/>
              </w:rPr>
              <w:fldChar w:fldCharType="separate"/>
            </w:r>
            <w:r>
              <w:rPr>
                <w:noProof/>
                <w:webHidden/>
              </w:rPr>
              <w:t>72</w:t>
            </w:r>
            <w:r w:rsidR="006B7958">
              <w:rPr>
                <w:noProof/>
                <w:webHidden/>
              </w:rPr>
              <w:fldChar w:fldCharType="end"/>
            </w:r>
          </w:hyperlink>
        </w:p>
        <w:p w14:paraId="5A3EF500" w14:textId="28A3419E" w:rsidR="006B7958" w:rsidRDefault="00C1204F">
          <w:pPr>
            <w:pStyle w:val="1a"/>
            <w:tabs>
              <w:tab w:val="right" w:leader="dot" w:pos="9060"/>
            </w:tabs>
            <w:rPr>
              <w:noProof/>
              <w:color w:val="auto"/>
              <w:lang w:eastAsia="ru-RU"/>
            </w:rPr>
          </w:pPr>
          <w:hyperlink w:anchor="_Toc29144792" w:history="1">
            <w:r w:rsidR="006B7958" w:rsidRPr="00B911DE">
              <w:rPr>
                <w:rStyle w:val="afff0"/>
                <w:rFonts w:ascii="Times New Roman" w:eastAsia="Times New Roman" w:hAnsi="Times New Roman" w:cs="Times New Roman"/>
                <w:b/>
                <w:bCs/>
                <w:noProof/>
                <w:lang w:eastAsia="ru-RU"/>
              </w:rPr>
              <w:t>Приложение 2</w:t>
            </w:r>
            <w:r w:rsidR="006B7958">
              <w:rPr>
                <w:noProof/>
                <w:webHidden/>
              </w:rPr>
              <w:tab/>
            </w:r>
            <w:r w:rsidR="006B7958">
              <w:rPr>
                <w:noProof/>
                <w:webHidden/>
              </w:rPr>
              <w:fldChar w:fldCharType="begin"/>
            </w:r>
            <w:r w:rsidR="006B7958">
              <w:rPr>
                <w:noProof/>
                <w:webHidden/>
              </w:rPr>
              <w:instrText xml:space="preserve"> PAGEREF _Toc29144792 \h </w:instrText>
            </w:r>
            <w:r w:rsidR="006B7958">
              <w:rPr>
                <w:noProof/>
                <w:webHidden/>
              </w:rPr>
            </w:r>
            <w:r w:rsidR="006B7958">
              <w:rPr>
                <w:noProof/>
                <w:webHidden/>
              </w:rPr>
              <w:fldChar w:fldCharType="separate"/>
            </w:r>
            <w:r>
              <w:rPr>
                <w:noProof/>
                <w:webHidden/>
              </w:rPr>
              <w:t>74</w:t>
            </w:r>
            <w:r w:rsidR="006B7958">
              <w:rPr>
                <w:noProof/>
                <w:webHidden/>
              </w:rPr>
              <w:fldChar w:fldCharType="end"/>
            </w:r>
          </w:hyperlink>
        </w:p>
        <w:p w14:paraId="3C49EB53" w14:textId="5C4834F0" w:rsidR="006B7958" w:rsidRDefault="00C1204F">
          <w:pPr>
            <w:pStyle w:val="1a"/>
            <w:tabs>
              <w:tab w:val="right" w:leader="dot" w:pos="9060"/>
            </w:tabs>
            <w:rPr>
              <w:noProof/>
              <w:color w:val="auto"/>
              <w:lang w:eastAsia="ru-RU"/>
            </w:rPr>
          </w:pPr>
          <w:hyperlink w:anchor="_Toc29144793" w:history="1">
            <w:r w:rsidR="006B7958" w:rsidRPr="00B911DE">
              <w:rPr>
                <w:rStyle w:val="afff0"/>
                <w:rFonts w:ascii="Times New Roman" w:hAnsi="Times New Roman" w:cs="Times New Roman"/>
                <w:b/>
                <w:bCs/>
                <w:noProof/>
              </w:rPr>
              <w:t>Контрольные вопросы</w:t>
            </w:r>
            <w:r w:rsidR="006B7958" w:rsidRPr="00B911DE">
              <w:rPr>
                <w:rStyle w:val="afff0"/>
                <w:rFonts w:eastAsia="Times New Roman"/>
                <w:noProof/>
                <w:lang w:eastAsia="ru-RU"/>
              </w:rPr>
              <w:t>:</w:t>
            </w:r>
            <w:r w:rsidR="006B7958">
              <w:rPr>
                <w:noProof/>
                <w:webHidden/>
              </w:rPr>
              <w:tab/>
            </w:r>
            <w:r w:rsidR="006B7958">
              <w:rPr>
                <w:noProof/>
                <w:webHidden/>
              </w:rPr>
              <w:fldChar w:fldCharType="begin"/>
            </w:r>
            <w:r w:rsidR="006B7958">
              <w:rPr>
                <w:noProof/>
                <w:webHidden/>
              </w:rPr>
              <w:instrText xml:space="preserve"> PAGEREF _Toc29144793 \h </w:instrText>
            </w:r>
            <w:r w:rsidR="006B7958">
              <w:rPr>
                <w:noProof/>
                <w:webHidden/>
              </w:rPr>
            </w:r>
            <w:r w:rsidR="006B7958">
              <w:rPr>
                <w:noProof/>
                <w:webHidden/>
              </w:rPr>
              <w:fldChar w:fldCharType="separate"/>
            </w:r>
            <w:r>
              <w:rPr>
                <w:noProof/>
                <w:webHidden/>
              </w:rPr>
              <w:t>75</w:t>
            </w:r>
            <w:r w:rsidR="006B7958">
              <w:rPr>
                <w:noProof/>
                <w:webHidden/>
              </w:rPr>
              <w:fldChar w:fldCharType="end"/>
            </w:r>
          </w:hyperlink>
        </w:p>
        <w:p w14:paraId="7AD59F53" w14:textId="5BAA2F76" w:rsidR="006B7958" w:rsidRDefault="00C1204F">
          <w:pPr>
            <w:pStyle w:val="1a"/>
            <w:tabs>
              <w:tab w:val="right" w:leader="dot" w:pos="9060"/>
            </w:tabs>
            <w:rPr>
              <w:noProof/>
              <w:color w:val="auto"/>
              <w:lang w:eastAsia="ru-RU"/>
            </w:rPr>
          </w:pPr>
          <w:hyperlink w:anchor="_Toc29144794" w:history="1">
            <w:r w:rsidR="006B7958" w:rsidRPr="00B911DE">
              <w:rPr>
                <w:rStyle w:val="afff0"/>
                <w:rFonts w:ascii="Times New Roman" w:hAnsi="Times New Roman" w:cs="Times New Roman"/>
                <w:b/>
                <w:bCs/>
                <w:noProof/>
              </w:rPr>
              <w:t>Ситуационные задачи по теме с эталонами ответов</w:t>
            </w:r>
            <w:r w:rsidR="006B7958" w:rsidRPr="00B911DE">
              <w:rPr>
                <w:rStyle w:val="afff0"/>
                <w:noProof/>
              </w:rPr>
              <w:t>.</w:t>
            </w:r>
            <w:r w:rsidR="006B7958">
              <w:rPr>
                <w:noProof/>
                <w:webHidden/>
              </w:rPr>
              <w:tab/>
            </w:r>
            <w:r w:rsidR="006B7958">
              <w:rPr>
                <w:noProof/>
                <w:webHidden/>
              </w:rPr>
              <w:fldChar w:fldCharType="begin"/>
            </w:r>
            <w:r w:rsidR="006B7958">
              <w:rPr>
                <w:noProof/>
                <w:webHidden/>
              </w:rPr>
              <w:instrText xml:space="preserve"> PAGEREF _Toc29144794 \h </w:instrText>
            </w:r>
            <w:r w:rsidR="006B7958">
              <w:rPr>
                <w:noProof/>
                <w:webHidden/>
              </w:rPr>
            </w:r>
            <w:r w:rsidR="006B7958">
              <w:rPr>
                <w:noProof/>
                <w:webHidden/>
              </w:rPr>
              <w:fldChar w:fldCharType="separate"/>
            </w:r>
            <w:r>
              <w:rPr>
                <w:noProof/>
                <w:webHidden/>
              </w:rPr>
              <w:t>77</w:t>
            </w:r>
            <w:r w:rsidR="006B7958">
              <w:rPr>
                <w:noProof/>
                <w:webHidden/>
              </w:rPr>
              <w:fldChar w:fldCharType="end"/>
            </w:r>
          </w:hyperlink>
        </w:p>
        <w:p w14:paraId="704E1AA0" w14:textId="64B87D5D" w:rsidR="006B7958" w:rsidRDefault="00C1204F">
          <w:pPr>
            <w:pStyle w:val="1a"/>
            <w:tabs>
              <w:tab w:val="right" w:leader="dot" w:pos="9060"/>
            </w:tabs>
            <w:rPr>
              <w:noProof/>
              <w:color w:val="auto"/>
              <w:lang w:eastAsia="ru-RU"/>
            </w:rPr>
          </w:pPr>
          <w:hyperlink w:anchor="_Toc29144795" w:history="1">
            <w:r w:rsidR="006B7958" w:rsidRPr="00B911DE">
              <w:rPr>
                <w:rStyle w:val="afff0"/>
                <w:rFonts w:ascii="Times New Roman" w:eastAsia="Times New Roman" w:hAnsi="Times New Roman" w:cs="Times New Roman"/>
                <w:b/>
                <w:bCs/>
                <w:noProof/>
                <w:lang w:eastAsia="ru-RU"/>
              </w:rPr>
              <w:t>Тестовый контроль знаний.</w:t>
            </w:r>
            <w:r w:rsidR="006B7958">
              <w:rPr>
                <w:noProof/>
                <w:webHidden/>
              </w:rPr>
              <w:tab/>
            </w:r>
            <w:r w:rsidR="006B7958">
              <w:rPr>
                <w:noProof/>
                <w:webHidden/>
              </w:rPr>
              <w:fldChar w:fldCharType="begin"/>
            </w:r>
            <w:r w:rsidR="006B7958">
              <w:rPr>
                <w:noProof/>
                <w:webHidden/>
              </w:rPr>
              <w:instrText xml:space="preserve"> PAGEREF _Toc29144795 \h </w:instrText>
            </w:r>
            <w:r w:rsidR="006B7958">
              <w:rPr>
                <w:noProof/>
                <w:webHidden/>
              </w:rPr>
            </w:r>
            <w:r w:rsidR="006B7958">
              <w:rPr>
                <w:noProof/>
                <w:webHidden/>
              </w:rPr>
              <w:fldChar w:fldCharType="separate"/>
            </w:r>
            <w:r>
              <w:rPr>
                <w:noProof/>
                <w:webHidden/>
              </w:rPr>
              <w:t>80</w:t>
            </w:r>
            <w:r w:rsidR="006B7958">
              <w:rPr>
                <w:noProof/>
                <w:webHidden/>
              </w:rPr>
              <w:fldChar w:fldCharType="end"/>
            </w:r>
          </w:hyperlink>
        </w:p>
        <w:p w14:paraId="7F60667B" w14:textId="7634BB45" w:rsidR="006B7958" w:rsidRDefault="00C1204F">
          <w:pPr>
            <w:pStyle w:val="1a"/>
            <w:tabs>
              <w:tab w:val="right" w:leader="dot" w:pos="9060"/>
            </w:tabs>
            <w:rPr>
              <w:noProof/>
              <w:color w:val="auto"/>
              <w:lang w:eastAsia="ru-RU"/>
            </w:rPr>
          </w:pPr>
          <w:hyperlink w:anchor="_Toc29144796" w:history="1">
            <w:r w:rsidR="006B7958" w:rsidRPr="00B911DE">
              <w:rPr>
                <w:rStyle w:val="afff0"/>
                <w:rFonts w:ascii="Times New Roman" w:hAnsi="Times New Roman" w:cs="Times New Roman"/>
                <w:b/>
                <w:bCs/>
                <w:noProof/>
              </w:rPr>
              <w:t>Список литературы:</w:t>
            </w:r>
            <w:r w:rsidR="006B7958">
              <w:rPr>
                <w:noProof/>
                <w:webHidden/>
              </w:rPr>
              <w:tab/>
            </w:r>
            <w:r w:rsidR="006B7958">
              <w:rPr>
                <w:noProof/>
                <w:webHidden/>
              </w:rPr>
              <w:fldChar w:fldCharType="begin"/>
            </w:r>
            <w:r w:rsidR="006B7958">
              <w:rPr>
                <w:noProof/>
                <w:webHidden/>
              </w:rPr>
              <w:instrText xml:space="preserve"> PAGEREF _Toc29144796 \h </w:instrText>
            </w:r>
            <w:r w:rsidR="006B7958">
              <w:rPr>
                <w:noProof/>
                <w:webHidden/>
              </w:rPr>
            </w:r>
            <w:r w:rsidR="006B7958">
              <w:rPr>
                <w:noProof/>
                <w:webHidden/>
              </w:rPr>
              <w:fldChar w:fldCharType="separate"/>
            </w:r>
            <w:r>
              <w:rPr>
                <w:noProof/>
                <w:webHidden/>
              </w:rPr>
              <w:t>86</w:t>
            </w:r>
            <w:r w:rsidR="006B7958">
              <w:rPr>
                <w:noProof/>
                <w:webHidden/>
              </w:rPr>
              <w:fldChar w:fldCharType="end"/>
            </w:r>
          </w:hyperlink>
        </w:p>
        <w:p w14:paraId="7F3E9AA1" w14:textId="77777777" w:rsidR="006E22CB" w:rsidRDefault="00FC7F89" w:rsidP="006C79A3">
          <w:pPr>
            <w:spacing w:line="240" w:lineRule="auto"/>
            <w:jc w:val="both"/>
            <w:rPr>
              <w:rFonts w:ascii="Times New Roman" w:hAnsi="Times New Roman" w:cs="Times New Roman"/>
              <w:b/>
              <w:bCs/>
              <w:color w:val="auto"/>
              <w:sz w:val="26"/>
              <w:szCs w:val="26"/>
            </w:rPr>
          </w:pPr>
          <w:r w:rsidRPr="001E150C">
            <w:rPr>
              <w:rFonts w:ascii="Times New Roman" w:hAnsi="Times New Roman" w:cs="Times New Roman"/>
              <w:b/>
              <w:bCs/>
              <w:color w:val="auto"/>
              <w:sz w:val="26"/>
              <w:szCs w:val="26"/>
            </w:rPr>
            <w:fldChar w:fldCharType="end"/>
          </w:r>
        </w:p>
      </w:sdtContent>
    </w:sdt>
    <w:p w14:paraId="1B72D8AD" w14:textId="79EC7482" w:rsidR="00BC7BEB" w:rsidRPr="006E22CB" w:rsidRDefault="00E10C72" w:rsidP="006C79A3">
      <w:pPr>
        <w:spacing w:line="240" w:lineRule="auto"/>
        <w:jc w:val="both"/>
        <w:rPr>
          <w:rFonts w:ascii="Times New Roman" w:hAnsi="Times New Roman" w:cs="Times New Roman"/>
          <w:b/>
          <w:bCs/>
          <w:color w:val="auto"/>
          <w:sz w:val="26"/>
          <w:szCs w:val="26"/>
        </w:rPr>
      </w:pPr>
      <w:r w:rsidRPr="001E150C">
        <w:rPr>
          <w:rFonts w:ascii="Times New Roman" w:hAnsi="Times New Roman" w:cs="Times New Roman"/>
          <w:b/>
          <w:bCs/>
          <w:color w:val="auto"/>
          <w:sz w:val="26"/>
          <w:szCs w:val="26"/>
          <w:lang w:bidi="ru-RU"/>
        </w:rPr>
        <w:t>ПРЕДИСЛОВИЕ</w:t>
      </w:r>
    </w:p>
    <w:p w14:paraId="1FEF2896" w14:textId="6FAFC733" w:rsidR="00BC7BEB" w:rsidRPr="00EB53AB" w:rsidRDefault="00E10C72" w:rsidP="006C79A3">
      <w:pPr>
        <w:pStyle w:val="af5"/>
        <w:spacing w:line="240" w:lineRule="auto"/>
        <w:jc w:val="both"/>
        <w:rPr>
          <w:rFonts w:ascii="Times New Roman" w:hAnsi="Times New Roman" w:cs="Times New Roman"/>
          <w:color w:val="auto"/>
          <w:sz w:val="28"/>
          <w:szCs w:val="28"/>
          <w:lang w:bidi="ru-RU"/>
        </w:rPr>
      </w:pPr>
      <w:r w:rsidRPr="00EB53AB">
        <w:rPr>
          <w:rFonts w:ascii="Times New Roman" w:hAnsi="Times New Roman" w:cs="Times New Roman"/>
          <w:i/>
          <w:color w:val="auto"/>
          <w:sz w:val="28"/>
          <w:szCs w:val="28"/>
          <w:lang w:bidi="ru-RU"/>
        </w:rPr>
        <w:lastRenderedPageBreak/>
        <w:t>«Достигнув совершеннолетия» телемедицина имеет потенциал, чтобы коренным образом повлиять на будущее медицины в большей мере, чем любое другое явление</w:t>
      </w:r>
      <w:r w:rsidR="00581A5B">
        <w:rPr>
          <w:rFonts w:ascii="Times New Roman" w:hAnsi="Times New Roman" w:cs="Times New Roman"/>
          <w:i/>
          <w:color w:val="auto"/>
          <w:sz w:val="28"/>
          <w:szCs w:val="28"/>
          <w:lang w:bidi="ru-RU"/>
        </w:rPr>
        <w:t xml:space="preserve">  в</w:t>
      </w:r>
      <w:r w:rsidRPr="00EB53AB">
        <w:rPr>
          <w:rFonts w:ascii="Times New Roman" w:hAnsi="Times New Roman" w:cs="Times New Roman"/>
          <w:i/>
          <w:color w:val="auto"/>
          <w:sz w:val="28"/>
          <w:szCs w:val="28"/>
          <w:lang w:bidi="ru-RU"/>
        </w:rPr>
        <w:t xml:space="preserve">  глобальной перспективе она может улучшить и стандартизировать качество медицинской помощи по всему миру</w:t>
      </w:r>
      <w:r w:rsidR="00581A5B">
        <w:rPr>
          <w:rFonts w:ascii="Times New Roman" w:hAnsi="Times New Roman" w:cs="Times New Roman"/>
          <w:i/>
          <w:color w:val="auto"/>
          <w:sz w:val="28"/>
          <w:szCs w:val="28"/>
          <w:lang w:bidi="ru-RU"/>
        </w:rPr>
        <w:t>.</w:t>
      </w:r>
      <w:r w:rsidRPr="00EB53AB">
        <w:rPr>
          <w:rFonts w:ascii="Times New Roman" w:hAnsi="Times New Roman" w:cs="Times New Roman"/>
          <w:i/>
          <w:color w:val="auto"/>
          <w:sz w:val="28"/>
          <w:szCs w:val="28"/>
          <w:lang w:bidi="ru-RU"/>
        </w:rPr>
        <w:br/>
        <w:t>Michael E. DeBakey, 1995 </w:t>
      </w:r>
    </w:p>
    <w:p w14:paraId="34F4BDC3" w14:textId="77777777" w:rsidR="00BC7BEB" w:rsidRPr="00EB53AB" w:rsidRDefault="00BC7BEB" w:rsidP="006C79A3">
      <w:pPr>
        <w:pStyle w:val="af5"/>
        <w:spacing w:line="240" w:lineRule="auto"/>
        <w:jc w:val="both"/>
        <w:rPr>
          <w:rFonts w:ascii="Times New Roman" w:hAnsi="Times New Roman" w:cs="Times New Roman"/>
          <w:color w:val="auto"/>
          <w:sz w:val="28"/>
          <w:szCs w:val="28"/>
          <w:lang w:bidi="ru-RU"/>
        </w:rPr>
      </w:pPr>
    </w:p>
    <w:p w14:paraId="3EEEEF83" w14:textId="77777777" w:rsidR="007526CA" w:rsidRPr="00EB53AB" w:rsidRDefault="00EF76E7" w:rsidP="006C79A3">
      <w:pPr>
        <w:pStyle w:val="af5"/>
        <w:spacing w:line="240" w:lineRule="auto"/>
        <w:ind w:firstLine="720"/>
        <w:jc w:val="both"/>
        <w:rPr>
          <w:rFonts w:ascii="Times New Roman" w:hAnsi="Times New Roman" w:cs="Times New Roman"/>
          <w:color w:val="auto"/>
          <w:sz w:val="28"/>
          <w:szCs w:val="28"/>
          <w:lang w:bidi="ru-RU"/>
        </w:rPr>
      </w:pPr>
      <w:r w:rsidRPr="00EB53AB">
        <w:rPr>
          <w:rFonts w:ascii="Times New Roman" w:hAnsi="Times New Roman" w:cs="Times New Roman"/>
          <w:color w:val="auto"/>
          <w:sz w:val="28"/>
          <w:szCs w:val="28"/>
          <w:lang w:bidi="ru-RU"/>
        </w:rPr>
        <w:t>Учебно-методическое пособие «</w:t>
      </w:r>
      <w:r w:rsidR="006A7473" w:rsidRPr="00EB53AB">
        <w:rPr>
          <w:rFonts w:ascii="Times New Roman" w:hAnsi="Times New Roman" w:cs="Times New Roman"/>
          <w:color w:val="auto"/>
          <w:sz w:val="28"/>
          <w:szCs w:val="28"/>
          <w:lang w:bidi="ru-RU"/>
        </w:rPr>
        <w:t xml:space="preserve">Телемедицина в амбулаторной практике </w:t>
      </w:r>
      <w:r w:rsidR="00F27859" w:rsidRPr="00EB53AB">
        <w:rPr>
          <w:rFonts w:ascii="Times New Roman" w:hAnsi="Times New Roman" w:cs="Times New Roman"/>
          <w:color w:val="auto"/>
          <w:sz w:val="28"/>
          <w:szCs w:val="28"/>
          <w:lang w:bidi="ru-RU"/>
        </w:rPr>
        <w:t>терапевта» создано для обучения студентов старших курсов лечебного факультета</w:t>
      </w:r>
      <w:r w:rsidR="00AF5D97" w:rsidRPr="00EB53AB">
        <w:rPr>
          <w:rFonts w:ascii="Times New Roman" w:hAnsi="Times New Roman" w:cs="Times New Roman"/>
          <w:color w:val="auto"/>
          <w:sz w:val="28"/>
          <w:szCs w:val="28"/>
          <w:lang w:bidi="ru-RU"/>
        </w:rPr>
        <w:t xml:space="preserve"> во</w:t>
      </w:r>
      <w:r w:rsidR="008D0B3B" w:rsidRPr="00EB53AB">
        <w:rPr>
          <w:rFonts w:ascii="Times New Roman" w:hAnsi="Times New Roman" w:cs="Times New Roman"/>
          <w:color w:val="auto"/>
          <w:sz w:val="28"/>
          <w:szCs w:val="28"/>
          <w:lang w:bidi="ru-RU"/>
        </w:rPr>
        <w:t>зможностям современного информационного</w:t>
      </w:r>
      <w:r w:rsidR="006C605D" w:rsidRPr="00EB53AB">
        <w:rPr>
          <w:rFonts w:ascii="Times New Roman" w:hAnsi="Times New Roman" w:cs="Times New Roman"/>
          <w:color w:val="auto"/>
          <w:sz w:val="28"/>
          <w:szCs w:val="28"/>
          <w:lang w:bidi="ru-RU"/>
        </w:rPr>
        <w:t xml:space="preserve"> общества в сфере медицинской деятельности. </w:t>
      </w:r>
    </w:p>
    <w:p w14:paraId="0EE50D9D" w14:textId="3B483612" w:rsidR="0084172E" w:rsidRPr="00EB53AB" w:rsidRDefault="005C6002" w:rsidP="006C79A3">
      <w:pPr>
        <w:pStyle w:val="af5"/>
        <w:spacing w:line="240" w:lineRule="auto"/>
        <w:ind w:firstLine="720"/>
        <w:jc w:val="both"/>
        <w:rPr>
          <w:rFonts w:ascii="Times New Roman" w:hAnsi="Times New Roman" w:cs="Times New Roman"/>
          <w:color w:val="auto"/>
          <w:sz w:val="28"/>
          <w:szCs w:val="28"/>
          <w:lang w:bidi="ru-RU"/>
        </w:rPr>
      </w:pPr>
      <w:r w:rsidRPr="00EB53AB">
        <w:rPr>
          <w:rFonts w:ascii="Times New Roman" w:hAnsi="Times New Roman" w:cs="Times New Roman"/>
          <w:color w:val="auto"/>
          <w:sz w:val="28"/>
          <w:szCs w:val="28"/>
          <w:lang w:bidi="ru-RU"/>
        </w:rPr>
        <w:t>В пособии освещены вопросы системы</w:t>
      </w:r>
      <w:r w:rsidR="001A43F5" w:rsidRPr="00EB53AB">
        <w:rPr>
          <w:rFonts w:ascii="Times New Roman" w:hAnsi="Times New Roman" w:cs="Times New Roman"/>
          <w:color w:val="auto"/>
          <w:sz w:val="28"/>
          <w:szCs w:val="28"/>
          <w:lang w:bidi="ru-RU"/>
        </w:rPr>
        <w:t xml:space="preserve"> организации </w:t>
      </w:r>
      <w:r w:rsidR="0096520D" w:rsidRPr="00EB53AB">
        <w:rPr>
          <w:rFonts w:ascii="Times New Roman" w:hAnsi="Times New Roman" w:cs="Times New Roman"/>
          <w:color w:val="auto"/>
          <w:sz w:val="28"/>
          <w:szCs w:val="28"/>
          <w:lang w:bidi="ru-RU"/>
        </w:rPr>
        <w:t>телемедицины в РФ</w:t>
      </w:r>
      <w:r w:rsidR="003762E1" w:rsidRPr="00EB53AB">
        <w:rPr>
          <w:rFonts w:ascii="Times New Roman" w:hAnsi="Times New Roman" w:cs="Times New Roman"/>
          <w:color w:val="auto"/>
          <w:sz w:val="28"/>
          <w:szCs w:val="28"/>
          <w:lang w:bidi="ru-RU"/>
        </w:rPr>
        <w:t>, возможности и правовые аспекты использования телемедицины в амбулаторной практике терапевта</w:t>
      </w:r>
      <w:r w:rsidR="0068681E" w:rsidRPr="00EB53AB">
        <w:rPr>
          <w:rFonts w:ascii="Times New Roman" w:hAnsi="Times New Roman" w:cs="Times New Roman"/>
          <w:color w:val="auto"/>
          <w:sz w:val="28"/>
          <w:szCs w:val="28"/>
          <w:lang w:bidi="ru-RU"/>
        </w:rPr>
        <w:t xml:space="preserve">, а также </w:t>
      </w:r>
      <w:r w:rsidR="00525206" w:rsidRPr="00EB53AB">
        <w:rPr>
          <w:rFonts w:ascii="Times New Roman" w:hAnsi="Times New Roman" w:cs="Times New Roman"/>
          <w:color w:val="auto"/>
          <w:sz w:val="28"/>
          <w:szCs w:val="28"/>
          <w:lang w:bidi="ru-RU"/>
        </w:rPr>
        <w:t>представлены основные форматы заполнения и ведения медицинской документации.</w:t>
      </w:r>
      <w:r w:rsidRPr="00EB53AB">
        <w:rPr>
          <w:rFonts w:ascii="Times New Roman" w:hAnsi="Times New Roman" w:cs="Times New Roman"/>
          <w:color w:val="auto"/>
          <w:sz w:val="28"/>
          <w:szCs w:val="28"/>
          <w:lang w:bidi="ru-RU"/>
        </w:rPr>
        <w:t xml:space="preserve"> </w:t>
      </w:r>
    </w:p>
    <w:p w14:paraId="16060329" w14:textId="77777777" w:rsidR="006142B5" w:rsidRDefault="009C647C" w:rsidP="006C79A3">
      <w:pPr>
        <w:pStyle w:val="af5"/>
        <w:spacing w:line="240" w:lineRule="auto"/>
        <w:ind w:firstLine="720"/>
        <w:jc w:val="both"/>
        <w:rPr>
          <w:rFonts w:ascii="Times New Roman" w:hAnsi="Times New Roman" w:cs="Times New Roman"/>
          <w:color w:val="auto"/>
          <w:sz w:val="28"/>
          <w:szCs w:val="28"/>
          <w:lang w:bidi="ru-RU"/>
        </w:rPr>
      </w:pPr>
      <w:r w:rsidRPr="00EB53AB">
        <w:rPr>
          <w:rFonts w:ascii="Times New Roman" w:hAnsi="Times New Roman" w:cs="Times New Roman"/>
          <w:color w:val="auto"/>
          <w:sz w:val="28"/>
          <w:szCs w:val="28"/>
          <w:lang w:bidi="ru-RU"/>
        </w:rPr>
        <w:t>Пособие состоит из введения, перечня основных профессиональных компетенций, которые студент должен приобрести</w:t>
      </w:r>
      <w:r w:rsidR="00C976C0" w:rsidRPr="00EB53AB">
        <w:rPr>
          <w:rFonts w:ascii="Times New Roman" w:hAnsi="Times New Roman" w:cs="Times New Roman"/>
          <w:color w:val="auto"/>
          <w:sz w:val="28"/>
          <w:szCs w:val="28"/>
          <w:lang w:bidi="ru-RU"/>
        </w:rPr>
        <w:t xml:space="preserve"> в результате обучения, теоретического </w:t>
      </w:r>
      <w:r w:rsidR="00001DA8" w:rsidRPr="00EB53AB">
        <w:rPr>
          <w:rFonts w:ascii="Times New Roman" w:hAnsi="Times New Roman" w:cs="Times New Roman"/>
          <w:color w:val="auto"/>
          <w:sz w:val="28"/>
          <w:szCs w:val="28"/>
          <w:lang w:bidi="ru-RU"/>
        </w:rPr>
        <w:t>раздела, включающего подробную информацию о</w:t>
      </w:r>
      <w:r w:rsidR="00464A52" w:rsidRPr="00EB53AB">
        <w:rPr>
          <w:rFonts w:ascii="Times New Roman" w:hAnsi="Times New Roman" w:cs="Times New Roman"/>
          <w:color w:val="auto"/>
          <w:sz w:val="28"/>
          <w:szCs w:val="28"/>
          <w:lang w:bidi="ru-RU"/>
        </w:rPr>
        <w:t xml:space="preserve">б </w:t>
      </w:r>
      <w:r w:rsidR="008106C8" w:rsidRPr="00EB53AB">
        <w:rPr>
          <w:rFonts w:ascii="Times New Roman" w:hAnsi="Times New Roman" w:cs="Times New Roman"/>
          <w:color w:val="auto"/>
          <w:sz w:val="28"/>
          <w:szCs w:val="28"/>
          <w:lang w:bidi="ru-RU"/>
        </w:rPr>
        <w:t>истории</w:t>
      </w:r>
      <w:r w:rsidR="00E5487C" w:rsidRPr="00EB53AB">
        <w:rPr>
          <w:rFonts w:ascii="Times New Roman" w:hAnsi="Times New Roman" w:cs="Times New Roman"/>
          <w:color w:val="auto"/>
          <w:sz w:val="28"/>
          <w:szCs w:val="28"/>
          <w:lang w:bidi="ru-RU"/>
        </w:rPr>
        <w:t xml:space="preserve"> и основных  направлениях </w:t>
      </w:r>
      <w:r w:rsidR="008106C8" w:rsidRPr="00EB53AB">
        <w:rPr>
          <w:rFonts w:ascii="Times New Roman" w:hAnsi="Times New Roman" w:cs="Times New Roman"/>
          <w:color w:val="auto"/>
          <w:sz w:val="28"/>
          <w:szCs w:val="28"/>
          <w:lang w:bidi="ru-RU"/>
        </w:rPr>
        <w:t>развития телемедицины</w:t>
      </w:r>
      <w:r w:rsidR="00E5487C" w:rsidRPr="00EB53AB">
        <w:rPr>
          <w:rFonts w:ascii="Times New Roman" w:hAnsi="Times New Roman" w:cs="Times New Roman"/>
          <w:color w:val="auto"/>
          <w:sz w:val="28"/>
          <w:szCs w:val="28"/>
          <w:lang w:bidi="ru-RU"/>
        </w:rPr>
        <w:t>,</w:t>
      </w:r>
      <w:r w:rsidR="002B6911" w:rsidRPr="00EB53AB">
        <w:rPr>
          <w:rFonts w:ascii="Times New Roman" w:hAnsi="Times New Roman" w:cs="Times New Roman"/>
          <w:color w:val="auto"/>
          <w:sz w:val="28"/>
          <w:szCs w:val="28"/>
          <w:lang w:bidi="ru-RU"/>
        </w:rPr>
        <w:t xml:space="preserve"> </w:t>
      </w:r>
      <w:r w:rsidR="00AD24E0" w:rsidRPr="00EB53AB">
        <w:rPr>
          <w:rFonts w:ascii="Times New Roman" w:hAnsi="Times New Roman" w:cs="Times New Roman"/>
          <w:color w:val="auto"/>
          <w:sz w:val="28"/>
          <w:szCs w:val="28"/>
          <w:lang w:bidi="ru-RU"/>
        </w:rPr>
        <w:t>юридических вопросах</w:t>
      </w:r>
      <w:r w:rsidR="00A72FFF" w:rsidRPr="00EB53AB">
        <w:rPr>
          <w:rFonts w:ascii="Times New Roman" w:hAnsi="Times New Roman" w:cs="Times New Roman"/>
          <w:color w:val="auto"/>
          <w:sz w:val="28"/>
          <w:szCs w:val="28"/>
          <w:lang w:bidi="ru-RU"/>
        </w:rPr>
        <w:t xml:space="preserve"> телемедицины,</w:t>
      </w:r>
      <w:r w:rsidR="00EF0F8C" w:rsidRPr="00EB53AB">
        <w:rPr>
          <w:rFonts w:ascii="Times New Roman" w:hAnsi="Times New Roman" w:cs="Times New Roman"/>
          <w:color w:val="auto"/>
          <w:sz w:val="28"/>
          <w:szCs w:val="28"/>
          <w:lang w:bidi="ru-RU"/>
        </w:rPr>
        <w:t xml:space="preserve"> </w:t>
      </w:r>
      <w:r w:rsidR="00557429" w:rsidRPr="00EB53AB">
        <w:rPr>
          <w:rFonts w:ascii="Times New Roman" w:hAnsi="Times New Roman" w:cs="Times New Roman"/>
          <w:color w:val="auto"/>
          <w:sz w:val="28"/>
          <w:szCs w:val="28"/>
          <w:lang w:bidi="ru-RU"/>
        </w:rPr>
        <w:t>алгоритмах и стандар</w:t>
      </w:r>
      <w:r w:rsidR="00D72370" w:rsidRPr="00EB53AB">
        <w:rPr>
          <w:rFonts w:ascii="Times New Roman" w:hAnsi="Times New Roman" w:cs="Times New Roman"/>
          <w:color w:val="auto"/>
          <w:sz w:val="28"/>
          <w:szCs w:val="28"/>
          <w:lang w:bidi="ru-RU"/>
        </w:rPr>
        <w:t>тах</w:t>
      </w:r>
      <w:r w:rsidR="00752AB3" w:rsidRPr="00EB53AB">
        <w:rPr>
          <w:rFonts w:ascii="Times New Roman" w:hAnsi="Times New Roman" w:cs="Times New Roman"/>
          <w:color w:val="auto"/>
          <w:sz w:val="28"/>
          <w:szCs w:val="28"/>
          <w:lang w:bidi="ru-RU"/>
        </w:rPr>
        <w:t xml:space="preserve"> телемедицинской консультации</w:t>
      </w:r>
      <w:r w:rsidR="00A7520E" w:rsidRPr="00EB53AB">
        <w:rPr>
          <w:rFonts w:ascii="Times New Roman" w:hAnsi="Times New Roman" w:cs="Times New Roman"/>
          <w:color w:val="auto"/>
          <w:sz w:val="28"/>
          <w:szCs w:val="28"/>
          <w:lang w:bidi="ru-RU"/>
        </w:rPr>
        <w:t>,</w:t>
      </w:r>
      <w:r w:rsidR="007756B2" w:rsidRPr="00EB53AB">
        <w:rPr>
          <w:rFonts w:ascii="Times New Roman" w:hAnsi="Times New Roman" w:cs="Times New Roman"/>
          <w:color w:val="auto"/>
          <w:sz w:val="28"/>
          <w:szCs w:val="28"/>
          <w:lang w:bidi="ru-RU"/>
        </w:rPr>
        <w:t xml:space="preserve"> контрольных вопросов, ситуационных задач и тестового контроля.</w:t>
      </w:r>
    </w:p>
    <w:p w14:paraId="47DF8D7A" w14:textId="7B23C7F4" w:rsidR="0070469F" w:rsidRDefault="006142B5" w:rsidP="001661FB">
      <w:pPr>
        <w:pStyle w:val="af5"/>
        <w:spacing w:line="240" w:lineRule="auto"/>
        <w:ind w:firstLine="720"/>
        <w:jc w:val="both"/>
        <w:rPr>
          <w:rFonts w:ascii="Times New Roman" w:hAnsi="Times New Roman" w:cs="Times New Roman"/>
          <w:color w:val="auto"/>
          <w:sz w:val="28"/>
          <w:szCs w:val="28"/>
          <w:lang w:bidi="ru-RU"/>
        </w:rPr>
      </w:pPr>
      <w:r>
        <w:rPr>
          <w:rFonts w:ascii="Times New Roman" w:hAnsi="Times New Roman" w:cs="Times New Roman"/>
          <w:color w:val="auto"/>
          <w:sz w:val="28"/>
          <w:szCs w:val="28"/>
          <w:lang w:bidi="ru-RU"/>
        </w:rPr>
        <w:t>В</w:t>
      </w:r>
      <w:r w:rsidR="002154F9">
        <w:rPr>
          <w:rFonts w:ascii="Times New Roman" w:hAnsi="Times New Roman" w:cs="Times New Roman"/>
          <w:color w:val="auto"/>
          <w:sz w:val="28"/>
          <w:szCs w:val="28"/>
          <w:lang w:bidi="ru-RU"/>
        </w:rPr>
        <w:t>ажным итогом практического</w:t>
      </w:r>
      <w:r w:rsidR="00A42D63">
        <w:rPr>
          <w:rFonts w:ascii="Times New Roman" w:hAnsi="Times New Roman" w:cs="Times New Roman"/>
          <w:color w:val="auto"/>
          <w:sz w:val="28"/>
          <w:szCs w:val="28"/>
          <w:lang w:bidi="ru-RU"/>
        </w:rPr>
        <w:t xml:space="preserve"> занятия является овладение студентами</w:t>
      </w:r>
      <w:r w:rsidR="008125D2">
        <w:rPr>
          <w:rFonts w:ascii="Times New Roman" w:hAnsi="Times New Roman" w:cs="Times New Roman"/>
          <w:color w:val="auto"/>
          <w:sz w:val="28"/>
          <w:szCs w:val="28"/>
          <w:lang w:bidi="ru-RU"/>
        </w:rPr>
        <w:t xml:space="preserve"> ОК</w:t>
      </w:r>
      <w:r w:rsidR="0024642E">
        <w:rPr>
          <w:rFonts w:ascii="Times New Roman" w:hAnsi="Times New Roman" w:cs="Times New Roman"/>
          <w:color w:val="auto"/>
          <w:sz w:val="28"/>
          <w:szCs w:val="28"/>
          <w:lang w:bidi="ru-RU"/>
        </w:rPr>
        <w:t>-2 (навык</w:t>
      </w:r>
      <w:r w:rsidR="00620CF3">
        <w:rPr>
          <w:rFonts w:ascii="Times New Roman" w:hAnsi="Times New Roman" w:cs="Times New Roman"/>
          <w:color w:val="auto"/>
          <w:sz w:val="28"/>
          <w:szCs w:val="28"/>
          <w:lang w:bidi="ru-RU"/>
        </w:rPr>
        <w:t>и</w:t>
      </w:r>
      <w:r w:rsidR="0024642E">
        <w:rPr>
          <w:rFonts w:ascii="Times New Roman" w:hAnsi="Times New Roman" w:cs="Times New Roman"/>
          <w:color w:val="auto"/>
          <w:sz w:val="28"/>
          <w:szCs w:val="28"/>
          <w:lang w:bidi="ru-RU"/>
        </w:rPr>
        <w:t xml:space="preserve"> коммуникации, метод</w:t>
      </w:r>
      <w:r w:rsidR="00620CF3">
        <w:rPr>
          <w:rFonts w:ascii="Times New Roman" w:hAnsi="Times New Roman" w:cs="Times New Roman"/>
          <w:color w:val="auto"/>
          <w:sz w:val="28"/>
          <w:szCs w:val="28"/>
          <w:lang w:bidi="ru-RU"/>
        </w:rPr>
        <w:t>ы</w:t>
      </w:r>
      <w:r w:rsidR="0024642E">
        <w:rPr>
          <w:rFonts w:ascii="Times New Roman" w:hAnsi="Times New Roman" w:cs="Times New Roman"/>
          <w:color w:val="auto"/>
          <w:sz w:val="28"/>
          <w:szCs w:val="28"/>
          <w:lang w:bidi="ru-RU"/>
        </w:rPr>
        <w:t xml:space="preserve"> сбора жалоб, анамнеза</w:t>
      </w:r>
      <w:r w:rsidR="00A83E25">
        <w:rPr>
          <w:rFonts w:ascii="Times New Roman" w:hAnsi="Times New Roman" w:cs="Times New Roman"/>
          <w:color w:val="auto"/>
          <w:sz w:val="28"/>
          <w:szCs w:val="28"/>
          <w:lang w:bidi="ru-RU"/>
        </w:rPr>
        <w:t xml:space="preserve"> на</w:t>
      </w:r>
      <w:r w:rsidR="00BC4760">
        <w:rPr>
          <w:rFonts w:ascii="Times New Roman" w:hAnsi="Times New Roman" w:cs="Times New Roman"/>
          <w:color w:val="auto"/>
          <w:sz w:val="28"/>
          <w:szCs w:val="28"/>
          <w:lang w:bidi="ru-RU"/>
        </w:rPr>
        <w:t xml:space="preserve"> амбулаторном те</w:t>
      </w:r>
      <w:r w:rsidR="001661FB">
        <w:rPr>
          <w:rFonts w:ascii="Times New Roman" w:hAnsi="Times New Roman" w:cs="Times New Roman"/>
          <w:color w:val="auto"/>
          <w:sz w:val="28"/>
          <w:szCs w:val="28"/>
          <w:lang w:bidi="ru-RU"/>
        </w:rPr>
        <w:t>рапевтическом приеме),</w:t>
      </w:r>
      <w:r w:rsidR="00A42D63">
        <w:rPr>
          <w:rFonts w:ascii="Times New Roman" w:hAnsi="Times New Roman" w:cs="Times New Roman"/>
          <w:color w:val="auto"/>
          <w:sz w:val="28"/>
          <w:szCs w:val="28"/>
          <w:lang w:bidi="ru-RU"/>
        </w:rPr>
        <w:t xml:space="preserve"> </w:t>
      </w:r>
      <w:r w:rsidR="00BD03E5">
        <w:rPr>
          <w:rFonts w:ascii="Times New Roman" w:hAnsi="Times New Roman" w:cs="Times New Roman"/>
          <w:color w:val="auto"/>
          <w:sz w:val="28"/>
          <w:szCs w:val="28"/>
          <w:lang w:bidi="ru-RU"/>
        </w:rPr>
        <w:t>ОК</w:t>
      </w:r>
      <w:r w:rsidR="00356D07">
        <w:rPr>
          <w:rFonts w:ascii="Times New Roman" w:hAnsi="Times New Roman" w:cs="Times New Roman"/>
          <w:color w:val="auto"/>
          <w:sz w:val="28"/>
          <w:szCs w:val="28"/>
          <w:lang w:bidi="ru-RU"/>
        </w:rPr>
        <w:t>-4 (</w:t>
      </w:r>
      <w:r w:rsidR="003D751C">
        <w:rPr>
          <w:rFonts w:ascii="Times New Roman" w:hAnsi="Times New Roman" w:cs="Times New Roman"/>
          <w:color w:val="auto"/>
          <w:sz w:val="28"/>
          <w:szCs w:val="28"/>
          <w:lang w:bidi="ru-RU"/>
        </w:rPr>
        <w:t xml:space="preserve"> </w:t>
      </w:r>
      <w:r w:rsidR="00F20DD8">
        <w:rPr>
          <w:rFonts w:ascii="Times New Roman" w:hAnsi="Times New Roman" w:cs="Times New Roman"/>
          <w:color w:val="auto"/>
          <w:sz w:val="28"/>
          <w:szCs w:val="28"/>
          <w:lang w:bidi="ru-RU"/>
        </w:rPr>
        <w:t>навы</w:t>
      </w:r>
      <w:r w:rsidR="00620CF3">
        <w:rPr>
          <w:rFonts w:ascii="Times New Roman" w:hAnsi="Times New Roman" w:cs="Times New Roman"/>
          <w:color w:val="auto"/>
          <w:sz w:val="28"/>
          <w:szCs w:val="28"/>
          <w:lang w:bidi="ru-RU"/>
        </w:rPr>
        <w:t>ки</w:t>
      </w:r>
      <w:r w:rsidR="00F20DD8">
        <w:rPr>
          <w:rFonts w:ascii="Times New Roman" w:hAnsi="Times New Roman" w:cs="Times New Roman"/>
          <w:color w:val="auto"/>
          <w:sz w:val="28"/>
          <w:szCs w:val="28"/>
          <w:lang w:bidi="ru-RU"/>
        </w:rPr>
        <w:t xml:space="preserve"> использования мобильных гаджетов</w:t>
      </w:r>
      <w:r w:rsidR="00561017">
        <w:rPr>
          <w:rFonts w:ascii="Times New Roman" w:hAnsi="Times New Roman" w:cs="Times New Roman"/>
          <w:color w:val="auto"/>
          <w:sz w:val="28"/>
          <w:szCs w:val="28"/>
          <w:lang w:bidi="ru-RU"/>
        </w:rPr>
        <w:t>)</w:t>
      </w:r>
      <w:r w:rsidR="00F2632E">
        <w:rPr>
          <w:rFonts w:ascii="Times New Roman" w:hAnsi="Times New Roman" w:cs="Times New Roman"/>
          <w:color w:val="auto"/>
          <w:sz w:val="28"/>
          <w:szCs w:val="28"/>
          <w:lang w:bidi="ru-RU"/>
        </w:rPr>
        <w:t>,</w:t>
      </w:r>
      <w:r w:rsidR="001661FB">
        <w:rPr>
          <w:rFonts w:ascii="Times New Roman" w:hAnsi="Times New Roman" w:cs="Times New Roman"/>
          <w:color w:val="auto"/>
          <w:sz w:val="28"/>
          <w:szCs w:val="28"/>
          <w:lang w:bidi="ru-RU"/>
        </w:rPr>
        <w:t xml:space="preserve"> </w:t>
      </w:r>
      <w:r w:rsidR="00F2632E">
        <w:rPr>
          <w:rFonts w:ascii="Times New Roman" w:hAnsi="Times New Roman" w:cs="Times New Roman"/>
          <w:color w:val="auto"/>
          <w:sz w:val="28"/>
          <w:szCs w:val="28"/>
          <w:lang w:bidi="ru-RU"/>
        </w:rPr>
        <w:t>ОК-5 (</w:t>
      </w:r>
      <w:r w:rsidR="00940D83">
        <w:rPr>
          <w:rFonts w:ascii="Times New Roman" w:hAnsi="Times New Roman" w:cs="Times New Roman"/>
          <w:color w:val="auto"/>
          <w:sz w:val="28"/>
          <w:szCs w:val="28"/>
          <w:lang w:bidi="ru-RU"/>
        </w:rPr>
        <w:t>навык</w:t>
      </w:r>
      <w:r w:rsidR="00620CF3">
        <w:rPr>
          <w:rFonts w:ascii="Times New Roman" w:hAnsi="Times New Roman" w:cs="Times New Roman"/>
          <w:color w:val="auto"/>
          <w:sz w:val="28"/>
          <w:szCs w:val="28"/>
          <w:lang w:bidi="ru-RU"/>
        </w:rPr>
        <w:t>и</w:t>
      </w:r>
      <w:r w:rsidR="00940D83">
        <w:rPr>
          <w:rFonts w:ascii="Times New Roman" w:hAnsi="Times New Roman" w:cs="Times New Roman"/>
          <w:color w:val="auto"/>
          <w:sz w:val="28"/>
          <w:szCs w:val="28"/>
          <w:lang w:bidi="ru-RU"/>
        </w:rPr>
        <w:t xml:space="preserve"> использования информационных образовательных технологий</w:t>
      </w:r>
      <w:r w:rsidR="0004238D">
        <w:rPr>
          <w:rFonts w:ascii="Times New Roman" w:hAnsi="Times New Roman" w:cs="Times New Roman"/>
          <w:color w:val="auto"/>
          <w:sz w:val="28"/>
          <w:szCs w:val="28"/>
          <w:lang w:bidi="ru-RU"/>
        </w:rPr>
        <w:t>),</w:t>
      </w:r>
      <w:r w:rsidR="00437A19">
        <w:rPr>
          <w:rFonts w:ascii="Times New Roman" w:hAnsi="Times New Roman" w:cs="Times New Roman"/>
          <w:color w:val="auto"/>
          <w:sz w:val="28"/>
          <w:szCs w:val="28"/>
          <w:lang w:bidi="ru-RU"/>
        </w:rPr>
        <w:t xml:space="preserve"> </w:t>
      </w:r>
      <w:r w:rsidR="00B43D69">
        <w:rPr>
          <w:rFonts w:ascii="Times New Roman" w:hAnsi="Times New Roman" w:cs="Times New Roman"/>
          <w:color w:val="auto"/>
          <w:sz w:val="28"/>
          <w:szCs w:val="28"/>
          <w:lang w:bidi="ru-RU"/>
        </w:rPr>
        <w:t>ОК-8 (</w:t>
      </w:r>
      <w:r w:rsidR="00BC241D">
        <w:rPr>
          <w:rFonts w:ascii="Times New Roman" w:hAnsi="Times New Roman" w:cs="Times New Roman"/>
          <w:color w:val="auto"/>
          <w:sz w:val="28"/>
          <w:szCs w:val="28"/>
          <w:lang w:bidi="ru-RU"/>
        </w:rPr>
        <w:t>установление профессиональных</w:t>
      </w:r>
      <w:r w:rsidR="003F42FA">
        <w:rPr>
          <w:rFonts w:ascii="Times New Roman" w:hAnsi="Times New Roman" w:cs="Times New Roman"/>
          <w:color w:val="auto"/>
          <w:sz w:val="28"/>
          <w:szCs w:val="28"/>
          <w:lang w:bidi="ru-RU"/>
        </w:rPr>
        <w:t xml:space="preserve"> взаимоотношений с коллегами), </w:t>
      </w:r>
      <w:r w:rsidR="007F1E2E">
        <w:rPr>
          <w:rFonts w:ascii="Times New Roman" w:hAnsi="Times New Roman" w:cs="Times New Roman"/>
          <w:color w:val="auto"/>
          <w:sz w:val="28"/>
          <w:szCs w:val="28"/>
          <w:lang w:bidi="ru-RU"/>
        </w:rPr>
        <w:t>ОПК</w:t>
      </w:r>
      <w:r w:rsidR="00B623E5">
        <w:rPr>
          <w:rFonts w:ascii="Times New Roman" w:hAnsi="Times New Roman" w:cs="Times New Roman"/>
          <w:color w:val="auto"/>
          <w:sz w:val="28"/>
          <w:szCs w:val="28"/>
          <w:lang w:bidi="ru-RU"/>
        </w:rPr>
        <w:t>-2 (</w:t>
      </w:r>
      <w:r w:rsidR="00D70904">
        <w:rPr>
          <w:rFonts w:ascii="Times New Roman" w:hAnsi="Times New Roman" w:cs="Times New Roman"/>
          <w:color w:val="auto"/>
          <w:sz w:val="28"/>
          <w:szCs w:val="28"/>
          <w:lang w:bidi="ru-RU"/>
        </w:rPr>
        <w:t xml:space="preserve"> о</w:t>
      </w:r>
      <w:r w:rsidR="00B623E5">
        <w:rPr>
          <w:rFonts w:ascii="Times New Roman" w:hAnsi="Times New Roman" w:cs="Times New Roman"/>
          <w:color w:val="auto"/>
          <w:sz w:val="28"/>
          <w:szCs w:val="28"/>
          <w:lang w:bidi="ru-RU"/>
        </w:rPr>
        <w:t>влад</w:t>
      </w:r>
      <w:r w:rsidR="002F27B3">
        <w:rPr>
          <w:rFonts w:ascii="Times New Roman" w:hAnsi="Times New Roman" w:cs="Times New Roman"/>
          <w:color w:val="auto"/>
          <w:sz w:val="28"/>
          <w:szCs w:val="28"/>
          <w:lang w:bidi="ru-RU"/>
        </w:rPr>
        <w:t>ение</w:t>
      </w:r>
      <w:r w:rsidR="00B623E5">
        <w:rPr>
          <w:rFonts w:ascii="Times New Roman" w:hAnsi="Times New Roman" w:cs="Times New Roman"/>
          <w:color w:val="auto"/>
          <w:sz w:val="28"/>
          <w:szCs w:val="28"/>
          <w:lang w:bidi="ru-RU"/>
        </w:rPr>
        <w:t xml:space="preserve"> компьютерными устройствами</w:t>
      </w:r>
      <w:r w:rsidR="00F438F3">
        <w:rPr>
          <w:rFonts w:ascii="Times New Roman" w:hAnsi="Times New Roman" w:cs="Times New Roman"/>
          <w:color w:val="auto"/>
          <w:sz w:val="28"/>
          <w:szCs w:val="28"/>
          <w:lang w:bidi="ru-RU"/>
        </w:rPr>
        <w:t xml:space="preserve"> на уровне уверенного пользователя), </w:t>
      </w:r>
      <w:r w:rsidR="00C23010">
        <w:rPr>
          <w:rFonts w:ascii="Times New Roman" w:hAnsi="Times New Roman" w:cs="Times New Roman"/>
          <w:color w:val="auto"/>
          <w:sz w:val="28"/>
          <w:szCs w:val="28"/>
          <w:lang w:bidi="ru-RU"/>
        </w:rPr>
        <w:t>ОПК-5 (исполь</w:t>
      </w:r>
      <w:r w:rsidR="002F27B3">
        <w:rPr>
          <w:rFonts w:ascii="Times New Roman" w:hAnsi="Times New Roman" w:cs="Times New Roman"/>
          <w:color w:val="auto"/>
          <w:sz w:val="28"/>
          <w:szCs w:val="28"/>
          <w:lang w:bidi="ru-RU"/>
        </w:rPr>
        <w:t>зование</w:t>
      </w:r>
      <w:r w:rsidR="00AC7459">
        <w:rPr>
          <w:rFonts w:ascii="Times New Roman" w:hAnsi="Times New Roman" w:cs="Times New Roman"/>
          <w:color w:val="auto"/>
          <w:sz w:val="28"/>
          <w:szCs w:val="28"/>
          <w:lang w:bidi="ru-RU"/>
        </w:rPr>
        <w:t xml:space="preserve"> современных компьютерных образовательных тех</w:t>
      </w:r>
      <w:r w:rsidR="00A821FC">
        <w:rPr>
          <w:rFonts w:ascii="Times New Roman" w:hAnsi="Times New Roman" w:cs="Times New Roman"/>
          <w:color w:val="auto"/>
          <w:sz w:val="28"/>
          <w:szCs w:val="28"/>
          <w:lang w:bidi="ru-RU"/>
        </w:rPr>
        <w:t xml:space="preserve">нологий), </w:t>
      </w:r>
      <w:r w:rsidR="008F02D3">
        <w:rPr>
          <w:rFonts w:ascii="Times New Roman" w:hAnsi="Times New Roman" w:cs="Times New Roman"/>
          <w:color w:val="auto"/>
          <w:sz w:val="28"/>
          <w:szCs w:val="28"/>
          <w:lang w:bidi="ru-RU"/>
        </w:rPr>
        <w:t>ПК</w:t>
      </w:r>
      <w:r w:rsidR="002833C9">
        <w:rPr>
          <w:rFonts w:ascii="Times New Roman" w:hAnsi="Times New Roman" w:cs="Times New Roman"/>
          <w:color w:val="auto"/>
          <w:sz w:val="28"/>
          <w:szCs w:val="28"/>
          <w:lang w:bidi="ru-RU"/>
        </w:rPr>
        <w:t>-20 (навыки уверенного пользования ПК)</w:t>
      </w:r>
      <w:r w:rsidR="008D3CEA">
        <w:rPr>
          <w:rFonts w:ascii="Times New Roman" w:hAnsi="Times New Roman" w:cs="Times New Roman"/>
          <w:color w:val="auto"/>
          <w:sz w:val="28"/>
          <w:szCs w:val="28"/>
          <w:lang w:bidi="ru-RU"/>
        </w:rPr>
        <w:t>.</w:t>
      </w:r>
      <w:r w:rsidR="00B43D69">
        <w:rPr>
          <w:rFonts w:ascii="Times New Roman" w:hAnsi="Times New Roman" w:cs="Times New Roman"/>
          <w:color w:val="auto"/>
          <w:sz w:val="28"/>
          <w:szCs w:val="28"/>
          <w:lang w:bidi="ru-RU"/>
        </w:rPr>
        <w:t xml:space="preserve"> </w:t>
      </w:r>
      <w:r w:rsidR="0004238D">
        <w:rPr>
          <w:rFonts w:ascii="Times New Roman" w:hAnsi="Times New Roman" w:cs="Times New Roman"/>
          <w:color w:val="auto"/>
          <w:sz w:val="28"/>
          <w:szCs w:val="28"/>
          <w:lang w:bidi="ru-RU"/>
        </w:rPr>
        <w:t xml:space="preserve"> </w:t>
      </w:r>
      <w:r w:rsidR="00A7520E" w:rsidRPr="00EB53AB">
        <w:rPr>
          <w:rFonts w:ascii="Times New Roman" w:hAnsi="Times New Roman" w:cs="Times New Roman"/>
          <w:color w:val="auto"/>
          <w:sz w:val="28"/>
          <w:szCs w:val="28"/>
          <w:lang w:bidi="ru-RU"/>
        </w:rPr>
        <w:t xml:space="preserve">  </w:t>
      </w:r>
      <w:r w:rsidR="00A72FFF" w:rsidRPr="00EB53AB">
        <w:rPr>
          <w:rFonts w:ascii="Times New Roman" w:hAnsi="Times New Roman" w:cs="Times New Roman"/>
          <w:color w:val="auto"/>
          <w:sz w:val="28"/>
          <w:szCs w:val="28"/>
          <w:lang w:bidi="ru-RU"/>
        </w:rPr>
        <w:t xml:space="preserve"> </w:t>
      </w:r>
      <w:r w:rsidR="00E5487C" w:rsidRPr="00EB53AB">
        <w:rPr>
          <w:rFonts w:ascii="Times New Roman" w:hAnsi="Times New Roman" w:cs="Times New Roman"/>
          <w:color w:val="auto"/>
          <w:sz w:val="28"/>
          <w:szCs w:val="28"/>
          <w:lang w:bidi="ru-RU"/>
        </w:rPr>
        <w:t xml:space="preserve"> </w:t>
      </w:r>
    </w:p>
    <w:p w14:paraId="692755B7" w14:textId="12C582F3" w:rsidR="003E6F71" w:rsidRDefault="003E6F71" w:rsidP="006C79A3">
      <w:pPr>
        <w:pStyle w:val="af5"/>
        <w:spacing w:line="240" w:lineRule="auto"/>
        <w:ind w:firstLine="720"/>
        <w:jc w:val="both"/>
        <w:rPr>
          <w:rFonts w:ascii="Times New Roman" w:hAnsi="Times New Roman" w:cs="Times New Roman"/>
          <w:color w:val="auto"/>
          <w:sz w:val="28"/>
          <w:szCs w:val="28"/>
          <w:lang w:bidi="ru-RU"/>
        </w:rPr>
      </w:pPr>
    </w:p>
    <w:p w14:paraId="3E3D5BA6" w14:textId="058204EB" w:rsidR="003E6F71" w:rsidRDefault="003E6F71" w:rsidP="006C79A3">
      <w:pPr>
        <w:pStyle w:val="af5"/>
        <w:spacing w:line="240" w:lineRule="auto"/>
        <w:ind w:firstLine="720"/>
        <w:jc w:val="both"/>
        <w:rPr>
          <w:rFonts w:ascii="Times New Roman" w:hAnsi="Times New Roman" w:cs="Times New Roman"/>
          <w:color w:val="auto"/>
          <w:sz w:val="28"/>
          <w:szCs w:val="28"/>
          <w:lang w:bidi="ru-RU"/>
        </w:rPr>
      </w:pPr>
    </w:p>
    <w:p w14:paraId="68035973" w14:textId="6BBC0F3D" w:rsidR="003E6F71" w:rsidRDefault="003E6F71" w:rsidP="006C79A3">
      <w:pPr>
        <w:pStyle w:val="af5"/>
        <w:spacing w:line="240" w:lineRule="auto"/>
        <w:ind w:firstLine="720"/>
        <w:jc w:val="both"/>
        <w:rPr>
          <w:rFonts w:ascii="Times New Roman" w:hAnsi="Times New Roman" w:cs="Times New Roman"/>
          <w:color w:val="auto"/>
          <w:sz w:val="28"/>
          <w:szCs w:val="28"/>
          <w:lang w:bidi="ru-RU"/>
        </w:rPr>
      </w:pPr>
    </w:p>
    <w:p w14:paraId="28A17A4B" w14:textId="6BD9B3A2" w:rsidR="003E6F71" w:rsidRDefault="003E6F71" w:rsidP="006C79A3">
      <w:pPr>
        <w:pStyle w:val="af5"/>
        <w:spacing w:line="240" w:lineRule="auto"/>
        <w:ind w:firstLine="720"/>
        <w:jc w:val="both"/>
        <w:rPr>
          <w:rFonts w:ascii="Times New Roman" w:hAnsi="Times New Roman" w:cs="Times New Roman"/>
          <w:color w:val="auto"/>
          <w:sz w:val="28"/>
          <w:szCs w:val="28"/>
          <w:lang w:bidi="ru-RU"/>
        </w:rPr>
      </w:pPr>
    </w:p>
    <w:p w14:paraId="19CD31A9" w14:textId="57B9F52D" w:rsidR="003E6F71" w:rsidRDefault="003E6F71" w:rsidP="006C79A3">
      <w:pPr>
        <w:pStyle w:val="af5"/>
        <w:spacing w:line="240" w:lineRule="auto"/>
        <w:ind w:firstLine="720"/>
        <w:jc w:val="both"/>
        <w:rPr>
          <w:rFonts w:ascii="Times New Roman" w:hAnsi="Times New Roman" w:cs="Times New Roman"/>
          <w:color w:val="auto"/>
          <w:sz w:val="28"/>
          <w:szCs w:val="28"/>
          <w:lang w:bidi="ru-RU"/>
        </w:rPr>
      </w:pPr>
    </w:p>
    <w:p w14:paraId="0C887A16" w14:textId="368F8742" w:rsidR="00693975" w:rsidRDefault="004213BF" w:rsidP="006C79A3">
      <w:pPr>
        <w:tabs>
          <w:tab w:val="left" w:pos="2625"/>
        </w:tabs>
        <w:spacing w:before="0" w:after="0" w:line="240" w:lineRule="auto"/>
        <w:jc w:val="both"/>
        <w:rPr>
          <w:rFonts w:ascii="Times New Roman" w:hAnsi="Times New Roman" w:cs="Times New Roman"/>
          <w:b/>
          <w:bCs/>
          <w:color w:val="auto"/>
          <w:sz w:val="26"/>
          <w:szCs w:val="26"/>
        </w:rPr>
      </w:pPr>
      <w:r>
        <w:rPr>
          <w:rFonts w:ascii="Times New Roman" w:hAnsi="Times New Roman" w:cs="Times New Roman"/>
          <w:b/>
          <w:bCs/>
          <w:color w:val="auto"/>
          <w:sz w:val="26"/>
          <w:szCs w:val="26"/>
        </w:rPr>
        <w:tab/>
      </w:r>
    </w:p>
    <w:p w14:paraId="33947E01"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7F4DCBDA"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1A6498AA"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0C0B6FFA"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23C891D0"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58D2BF77"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5B814D7D"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6BB4E940"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41660700"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39AB1C6E"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4B4902BF"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22CEFF66"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05C19BF5"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6CE9E236"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614610D4" w14:textId="77777777" w:rsidR="006C79A3" w:rsidRDefault="006C79A3" w:rsidP="006C79A3">
      <w:pPr>
        <w:spacing w:before="0" w:after="0" w:line="240" w:lineRule="auto"/>
        <w:jc w:val="both"/>
        <w:rPr>
          <w:rFonts w:ascii="Times New Roman" w:hAnsi="Times New Roman" w:cs="Times New Roman"/>
          <w:b/>
          <w:bCs/>
          <w:color w:val="auto"/>
          <w:sz w:val="26"/>
          <w:szCs w:val="26"/>
        </w:rPr>
      </w:pPr>
    </w:p>
    <w:p w14:paraId="6D77FC92" w14:textId="6398356A" w:rsidR="003E6F71" w:rsidRDefault="00E10C72" w:rsidP="006C79A3">
      <w:pPr>
        <w:spacing w:before="0" w:after="0" w:line="240" w:lineRule="auto"/>
        <w:jc w:val="both"/>
        <w:rPr>
          <w:rFonts w:ascii="Times New Roman" w:hAnsi="Times New Roman" w:cs="Times New Roman"/>
          <w:b/>
          <w:bCs/>
          <w:color w:val="auto"/>
          <w:sz w:val="26"/>
          <w:szCs w:val="26"/>
        </w:rPr>
      </w:pPr>
      <w:r w:rsidRPr="001E150C">
        <w:rPr>
          <w:rFonts w:ascii="Times New Roman" w:hAnsi="Times New Roman" w:cs="Times New Roman"/>
          <w:b/>
          <w:bCs/>
          <w:color w:val="auto"/>
          <w:sz w:val="26"/>
          <w:szCs w:val="26"/>
        </w:rPr>
        <w:t>ВВЕДЕНИЕ</w:t>
      </w:r>
    </w:p>
    <w:p w14:paraId="73479A77" w14:textId="1062205C" w:rsidR="007246F5" w:rsidRPr="00D31B85" w:rsidRDefault="003E6F71" w:rsidP="006C79A3">
      <w:pPr>
        <w:spacing w:before="0" w:after="0" w:line="240" w:lineRule="auto"/>
        <w:jc w:val="both"/>
        <w:rPr>
          <w:rFonts w:ascii="Times New Roman" w:hAnsi="Times New Roman" w:cs="Times New Roman"/>
          <w:color w:val="auto"/>
          <w:sz w:val="28"/>
          <w:szCs w:val="28"/>
        </w:rPr>
      </w:pPr>
      <w:r>
        <w:rPr>
          <w:rFonts w:ascii="Times New Roman" w:hAnsi="Times New Roman" w:cs="Times New Roman"/>
          <w:b/>
          <w:bCs/>
          <w:color w:val="auto"/>
          <w:sz w:val="26"/>
          <w:szCs w:val="26"/>
        </w:rPr>
        <w:t xml:space="preserve">        </w:t>
      </w:r>
      <w:r w:rsidR="005B0C02">
        <w:rPr>
          <w:rFonts w:ascii="Times New Roman" w:hAnsi="Times New Roman" w:cs="Times New Roman"/>
          <w:b/>
          <w:bCs/>
          <w:color w:val="auto"/>
          <w:sz w:val="26"/>
          <w:szCs w:val="26"/>
        </w:rPr>
        <w:t xml:space="preserve">  </w:t>
      </w:r>
      <w:r w:rsidR="00E10C72" w:rsidRPr="000650C5">
        <w:rPr>
          <w:rFonts w:ascii="Times New Roman" w:hAnsi="Times New Roman" w:cs="Times New Roman"/>
          <w:color w:val="auto"/>
          <w:sz w:val="28"/>
          <w:szCs w:val="28"/>
        </w:rPr>
        <w:t>Телемедицина это новое и непривычное, но активно внедряющееся в сферу медицинской деятельности. Кроме непосредственно телемедицинских консультаций можно выделить еще много категорий применения телекоммуникационных технологий в сфере медицины: работа с пациентом, профессиональное обучение, обучение пациентов, автоматизированные рабочие места, научный поиск, здравоохранение. Телемедицина концентрирует  возможности современного информационного общества. Эта область интегрирует новейшие достижения информатики, радиоэлектроники, связи, математики,  биофизики, медицинского приборостроения и других наукоемких отраслей для целей улучшения диагностики, лечения и профилактики заболеваний человека</w:t>
      </w:r>
      <w:r w:rsidR="00223611">
        <w:rPr>
          <w:rFonts w:ascii="Times New Roman" w:hAnsi="Times New Roman" w:cs="Times New Roman"/>
          <w:color w:val="auto"/>
          <w:sz w:val="28"/>
          <w:szCs w:val="28"/>
        </w:rPr>
        <w:t>.</w:t>
      </w:r>
      <w:r w:rsidR="00223611">
        <w:rPr>
          <w:rFonts w:ascii="Times New Roman" w:hAnsi="Times New Roman" w:cs="Times New Roman"/>
          <w:color w:val="auto"/>
          <w:sz w:val="28"/>
          <w:szCs w:val="28"/>
          <w:lang w:bidi="ru-RU"/>
        </w:rPr>
        <w:t xml:space="preserve"> </w:t>
      </w:r>
      <w:r w:rsidR="0084172E" w:rsidRPr="000650C5">
        <w:rPr>
          <w:rFonts w:ascii="Times New Roman" w:hAnsi="Times New Roman" w:cs="Times New Roman"/>
          <w:color w:val="auto"/>
          <w:sz w:val="28"/>
          <w:szCs w:val="28"/>
          <w:lang w:bidi="ru-RU"/>
        </w:rPr>
        <w:t>Сегодня специалисты в области медицины объединяются с помощью современных технических средств в единую виртуальную систему –всемирный распределенный медицинский интеллект, доступ к которому может получить практически каждый человек. Достижение медицины, телекоммуникаций и информатики, образующие эту виртуальную систему, составляют предмет нового направления-</w:t>
      </w:r>
      <w:r w:rsidR="0084172E" w:rsidRPr="000650C5">
        <w:rPr>
          <w:rFonts w:ascii="Times New Roman" w:hAnsi="Times New Roman" w:cs="Times New Roman"/>
          <w:i/>
          <w:color w:val="auto"/>
          <w:sz w:val="28"/>
          <w:szCs w:val="28"/>
          <w:lang w:bidi="ru-RU"/>
        </w:rPr>
        <w:t>телемедицины.</w:t>
      </w:r>
    </w:p>
    <w:p w14:paraId="374B08E1" w14:textId="2D5F368F" w:rsidR="00BC7BEB" w:rsidRPr="00C4127B" w:rsidRDefault="007246F5" w:rsidP="006C79A3">
      <w:pPr>
        <w:spacing w:before="0" w:after="0" w:line="240" w:lineRule="auto"/>
        <w:jc w:val="both"/>
        <w:rPr>
          <w:rFonts w:ascii="Times New Roman" w:hAnsi="Times New Roman" w:cs="Times New Roman"/>
          <w:color w:val="auto"/>
          <w:sz w:val="28"/>
          <w:szCs w:val="28"/>
          <w:lang w:bidi="ru-RU"/>
        </w:rPr>
      </w:pPr>
      <w:r>
        <w:rPr>
          <w:rFonts w:ascii="Times New Roman" w:hAnsi="Times New Roman" w:cs="Times New Roman"/>
          <w:i/>
          <w:color w:val="auto"/>
          <w:sz w:val="28"/>
          <w:szCs w:val="28"/>
          <w:lang w:bidi="ru-RU"/>
        </w:rPr>
        <w:t xml:space="preserve">         </w:t>
      </w:r>
      <w:r w:rsidR="0084172E" w:rsidRPr="000650C5">
        <w:rPr>
          <w:rFonts w:ascii="Times New Roman" w:hAnsi="Times New Roman" w:cs="Times New Roman"/>
          <w:color w:val="auto"/>
          <w:sz w:val="28"/>
          <w:szCs w:val="28"/>
          <w:lang w:bidi="ru-RU"/>
        </w:rPr>
        <w:t>Телемедицина в мировой практике показывает высокие результаты. В России телемедицина как общедоступная медицинская практика только начинает развиваться, хотя для страны с огромной территорией, низкой плотностью населения в труднодоступных районах и практически отсутствием в них сети медицинских учреждений телемедицинские услуги имеют особенно важное социальное и экономическое значение.</w:t>
      </w:r>
      <w:r w:rsidR="003812FC">
        <w:rPr>
          <w:rFonts w:ascii="Times New Roman" w:hAnsi="Times New Roman" w:cs="Times New Roman"/>
          <w:color w:val="auto"/>
          <w:sz w:val="28"/>
          <w:szCs w:val="28"/>
          <w:lang w:bidi="ru-RU"/>
        </w:rPr>
        <w:t xml:space="preserve"> </w:t>
      </w:r>
      <w:r w:rsidR="00E10C72" w:rsidRPr="000650C5">
        <w:rPr>
          <w:rFonts w:ascii="Times New Roman" w:hAnsi="Times New Roman" w:cs="Times New Roman"/>
          <w:color w:val="auto"/>
          <w:sz w:val="28"/>
          <w:szCs w:val="28"/>
        </w:rPr>
        <w:t xml:space="preserve">Учитывая стремительное развитие телемедицины, создание учебно-методического пособия и внедрение в обучение позволит будущим врачам идти в ногу со временем, быть готовыми по окончанию обучения на практике оценить все преимущества столь масштабного прорыва в медицине обобщенного в предмет </w:t>
      </w:r>
      <w:r w:rsidR="00E10C72" w:rsidRPr="000650C5">
        <w:rPr>
          <w:rFonts w:ascii="Times New Roman" w:hAnsi="Times New Roman" w:cs="Times New Roman"/>
          <w:i/>
          <w:color w:val="auto"/>
          <w:sz w:val="28"/>
          <w:szCs w:val="28"/>
        </w:rPr>
        <w:t>телемедицина.</w:t>
      </w:r>
    </w:p>
    <w:p w14:paraId="06582DB1" w14:textId="0EA33444" w:rsidR="009B1110" w:rsidRDefault="009B1110" w:rsidP="006C79A3">
      <w:pPr>
        <w:pStyle w:val="13"/>
        <w:spacing w:line="240" w:lineRule="auto"/>
        <w:jc w:val="both"/>
      </w:pPr>
    </w:p>
    <w:p w14:paraId="2618D42B" w14:textId="219049B1" w:rsidR="00520D16" w:rsidRDefault="00520D16" w:rsidP="006C79A3">
      <w:pPr>
        <w:pStyle w:val="af3"/>
        <w:spacing w:line="240" w:lineRule="auto"/>
      </w:pPr>
    </w:p>
    <w:p w14:paraId="3767DD7F" w14:textId="26A934F1" w:rsidR="00520D16" w:rsidRDefault="00520D16" w:rsidP="006C79A3">
      <w:pPr>
        <w:pStyle w:val="af3"/>
        <w:spacing w:line="240" w:lineRule="auto"/>
      </w:pPr>
    </w:p>
    <w:p w14:paraId="4460D94B" w14:textId="527CE09F" w:rsidR="00520D16" w:rsidRDefault="00520D16" w:rsidP="006C79A3">
      <w:pPr>
        <w:pStyle w:val="af3"/>
        <w:spacing w:line="240" w:lineRule="auto"/>
      </w:pPr>
    </w:p>
    <w:p w14:paraId="1BC20D74" w14:textId="7E8ADEDF" w:rsidR="00520D16" w:rsidRDefault="00520D16" w:rsidP="006C79A3">
      <w:pPr>
        <w:pStyle w:val="af3"/>
        <w:spacing w:line="240" w:lineRule="auto"/>
      </w:pPr>
    </w:p>
    <w:p w14:paraId="30951902" w14:textId="62ED2F47" w:rsidR="00520D16" w:rsidRDefault="00520D16" w:rsidP="006C79A3">
      <w:pPr>
        <w:pStyle w:val="af3"/>
        <w:spacing w:line="240" w:lineRule="auto"/>
      </w:pPr>
    </w:p>
    <w:p w14:paraId="403B908F" w14:textId="482588A7" w:rsidR="00520D16" w:rsidRDefault="00520D16" w:rsidP="006C79A3">
      <w:pPr>
        <w:pStyle w:val="af3"/>
        <w:spacing w:line="240" w:lineRule="auto"/>
      </w:pPr>
    </w:p>
    <w:p w14:paraId="62F84C2D" w14:textId="6A8F4E8F" w:rsidR="00520D16" w:rsidRDefault="00520D16" w:rsidP="006C79A3">
      <w:pPr>
        <w:pStyle w:val="af3"/>
        <w:spacing w:line="240" w:lineRule="auto"/>
      </w:pPr>
    </w:p>
    <w:p w14:paraId="16C5B997" w14:textId="3A6D9013" w:rsidR="00520D16" w:rsidRDefault="00520D16" w:rsidP="006C79A3">
      <w:pPr>
        <w:pStyle w:val="af3"/>
        <w:spacing w:line="240" w:lineRule="auto"/>
      </w:pPr>
    </w:p>
    <w:p w14:paraId="43C74D48" w14:textId="5689FA67" w:rsidR="00BC7BEB" w:rsidRPr="000650C5" w:rsidRDefault="00E10C72" w:rsidP="006C79A3">
      <w:pPr>
        <w:pStyle w:val="13"/>
        <w:spacing w:line="240" w:lineRule="auto"/>
        <w:jc w:val="both"/>
      </w:pPr>
      <w:r w:rsidRPr="000650C5">
        <w:t>Практическое занятие</w:t>
      </w:r>
      <w:r w:rsidR="00FE4450" w:rsidRPr="000650C5">
        <w:rPr>
          <w:bCs/>
        </w:rPr>
        <w:t xml:space="preserve"> №</w:t>
      </w:r>
    </w:p>
    <w:p w14:paraId="4FECA0BE" w14:textId="3E235D81" w:rsidR="00BC7BEB" w:rsidRPr="000650C5" w:rsidRDefault="00E10C72" w:rsidP="006C79A3">
      <w:pPr>
        <w:pStyle w:val="af3"/>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Тема: «</w:t>
      </w:r>
      <w:r w:rsidR="00B55559" w:rsidRPr="000650C5">
        <w:rPr>
          <w:rFonts w:ascii="Times New Roman" w:hAnsi="Times New Roman" w:cs="Times New Roman"/>
          <w:b/>
          <w:bCs/>
          <w:color w:val="auto"/>
          <w:sz w:val="28"/>
          <w:szCs w:val="28"/>
        </w:rPr>
        <w:t>Телеме</w:t>
      </w:r>
      <w:r w:rsidR="00DC2F70" w:rsidRPr="000650C5">
        <w:rPr>
          <w:rFonts w:ascii="Times New Roman" w:hAnsi="Times New Roman" w:cs="Times New Roman"/>
          <w:b/>
          <w:bCs/>
          <w:color w:val="auto"/>
          <w:sz w:val="28"/>
          <w:szCs w:val="28"/>
        </w:rPr>
        <w:t>дицина в амбулаторной практике терапевта</w:t>
      </w:r>
      <w:r w:rsidRPr="000650C5">
        <w:rPr>
          <w:rFonts w:ascii="Times New Roman" w:hAnsi="Times New Roman" w:cs="Times New Roman"/>
          <w:color w:val="auto"/>
          <w:sz w:val="28"/>
          <w:szCs w:val="28"/>
        </w:rPr>
        <w:t>»</w:t>
      </w:r>
    </w:p>
    <w:p w14:paraId="43DF6DD8"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Продолжительность занятия – 5 часов.</w:t>
      </w:r>
    </w:p>
    <w:p w14:paraId="6D85C29F"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Цель занятия</w:t>
      </w:r>
      <w:r w:rsidRPr="000650C5">
        <w:rPr>
          <w:rFonts w:ascii="Times New Roman" w:hAnsi="Times New Roman" w:cs="Times New Roman"/>
          <w:color w:val="auto"/>
          <w:sz w:val="28"/>
          <w:szCs w:val="28"/>
        </w:rPr>
        <w:t>: изучить систему организации телемедицины в РФ, возможности и правовые аспекты использования телемедицины в амбулаторной практике терапевта. Основные форматы заполнения и ведения медицинской документации.</w:t>
      </w:r>
    </w:p>
    <w:p w14:paraId="3F882EB8" w14:textId="77777777" w:rsidR="00BC7BEB" w:rsidRPr="000650C5" w:rsidRDefault="00E10C72" w:rsidP="006C79A3">
      <w:pPr>
        <w:pStyle w:val="31"/>
        <w:spacing w:before="0" w:line="240" w:lineRule="auto"/>
        <w:jc w:val="both"/>
        <w:outlineLvl w:val="9"/>
        <w:rPr>
          <w:rFonts w:ascii="Times New Roman" w:hAnsi="Times New Roman" w:cs="Times New Roman"/>
          <w:b/>
          <w:color w:val="auto"/>
          <w:sz w:val="28"/>
          <w:szCs w:val="28"/>
        </w:rPr>
      </w:pPr>
      <w:bookmarkStart w:id="4" w:name="__RefHeading___Toc432682095"/>
      <w:bookmarkEnd w:id="4"/>
      <w:r w:rsidRPr="000650C5">
        <w:rPr>
          <w:rFonts w:ascii="Times New Roman" w:hAnsi="Times New Roman" w:cs="Times New Roman"/>
          <w:b/>
          <w:color w:val="auto"/>
          <w:sz w:val="28"/>
          <w:szCs w:val="28"/>
        </w:rPr>
        <w:t>Студент должен знать и уметь</w:t>
      </w:r>
    </w:p>
    <w:tbl>
      <w:tblPr>
        <w:tblW w:w="9675" w:type="dxa"/>
        <w:tblInd w:w="158" w:type="dxa"/>
        <w:tblBorders>
          <w:top w:val="single" w:sz="2" w:space="0" w:color="000001"/>
          <w:left w:val="single" w:sz="2" w:space="0" w:color="000001"/>
          <w:bottom w:val="single" w:sz="2" w:space="0" w:color="000001"/>
          <w:insideH w:val="single" w:sz="2" w:space="0" w:color="000001"/>
        </w:tblBorders>
        <w:tblCellMar>
          <w:left w:w="98" w:type="dxa"/>
        </w:tblCellMar>
        <w:tblLook w:val="04A0" w:firstRow="1" w:lastRow="0" w:firstColumn="1" w:lastColumn="0" w:noHBand="0" w:noVBand="1"/>
      </w:tblPr>
      <w:tblGrid>
        <w:gridCol w:w="5610"/>
        <w:gridCol w:w="4065"/>
      </w:tblGrid>
      <w:tr w:rsidR="00BC7BEB" w:rsidRPr="001E150C" w14:paraId="6492E8A6" w14:textId="77777777">
        <w:trPr>
          <w:trHeight w:val="400"/>
        </w:trPr>
        <w:tc>
          <w:tcPr>
            <w:tcW w:w="5609" w:type="dxa"/>
            <w:tcBorders>
              <w:top w:val="single" w:sz="2" w:space="0" w:color="000001"/>
              <w:left w:val="single" w:sz="2" w:space="0" w:color="000001"/>
              <w:bottom w:val="single" w:sz="2" w:space="0" w:color="000001"/>
            </w:tcBorders>
            <w:shd w:val="clear" w:color="auto" w:fill="FFFFFF"/>
            <w:tcMar>
              <w:left w:w="98" w:type="dxa"/>
            </w:tcMar>
          </w:tcPr>
          <w:p w14:paraId="6675247B"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rPr>
              <w:t xml:space="preserve">                </w:t>
            </w:r>
            <w:r w:rsidRPr="000650C5">
              <w:rPr>
                <w:rFonts w:ascii="Times New Roman" w:hAnsi="Times New Roman" w:cs="Times New Roman"/>
                <w:b/>
                <w:color w:val="auto"/>
                <w:sz w:val="28"/>
                <w:szCs w:val="28"/>
              </w:rPr>
              <w:t xml:space="preserve">Студент должен знать </w:t>
            </w:r>
          </w:p>
        </w:tc>
        <w:tc>
          <w:tcPr>
            <w:tcW w:w="4065" w:type="dxa"/>
            <w:tcBorders>
              <w:top w:val="single" w:sz="2" w:space="0" w:color="000001"/>
              <w:left w:val="single" w:sz="2" w:space="0" w:color="000001"/>
              <w:bottom w:val="single" w:sz="2" w:space="0" w:color="000001"/>
              <w:right w:val="single" w:sz="2" w:space="0" w:color="000001"/>
            </w:tcBorders>
            <w:shd w:val="clear" w:color="auto" w:fill="FFFFFF"/>
            <w:tcMar>
              <w:left w:w="98" w:type="dxa"/>
            </w:tcMar>
          </w:tcPr>
          <w:p w14:paraId="37056225"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rPr>
              <w:t xml:space="preserve">         </w:t>
            </w:r>
            <w:r w:rsidRPr="000650C5">
              <w:rPr>
                <w:rFonts w:ascii="Times New Roman" w:hAnsi="Times New Roman" w:cs="Times New Roman"/>
                <w:b/>
                <w:color w:val="auto"/>
                <w:sz w:val="28"/>
                <w:szCs w:val="28"/>
              </w:rPr>
              <w:t>Студент должен уметь</w:t>
            </w:r>
          </w:p>
        </w:tc>
      </w:tr>
      <w:tr w:rsidR="00BC7BEB" w:rsidRPr="001E150C" w14:paraId="516B3B48" w14:textId="77777777" w:rsidTr="00192E6B">
        <w:trPr>
          <w:trHeight w:val="4384"/>
        </w:trPr>
        <w:tc>
          <w:tcPr>
            <w:tcW w:w="5609" w:type="dxa"/>
            <w:tcBorders>
              <w:top w:val="single" w:sz="2" w:space="0" w:color="000001"/>
              <w:left w:val="single" w:sz="2" w:space="0" w:color="000001"/>
              <w:bottom w:val="single" w:sz="2" w:space="0" w:color="000001"/>
            </w:tcBorders>
            <w:shd w:val="clear" w:color="auto" w:fill="FFFFFF"/>
            <w:tcMar>
              <w:left w:w="98" w:type="dxa"/>
            </w:tcMar>
          </w:tcPr>
          <w:p w14:paraId="72F425E2" w14:textId="77777777" w:rsidR="00BC7BEB" w:rsidRPr="000650C5" w:rsidRDefault="00E10C72" w:rsidP="006C79A3">
            <w:pPr>
              <w:pStyle w:val="211"/>
              <w:tabs>
                <w:tab w:val="left" w:pos="318"/>
              </w:tabs>
              <w:ind w:left="252" w:hanging="252"/>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 Историю развития телемедицины.</w:t>
            </w:r>
          </w:p>
          <w:p w14:paraId="1B5E396D"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 Определение понятия «телемедицина».</w:t>
            </w:r>
          </w:p>
          <w:p w14:paraId="08CDDAD9"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3. Предмет и задачи телемедицины.</w:t>
            </w:r>
          </w:p>
          <w:p w14:paraId="5C517EE9"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4.  Основные цели и перспективы применения телемедицины.</w:t>
            </w:r>
          </w:p>
          <w:p w14:paraId="3D7EA6CF"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5. Основные направления развития.</w:t>
            </w:r>
          </w:p>
          <w:p w14:paraId="3ED217D5"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6. Информирование граждан в системе здравоохранения и телемедицина. </w:t>
            </w:r>
          </w:p>
          <w:p w14:paraId="1CE92EE8"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7. </w:t>
            </w:r>
            <w:bookmarkStart w:id="5" w:name="_Hlk5297822161"/>
            <w:r w:rsidRPr="000650C5">
              <w:rPr>
                <w:rFonts w:ascii="Times New Roman" w:hAnsi="Times New Roman" w:cs="Times New Roman"/>
                <w:color w:val="auto"/>
                <w:sz w:val="28"/>
                <w:szCs w:val="28"/>
              </w:rPr>
              <w:t xml:space="preserve"> Телемедицина для п</w:t>
            </w:r>
            <w:bookmarkEnd w:id="5"/>
            <w:r w:rsidRPr="000650C5">
              <w:rPr>
                <w:rFonts w:ascii="Times New Roman" w:hAnsi="Times New Roman" w:cs="Times New Roman"/>
                <w:color w:val="auto"/>
                <w:sz w:val="28"/>
                <w:szCs w:val="28"/>
              </w:rPr>
              <w:t>рофилактика заболеваний и формирование здорового образа жизни.</w:t>
            </w:r>
          </w:p>
          <w:p w14:paraId="38B93CAB"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8. </w:t>
            </w:r>
            <w:bookmarkStart w:id="6" w:name="_Hlk5297826641"/>
            <w:bookmarkEnd w:id="6"/>
            <w:r w:rsidRPr="000650C5">
              <w:rPr>
                <w:rFonts w:ascii="Times New Roman" w:hAnsi="Times New Roman" w:cs="Times New Roman"/>
                <w:color w:val="auto"/>
                <w:sz w:val="28"/>
                <w:szCs w:val="28"/>
              </w:rPr>
              <w:t xml:space="preserve"> Интеллектуальные системы. </w:t>
            </w:r>
          </w:p>
          <w:p w14:paraId="3559436A"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9. </w:t>
            </w:r>
            <w:bookmarkStart w:id="7" w:name="_Hlk5297828541"/>
            <w:bookmarkEnd w:id="7"/>
            <w:r w:rsidRPr="000650C5">
              <w:rPr>
                <w:rFonts w:ascii="Times New Roman" w:hAnsi="Times New Roman" w:cs="Times New Roman"/>
                <w:color w:val="auto"/>
                <w:sz w:val="28"/>
                <w:szCs w:val="28"/>
              </w:rPr>
              <w:t xml:space="preserve"> Клиническая и пациент-центрированная телемедицина.</w:t>
            </w:r>
          </w:p>
          <w:p w14:paraId="3C7C0470"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10.</w:t>
            </w:r>
            <w:bookmarkStart w:id="8" w:name="_Hlk5297830991"/>
            <w:r w:rsidRPr="000650C5">
              <w:rPr>
                <w:rFonts w:ascii="Times New Roman" w:hAnsi="Times New Roman" w:cs="Times New Roman"/>
                <w:color w:val="auto"/>
                <w:sz w:val="28"/>
                <w:szCs w:val="28"/>
              </w:rPr>
              <w:t xml:space="preserve"> mHealth и «медицинский интернет вещей»</w:t>
            </w:r>
            <w:bookmarkEnd w:id="8"/>
            <w:r w:rsidRPr="000650C5">
              <w:rPr>
                <w:rFonts w:ascii="Times New Roman" w:hAnsi="Times New Roman" w:cs="Times New Roman"/>
                <w:color w:val="auto"/>
                <w:sz w:val="28"/>
                <w:szCs w:val="28"/>
              </w:rPr>
              <w:t>.</w:t>
            </w:r>
          </w:p>
          <w:p w14:paraId="7CC308BD" w14:textId="77777777" w:rsidR="00BC7BEB" w:rsidRPr="000650C5" w:rsidRDefault="00E10C72" w:rsidP="006C79A3">
            <w:pPr>
              <w:pStyle w:val="211"/>
              <w:tabs>
                <w:tab w:val="left" w:pos="318"/>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11.</w:t>
            </w:r>
            <w:bookmarkStart w:id="9" w:name="_Hlk5297835621"/>
            <w:r w:rsidRPr="000650C5">
              <w:rPr>
                <w:rFonts w:ascii="Times New Roman" w:hAnsi="Times New Roman" w:cs="Times New Roman"/>
                <w:color w:val="auto"/>
                <w:sz w:val="28"/>
                <w:szCs w:val="28"/>
              </w:rPr>
              <w:t xml:space="preserve"> Оценка и контроль качества оказания медицинской помощи и телемедицина</w:t>
            </w:r>
            <w:bookmarkEnd w:id="9"/>
            <w:r w:rsidRPr="000650C5">
              <w:rPr>
                <w:rFonts w:ascii="Times New Roman" w:hAnsi="Times New Roman" w:cs="Times New Roman"/>
                <w:color w:val="auto"/>
                <w:sz w:val="28"/>
                <w:szCs w:val="28"/>
              </w:rPr>
              <w:t>.</w:t>
            </w:r>
          </w:p>
          <w:p w14:paraId="61332282"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12. </w:t>
            </w:r>
            <w:bookmarkStart w:id="10" w:name="_Hlk5297838341"/>
            <w:bookmarkEnd w:id="10"/>
            <w:r w:rsidRPr="000650C5">
              <w:rPr>
                <w:rFonts w:ascii="Times New Roman" w:hAnsi="Times New Roman" w:cs="Times New Roman"/>
                <w:color w:val="auto"/>
                <w:sz w:val="28"/>
                <w:szCs w:val="28"/>
              </w:rPr>
              <w:t xml:space="preserve"> Медицинские информационные системы и электронный документооборот.</w:t>
            </w:r>
          </w:p>
          <w:p w14:paraId="01BFCC24"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13. </w:t>
            </w:r>
            <w:bookmarkStart w:id="11" w:name="_Hlk5297840711"/>
            <w:r w:rsidRPr="000650C5">
              <w:rPr>
                <w:rFonts w:ascii="Times New Roman" w:hAnsi="Times New Roman" w:cs="Times New Roman"/>
                <w:color w:val="auto"/>
                <w:sz w:val="28"/>
                <w:szCs w:val="28"/>
              </w:rPr>
              <w:t xml:space="preserve"> Дистанционное образование и телемедицина</w:t>
            </w:r>
            <w:bookmarkEnd w:id="11"/>
            <w:r w:rsidRPr="000650C5">
              <w:rPr>
                <w:rFonts w:ascii="Times New Roman" w:hAnsi="Times New Roman" w:cs="Times New Roman"/>
                <w:color w:val="auto"/>
                <w:sz w:val="28"/>
                <w:szCs w:val="28"/>
              </w:rPr>
              <w:t xml:space="preserve">. </w:t>
            </w:r>
          </w:p>
          <w:p w14:paraId="36073EAC"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14. </w:t>
            </w:r>
            <w:bookmarkStart w:id="12" w:name="_Hlk5297843211"/>
            <w:r w:rsidRPr="000650C5">
              <w:rPr>
                <w:rFonts w:ascii="Times New Roman" w:hAnsi="Times New Roman" w:cs="Times New Roman"/>
                <w:color w:val="auto"/>
                <w:sz w:val="28"/>
                <w:szCs w:val="28"/>
              </w:rPr>
              <w:t xml:space="preserve"> Поддержка научных исследований и телемедицина</w:t>
            </w:r>
            <w:bookmarkEnd w:id="12"/>
            <w:r w:rsidRPr="000650C5">
              <w:rPr>
                <w:rFonts w:ascii="Times New Roman" w:hAnsi="Times New Roman" w:cs="Times New Roman"/>
                <w:color w:val="auto"/>
                <w:sz w:val="28"/>
                <w:szCs w:val="28"/>
              </w:rPr>
              <w:t xml:space="preserve">. </w:t>
            </w:r>
          </w:p>
          <w:p w14:paraId="4EFC0BCD"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15.  Интернет-продажи медицинских препаратов и изделий медицинского </w:t>
            </w:r>
            <w:r w:rsidRPr="000650C5">
              <w:rPr>
                <w:rFonts w:ascii="Times New Roman" w:hAnsi="Times New Roman" w:cs="Times New Roman"/>
                <w:color w:val="auto"/>
                <w:sz w:val="28"/>
                <w:szCs w:val="28"/>
              </w:rPr>
              <w:lastRenderedPageBreak/>
              <w:t xml:space="preserve">назначения и телемедицина. </w:t>
            </w:r>
          </w:p>
          <w:p w14:paraId="365D949C"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16.  Проблематика развития телемедицины.</w:t>
            </w:r>
          </w:p>
          <w:p w14:paraId="3F1AF60B"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17. Юридические вопросы телемедицины</w:t>
            </w:r>
          </w:p>
          <w:p w14:paraId="085DE7E1"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18. Базовые аспекты телемедицины.</w:t>
            </w:r>
          </w:p>
          <w:p w14:paraId="15955B16"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19. Основные направления телемедицины</w:t>
            </w:r>
          </w:p>
          <w:p w14:paraId="1DD42540"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20. Категорий применения телекоммуникационных технологий в сфере медицины.</w:t>
            </w:r>
          </w:p>
          <w:p w14:paraId="6EA5BBF3"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21. Строение телемедицинских систем. Средства передачи информации в телемедицине.</w:t>
            </w:r>
          </w:p>
          <w:p w14:paraId="67283FDA"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22. Стандарты, которые применяются в телемедицине.</w:t>
            </w:r>
          </w:p>
          <w:p w14:paraId="0E2681AA" w14:textId="77777777" w:rsidR="00BC7BEB" w:rsidRPr="000650C5" w:rsidRDefault="00E10C72" w:rsidP="006C79A3">
            <w:pPr>
              <w:pStyle w:val="211"/>
              <w:tabs>
                <w:tab w:val="left" w:pos="390"/>
              </w:tabs>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23. Функции телемедицинских центров.</w:t>
            </w:r>
          </w:p>
          <w:p w14:paraId="764906B5" w14:textId="77777777" w:rsidR="00BC7BEB" w:rsidRPr="000650C5" w:rsidRDefault="00BC7BEB" w:rsidP="006C79A3">
            <w:pPr>
              <w:pStyle w:val="211"/>
              <w:tabs>
                <w:tab w:val="left" w:pos="390"/>
              </w:tabs>
              <w:ind w:left="1608"/>
              <w:jc w:val="both"/>
              <w:rPr>
                <w:rFonts w:ascii="Times New Roman" w:hAnsi="Times New Roman" w:cs="Times New Roman"/>
                <w:color w:val="auto"/>
                <w:sz w:val="28"/>
                <w:szCs w:val="28"/>
              </w:rPr>
            </w:pPr>
          </w:p>
          <w:p w14:paraId="6A93578B" w14:textId="77777777" w:rsidR="00BC7BEB" w:rsidRPr="000650C5" w:rsidRDefault="00BC7BEB" w:rsidP="006C79A3">
            <w:pPr>
              <w:pStyle w:val="211"/>
              <w:tabs>
                <w:tab w:val="left" w:pos="318"/>
              </w:tabs>
              <w:ind w:left="1494"/>
              <w:jc w:val="both"/>
              <w:rPr>
                <w:rFonts w:ascii="Times New Roman" w:hAnsi="Times New Roman" w:cs="Times New Roman"/>
                <w:color w:val="auto"/>
                <w:sz w:val="28"/>
                <w:szCs w:val="28"/>
              </w:rPr>
            </w:pPr>
          </w:p>
        </w:tc>
        <w:tc>
          <w:tcPr>
            <w:tcW w:w="4065" w:type="dxa"/>
            <w:tcBorders>
              <w:top w:val="single" w:sz="2" w:space="0" w:color="000001"/>
              <w:left w:val="single" w:sz="2" w:space="0" w:color="000001"/>
              <w:bottom w:val="single" w:sz="2" w:space="0" w:color="000001"/>
              <w:right w:val="single" w:sz="2" w:space="0" w:color="000001"/>
            </w:tcBorders>
            <w:shd w:val="clear" w:color="auto" w:fill="FFFFFF"/>
            <w:tcMar>
              <w:left w:w="98" w:type="dxa"/>
            </w:tcMar>
          </w:tcPr>
          <w:p w14:paraId="31927133" w14:textId="77777777" w:rsidR="00BC7BEB" w:rsidRPr="000650C5" w:rsidRDefault="00E10C72" w:rsidP="006C79A3">
            <w:pPr>
              <w:pStyle w:val="211"/>
              <w:ind w:left="175" w:right="-15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1. Проецировать возможности применения различных направлений развития телемедицины на реалии современной медицинской практики.</w:t>
            </w:r>
          </w:p>
          <w:p w14:paraId="5A0D751D" w14:textId="77777777" w:rsidR="00BC7BEB" w:rsidRPr="000650C5" w:rsidRDefault="00E10C72" w:rsidP="006C79A3">
            <w:pPr>
              <w:pStyle w:val="211"/>
              <w:ind w:left="175" w:right="-15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 Выработать оптимальную схему проведения телемедицинской консультации «врач-врач», «врач-пациент» в роли консультанта и в роли заказчика  в условиях поликлиники; заполнить  направление для проведения телемедицинской консультации для конкретного пациента; провести экспертизу медицинской документации.</w:t>
            </w:r>
          </w:p>
          <w:p w14:paraId="5152AD3B"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3. Следовать законодательным актам и нормативно-правовым документам при  оказании телемедицинской консультации по профилю «терапия».</w:t>
            </w:r>
          </w:p>
          <w:p w14:paraId="6BCC8626"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4. Реализовывать на практике различные виды </w:t>
            </w:r>
            <w:r w:rsidRPr="000650C5">
              <w:rPr>
                <w:rFonts w:ascii="Times New Roman" w:hAnsi="Times New Roman" w:cs="Times New Roman"/>
                <w:color w:val="auto"/>
                <w:sz w:val="28"/>
                <w:szCs w:val="28"/>
              </w:rPr>
              <w:lastRenderedPageBreak/>
              <w:t>телемедицинской помощи в условиях поликлиники.</w:t>
            </w:r>
          </w:p>
          <w:p w14:paraId="20435837"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5. Уметь составлять организационные схемы телемедицинской сети в своем регионе.</w:t>
            </w:r>
          </w:p>
          <w:p w14:paraId="529C0BEC"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6. Составить план организации телемедицинского центра в поликлинике, состав работников, график работы и функциональные обязанности сотрудников телемедицинского центра.</w:t>
            </w:r>
          </w:p>
          <w:p w14:paraId="478243B0"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7. Оформление и ведение основной документации поликлинического телемедицинского центра.</w:t>
            </w:r>
          </w:p>
          <w:p w14:paraId="6B6B8071"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8. Следовать стандартам, правовым и этико-деонтологическим нормам при проведении телемедицинской консультации.</w:t>
            </w:r>
          </w:p>
          <w:p w14:paraId="162B5029"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10. Разработать а</w:t>
            </w:r>
            <w:r w:rsidRPr="000650C5">
              <w:rPr>
                <w:rFonts w:ascii="Times New Roman" w:hAnsi="Times New Roman" w:cs="Times New Roman"/>
                <w:color w:val="auto"/>
                <w:sz w:val="28"/>
                <w:szCs w:val="28"/>
                <w:lang w:eastAsia="ru-RU"/>
              </w:rPr>
              <w:t>лгоритм плановой телемедицинской консультации:</w:t>
            </w:r>
          </w:p>
          <w:p w14:paraId="16AEF7F5" w14:textId="77777777" w:rsidR="00BC7BEB" w:rsidRPr="000650C5" w:rsidRDefault="00E10C72" w:rsidP="006C79A3">
            <w:pPr>
              <w:pStyle w:val="211"/>
              <w:ind w:left="175" w:hanging="17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11. Разработать а</w:t>
            </w:r>
            <w:r w:rsidRPr="000650C5">
              <w:rPr>
                <w:rFonts w:ascii="Times New Roman" w:hAnsi="Times New Roman" w:cs="Times New Roman"/>
                <w:color w:val="auto"/>
                <w:sz w:val="28"/>
                <w:szCs w:val="28"/>
                <w:lang w:eastAsia="ru-RU"/>
              </w:rPr>
              <w:t>лгоритм экстренной телемедицинской консультации.</w:t>
            </w:r>
          </w:p>
        </w:tc>
      </w:tr>
    </w:tbl>
    <w:p w14:paraId="2802372E" w14:textId="77777777" w:rsidR="00353981" w:rsidRDefault="00677E89" w:rsidP="006C79A3">
      <w:pPr>
        <w:pStyle w:val="110"/>
        <w:spacing w:line="240" w:lineRule="auto"/>
        <w:jc w:val="both"/>
        <w:rPr>
          <w:rFonts w:ascii="Times New Roman" w:hAnsi="Times New Roman" w:cs="Times New Roman"/>
          <w:b/>
          <w:bCs/>
          <w:color w:val="auto"/>
          <w:sz w:val="28"/>
          <w:szCs w:val="28"/>
        </w:rPr>
      </w:pPr>
      <w:bookmarkStart w:id="13" w:name="_Toc29144721"/>
      <w:r w:rsidRPr="000650C5">
        <w:rPr>
          <w:rFonts w:ascii="Times New Roman" w:hAnsi="Times New Roman" w:cs="Times New Roman"/>
          <w:b/>
          <w:bCs/>
          <w:color w:val="auto"/>
          <w:sz w:val="28"/>
          <w:szCs w:val="28"/>
        </w:rPr>
        <w:lastRenderedPageBreak/>
        <w:t>К</w:t>
      </w:r>
      <w:r w:rsidR="002A1850" w:rsidRPr="000650C5">
        <w:rPr>
          <w:rFonts w:ascii="Times New Roman" w:hAnsi="Times New Roman" w:cs="Times New Roman"/>
          <w:b/>
          <w:bCs/>
          <w:color w:val="auto"/>
          <w:sz w:val="28"/>
          <w:szCs w:val="28"/>
        </w:rPr>
        <w:t>РАТКАЯ ТЕОРЕТИЧЕСКАЯ ЧАСТЬ.</w:t>
      </w:r>
      <w:bookmarkEnd w:id="13"/>
    </w:p>
    <w:p w14:paraId="3297357F" w14:textId="3A7B51E9" w:rsidR="00BC7BEB" w:rsidRPr="00A06829" w:rsidRDefault="00E10C72" w:rsidP="006C79A3">
      <w:pPr>
        <w:pStyle w:val="110"/>
        <w:spacing w:line="240" w:lineRule="auto"/>
        <w:jc w:val="both"/>
        <w:rPr>
          <w:rFonts w:ascii="Times New Roman" w:hAnsi="Times New Roman" w:cs="Times New Roman"/>
          <w:b/>
          <w:bCs/>
          <w:color w:val="auto"/>
          <w:sz w:val="28"/>
          <w:szCs w:val="28"/>
        </w:rPr>
      </w:pPr>
      <w:bookmarkStart w:id="14" w:name="_Toc29144722"/>
      <w:r w:rsidRPr="000650C5">
        <w:rPr>
          <w:rFonts w:ascii="Times New Roman" w:hAnsi="Times New Roman" w:cs="Times New Roman"/>
          <w:b/>
          <w:color w:val="auto"/>
          <w:sz w:val="28"/>
          <w:szCs w:val="28"/>
        </w:rPr>
        <w:t>1. ТЕЛЕМЕДИЦИНА: ТРАКТОВКА ПОНЯТИЯ.</w:t>
      </w:r>
      <w:bookmarkEnd w:id="14"/>
    </w:p>
    <w:p w14:paraId="6DEC09A6"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Телемедицина не заменяет врача и</w:t>
      </w:r>
    </w:p>
    <w:p w14:paraId="133B0E35"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не является альтернативой ему.  </w:t>
      </w:r>
    </w:p>
    <w:p w14:paraId="5B9CC61E"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Фактически, телемедицина повышает  </w:t>
      </w:r>
    </w:p>
    <w:p w14:paraId="286955F3" w14:textId="361961E6"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эффективность специалиста </w:t>
      </w:r>
    </w:p>
    <w:p w14:paraId="6C131814"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и расширяет его возможности находиться </w:t>
      </w:r>
    </w:p>
    <w:p w14:paraId="338F9813"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 самом центре медицинской деятельности...</w:t>
      </w:r>
    </w:p>
    <w:p w14:paraId="26C9DE74" w14:textId="77777777" w:rsidR="00BC7BEB" w:rsidRPr="000650C5" w:rsidRDefault="00E10C72" w:rsidP="006C79A3">
      <w:pPr>
        <w:pStyle w:val="af5"/>
        <w:spacing w:line="240" w:lineRule="auto"/>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K.T.Bіrd, 1972</w:t>
      </w:r>
    </w:p>
    <w:p w14:paraId="2967E1E8" w14:textId="77777777" w:rsidR="00BC7BEB" w:rsidRPr="000650C5" w:rsidRDefault="00BC7BEB" w:rsidP="006C79A3">
      <w:pPr>
        <w:pStyle w:val="af5"/>
        <w:spacing w:line="240" w:lineRule="auto"/>
        <w:jc w:val="both"/>
        <w:rPr>
          <w:rFonts w:ascii="Times New Roman" w:hAnsi="Times New Roman" w:cs="Times New Roman"/>
          <w:i/>
          <w:color w:val="auto"/>
          <w:sz w:val="28"/>
          <w:szCs w:val="28"/>
        </w:rPr>
      </w:pPr>
    </w:p>
    <w:p w14:paraId="11524BFD"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Многоаспектность содержания телемедицины отражается во множестве определений этого направления. Устоявшегося определения «телемедицина» не существует.</w:t>
      </w:r>
    </w:p>
    <w:p w14:paraId="1D39E00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Телемедицина </w:t>
      </w:r>
      <w:r w:rsidRPr="000650C5">
        <w:rPr>
          <w:rFonts w:ascii="Times New Roman" w:hAnsi="Times New Roman" w:cs="Times New Roman"/>
          <w:color w:val="auto"/>
          <w:sz w:val="28"/>
          <w:szCs w:val="28"/>
        </w:rPr>
        <w:t>(греч. tele - дистанция, лат. meder  излечение) - это отрасль медицины, которая использует телекоммуникационные и электронные информационные (компьютерные) технологии для предоставления медицинской помощи и услуг в сфере здравоохранения в точке необходимости (в тех случаях, когда географическое расстояние является критическим фактором).</w:t>
      </w:r>
    </w:p>
    <w:p w14:paraId="50556D4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Телемедицина </w:t>
      </w:r>
      <w:r w:rsidRPr="000650C5">
        <w:rPr>
          <w:rFonts w:ascii="Times New Roman" w:hAnsi="Times New Roman" w:cs="Times New Roman"/>
          <w:color w:val="auto"/>
          <w:sz w:val="28"/>
          <w:szCs w:val="28"/>
        </w:rPr>
        <w:t>— это предоставление услуг здравоохранения в условиях, когда расстояние является критическим фактором, работниками здравоохранения, использующими информационно-коммуникационные технологии для обмена необходимой информацией в целях диагностики, лечения и профилактики заболеваний и травм, проведения исследований и оценок, а также для непрерывного образования медицинских работников в интересах улучшения здоровья населения и развития местных сообществ (определение рекомендуемое ВОЗ)</w:t>
      </w:r>
    </w:p>
    <w:p w14:paraId="784EF23E" w14:textId="1D89235C"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Телемедицина</w:t>
      </w:r>
      <w:r w:rsidR="00581A5B">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это предмет, который  заключается в обмене медицинской информацией между отдаленными один от другого пунктами, где находятся пациенты, врачи, другие провайдеры медпомощи, между отдельными медицинскими учреждениями. Телемедицина имеет ввиду использования телекоммуникаций для связи медицинских специалистов с клиниками, больницами, которые делают первую помощь, пациентами, которые находятся на расстоянии, с целью диагностики, лечение, консультации и беспрерывного обучения (определение дано Американской ассоциацией телемедицины).</w:t>
      </w:r>
    </w:p>
    <w:p w14:paraId="07B03B7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Телемедицина</w:t>
      </w:r>
      <w:r w:rsidRPr="000650C5">
        <w:rPr>
          <w:rFonts w:ascii="Times New Roman" w:hAnsi="Times New Roman" w:cs="Times New Roman"/>
          <w:color w:val="auto"/>
          <w:sz w:val="28"/>
          <w:szCs w:val="28"/>
        </w:rPr>
        <w:t xml:space="preserve"> – способ предоставления медицинских услуг на расстоянии с помощью современных технологий и специального оборудования. Это – не отдельная медицинская наука, а лишь вспомогательное средство для проведения диагностики, лечения и профилактики заболеваний.</w:t>
      </w:r>
    </w:p>
    <w:p w14:paraId="0EE649A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Телемедицина - </w:t>
      </w:r>
      <w:r w:rsidRPr="000650C5">
        <w:rPr>
          <w:rFonts w:ascii="Times New Roman" w:hAnsi="Times New Roman" w:cs="Times New Roman"/>
          <w:color w:val="auto"/>
          <w:sz w:val="28"/>
          <w:szCs w:val="28"/>
        </w:rPr>
        <w:t>это использование компьютеров, интернет и других коммуникационных технологий для обеспечения медицинской помощи больным на расстоянии. (</w:t>
      </w:r>
      <w:r w:rsidRPr="000650C5">
        <w:rPr>
          <w:rFonts w:ascii="Times New Roman" w:hAnsi="Times New Roman" w:cs="Times New Roman"/>
          <w:color w:val="auto"/>
          <w:sz w:val="28"/>
          <w:szCs w:val="28"/>
          <w:lang w:val="en-US"/>
        </w:rPr>
        <w:t>NLM</w:t>
      </w:r>
      <w:r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National</w:t>
      </w:r>
      <w:r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Telemedicine</w:t>
      </w:r>
      <w:r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Initiatiave</w:t>
      </w:r>
      <w:r w:rsidRPr="000650C5">
        <w:rPr>
          <w:rFonts w:ascii="Times New Roman" w:hAnsi="Times New Roman" w:cs="Times New Roman"/>
          <w:color w:val="auto"/>
          <w:sz w:val="28"/>
          <w:szCs w:val="28"/>
        </w:rPr>
        <w:t xml:space="preserve"> – </w:t>
      </w:r>
      <w:r w:rsidRPr="000650C5">
        <w:rPr>
          <w:rFonts w:ascii="Times New Roman" w:hAnsi="Times New Roman" w:cs="Times New Roman"/>
          <w:color w:val="auto"/>
          <w:sz w:val="28"/>
          <w:szCs w:val="28"/>
          <w:lang w:val="en-US"/>
        </w:rPr>
        <w:t>Summaries</w:t>
      </w:r>
      <w:r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of</w:t>
      </w:r>
      <w:r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awards</w:t>
      </w:r>
      <w:r w:rsidRPr="000650C5">
        <w:rPr>
          <w:rFonts w:ascii="Times New Roman" w:hAnsi="Times New Roman" w:cs="Times New Roman"/>
          <w:color w:val="auto"/>
          <w:sz w:val="28"/>
          <w:szCs w:val="28"/>
        </w:rPr>
        <w:t>)</w:t>
      </w:r>
    </w:p>
    <w:p w14:paraId="33A55EF2"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r>
      <w:r w:rsidRPr="000650C5">
        <w:rPr>
          <w:rFonts w:ascii="Times New Roman" w:hAnsi="Times New Roman" w:cs="Times New Roman"/>
          <w:b/>
          <w:color w:val="auto"/>
          <w:sz w:val="28"/>
          <w:szCs w:val="28"/>
        </w:rPr>
        <w:t xml:space="preserve">Телемедицина </w:t>
      </w:r>
      <w:r w:rsidRPr="000650C5">
        <w:rPr>
          <w:rFonts w:ascii="Times New Roman" w:hAnsi="Times New Roman" w:cs="Times New Roman"/>
          <w:color w:val="auto"/>
          <w:sz w:val="28"/>
          <w:szCs w:val="28"/>
        </w:rPr>
        <w:t>– прикладное направление медицинской науки, связанное с разработкой и применением на практике методов дистанционного предоставления медпомощи и обмена специализированной информацией на базе использования современных телекоммуникационных технологий.</w:t>
      </w:r>
    </w:p>
    <w:p w14:paraId="6A382F5F"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ab/>
      </w:r>
      <w:r w:rsidRPr="000650C5">
        <w:rPr>
          <w:rFonts w:ascii="Times New Roman" w:hAnsi="Times New Roman" w:cs="Times New Roman"/>
          <w:b/>
          <w:color w:val="auto"/>
          <w:sz w:val="28"/>
          <w:szCs w:val="28"/>
        </w:rPr>
        <w:t>Телемедицина -</w:t>
      </w:r>
      <w:r w:rsidRPr="000650C5">
        <w:rPr>
          <w:rFonts w:ascii="Times New Roman" w:hAnsi="Times New Roman" w:cs="Times New Roman"/>
          <w:color w:val="auto"/>
          <w:sz w:val="28"/>
          <w:szCs w:val="28"/>
        </w:rPr>
        <w:t xml:space="preserve"> интегрированная система оказания медицинской помощи с использованием телекоммуникаций и компьютерной технологии вместо прямого контакта между медиком и пациентом</w:t>
      </w:r>
    </w:p>
    <w:p w14:paraId="087E37F7"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Признавая, что единого определения телемедицины не существует в ходе исследования 2007г. было выявлено 104 определения этого понятия. Вместе с тем, обобщая определения телемедицины, выявляются следующие характерные ее особенности:</w:t>
      </w:r>
    </w:p>
    <w:p w14:paraId="6D35BA25"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использование специализированной аппаратуры, с помощью которой осуществляется сбор, преобразование и передача медицинской информации;</w:t>
      </w:r>
    </w:p>
    <w:p w14:paraId="41331F3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наличие сети телекоммуникаций, обеспечивающей связь между поставщиками и потребителями медицинской информации;</w:t>
      </w:r>
    </w:p>
    <w:p w14:paraId="614171E5"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применение программного обеспечения, связывающего в комплекс все элементы системы;</w:t>
      </w:r>
    </w:p>
    <w:p w14:paraId="26BB5421"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наличие штата специалистов (медиков, програмистов, электронщиков, связистов), обеспечивающих профессиональную и техническую поддержку комплекса, его эффективное применение при решении медицинских задач.</w:t>
      </w:r>
    </w:p>
    <w:p w14:paraId="7B974C14" w14:textId="486512DC"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15" w:name="_Toc29144723"/>
      <w:r w:rsidRPr="000650C5">
        <w:rPr>
          <w:rFonts w:ascii="Times New Roman" w:hAnsi="Times New Roman" w:cs="Times New Roman"/>
          <w:b/>
          <w:color w:val="auto"/>
          <w:sz w:val="28"/>
          <w:szCs w:val="28"/>
        </w:rPr>
        <w:t>2. ПРЕДМЕТ И ЗАДАЧИ ТЕЛЕМЕДИЦИНЫ.</w:t>
      </w:r>
      <w:bookmarkEnd w:id="15"/>
    </w:p>
    <w:p w14:paraId="764E9027" w14:textId="2C183266"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Из приведенных выше и существующих определений видно, что телемедицина состоит на «трех китах»- медицине, телекоммуникации и информатике.</w:t>
      </w:r>
    </w:p>
    <w:p w14:paraId="0C1435E9" w14:textId="77777777" w:rsidR="0070469F" w:rsidRPr="000650C5" w:rsidRDefault="0070469F" w:rsidP="006C79A3">
      <w:pPr>
        <w:pStyle w:val="af5"/>
        <w:spacing w:line="240" w:lineRule="auto"/>
        <w:ind w:firstLine="720"/>
        <w:jc w:val="both"/>
        <w:rPr>
          <w:rFonts w:ascii="Times New Roman" w:hAnsi="Times New Roman" w:cs="Times New Roman"/>
          <w:color w:val="auto"/>
          <w:sz w:val="28"/>
          <w:szCs w:val="28"/>
        </w:rPr>
      </w:pPr>
    </w:p>
    <w:p w14:paraId="3EFD0FCB"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1" behindDoc="0" locked="0" layoutInCell="1" allowOverlap="1" wp14:anchorId="13FCE6F1" wp14:editId="6834574F">
                <wp:simplePos x="0" y="0"/>
                <wp:positionH relativeFrom="column">
                  <wp:posOffset>1597660</wp:posOffset>
                </wp:positionH>
                <wp:positionV relativeFrom="paragraph">
                  <wp:posOffset>149860</wp:posOffset>
                </wp:positionV>
                <wp:extent cx="2258695" cy="668020"/>
                <wp:effectExtent l="0" t="0" r="28575" b="19050"/>
                <wp:wrapSquare wrapText="bothSides"/>
                <wp:docPr id="2" name="Овал 3"/>
                <wp:cNvGraphicFramePr/>
                <a:graphic xmlns:a="http://schemas.openxmlformats.org/drawingml/2006/main">
                  <a:graphicData uri="http://schemas.microsoft.com/office/word/2010/wordprocessingShape">
                    <wps:wsp>
                      <wps:cNvSpPr/>
                      <wps:spPr>
                        <a:xfrm>
                          <a:off x="0" y="0"/>
                          <a:ext cx="2257920" cy="667440"/>
                        </a:xfrm>
                        <a:prstGeom prst="ellipse">
                          <a:avLst/>
                        </a:prstGeom>
                        <a:ln>
                          <a:round/>
                        </a:ln>
                      </wps:spPr>
                      <wps:style>
                        <a:lnRef idx="2">
                          <a:schemeClr val="accent3">
                            <a:shade val="50000"/>
                          </a:schemeClr>
                        </a:lnRef>
                        <a:fillRef idx="1">
                          <a:schemeClr val="accent3"/>
                        </a:fillRef>
                        <a:effectRef idx="0">
                          <a:schemeClr val="accent3"/>
                        </a:effectRef>
                        <a:fontRef idx="minor"/>
                      </wps:style>
                      <wps:txbx>
                        <w:txbxContent>
                          <w:p w14:paraId="39E16005" w14:textId="77777777" w:rsidR="006C79A3" w:rsidRDefault="006C79A3">
                            <w:pPr>
                              <w:pStyle w:val="aff9"/>
                              <w:jc w:val="center"/>
                            </w:pPr>
                            <w:r>
                              <w:rPr>
                                <w:b/>
                                <w:color w:val="FFFFFF"/>
                              </w:rPr>
                              <w:t>ТЕЛЕМЕДИЦИНА</w:t>
                            </w:r>
                          </w:p>
                        </w:txbxContent>
                      </wps:txbx>
                      <wps:bodyPr anchor="ctr">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13FCE6F1" id="Овал 3" o:spid="_x0000_s1026" style="position:absolute;left:0;text-align:left;margin-left:125.8pt;margin-top:11.8pt;width:177.85pt;height:52.6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45WBwIAAEQEAAAOAAAAZHJzL2Uyb0RvYy54bWysU0tu2zAQ3RfoHQjua8lK4rSC5aBo0G6K&#10;NGhSdE1TQ4sAfyBpW75Mz1B020v4SB1SihwkQAoU1YIazufNvJnh8qrXiuzAB2lNQ+ezkhIw3LbS&#10;bBr67f7jm7eUhMhMy5Q10NADBHq1ev1quXc1VLazqgVPEMSEeu8a2sXo6qIIvAPNwsw6MGgU1msW&#10;8eo3RevZHtG1KqqyXBR761vnLYcQUHs9GOkq4wsBPH4RIkAkqqFYW8ynz+c6ncVqyeqNZ66TfCyD&#10;/UMVmkmDSSeoaxYZ2Xr5DEpL7m2wIs641YUVQnLIHJDNvHzC5q5jDjIXbE5wU5vC/4PlN7tbT2Tb&#10;0IoSwzSO6Pjj+Ov48/ibnKXu7F2o0enO3frxFlBMVHvhdfojCdLnjh6mjkIfCUdlVV1cvquw8Rxt&#10;i8Xl+XlueXGKdj7ET2A1SUJDQSnpQiLNarb7HCImRe8Hr6RWJp3ebk07GJOiSHUOlWUpHhQMzl9B&#10;IL9USwbNmwUflCc7hjvBOAcTzwZTx1oY1Bclfok+5p4i8k0ZBEzIQio1Yc9fwh5gRv8UCnkxp+Dy&#10;78FTRM5sTZyCtTTW50of8U5i7Nc9Zk7i2rYHnDIzvLO4+zz6nDE19b7/zrwbmx9xbDf2YeueDWDw&#10;TRUY+34brZB5OqcM4xhwVXOrxmeV3sLje/Y6Pf7VHwAAAP//AwBQSwMEFAAGAAgAAAAhANY5fnTi&#10;AAAADwEAAA8AAABkcnMvZG93bnJldi54bWxMT0tPg0AQvpv4HzZj4sXYpbQioSyN0ViDN2v1vIUR&#10;SNlZwi4t9Nc7nuplHplvvke6Hk0rjti7xpKC+SwAgVTYsqFKwe7z9T4G4bymUreWUMGEDtbZ9VWq&#10;k9Ke6AOPW18JJiGXaAW1910ipStqNNrNbIfEtx/bG+157StZ9vrE5KaVYRBE0uiGWKHWHT7XWBy2&#10;g1GQb97Omy9j3v10Hr53hylfdne5Urc348uKy9MKhMfRXz7gLwP7h4yN7e1ApROtgvBhHjGUhwV3&#10;BkTB4wLEnpFhHIPMUvk/R/YLAAD//wMAUEsBAi0AFAAGAAgAAAAhALaDOJL+AAAA4QEAABMAAAAA&#10;AAAAAAAAAAAAAAAAAFtDb250ZW50X1R5cGVzXS54bWxQSwECLQAUAAYACAAAACEAOP0h/9YAAACU&#10;AQAACwAAAAAAAAAAAAAAAAAvAQAAX3JlbHMvLnJlbHNQSwECLQAUAAYACAAAACEA1GOOVgcCAABE&#10;BAAADgAAAAAAAAAAAAAAAAAuAgAAZHJzL2Uyb0RvYy54bWxQSwECLQAUAAYACAAAACEA1jl+dOIA&#10;AAAPAQAADwAAAAAAAAAAAAAAAABhBAAAZHJzL2Rvd25yZXYueG1sUEsFBgAAAAAEAAQA8wAAAHAF&#10;AAAAAA==&#10;" fillcolor="#cd532d [3206]" strokecolor="#652916 [1606]" strokeweight="2pt">
                <v:textbox>
                  <w:txbxContent>
                    <w:p w14:paraId="39E16005" w14:textId="77777777" w:rsidR="006C79A3" w:rsidRDefault="006C79A3">
                      <w:pPr>
                        <w:pStyle w:val="aff9"/>
                        <w:jc w:val="center"/>
                      </w:pPr>
                      <w:r>
                        <w:rPr>
                          <w:b/>
                          <w:color w:val="FFFFFF"/>
                        </w:rPr>
                        <w:t>ТЕЛЕМЕДИЦИНА</w:t>
                      </w:r>
                    </w:p>
                  </w:txbxContent>
                </v:textbox>
                <w10:wrap type="square"/>
              </v:oval>
            </w:pict>
          </mc:Fallback>
        </mc:AlternateContent>
      </w:r>
    </w:p>
    <w:p w14:paraId="0D53C0AE"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61139632"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4775E4D7"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2" behindDoc="0" locked="0" layoutInCell="1" allowOverlap="1" wp14:anchorId="3B064E89" wp14:editId="7BFFB9A1">
                <wp:simplePos x="0" y="0"/>
                <wp:positionH relativeFrom="column">
                  <wp:posOffset>81280</wp:posOffset>
                </wp:positionH>
                <wp:positionV relativeFrom="paragraph">
                  <wp:posOffset>95885</wp:posOffset>
                </wp:positionV>
                <wp:extent cx="1715770" cy="715645"/>
                <wp:effectExtent l="0" t="38100" r="57150" b="28575"/>
                <wp:wrapNone/>
                <wp:docPr id="3" name="Прямая со стрелкой 4"/>
                <wp:cNvGraphicFramePr/>
                <a:graphic xmlns:a="http://schemas.openxmlformats.org/drawingml/2006/main">
                  <a:graphicData uri="http://schemas.microsoft.com/office/word/2010/wordprocessingShape">
                    <wps:wsp>
                      <wps:cNvSpPr/>
                      <wps:spPr>
                        <a:xfrm flipV="1">
                          <a:off x="0" y="0"/>
                          <a:ext cx="1715040" cy="714960"/>
                        </a:xfrm>
                        <a:custGeom>
                          <a:avLst/>
                          <a:gdLst/>
                          <a:ahLst/>
                          <a:cxnLst/>
                          <a:rect l="l" t="t" r="r" b="b"/>
                          <a:pathLst>
                            <a:path w="21600" h="21600">
                              <a:moveTo>
                                <a:pt x="0" y="0"/>
                              </a:moveTo>
                              <a:lnTo>
                                <a:pt x="21600" y="21600"/>
                              </a:lnTo>
                            </a:path>
                          </a:pathLst>
                        </a:custGeom>
                        <a:noFill/>
                        <a:ln>
                          <a:solidFill>
                            <a:srgbClr val="3E241B"/>
                          </a:solidFill>
                          <a:roun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9CCD8D" id="Прямая со стрелкой 4" o:spid="_x0000_s1026" style="position:absolute;margin-left:6.4pt;margin-top:7.55pt;width:135.1pt;height:56.35pt;flip:y;z-index:251658242;visibility:visible;mso-wrap-style:square;mso-wrap-distance-left:9pt;mso-wrap-distance-top:0;mso-wrap-distance-right:9pt;mso-wrap-distance-bottom:0;mso-position-horizontal:absolute;mso-position-horizontal-relative:text;mso-position-vertical:absolute;mso-position-vertical-relative:text;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zvZwIAAAcFAAAOAAAAZHJzL2Uyb0RvYy54bWysVMtuEzEU3SPxD5b3ZGbSkEKUSSVoywZB&#10;RQt7x2NnLPkl23ntCj/QT+gvsGHBQ/2GmT/i2pNMQ1kgEBvr2L73+J57bE9PNkqiFXNeGF3iYpBj&#10;xDQ1ldCLEr+/On/yDCMfiK6INJqVeMs8Ppk9fjRd2wkbmtrIijkEJNpP1rbEdQh2kmWe1kwRPzCW&#10;adjkxikSYOoWWeXIGtiVzIZ5Ps7WxlXWGcq8h9XTbhPPEj/njIa3nHsWkCwx1BbS6NI4j2M2m5LJ&#10;whFbC7org/xDFYoIDYf2VKckELR04jcqJagz3vAwoEZlhnNBWdIAaor8gZrLmliWtEBzvO3b5P8f&#10;LX2zunBIVCU+wkgTBRY1t+11e9P8aD63N6j92NzB0H5qr5svzffmW3PXfEWj2Le19RNIv7QXbjfz&#10;AGMTNtwpxKWwH+BKpLaAULRJXd/2XWebgCgsFsfF03wE5lDYOy5Gz8fJlqzjiXx06cMrZlTEZPXa&#10;h861ao9IvUd0o/fQgffRdZlcDxiB6w4jcH3euW5JiHmRNEK0LvGwGOdQSL1HcU+ZFbsyKSo80AAl&#10;3u9KfRi1YwJFHYKKIbqLARAPTCt9EbB4KFObcyFl0il1PNwbKaq4liZuMX8pHVoREHh0NhwVL6Im&#10;4PglzJmlrhJHIEKe6QqFrQWHgxNELyTDUbNiFUaSweuNaF8nkEV/O0cTClvJ4tlSv2Mcbkx0Lnmb&#10;3irryyGUMh2KngmiYxqH0vvE/M+Ju/iYytI7/pvkPiOdbHTok5XQxqXaDkRFODfVNl3kpBteW2rn&#10;7meIz/lwnrpz/3/NfgIAAP//AwBQSwMEFAAGAAgAAAAhANqbyBDdAAAACQEAAA8AAABkcnMvZG93&#10;bnJldi54bWxMj8FOwzAQRO9I/IO1SNyoUyMghDgVQioHBEgpfIBjb5OIeB3FThv4erYnOK1GM5p9&#10;U24WP4gDTrEPpGG9ykAg2eB6ajV8fmyvchAxGXJmCIQavjHCpjo/K03hwpFqPOxSK7iEYmE0dCmN&#10;hZTRduhNXIURib19mLxJLKdWuskcudwPUmXZrfSmJ/7QmRGfOrRfu9lr+Gm8sa/q7XmubbO9V++q&#10;3r94rS8vlscHEAmX9BeGEz6jQ8VMTZjJRTGwVkye+N6sQbCv8mve1pyMuxxkVcr/C6pfAAAA//8D&#10;AFBLAQItABQABgAIAAAAIQC2gziS/gAAAOEBAAATAAAAAAAAAAAAAAAAAAAAAABbQ29udGVudF9U&#10;eXBlc10ueG1sUEsBAi0AFAAGAAgAAAAhADj9If/WAAAAlAEAAAsAAAAAAAAAAAAAAAAALwEAAF9y&#10;ZWxzLy5yZWxzUEsBAi0AFAAGAAgAAAAhAJX/PO9nAgAABwUAAA4AAAAAAAAAAAAAAAAALgIAAGRy&#10;cy9lMm9Eb2MueG1sUEsBAi0AFAAGAAgAAAAhANqbyBDdAAAACQEAAA8AAAAAAAAAAAAAAAAAwQQA&#10;AGRycy9kb3ducmV2LnhtbFBLBQYAAAAABAAEAPMAAADLBQAAAAA=&#10;" path="m,l21600,21600e" filled="f" strokecolor="#3e241b">
                <v:stroke endarrow="block"/>
                <v:path arrowok="t"/>
              </v:shape>
            </w:pict>
          </mc:Fallback>
        </mc:AlternateContent>
      </w: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6" behindDoc="0" locked="0" layoutInCell="1" allowOverlap="1" wp14:anchorId="1C8149DB" wp14:editId="26FB0D7C">
                <wp:simplePos x="0" y="0"/>
                <wp:positionH relativeFrom="column">
                  <wp:posOffset>3575685</wp:posOffset>
                </wp:positionH>
                <wp:positionV relativeFrom="paragraph">
                  <wp:posOffset>151765</wp:posOffset>
                </wp:positionV>
                <wp:extent cx="1906270" cy="610870"/>
                <wp:effectExtent l="38100" t="38100" r="19050" b="19050"/>
                <wp:wrapNone/>
                <wp:docPr id="4" name="Прямая со стрелкой 13"/>
                <wp:cNvGraphicFramePr/>
                <a:graphic xmlns:a="http://schemas.openxmlformats.org/drawingml/2006/main">
                  <a:graphicData uri="http://schemas.microsoft.com/office/word/2010/wordprocessingShape">
                    <wps:wsp>
                      <wps:cNvSpPr/>
                      <wps:spPr>
                        <a:xfrm flipH="1" flipV="1">
                          <a:off x="0" y="0"/>
                          <a:ext cx="1905480" cy="610200"/>
                        </a:xfrm>
                        <a:custGeom>
                          <a:avLst/>
                          <a:gdLst/>
                          <a:ahLst/>
                          <a:cxnLst/>
                          <a:rect l="l" t="t" r="r" b="b"/>
                          <a:pathLst>
                            <a:path w="21600" h="21600">
                              <a:moveTo>
                                <a:pt x="0" y="0"/>
                              </a:moveTo>
                              <a:lnTo>
                                <a:pt x="21600" y="21600"/>
                              </a:lnTo>
                            </a:path>
                          </a:pathLst>
                        </a:custGeom>
                        <a:noFill/>
                        <a:ln>
                          <a:solidFill>
                            <a:srgbClr val="3E241B"/>
                          </a:solidFill>
                          <a:roun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AC97146" id="Прямая со стрелкой 13" o:spid="_x0000_s1026" style="position:absolute;margin-left:281.55pt;margin-top:11.95pt;width:150.1pt;height:48.1pt;flip:x y;z-index:251658246;visibility:visible;mso-wrap-style:square;mso-wrap-distance-left:9pt;mso-wrap-distance-top:0;mso-wrap-distance-right:9pt;mso-wrap-distance-bottom:0;mso-position-horizontal:absolute;mso-position-horizontal-relative:text;mso-position-vertical:absolute;mso-position-vertical-relative:text;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OeRawIAABIFAAAOAAAAZHJzL2Uyb0RvYy54bWysVEtuFDEQ3SNxB8t70t2TIQqj6YkESWCB&#10;ICKBvcftnrbkn2zPbxe4QI6QK7BhwUc5Q8+NqHLPdIawQCA21rPL9Xn1yh6frLQiC+GDtKakxUFO&#10;iTDcVtLMSvr+6vzJMSUhMlMxZY0o6VoEejJ5/Gi8dCMxsI1VlfAEgpgwWrqSNjG6UZYF3gjNwoF1&#10;woCxtl6zCFs/yyrPlhBdq2yQ50fZ0vrKectFCHB62hnpJMWva8Hj27oOIhJVUqgtptWndYprNhmz&#10;0cwz10i+LYP9QxWaSQNJ+1CnLDIy9/K3UFpyb4Ot4wG3OrN1LblIHIBNkT9gc9kwJxIXaE5wfZvC&#10;/wvL3ywuPJFVSYeUGKZBovZ2c725aX+0nzc3ZPOxvYNl82lz3X5pv7ff2rv2KykOsXFLF0bgf+ku&#10;/HYXAGIXVrXXpFbSvYKZoAl9QIQ24ExWSYB1L4BYRcLhsHiWPx0eg04cbEdFDgpjoqyLiN58HuJL&#10;YTVitngdYidgtUOs2SG+MjvoYQxwAFQagEgJDICnBAZg2g2AYxH9MChCsizpoDiC5KTZIbRpuxBX&#10;Nt2KDzhAifdWZfZvbSMBow51hLo74IYJE8W+CDjcp2nsuVQq8VQGkwerZIVnaeNn0xfKkwUDgodn&#10;g2HxfNuyX655OzdVihGZVGemInHtQOzoJTMzJShy1qKiRAl4yIh2dUJxqHSnbUJxrQTmVuadqGF4&#10;ULmkbXq2oi+HcS5MLPpIcBvdaii9d8z/7Li9j64iPem/ce49UmZrYu+spbE+1bZHCuHUVus00ok3&#10;PLwkz/aTwJe9v0/duf/KJj8BAAD//wMAUEsDBBQABgAIAAAAIQDQoX7u3wAAAAoBAAAPAAAAZHJz&#10;L2Rvd25yZXYueG1sTI9NS8NAEIbvgv9hGcGb3XzQksZsigiiIB5si+dpdkxS9yNmt038946nehze&#10;h/d9ptrM1ogzjaH3TkG6SECQa7zuXatgv3u6K0CEiE6j8Y4U/FCATX19VWGp/eTe6byNreASF0pU&#10;0MU4lFKGpiOLYeEHcpx9+tFi5HNspR5x4nJrZJYkK2mxd7zQ4UCPHTVf25NV8Pza9Mfp+LEzBb4s&#10;U9O+fa/3Wqnbm/nhHkSkOV5g+NNndajZ6eBPTgdhFCxXecqogixfg2CgWOU5iAOTWZKCrCv5/4X6&#10;FwAA//8DAFBLAQItABQABgAIAAAAIQC2gziS/gAAAOEBAAATAAAAAAAAAAAAAAAAAAAAAABbQ29u&#10;dGVudF9UeXBlc10ueG1sUEsBAi0AFAAGAAgAAAAhADj9If/WAAAAlAEAAAsAAAAAAAAAAAAAAAAA&#10;LwEAAF9yZWxzLy5yZWxzUEsBAi0AFAAGAAgAAAAhAMAk55FrAgAAEgUAAA4AAAAAAAAAAAAAAAAA&#10;LgIAAGRycy9lMm9Eb2MueG1sUEsBAi0AFAAGAAgAAAAhANChfu7fAAAACgEAAA8AAAAAAAAAAAAA&#10;AAAAxQQAAGRycy9kb3ducmV2LnhtbFBLBQYAAAAABAAEAPMAAADRBQAAAAA=&#10;" path="m,l21600,21600e" filled="f" strokecolor="#3e241b">
                <v:stroke endarrow="block"/>
                <v:path arrowok="t"/>
              </v:shape>
            </w:pict>
          </mc:Fallback>
        </mc:AlternateContent>
      </w:r>
    </w:p>
    <w:p w14:paraId="10D8DC6F"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4" behindDoc="0" locked="0" layoutInCell="1" allowOverlap="1" wp14:anchorId="084106FF" wp14:editId="41B619E9">
                <wp:simplePos x="0" y="0"/>
                <wp:positionH relativeFrom="column">
                  <wp:posOffset>2691130</wp:posOffset>
                </wp:positionH>
                <wp:positionV relativeFrom="paragraph">
                  <wp:posOffset>12065</wp:posOffset>
                </wp:positionV>
                <wp:extent cx="29845" cy="610870"/>
                <wp:effectExtent l="38100" t="38100" r="66675" b="19050"/>
                <wp:wrapNone/>
                <wp:docPr id="5" name="Прямая со стрелкой 7"/>
                <wp:cNvGraphicFramePr/>
                <a:graphic xmlns:a="http://schemas.openxmlformats.org/drawingml/2006/main">
                  <a:graphicData uri="http://schemas.microsoft.com/office/word/2010/wordprocessingShape">
                    <wps:wsp>
                      <wps:cNvSpPr/>
                      <wps:spPr>
                        <a:xfrm flipV="1">
                          <a:off x="0" y="0"/>
                          <a:ext cx="29160" cy="610200"/>
                        </a:xfrm>
                        <a:custGeom>
                          <a:avLst/>
                          <a:gdLst/>
                          <a:ahLst/>
                          <a:cxnLst/>
                          <a:rect l="l" t="t" r="r" b="b"/>
                          <a:pathLst>
                            <a:path w="21600" h="21600">
                              <a:moveTo>
                                <a:pt x="0" y="0"/>
                              </a:moveTo>
                              <a:lnTo>
                                <a:pt x="21600" y="21600"/>
                              </a:lnTo>
                            </a:path>
                          </a:pathLst>
                        </a:custGeom>
                        <a:noFill/>
                        <a:ln>
                          <a:solidFill>
                            <a:srgbClr val="3E241B"/>
                          </a:solidFill>
                          <a:roun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43D50E5" id="Прямая со стрелкой 7" o:spid="_x0000_s1026" style="position:absolute;margin-left:211.9pt;margin-top:.95pt;width:2.35pt;height:48.1pt;flip:y;z-index:251658244;visibility:visible;mso-wrap-style:square;mso-wrap-distance-left:9pt;mso-wrap-distance-top:0;mso-wrap-distance-right:9pt;mso-wrap-distance-bottom:0;mso-position-horizontal:absolute;mso-position-horizontal-relative:text;mso-position-vertical:absolute;mso-position-vertical-relative:text;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Eq3ZAIAAAUFAAAOAAAAZHJzL2Uyb0RvYy54bWysVMtuEzEU3SPxD5b3ZGYCFIgyqQRt2SCo&#10;aGHveOyMJb9kO5lkV/iBfgK/wIYFD/UbZv6Ia89kGoqEBGJjXdv3Hp9zj+358VZJtGHOC6NLXExy&#10;jJimphJ6VeJ3l2cPnmLkA9EVkUazEu+Yx8eL+/fmjZ2xqamNrJhDAKL9rLElrkOwsyzztGaK+Imx&#10;TMMmN06RAFO3yipHGkBXMpvm+VHWGFdZZyjzHlZP+k28SPicMxrecO5ZQLLEwC2k0aVxGcdsMSez&#10;lSO2FnSgQf6BhSJCw6Ej1AkJBK2d+A1KCeqMNzxMqFGZ4VxQljSAmiK/o+aiJpYlLdAcb8c2+f8H&#10;S19vzh0SVYkfY6SJAovaT91Vd93+aD9316j70N7A0H3srtov7ff2W3vTfkVPYt8a62dQfmHP3TDz&#10;EMYmbLlTiEth38OVSG0BoWibur4bu862AVFYnD4rjsAaCjtHRQ6mRvCsR4lodO3DS2ZUjMnmlQ+9&#10;Z9U+IvU+olu9Dx04Hz2XyfOAEXjuMALPl73nloRYF0FjiBogAjyASL2P4p4yG3ZpUla4owAo3u5K&#10;fZg1IIGiPuoF9TlQFg9MEkcSsHgoU5szIWXSKXU83BspqriWJm61fCEd2hAQ+PB0+qh4PrTslzRn&#10;1rpKGIEIeaorFHYW/A1OEL2SDEfNilUYSQZvN0Z7nkAuutv7maKwkyyeLfVbxuG+gG+9s+mlspEO&#10;oZTpUIxIkB3LOFAfC/N0Jf5YOOTHUpZe8d8UjxXpZKPDWKyENi5xOxAVw6WpdukaJ93w1pI9w78Q&#10;H/PhPHXn9vda/AQAAP//AwBQSwMEFAAGAAgAAAAhAMHYThbeAAAACAEAAA8AAABkcnMvZG93bnJl&#10;di54bWxMj0FOwzAQRfdI3MEaJHbUqSkoCXEqhFQWCCqlcADHmSYR8TiKnTZweoYVLEfv6/83xXZx&#10;gzjhFHpPGtarBASS9U1PrYaP991NCiJEQ40ZPKGGLwywLS8vCpM3/kwVng6xFVxCITcauhjHXMpg&#10;O3QmrPyIxOzoJ2cin1Mrm8mcudwNUiXJvXSmJ17ozIhPHdrPw+w0fNfO2Ff19jxXtt5laq+q44vT&#10;+vpqeXwAEXGJf2H41Wd1KNmp9jM1QQwaNuqW1SODDATzjUrvQNQasnQNsizk/wfKHwAAAP//AwBQ&#10;SwECLQAUAAYACAAAACEAtoM4kv4AAADhAQAAEwAAAAAAAAAAAAAAAAAAAAAAW0NvbnRlbnRfVHlw&#10;ZXNdLnhtbFBLAQItABQABgAIAAAAIQA4/SH/1gAAAJQBAAALAAAAAAAAAAAAAAAAAC8BAABfcmVs&#10;cy8ucmVsc1BLAQItABQABgAIAAAAIQDyBEq3ZAIAAAUFAAAOAAAAAAAAAAAAAAAAAC4CAABkcnMv&#10;ZTJvRG9jLnhtbFBLAQItABQABgAIAAAAIQDB2E4W3gAAAAgBAAAPAAAAAAAAAAAAAAAAAL4EAABk&#10;cnMvZG93bnJldi54bWxQSwUGAAAAAAQABADzAAAAyQUAAAAA&#10;" path="m,l21600,21600e" filled="f" strokecolor="#3e241b">
                <v:stroke endarrow="block"/>
                <v:path arrowok="t"/>
              </v:shape>
            </w:pict>
          </mc:Fallback>
        </mc:AlternateContent>
      </w:r>
    </w:p>
    <w:p w14:paraId="6A8D3702"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468439C4"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3" behindDoc="0" locked="0" layoutInCell="1" allowOverlap="1" wp14:anchorId="020CDF1B" wp14:editId="42D7D205">
                <wp:simplePos x="0" y="0"/>
                <wp:positionH relativeFrom="column">
                  <wp:posOffset>-345440</wp:posOffset>
                </wp:positionH>
                <wp:positionV relativeFrom="paragraph">
                  <wp:posOffset>249555</wp:posOffset>
                </wp:positionV>
                <wp:extent cx="1144270" cy="610870"/>
                <wp:effectExtent l="57150" t="38100" r="76200" b="95250"/>
                <wp:wrapSquare wrapText="bothSides"/>
                <wp:docPr id="7" name="Прямоугольник 5"/>
                <wp:cNvGraphicFramePr/>
                <a:graphic xmlns:a="http://schemas.openxmlformats.org/drawingml/2006/main">
                  <a:graphicData uri="http://schemas.microsoft.com/office/word/2010/wordprocessingShape">
                    <wps:wsp>
                      <wps:cNvSpPr/>
                      <wps:spPr>
                        <a:xfrm>
                          <a:off x="0" y="0"/>
                          <a:ext cx="1143720" cy="610200"/>
                        </a:xfrm>
                        <a:prstGeom prst="rect">
                          <a:avLst/>
                        </a:prstGeom>
                        <a:ln>
                          <a:solidFill>
                            <a:srgbClr val="5B748E"/>
                          </a:solidFill>
                          <a:round/>
                        </a:ln>
                        <a:effectLst>
                          <a:outerShdw blurRad="40000" dist="20000" dir="5400000" rotWithShape="0">
                            <a:srgbClr val="000000">
                              <a:alpha val="38000"/>
                            </a:srgbClr>
                          </a:outerShdw>
                        </a:effectLst>
                      </wps:spPr>
                      <wps:style>
                        <a:lnRef idx="1">
                          <a:schemeClr val="accent6"/>
                        </a:lnRef>
                        <a:fillRef idx="2">
                          <a:schemeClr val="accent6"/>
                        </a:fillRef>
                        <a:effectRef idx="1">
                          <a:schemeClr val="accent6"/>
                        </a:effectRef>
                        <a:fontRef idx="minor"/>
                      </wps:style>
                      <wps:txbx>
                        <w:txbxContent>
                          <w:p w14:paraId="67BE096E" w14:textId="77777777" w:rsidR="006C79A3" w:rsidRDefault="006C79A3">
                            <w:pPr>
                              <w:pStyle w:val="aff9"/>
                              <w:jc w:val="center"/>
                            </w:pPr>
                            <w:r>
                              <w:rPr>
                                <w:color w:val="000000"/>
                              </w:rPr>
                              <w:t>МЕДИЦИНА</w:t>
                            </w:r>
                          </w:p>
                        </w:txbxContent>
                      </wps:txbx>
                      <wps:bodyPr anchor="ctr">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0CDF1B" id="Прямоугольник 5" o:spid="_x0000_s1027" style="position:absolute;left:0;text-align:left;margin-left:-27.2pt;margin-top:19.65pt;width:90.1pt;height:48.1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4/cgIAABcFAAAOAAAAZHJzL2Uyb0RvYy54bWysVM1uEzEQviPxDpbvdJM0baMomwoo5YJK&#10;1RT17Hi9WUte27KdZHND4orEI/AQXBA/fYbNGzHj3WxSegAhcnA8/998M97JeVUqshLOS6NT2j/q&#10;USI0N5nUi5S+u718NqLEB6YzpowWKd0IT8+nT59M1nYsBqYwKhOOQBLtx2ub0iIEO04SzwtRMn9k&#10;rNBgzI0rWQDRLZLMsTVkL1Uy6PVOk7VxmXWGC+9Be9EY6TTmz3PBw9s89yIQlVLAFuLp4jnHM5lO&#10;2HjhmC0kb2Gwf0BRMqmhaJfqggVGlk4+SlVK7ow3eTjipkxMnksuYg/QTb/3WzezglkRewFyvO1o&#10;8v8vLb9aXTsis5SeUaJZCSOqP2/fbz/VP+r77Yf6S31ff99+rH/WX+tv5AT5Wls/hrCZvXat5OGK&#10;zVe5K/Ef2iJV5HjTcSyqQDgo+/3h8dkARsHBdtrvwRAxabKPts6H18KUBC8pdTDDSC1bvfGhcd25&#10;YDGl8fRGyexSKhUFt5i/VI6sGEz95MXZcPSqrfHAzZmlzpqETRIRFwaqxCaWQbhZka3JXC3dDQOK&#10;hj34UZJJxAXAGwG26SRawORMuJOhiIPD1h+hwSAIQz1TtmANxuMRKhsovgEfKTE7DFE6gJfgEBra&#10;4y1slMCcSt+IHMaJRDfF8SGJjgzGudDhtC0VvTEsB+K6wMGfA1t/DG1AdcF/UbWLiJWNDl1wKbVx&#10;EdtBU3gN1byKS9pHK2rmJtvA4jLNCwMD4MFF1LgYt9Udc7bdngB7d2V2DwlIf7hEjS8C0eb5Mphc&#10;xg3bVwDiUYDXF0fQfinweR/K0Wv/PZv+AgAA//8DAFBLAwQUAAYACAAAACEAEVwNEeYAAAAPAQAA&#10;DwAAAGRycy9kb3ducmV2LnhtbEyPT0/DMAzF70h8h8hIXNCWsq6o65pO/NE4jcPKDuyWtaataJzQ&#10;ZFv59ngnuFi2/Pz8fvlqNL044eA7SwrupxEIpMrWHTUKdu/rSQrCB0217i2hgh/0sCqur3Kd1fZM&#10;WzyVoRFsQj7TCtoQXCalr1o02k+tQ+Ldpx2MDjwOjawHfWZz08tZFD1IozviD612+Nxi9VUejYL9&#10;90f6FHWvrtwttun67s1VbrNX6vZmfFlyeVyCCDiGvwu4MHB+KDjYwR6p9qJXMEnmc5YqiBcxiItg&#10;ljDQgZs4SUAWufzPUfwCAAD//wMAUEsBAi0AFAAGAAgAAAAhALaDOJL+AAAA4QEAABMAAAAAAAAA&#10;AAAAAAAAAAAAAFtDb250ZW50X1R5cGVzXS54bWxQSwECLQAUAAYACAAAACEAOP0h/9YAAACUAQAA&#10;CwAAAAAAAAAAAAAAAAAvAQAAX3JlbHMvLnJlbHNQSwECLQAUAAYACAAAACEAefpeP3ICAAAXBQAA&#10;DgAAAAAAAAAAAAAAAAAuAgAAZHJzL2Uyb0RvYy54bWxQSwECLQAUAAYACAAAACEAEVwNEeYAAAAP&#10;AQAADwAAAAAAAAAAAAAAAADMBAAAZHJzL2Rvd25yZXYueG1sUEsFBgAAAAAEAAQA8wAAAN8FAAAA&#10;AA==&#10;" fillcolor="#adbbc9 [1625]" strokecolor="#5b748e">
                <v:fill color2="#e6eaef [505]" rotate="t" angle="180" colors="0 #b8c8de;22938f #cdd8e7;1 #ecf0f6" focus="100%" type="gradient"/>
                <v:stroke joinstyle="round"/>
                <v:shadow on="t" color="black" opacity="24903f" origin=",.5" offset="0,.55556mm"/>
                <v:textbox>
                  <w:txbxContent>
                    <w:p w14:paraId="67BE096E" w14:textId="77777777" w:rsidR="006C79A3" w:rsidRDefault="006C79A3">
                      <w:pPr>
                        <w:pStyle w:val="aff9"/>
                        <w:jc w:val="center"/>
                      </w:pPr>
                      <w:r>
                        <w:rPr>
                          <w:color w:val="000000"/>
                        </w:rPr>
                        <w:t>МЕДИЦИНА</w:t>
                      </w:r>
                    </w:p>
                  </w:txbxContent>
                </v:textbox>
                <w10:wrap type="square"/>
              </v:rect>
            </w:pict>
          </mc:Fallback>
        </mc:AlternateContent>
      </w:r>
    </w:p>
    <w:p w14:paraId="59A8FF93"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5" behindDoc="0" locked="0" layoutInCell="1" allowOverlap="1" wp14:anchorId="6CA0E108" wp14:editId="72E5F13B">
                <wp:simplePos x="0" y="0"/>
                <wp:positionH relativeFrom="column">
                  <wp:posOffset>911860</wp:posOffset>
                </wp:positionH>
                <wp:positionV relativeFrom="paragraph">
                  <wp:posOffset>119380</wp:posOffset>
                </wp:positionV>
                <wp:extent cx="1925320" cy="610870"/>
                <wp:effectExtent l="57150" t="38100" r="76200" b="95250"/>
                <wp:wrapNone/>
                <wp:docPr id="9" name="Прямоугольник 9"/>
                <wp:cNvGraphicFramePr/>
                <a:graphic xmlns:a="http://schemas.openxmlformats.org/drawingml/2006/main">
                  <a:graphicData uri="http://schemas.microsoft.com/office/word/2010/wordprocessingShape">
                    <wps:wsp>
                      <wps:cNvSpPr/>
                      <wps:spPr>
                        <a:xfrm>
                          <a:off x="0" y="0"/>
                          <a:ext cx="1924560" cy="610200"/>
                        </a:xfrm>
                        <a:prstGeom prst="rect">
                          <a:avLst/>
                        </a:prstGeom>
                        <a:ln>
                          <a:solidFill>
                            <a:srgbClr val="5B748E"/>
                          </a:solidFill>
                          <a:round/>
                        </a:ln>
                        <a:effectLst>
                          <a:outerShdw blurRad="40000" dist="20000" dir="5400000" rotWithShape="0">
                            <a:srgbClr val="000000">
                              <a:alpha val="38000"/>
                            </a:srgbClr>
                          </a:outerShdw>
                        </a:effectLst>
                      </wps:spPr>
                      <wps:style>
                        <a:lnRef idx="1">
                          <a:schemeClr val="accent6"/>
                        </a:lnRef>
                        <a:fillRef idx="2">
                          <a:schemeClr val="accent6"/>
                        </a:fillRef>
                        <a:effectRef idx="1">
                          <a:schemeClr val="accent6"/>
                        </a:effectRef>
                        <a:fontRef idx="minor"/>
                      </wps:style>
                      <wps:txbx>
                        <w:txbxContent>
                          <w:p w14:paraId="477F39D1" w14:textId="77777777" w:rsidR="006C79A3" w:rsidRDefault="006C79A3">
                            <w:pPr>
                              <w:pStyle w:val="aff9"/>
                              <w:jc w:val="center"/>
                              <w:rPr>
                                <w:color w:val="000000"/>
                              </w:rPr>
                            </w:pPr>
                            <w:r>
                              <w:rPr>
                                <w:color w:val="000000"/>
                              </w:rPr>
                              <w:t>ИНФОРМАТИКА</w:t>
                            </w:r>
                          </w:p>
                          <w:p w14:paraId="76D9E2DC" w14:textId="77777777" w:rsidR="006C79A3" w:rsidRDefault="006C79A3">
                            <w:pPr>
                              <w:pStyle w:val="aff9"/>
                              <w:jc w:val="center"/>
                            </w:pPr>
                            <w:r>
                              <w:rPr>
                                <w:color w:val="000000"/>
                                <w:sz w:val="12"/>
                                <w:szCs w:val="12"/>
                              </w:rPr>
                              <w:t>(ИНФРМАЦИОННЫЕ ТЕХНОЛОГИИ)</w:t>
                            </w:r>
                          </w:p>
                        </w:txbxContent>
                      </wps:txbx>
                      <wps:bodyPr anchor="ctr">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A0E108" id="Прямоугольник 9" o:spid="_x0000_s1028" style="position:absolute;left:0;text-align:left;margin-left:71.8pt;margin-top:9.4pt;width:151.6pt;height:48.1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6lycgIAABcFAAAOAAAAZHJzL2Uyb0RvYy54bWysVM1uEzEQviPxDpbvZJOQhCTqpgJKuaBS&#10;tUU9O15v1pLXtmwn2dyQuCLxCDwEF8RPn2HzRsx4t9uUHkCIHBzP/zffjPfouCoV2QjnpdEpHfT6&#10;lAjNTSb1KqXvrk6fTCnxgemMKaNFSnfC0+PF40dHWzsXQ1MYlQlHIIn2861NaRGCnSeJ54Uome8Z&#10;KzQYc+NKFkB0qyRzbAvZS5UM+/1JsjUus85w4T1oTxojXcT8eS54eJvnXgSiUgrYQjxdPJd4Josj&#10;Nl85ZgvJWxjsH1CUTGoo2qU6YYGRtZMPUpWSO+NNHnrclInJc8lF7AG6GfR/6+ayYFbEXoAcbzua&#10;/P9Ly882547ILKUzSjQrYUT15/37/af6R32z/1B/qW/q7/uP9c/6a/2NzJCvrfVzCLu0566VPFyx&#10;+Sp3Jf5DW6SKHO86jkUVCAflYDYcjScwCg62yaAPQ8SkyV20dT68FqYkeEmpgxlGatnmjQ+N660L&#10;FlMaT2+UzE6lUlFwq+VL5ciGwdTHL56Npq/aGvfcnFnrrEnYJBFxYaBKbGIdhLsssi1ZqrW7YEDR&#10;qA8/SjKJuAB4I8A2jaMFTM6EaxmKODhs/QEaDIIw1DNlC9ZgfDpFZQPFN+AjJeYWQ5QO4CU4hIb2&#10;eAs7JTCn0hcih3Ei0U1xfEiiI4NxLnSYtKWiN4blQFwXOPxzYOuPoQ2oLvgvqnYRsbLRoQsupTYu&#10;YjtoCq+hWlZxSYdoRc3SZDtYXKZ5YWAAPLiIGhfjqrpmzrbbE2DvzsztQwLS7y9R44tAtHm+DiaX&#10;ccPuKgDxKMDriyNovxT4vA/l6HX3PVv8AgAA//8DAFBLAwQUAAYACAAAACEAJknAuOMAAAAPAQAA&#10;DwAAAGRycy9kb3ducmV2LnhtbExPTU/DMAy9I/EfIiNxQSwZlKp0TSc+NE7jsLIDu2WtaSsaJzTZ&#10;Vv495gQX69l+fn6vWE52EEccQ+9Iw3ymQCDVrump1bB9W11nIEI01JjBEWr4xgDL8vysMHnjTrTB&#10;YxVbwSIUcqOhi9HnUoa6Q2vCzHkk3n240ZrI7djKZjQnFreDvFEqldb0xB864/Gpw/qzOlgNu6/3&#10;7FH1L77a3m+y1dWrr/16p/XlxfS84PKwABFxin8X8JuB/UPJxvbuQE0QA/fJbcpUBhnnYEKSpAz2&#10;PJjfKZBlIf/nKH8AAAD//wMAUEsBAi0AFAAGAAgAAAAhALaDOJL+AAAA4QEAABMAAAAAAAAAAAAA&#10;AAAAAAAAAFtDb250ZW50X1R5cGVzXS54bWxQSwECLQAUAAYACAAAACEAOP0h/9YAAACUAQAACwAA&#10;AAAAAAAAAAAAAAAvAQAAX3JlbHMvLnJlbHNQSwECLQAUAAYACAAAACEAZ/epcnICAAAXBQAADgAA&#10;AAAAAAAAAAAAAAAuAgAAZHJzL2Uyb0RvYy54bWxQSwECLQAUAAYACAAAACEAJknAuOMAAAAPAQAA&#10;DwAAAAAAAAAAAAAAAADMBAAAZHJzL2Rvd25yZXYueG1sUEsFBgAAAAAEAAQA8wAAANwFAAAAAA==&#10;" fillcolor="#adbbc9 [1625]" strokecolor="#5b748e">
                <v:fill color2="#e6eaef [505]" rotate="t" angle="180" colors="0 #b8c8de;22938f #cdd8e7;1 #ecf0f6" focus="100%" type="gradient"/>
                <v:stroke joinstyle="round"/>
                <v:shadow on="t" color="black" opacity="24903f" origin=",.5" offset="0,.55556mm"/>
                <v:textbox>
                  <w:txbxContent>
                    <w:p w14:paraId="477F39D1" w14:textId="77777777" w:rsidR="006C79A3" w:rsidRDefault="006C79A3">
                      <w:pPr>
                        <w:pStyle w:val="aff9"/>
                        <w:jc w:val="center"/>
                        <w:rPr>
                          <w:color w:val="000000"/>
                        </w:rPr>
                      </w:pPr>
                      <w:r>
                        <w:rPr>
                          <w:color w:val="000000"/>
                        </w:rPr>
                        <w:t>ИНФОРМАТИКА</w:t>
                      </w:r>
                    </w:p>
                    <w:p w14:paraId="76D9E2DC" w14:textId="77777777" w:rsidR="006C79A3" w:rsidRDefault="006C79A3">
                      <w:pPr>
                        <w:pStyle w:val="aff9"/>
                        <w:jc w:val="center"/>
                      </w:pPr>
                      <w:r>
                        <w:rPr>
                          <w:color w:val="000000"/>
                          <w:sz w:val="12"/>
                          <w:szCs w:val="12"/>
                        </w:rPr>
                        <w:t>(ИНФРМАЦИОННЫЕ ТЕХНОЛОГИИ)</w:t>
                      </w:r>
                    </w:p>
                  </w:txbxContent>
                </v:textbox>
              </v:rect>
            </w:pict>
          </mc:Fallback>
        </mc:AlternateContent>
      </w: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7" behindDoc="0" locked="0" layoutInCell="1" allowOverlap="1" wp14:anchorId="7A64520D" wp14:editId="75ACB308">
                <wp:simplePos x="0" y="0"/>
                <wp:positionH relativeFrom="column">
                  <wp:posOffset>3286125</wp:posOffset>
                </wp:positionH>
                <wp:positionV relativeFrom="paragraph">
                  <wp:posOffset>62230</wp:posOffset>
                </wp:positionV>
                <wp:extent cx="1972945" cy="610870"/>
                <wp:effectExtent l="57150" t="38100" r="85725" b="95250"/>
                <wp:wrapNone/>
                <wp:docPr id="11" name="Прямоугольник 14"/>
                <wp:cNvGraphicFramePr/>
                <a:graphic xmlns:a="http://schemas.openxmlformats.org/drawingml/2006/main">
                  <a:graphicData uri="http://schemas.microsoft.com/office/word/2010/wordprocessingShape">
                    <wps:wsp>
                      <wps:cNvSpPr/>
                      <wps:spPr>
                        <a:xfrm>
                          <a:off x="0" y="0"/>
                          <a:ext cx="1972440" cy="610200"/>
                        </a:xfrm>
                        <a:prstGeom prst="rect">
                          <a:avLst/>
                        </a:prstGeom>
                        <a:ln>
                          <a:solidFill>
                            <a:srgbClr val="5B748E"/>
                          </a:solidFill>
                          <a:round/>
                        </a:ln>
                        <a:effectLst>
                          <a:outerShdw blurRad="40000" dist="20000" dir="5400000" rotWithShape="0">
                            <a:srgbClr val="000000">
                              <a:alpha val="38000"/>
                            </a:srgbClr>
                          </a:outerShdw>
                        </a:effectLst>
                      </wps:spPr>
                      <wps:style>
                        <a:lnRef idx="1">
                          <a:schemeClr val="accent6"/>
                        </a:lnRef>
                        <a:fillRef idx="2">
                          <a:schemeClr val="accent6"/>
                        </a:fillRef>
                        <a:effectRef idx="1">
                          <a:schemeClr val="accent6"/>
                        </a:effectRef>
                        <a:fontRef idx="minor"/>
                      </wps:style>
                      <wps:txbx>
                        <w:txbxContent>
                          <w:p w14:paraId="197E1BFE" w14:textId="77777777" w:rsidR="006C79A3" w:rsidRDefault="006C79A3">
                            <w:pPr>
                              <w:pStyle w:val="aff9"/>
                              <w:jc w:val="center"/>
                            </w:pPr>
                            <w:r>
                              <w:rPr>
                                <w:color w:val="000000"/>
                              </w:rPr>
                              <w:t>ТЕЛЕКОММУНИКАЦИИ</w:t>
                            </w:r>
                          </w:p>
                        </w:txbxContent>
                      </wps:txbx>
                      <wps:bodyPr anchor="ctr">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64520D" id="Прямоугольник 14" o:spid="_x0000_s1029" style="position:absolute;left:0;text-align:left;margin-left:258.75pt;margin-top:4.9pt;width:155.35pt;height:48.1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ov7dAIAABkFAAAOAAAAZHJzL2Uyb0RvYy54bWysVM1uEzEQviPxDtbe6SZp2oaoSQWUckGl&#10;aot6drzerCWvx7KdZHND4orUR+AhuCB++gybN2LGu9m09ABC5OB4/r/5ZrzHJ1Wp2VI6r8BMkv5e&#10;L2HSCMiUmU+S99dnz0YJ84GbjGswcpKspU9Opk+fHK/sWA6gAJ1JxzCJ8eOVnSRFCHacpl4UsuR+&#10;D6w0aMzBlTyg6OZp5vgKs5c6HfR6h+kKXGYdCOk9ak8bYzKN+fNcivAuz70MTE8SxBbi6eI5ozOd&#10;HvPx3HFbKNHC4P+AouTKYNEu1SkPnC2cepSqVMKBhzzsCShTyHMlZOwBu+n3fuvmquBWxl6QHG87&#10;mvz/SyvOlxeOqQxn10+Y4SXOqP68+bC5rX/Ud5uP9Zf6rv6++VT/rL/W31h/SIytrB9j4JW9cK3k&#10;8UrtV7kr6R8bY1Vked2xLKvABCr7z48GwyEOQ6DtsN/DMVLSdBdtnQ9vJJSMLpPE4RQjuXz51ofG&#10;detCxbSh04NW2ZnSOgpuPnulHVtynPvBy6Ph6HVb44Gbg4XJmoRNEhlXBqvEJhZBuqsiW7GZXrhL&#10;jiQNe/hLWKYIFwJvBNyng2hBk4Nwo0IRR0etP0JDQRhGeq5twRuM+yNSNlB8Az5SAlsMUboHL6Uh&#10;NLTHW1hrSTm1uZQ5DpSIborTU5IdGVwIacJhWyp6U1iOxHWBgz8Htv4U2oDqgv+iahcRK4MJXXCp&#10;DLiI7V5TdA3VrIpruk9W0swgW+PqciMKwAGI4CJqWozr6oY7225PwL07h+1TQtIfLlHjS0AMvFgE&#10;yFXcsF0FJJ4EfH9xBO23gh74fTl67b5o018AAAD//wMAUEsDBBQABgAIAAAAIQApjvWv5QAAAA4B&#10;AAAPAAAAZHJzL2Rvd25yZXYueG1sTI/NTsMwEITvSLyDtUhcUGs3Uoubxqn4UTnBoaGH9ubGJomI&#10;1yZ22/D2LCe4rLSa2dn5ivXoena2Q+w8KphNBTCLtTcdNgp275uJBBaTRqN7j1bBt42wLq+vCp0b&#10;f8GtPVepYRSCMdcK2pRCznmsW+t0nPpgkbQPPzidaB0abgZ9oXDX80yIBXe6Q/rQ6mCfWlt/Vien&#10;4PC1l4+iewnVbrmVm7u3UIfXg1K3N+PzisbDCliyY/q7gF8G6g8lFTv6E5rIegXz2f2crAqWhEG6&#10;zGQG7EhGsRDAy4L/xyh/AAAA//8DAFBLAQItABQABgAIAAAAIQC2gziS/gAAAOEBAAATAAAAAAAA&#10;AAAAAAAAAAAAAABbQ29udGVudF9UeXBlc10ueG1sUEsBAi0AFAAGAAgAAAAhADj9If/WAAAAlAEA&#10;AAsAAAAAAAAAAAAAAAAALwEAAF9yZWxzLy5yZWxzUEsBAi0AFAAGAAgAAAAhAJPKi/t0AgAAGQUA&#10;AA4AAAAAAAAAAAAAAAAALgIAAGRycy9lMm9Eb2MueG1sUEsBAi0AFAAGAAgAAAAhACmO9a/lAAAA&#10;DgEAAA8AAAAAAAAAAAAAAAAAzgQAAGRycy9kb3ducmV2LnhtbFBLBQYAAAAABAAEAPMAAADgBQAA&#10;AAA=&#10;" fillcolor="#adbbc9 [1625]" strokecolor="#5b748e">
                <v:fill color2="#e6eaef [505]" rotate="t" angle="180" colors="0 #b8c8de;22938f #cdd8e7;1 #ecf0f6" focus="100%" type="gradient"/>
                <v:stroke joinstyle="round"/>
                <v:shadow on="t" color="black" opacity="24903f" origin=",.5" offset="0,.55556mm"/>
                <v:textbox>
                  <w:txbxContent>
                    <w:p w14:paraId="197E1BFE" w14:textId="77777777" w:rsidR="006C79A3" w:rsidRDefault="006C79A3">
                      <w:pPr>
                        <w:pStyle w:val="aff9"/>
                        <w:jc w:val="center"/>
                      </w:pPr>
                      <w:r>
                        <w:rPr>
                          <w:color w:val="000000"/>
                        </w:rPr>
                        <w:t>ТЕЛЕКОММУНИКАЦИИ</w:t>
                      </w:r>
                    </w:p>
                  </w:txbxContent>
                </v:textbox>
              </v:rect>
            </w:pict>
          </mc:Fallback>
        </mc:AlternateContent>
      </w:r>
    </w:p>
    <w:p w14:paraId="43618F6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4300" simplePos="0" relativeHeight="251658248" behindDoc="0" locked="0" layoutInCell="1" allowOverlap="1" wp14:anchorId="7D5D32E9" wp14:editId="7B772255">
                <wp:simplePos x="0" y="0"/>
                <wp:positionH relativeFrom="column">
                  <wp:posOffset>-146050</wp:posOffset>
                </wp:positionH>
                <wp:positionV relativeFrom="paragraph">
                  <wp:posOffset>160020</wp:posOffset>
                </wp:positionV>
                <wp:extent cx="1001395" cy="1905"/>
                <wp:effectExtent l="38100" t="76200" r="28575" b="95250"/>
                <wp:wrapNone/>
                <wp:docPr id="6" name="Прямая со стрелкой 15"/>
                <wp:cNvGraphicFramePr/>
                <a:graphic xmlns:a="http://schemas.openxmlformats.org/drawingml/2006/main">
                  <a:graphicData uri="http://schemas.microsoft.com/office/word/2010/wordprocessingShape">
                    <wps:wsp>
                      <wps:cNvSpPr/>
                      <wps:spPr>
                        <a:xfrm>
                          <a:off x="0" y="0"/>
                          <a:ext cx="1000800" cy="1440"/>
                        </a:xfrm>
                        <a:custGeom>
                          <a:avLst/>
                          <a:gdLst/>
                          <a:ahLst/>
                          <a:cxnLst/>
                          <a:rect l="l" t="t" r="r" b="b"/>
                          <a:pathLst>
                            <a:path w="21600" h="21600">
                              <a:moveTo>
                                <a:pt x="0" y="0"/>
                              </a:moveTo>
                              <a:lnTo>
                                <a:pt x="21600" y="21600"/>
                              </a:lnTo>
                            </a:path>
                          </a:pathLst>
                        </a:custGeom>
                        <a:noFill/>
                        <a:ln>
                          <a:solidFill>
                            <a:srgbClr val="3E241B"/>
                          </a:solidFill>
                          <a:round/>
                          <a:headEnd type="triangle" w="med" len="me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73F766" id="Прямая со стрелкой 15" o:spid="_x0000_s1026" style="position:absolute;margin-left:-11.5pt;margin-top:12.6pt;width:78.85pt;height:.15pt;z-index:251658248;visibility:visible;mso-wrap-style:square;mso-wrap-distance-left:9pt;mso-wrap-distance-top:0;mso-wrap-distance-right:9pt;mso-wrap-distance-bottom:0;mso-position-horizontal:absolute;mso-position-horizontal-relative:text;mso-position-vertical:absolute;mso-position-vertical-relative:text;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Hx1ZAIAACoFAAAOAAAAZHJzL2Uyb0RvYy54bWysVEtu2zAQ3RfoHQjuG0muGwSG5QBtkm6K&#10;NmjSA9DkyCJAkQLJ+LNLe4EcoVfopot+kDPIN+pwbMtuuugH3VBDcj7vzeNofLpsDJuDD9rZkhdH&#10;OWdgpVPazkr+7vriyQlnIQqrhHEWSr6CwE8njx+NF+0IBq52RoFnmMSG0aIteR1jO8qyIGtoRDhy&#10;LVi8rJxvRMStn2XKiwVmb0w2yPPjbOG8ar2TEAKenm0u+YTyVxXI+KaqAkRmSo7YIq2e1mlas8lY&#10;jGZetLWWWxjiH1A0Qlss2qc6E1GwG69/SdVo6V1wVTySrslcVWkJxAHZFPkDNle1aIG4YHNC27cp&#10;/L+08vX80jOtSn7MmRUNStR9XN+u77rv3af1HVu/7+5xWX9Y33afu2/d1+6++8KKZ6lxizaMMP6q&#10;vfTbXUAzdWFZ+SZ9kR9bUrNXfbNhGZnEwyLP85McNZF4VwyHpEW2j5U3Ib4ER3nE/FWIG6nUzhL1&#10;zpJLuzM9Cp6kNiR15Ayl9pyh1NON1K2IKS6BSyZblHxQHCcY9c5Kd42bw7Ujr/iAAULc3xp76LXN&#10;hHw2FiJG740PGqkgnfQg8PCQpnUX2hjiaWwqHpzRKp3Rxs+mL4xnc4EEn54PhsXzxAlz/OTm3Y1V&#10;lKMGoc6tYnHVoqzRa2FnBnji3IDizACObLLIOwpt/tSbWGHp9AI2mpMVVwYSUmPfQoWPKqlMU0Hj&#10;DD14ISXYWGzRk3cKq5BoH5j/PnDrn0KBRv1vgvsIquxs7IMbbZ0nbAekkjl1akVPnXjjQFLztz+P&#10;NPGHe+rO/hc3+QEAAP//AwBQSwMEFAAGAAgAAAAhANq7GrncAAAACQEAAA8AAABkcnMvZG93bnJl&#10;di54bWxMj8FOwzAQRO9I/IO1SNxah5QCCnGqCgkEFwSBD9jGSxKSXUex04a/xznBcXZGs2/y3cy9&#10;OtLoWycGrtYJKJLK2VZqA58fj6s7UD6gWOydkIEf8rArzs9yzKw7yTsdy1CrWCI+QwNNCEOmta8a&#10;YvRrN5BE78uNjCHKsdZ2xFMs516nSXKjGVuJHxoc6KGhqisnNvDy9lwiv35PM/uSu27P1FRPxlxe&#10;zPt7UIHm8BeGBT+iQxGZDm4S61VvYJVu4pZgIN2moJbA5voW1GE5bEEXuf6/oPgFAAD//wMAUEsB&#10;Ai0AFAAGAAgAAAAhALaDOJL+AAAA4QEAABMAAAAAAAAAAAAAAAAAAAAAAFtDb250ZW50X1R5cGVz&#10;XS54bWxQSwECLQAUAAYACAAAACEAOP0h/9YAAACUAQAACwAAAAAAAAAAAAAAAAAvAQAAX3JlbHMv&#10;LnJlbHNQSwECLQAUAAYACAAAACEAU/R8dWQCAAAqBQAADgAAAAAAAAAAAAAAAAAuAgAAZHJzL2Uy&#10;b0RvYy54bWxQSwECLQAUAAYACAAAACEA2rsaudwAAAAJAQAADwAAAAAAAAAAAAAAAAC+BAAAZHJz&#10;L2Rvd25yZXYueG1sUEsFBgAAAAAEAAQA8wAAAMcFAAAAAA==&#10;" path="m,l21600,21600e" filled="f" strokecolor="#3e241b">
                <v:stroke startarrow="block" endarrow="block"/>
                <v:path arrowok="t"/>
              </v:shape>
            </w:pict>
          </mc:Fallback>
        </mc:AlternateContent>
      </w:r>
    </w:p>
    <w:p w14:paraId="10C75CEE"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noProof/>
          <w:color w:val="auto"/>
          <w:sz w:val="28"/>
          <w:szCs w:val="28"/>
          <w:lang w:eastAsia="ru-RU"/>
        </w:rPr>
        <mc:AlternateContent>
          <mc:Choice Requires="wps">
            <w:drawing>
              <wp:anchor distT="0" distB="0" distL="114300" distR="113030" simplePos="0" relativeHeight="251658249" behindDoc="0" locked="0" layoutInCell="1" allowOverlap="1" wp14:anchorId="246D034D" wp14:editId="05247486">
                <wp:simplePos x="0" y="0"/>
                <wp:positionH relativeFrom="column">
                  <wp:posOffset>2797810</wp:posOffset>
                </wp:positionH>
                <wp:positionV relativeFrom="paragraph">
                  <wp:posOffset>20320</wp:posOffset>
                </wp:positionV>
                <wp:extent cx="488950" cy="1270"/>
                <wp:effectExtent l="38100" t="76200" r="9525" b="95250"/>
                <wp:wrapNone/>
                <wp:docPr id="8" name="Прямая со стрелкой 16"/>
                <wp:cNvGraphicFramePr/>
                <a:graphic xmlns:a="http://schemas.openxmlformats.org/drawingml/2006/main">
                  <a:graphicData uri="http://schemas.microsoft.com/office/word/2010/wordprocessingShape">
                    <wps:wsp>
                      <wps:cNvSpPr/>
                      <wps:spPr>
                        <a:xfrm>
                          <a:off x="0" y="0"/>
                          <a:ext cx="488160" cy="720"/>
                        </a:xfrm>
                        <a:custGeom>
                          <a:avLst/>
                          <a:gdLst/>
                          <a:ahLst/>
                          <a:cxnLst/>
                          <a:rect l="l" t="t" r="r" b="b"/>
                          <a:pathLst>
                            <a:path w="21600" h="21600">
                              <a:moveTo>
                                <a:pt x="0" y="0"/>
                              </a:moveTo>
                              <a:lnTo>
                                <a:pt x="21600" y="21600"/>
                              </a:lnTo>
                            </a:path>
                          </a:pathLst>
                        </a:custGeom>
                        <a:noFill/>
                        <a:ln>
                          <a:solidFill>
                            <a:srgbClr val="3E241B"/>
                          </a:solidFill>
                          <a:round/>
                          <a:headEnd type="triangle" w="med" len="me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801D08" id="Прямая со стрелкой 16" o:spid="_x0000_s1026" style="position:absolute;margin-left:220.3pt;margin-top:1.6pt;width:38.5pt;height:.1pt;z-index:251658249;visibility:visible;mso-wrap-style:square;mso-wrap-distance-left:9pt;mso-wrap-distance-top:0;mso-wrap-distance-right:8.9pt;mso-wrap-distance-bottom:0;mso-position-horizontal:absolute;mso-position-horizontal-relative:text;mso-position-vertical:absolute;mso-position-vertical-relative:text;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PoCYwIAACgFAAAOAAAAZHJzL2Uyb0RvYy54bWysVEuOEzEQ3SNxB8t70ukwCqMonZFgZtgg&#10;GDHDARy7Om3Jbbds57cbuMAcgSuwYcFHc4bOjShXkk4YFnzExnm2q8rv1Uv1+GxVG7YAH7SzBc97&#10;fc7ASqe0nRX83c3lk1POQhRWCeMsFHwNgZ9NHj8aL5sRDFzljALPsIgNo2VT8CrGZpRlQVZQi9Bz&#10;DVi8LJ2vRcStn2XKiyVWr0026PeH2dJ51XgnIQQ8Pd9e8gnVL0uQ8U1ZBojMFBy5RVo9rdO0ZpOx&#10;GM28aCotdzTEP7Cohbb4aFfqXETB5l7/UqrW0rvgytiTrs5cWWoJpAHV5P0Haq4r0QBpweaEpmtT&#10;+H9l5evFlWdaFRyNsqJGi9qPm9vNXfu9/bS5Y5v37T0umw+b2/Zz+6392t63X1g+TI1bNmGE+dfN&#10;ld/tAsLUhVXp6/SL+tiKmr3umg2ryCQenpye5kO0ROLVswE5kR0y5TzEl+Coili8CnFrlNojUe2R&#10;XNk99Gh3MtqQ0ZEzNNpzhkZPt0Y3Iqa8RC1Btiz4AEkgi2qP0l3tFnDjKCo+4I8UD7fGHkftKqGc&#10;LULGGL2NQZAepJOOBB4ey7TuUhtDOo1NjwdntEpntPGz6Qvj2UKgwKcXg5P8edKENX4K825uFdWo&#10;QKgLq1hcN2hq9FrYmQGeNNegODOAA5sQRUehzZ9Gkyp8Ovm/dZxQXBtITI19CyX+pdDjnGaChhk6&#10;8kJKsDHfsafolFai0C6x//vEXXxKBRr0v0nuMuhlZ2OXXGvrPHE7EpXg1Kk1/dFJN44jNX/36Ujz&#10;fryn7hw+cJMfAAAA//8DAFBLAwQUAAYACAAAACEA6QUEMdoAAAAHAQAADwAAAGRycy9kb3ducmV2&#10;LnhtbEyOwU7DMBBE70j8g7VI3KjTEkqVxqkqJBBcUAl8wDZZ4pCsHcVOG/6e5QTHpxnNvHw3c69O&#10;NIbWOwPLRQKKXOXr1jUGPt4fbzagQkRXY+8dGfimALvi8iLHrPZn90anMjZKRlzI0ICNcci0DpUl&#10;xrDwAznJPv3IGAXHRtcjnmWce71KkrVmbJ08WBzowVLVlRMbeDk8l8ivX9PMoeSu2zPZ6smY66t5&#10;vwUVaY5/ZfjVF3UoxOnoJ1cH1RtI02QtVQO3K1CS3y3vhY/CKegi1//9ix8AAAD//wMAUEsBAi0A&#10;FAAGAAgAAAAhALaDOJL+AAAA4QEAABMAAAAAAAAAAAAAAAAAAAAAAFtDb250ZW50X1R5cGVzXS54&#10;bWxQSwECLQAUAAYACAAAACEAOP0h/9YAAACUAQAACwAAAAAAAAAAAAAAAAAvAQAAX3JlbHMvLnJl&#10;bHNQSwECLQAUAAYACAAAACEA+Qj6AmMCAAAoBQAADgAAAAAAAAAAAAAAAAAuAgAAZHJzL2Uyb0Rv&#10;Yy54bWxQSwECLQAUAAYACAAAACEA6QUEMdoAAAAHAQAADwAAAAAAAAAAAAAAAAC9BAAAZHJzL2Rv&#10;d25yZXYueG1sUEsFBgAAAAAEAAQA8wAAAMQFAAAAAA==&#10;" path="m,l21600,21600e" filled="f" strokecolor="#3e241b">
                <v:stroke startarrow="block" endarrow="block"/>
                <v:path arrowok="t"/>
              </v:shape>
            </w:pict>
          </mc:Fallback>
        </mc:AlternateContent>
      </w:r>
    </w:p>
    <w:p w14:paraId="4B44C943"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3183914C"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1F69DB77"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Предметом телемедицины </w:t>
      </w:r>
      <w:r w:rsidRPr="000650C5">
        <w:rPr>
          <w:rFonts w:ascii="Times New Roman" w:hAnsi="Times New Roman" w:cs="Times New Roman"/>
          <w:color w:val="auto"/>
          <w:sz w:val="28"/>
          <w:szCs w:val="28"/>
        </w:rPr>
        <w:t>является передача посредством телекоммуникаций и компьютерных технологий всех видов медицинской информации между отдаленными друг от друга пунктами (медицинскими учреждениями, пациентами и врачами, представителями здравоохранения и т.д.)</w:t>
      </w:r>
    </w:p>
    <w:p w14:paraId="3B152951"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xml:space="preserve">Телемедицина имеет шесть основных </w:t>
      </w:r>
      <w:r w:rsidRPr="000650C5">
        <w:rPr>
          <w:rFonts w:ascii="Times New Roman" w:hAnsi="Times New Roman" w:cs="Times New Roman"/>
          <w:b/>
          <w:color w:val="auto"/>
          <w:sz w:val="28"/>
          <w:szCs w:val="28"/>
        </w:rPr>
        <w:t>предметных областей</w:t>
      </w:r>
      <w:r w:rsidRPr="000650C5">
        <w:rPr>
          <w:rFonts w:ascii="Times New Roman" w:hAnsi="Times New Roman" w:cs="Times New Roman"/>
          <w:color w:val="auto"/>
          <w:sz w:val="28"/>
          <w:szCs w:val="28"/>
        </w:rPr>
        <w:t xml:space="preserve">:  </w:t>
      </w:r>
    </w:p>
    <w:p w14:paraId="35DECE0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технологии (измерительные приборы, системы мониторинга, каналы связи и коммуникации, видеосистемы, рабочие станции, базы данных, экспертные системы и др.); </w:t>
      </w:r>
    </w:p>
    <w:p w14:paraId="3F92FF4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медицинское образование (внутривузовский учебный процесс, рабочее место студента, рабочее место преподавателя, система «Лектор» и др., межвузовские образовательные программы, международные образовательные программы, программы управления образованием); </w:t>
      </w:r>
    </w:p>
    <w:p w14:paraId="0558B9CA"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медицинская наука (рабочее место специалиста научно-исследовательского учреждения; ведомственные, межведомственные и государственные информационные и библиотечные базы данных; ведомственные, межведомственные, государственные и международные научные программы); </w:t>
      </w:r>
    </w:p>
    <w:p w14:paraId="37DC302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здравоохранение (рабочее место специалиста, программы консультативной медицинской помощи по специальностям по принципу пациент-врач-консультант-периферия-центр, международные консультативно-диагностические центры, дистанционные совещания между органами управления, надзор за качеством предоставления медицинских услуг, консультационная помощь организационного плана); </w:t>
      </w:r>
    </w:p>
    <w:p w14:paraId="15313E9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-специальные области знаний и деятельности (космическая биомедицина и медицина, экомедицина, медицина катастроф, медицина чрезвычайных ситуаций, военная телемедицина и др.); </w:t>
      </w:r>
    </w:p>
    <w:p w14:paraId="1D3ACD3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смежные области знаний и деятельности (отечественные и зарубежные ученые, организации, министерства и ведомства, чья деятельность связана с теоретическими и прикладными аспектами здоровья человека).</w:t>
      </w:r>
    </w:p>
    <w:p w14:paraId="73DFB72E" w14:textId="77777777" w:rsidR="00BC7BEB" w:rsidRPr="000650C5" w:rsidRDefault="00BC7BEB" w:rsidP="006C79A3">
      <w:pPr>
        <w:pStyle w:val="af5"/>
        <w:spacing w:line="240" w:lineRule="auto"/>
        <w:ind w:firstLine="720"/>
        <w:jc w:val="both"/>
        <w:rPr>
          <w:rFonts w:ascii="Times New Roman" w:hAnsi="Times New Roman" w:cs="Times New Roman"/>
          <w:color w:val="auto"/>
          <w:sz w:val="28"/>
          <w:szCs w:val="28"/>
        </w:rPr>
      </w:pPr>
    </w:p>
    <w:p w14:paraId="141E3B14" w14:textId="00EA1445" w:rsidR="00BC7BEB" w:rsidRPr="000650C5" w:rsidRDefault="00E10C72" w:rsidP="006C79A3">
      <w:pPr>
        <w:pStyle w:val="31"/>
        <w:spacing w:line="240" w:lineRule="auto"/>
        <w:jc w:val="both"/>
        <w:outlineLvl w:val="0"/>
        <w:rPr>
          <w:rFonts w:ascii="Times New Roman" w:hAnsi="Times New Roman" w:cs="Times New Roman"/>
          <w:b/>
          <w:color w:val="auto"/>
          <w:sz w:val="28"/>
          <w:szCs w:val="28"/>
        </w:rPr>
      </w:pPr>
      <w:bookmarkStart w:id="16" w:name="_Toc29144724"/>
      <w:r w:rsidRPr="000650C5">
        <w:rPr>
          <w:rFonts w:ascii="Times New Roman" w:hAnsi="Times New Roman" w:cs="Times New Roman"/>
          <w:b/>
          <w:color w:val="auto"/>
          <w:sz w:val="28"/>
          <w:szCs w:val="28"/>
        </w:rPr>
        <w:t>3. ИСТОРИЯ РАЗВИТИЯ ТЕЛЕМЕДИЦИНЫ</w:t>
      </w:r>
      <w:r w:rsidR="00F87D1C">
        <w:rPr>
          <w:rFonts w:ascii="Times New Roman" w:hAnsi="Times New Roman" w:cs="Times New Roman"/>
          <w:b/>
          <w:color w:val="auto"/>
          <w:sz w:val="28"/>
          <w:szCs w:val="28"/>
        </w:rPr>
        <w:t>.</w:t>
      </w:r>
      <w:bookmarkEnd w:id="16"/>
    </w:p>
    <w:p w14:paraId="66CD2171"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Из дошедших до наших времен манускриптов известно, что в древнем Китае специалисты могли поставить диагноз пациенту по его пульсу. Менее известно, что часто, в силу культурных традиций того времени, врач не имел права не только прикасаться, но и видеть пациента. Биение пульса в те далекие времена определялось по содроганию нити, привязанной к запястью пациента. А сам пациент находился при этом в другом помещении. Однако все примеры подобного рода можно отнести, скорее, к "историческим предпосылкам" возникновения телемедицины.</w:t>
      </w:r>
    </w:p>
    <w:p w14:paraId="6688C83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Традиционно различают два ключевых направления телемедицины: удаленные консультации и сеансы врачебного приема, и повышение квалификации и обучение медицинских работников. В разряд удаленных консультаций следует отнести и консультации экспертов - узких специалистов известных медицинских центров, целью которых является </w:t>
      </w:r>
      <w:r w:rsidRPr="000650C5">
        <w:rPr>
          <w:rFonts w:ascii="Times New Roman" w:hAnsi="Times New Roman" w:cs="Times New Roman"/>
          <w:color w:val="auto"/>
          <w:sz w:val="28"/>
          <w:szCs w:val="28"/>
        </w:rPr>
        <w:lastRenderedPageBreak/>
        <w:t xml:space="preserve">повышение качества процесса лечения за счет использования технологий, методик и препаратов, по каким-либо причинам недоступных лечащему врачу пациента. </w:t>
      </w:r>
    </w:p>
    <w:p w14:paraId="2875A97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рамках данного направления появление телемедицины принято относить к первой четверти 20 века, когда в связи с изобретением телефонной связи стали доступными удаленные консультации с врачом. Качество таких консультаций, а также возможности диагностики существенно ограничивались качеством связи, однако, главная задача телемедицины -- предоставление медицинской помощи на расстоянии выполнялось. Сам Александр Белл, изобретатель телефона, используя свое изобретение впервые вызвал к себе доктора. Но и такое нововведение, как телеграф, не обошло своим влиянием телемедицину в начале 1900-х годов его использовали для передачи медицинских данных.</w:t>
      </w:r>
    </w:p>
    <w:p w14:paraId="44F41380" w14:textId="3EB8806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Эйнтховен </w:t>
      </w:r>
      <w:r w:rsidR="00581A5B" w:rsidRPr="000650C5">
        <w:rPr>
          <w:rFonts w:ascii="Times New Roman" w:hAnsi="Times New Roman" w:cs="Times New Roman"/>
          <w:color w:val="auto"/>
          <w:sz w:val="28"/>
          <w:szCs w:val="28"/>
        </w:rPr>
        <w:t xml:space="preserve">В. </w:t>
      </w:r>
      <w:r w:rsidRPr="000650C5">
        <w:rPr>
          <w:rFonts w:ascii="Times New Roman" w:hAnsi="Times New Roman" w:cs="Times New Roman"/>
          <w:color w:val="auto"/>
          <w:sz w:val="28"/>
          <w:szCs w:val="28"/>
        </w:rPr>
        <w:t>в 1905 году впервые осуществил передачу электрокардиограммы по телефону и использовал латинскую приставку «</w:t>
      </w:r>
      <w:r w:rsidRPr="000650C5">
        <w:rPr>
          <w:rFonts w:ascii="Times New Roman" w:hAnsi="Times New Roman" w:cs="Times New Roman"/>
          <w:color w:val="auto"/>
          <w:sz w:val="28"/>
          <w:szCs w:val="28"/>
          <w:lang w:val="en-US"/>
        </w:rPr>
        <w:t>tele</w:t>
      </w:r>
      <w:r w:rsidRPr="000650C5">
        <w:rPr>
          <w:rFonts w:ascii="Times New Roman" w:hAnsi="Times New Roman" w:cs="Times New Roman"/>
          <w:color w:val="auto"/>
          <w:sz w:val="28"/>
          <w:szCs w:val="28"/>
        </w:rPr>
        <w:t>-« для обозначения дистанционности медицинской помощи. Это случилось за три года до первого документального случая приобретения клинического электрокардиографа.</w:t>
      </w:r>
    </w:p>
    <w:p w14:paraId="629CEF5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20-х годах нашего столетия ряд стран (в частности, Швеция), используя радио и азбуку Морзе, оказывали дистанционное медицинское сопровождение судов торгового морского флота. с 1922 г. в университетском госпитале Готтенбурга по радиоканалам проводились медицинские консультации моряков, находившихся в плавании, с 1935г. аналогичная служба начала работать в Италии. Это примеры из области "технологических предпосылок" телемедицинских услуг.</w:t>
      </w:r>
    </w:p>
    <w:p w14:paraId="3996AE47"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Основной и первоочередной задачей телемедицины является дистанционная диагностика. Медицинская диагностика, в современном понимании этого термина, всегда требовала визуальной информации. Одним словом, для появления телемедицины нужны были современные информационные средства, позволяющие врачу "видеть" пациента. Считается, что доктор Альберт Ютрас из Канадского госпиталя "Hotel-Dieu" впервые передал изображение на свой домашний телевизионный приемник в 1959 году. Попытки передачи медицинской информации в нашей стране предпринимались с начала 60-х годов.</w:t>
      </w:r>
    </w:p>
    <w:p w14:paraId="64A8B32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1959 впервые в США телевизионная связь была использована для проведения консультации психиатра. В том же году из США в Монреаль (Канада) было передано по коаксиальному кабелю изображение флюорограммы легких. В середине 60-х, в связи с реализацией космических программ NASA, технологии телемедицины использовались для контроля физиологических показателей астронавтов. С 70-х гг. в США осуществлялась передача данных через средства космической связи между медицинскими центрами Аризоны, Бостона, Канады.</w:t>
      </w:r>
    </w:p>
    <w:p w14:paraId="36EEE04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В 1964 году в США стартовал первый телемедицинский проект между Институтом психиатрии штата Небраска и Городской больницей г. Норфолк. Посвященный лечению тяжелого психиатрического больного, проект был осуществлен посредством закрытой телевизионной трансляции и послужил прецедентом для проведения массы подобных телемостов. Так, в 1965г., посредством спутникового канала американские кардиохирурги координировали ход операции на сердце, проводимой в Женеве, в 1967 году состоялся интерактивный телемост между Генеральным госпиталем штата Массачусетс и бостонским аэропортом.</w:t>
      </w:r>
    </w:p>
    <w:p w14:paraId="051FB5B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середине 80-х в ряде европейских стран развитие телемедицины было включено в список национальных приоритетов, были созданы государственные программы развития.</w:t>
      </w:r>
    </w:p>
    <w:p w14:paraId="2C8B6C8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lang w:val="en-US"/>
        </w:rPr>
      </w:pPr>
      <w:r w:rsidRPr="000650C5">
        <w:rPr>
          <w:rFonts w:ascii="Times New Roman" w:hAnsi="Times New Roman" w:cs="Times New Roman"/>
          <w:color w:val="auto"/>
          <w:sz w:val="28"/>
          <w:szCs w:val="28"/>
        </w:rPr>
        <w:t>В 1999 -- 2002 гг. была проведена масштабная проверка и экспертиза структуры сферы телемедицины в странах ЕС, которая положила начало ряду новых проектов на государственном уровне. Среди</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важнейших</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европейских</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проектов</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в</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области</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телемедицины</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следует</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упомянуть</w:t>
      </w:r>
      <w:r w:rsidRPr="000650C5">
        <w:rPr>
          <w:rFonts w:ascii="Times New Roman" w:hAnsi="Times New Roman" w:cs="Times New Roman"/>
          <w:color w:val="auto"/>
          <w:sz w:val="28"/>
          <w:szCs w:val="28"/>
          <w:lang w:val="en-US"/>
        </w:rPr>
        <w:t xml:space="preserve"> EMDIS (European Marrow Donor Information System - </w:t>
      </w:r>
      <w:r w:rsidRPr="000650C5">
        <w:rPr>
          <w:rFonts w:ascii="Times New Roman" w:hAnsi="Times New Roman" w:cs="Times New Roman"/>
          <w:color w:val="auto"/>
          <w:sz w:val="28"/>
          <w:szCs w:val="28"/>
        </w:rPr>
        <w:t>Европейская</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система</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информации</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о</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донорах</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костного</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мозга</w:t>
      </w:r>
      <w:r w:rsidRPr="000650C5">
        <w:rPr>
          <w:rFonts w:ascii="Times New Roman" w:hAnsi="Times New Roman" w:cs="Times New Roman"/>
          <w:color w:val="auto"/>
          <w:sz w:val="28"/>
          <w:szCs w:val="28"/>
          <w:lang w:val="en-US"/>
        </w:rPr>
        <w:t xml:space="preserve">); EPIC (European Prototype for Integrated Care - </w:t>
      </w:r>
      <w:r w:rsidRPr="000650C5">
        <w:rPr>
          <w:rFonts w:ascii="Times New Roman" w:hAnsi="Times New Roman" w:cs="Times New Roman"/>
          <w:color w:val="auto"/>
          <w:sz w:val="28"/>
          <w:szCs w:val="28"/>
        </w:rPr>
        <w:t>Европейская</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модель</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для</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интегрированного</w:t>
      </w:r>
      <w:r w:rsidRPr="000650C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лечения</w:t>
      </w:r>
      <w:r w:rsidRPr="000650C5">
        <w:rPr>
          <w:rFonts w:ascii="Times New Roman" w:hAnsi="Times New Roman" w:cs="Times New Roman"/>
          <w:color w:val="auto"/>
          <w:sz w:val="28"/>
          <w:szCs w:val="28"/>
          <w:lang w:val="en-US"/>
        </w:rPr>
        <w:t>); FEST (Framework for European Services in Telemedicine); ISAAC - Integrated Support Communication System); NUCLEUS (Customisation Environment for Multimedia Integrated Patient Dossier); SHINE (Strategic Health Informatics Network for Europe).</w:t>
      </w:r>
    </w:p>
    <w:p w14:paraId="7BD017BD"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СССР в 60-70-х годах начались опытные работы по передаче медицинских данных. В институте хирургии им. А.В Вишневского РАМН проводили первые клинические испытания по дистанционной диагностике врожденных пороков сердца и других заболеваний с использованием ЭВМ (УРАЛ-2), связанной телеграфными линиями с медицинским учреждениями Ярославля, Владивостока и Хабаровска. Известность получили работы по передаче на расстояние электрокардиограмм по телефонным линиям для срочной консультации в кардиологических центрах с использованием специальных отечественных систем "Волна" и "Салют" (З.И. Янушкевичус, Э.Ш. Халфен, Т.С. Виноградова, П.Я. Довгалевский и др.).</w:t>
      </w:r>
    </w:p>
    <w:p w14:paraId="792BA88A"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Первым крупномасштабным применением телемедицинских методов России по праву считается осуществленный под эгидой советско-американской рабочей группы по космической биологии и медицине телемедицинские "мосты", позволившие провести более 300 клинических консультаций пострадавших от землетрясения в Армении в 1988 г. и взрыва газопровода в Уфе в 1989 г. Он включал одновременную аудио-, видео- и факсимильную связь между зонами бедствия, московскими клиниками и четырьмя ведущими медицинскими центрами США. Проводились консультации ожоговых, психиатрических и некоторых </w:t>
      </w:r>
      <w:r w:rsidRPr="000650C5">
        <w:rPr>
          <w:rFonts w:ascii="Times New Roman" w:hAnsi="Times New Roman" w:cs="Times New Roman"/>
          <w:color w:val="auto"/>
          <w:sz w:val="28"/>
          <w:szCs w:val="28"/>
        </w:rPr>
        <w:lastRenderedPageBreak/>
        <w:t>других групп пациентов. За 12 недель работы телемоста в 34 продолжавшихся по четыре часа видеоконференциях приняли участие 247 советских (Армения, Москва, Башкирия) и 175 американских специалистов. Всего было рассмотрено 209 клинических случаев по 20 медицинским специальностям. Причем эти случаи являлись типичными для более четырех тысяч пациентов, находившихся под наблюдением врачей-участников видеоконференции. В результате вносились значительные изменения в диагностический и лечебный процесс, внедрялись новые лечебные методики, передавалось значительное количество медицинской информации. Так, был изменен диагноз в 33%, рекомендованы дополнительные диагностические меры в 46%, изменена тактика лечения в 21% и внедрены новые методики лечения в 10% случаев.</w:t>
      </w:r>
    </w:p>
    <w:p w14:paraId="1AEDB224" w14:textId="6229C1ED" w:rsidR="00BC7BEB" w:rsidRPr="000650C5" w:rsidRDefault="003B14FC"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Первые видеоконсультации в Российской Федерации прошли в 1995 году в Российской Военно-медицинской Академии (г. Санкт-Петербург).</w:t>
      </w:r>
    </w:p>
    <w:p w14:paraId="2BD7DA3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 1997 года в России реализуется общероссийская система видеоконференций в консультативных целях "Москва-регионы России", которая объединяет Научный Центр сердечнососудистой хирургии им. Бакулева РАМН, НИИ педиатрии и детской хирургии, Российский научный центр хирургии и ряд других медицинских центров.</w:t>
      </w:r>
    </w:p>
    <w:p w14:paraId="12DBEA65" w14:textId="4DDA77AD" w:rsidR="00BC7BEB" w:rsidRPr="000650C5" w:rsidRDefault="0023685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 1998 году применение телемедицинских технологий в обучении и повышении квалификации.</w:t>
      </w:r>
    </w:p>
    <w:p w14:paraId="19BBD9D1" w14:textId="3A9A019E" w:rsidR="00BC7BEB" w:rsidRPr="000650C5" w:rsidRDefault="0023685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 1999 году создана московская корпоративная телемедицинская сеть, объединяющая 32 медицинских учреждения.</w:t>
      </w:r>
    </w:p>
    <w:p w14:paraId="569FF872" w14:textId="696EF2DB" w:rsidR="00BC7BEB" w:rsidRPr="000650C5" w:rsidRDefault="0023685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2000-2001 год - проведение выездных коллегий Минздрава России с применением телемедицинских технологий.</w:t>
      </w:r>
    </w:p>
    <w:p w14:paraId="520B1F3B" w14:textId="3F6FC269" w:rsidR="00BC7BEB" w:rsidRPr="000650C5" w:rsidRDefault="0023685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2001 - интеграция Российских телемедицинских сетей с мировым информационным пространством.</w:t>
      </w:r>
    </w:p>
    <w:p w14:paraId="0FB9F0E7" w14:textId="1BA9CD48" w:rsidR="00BC7BEB" w:rsidRPr="000650C5" w:rsidRDefault="000754B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2017 год. В мае законопроект о телемедицине, разработанный Минздравом России, был направлен на рассмотрение в Госдуму.</w:t>
      </w:r>
    </w:p>
    <w:p w14:paraId="6B5B98EB" w14:textId="15F7CA06" w:rsidR="00BC7BEB" w:rsidRPr="000650C5" w:rsidRDefault="000754B4"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С 1 января 2018 года в России вступил в силу закон о телемедицине, который был принят летом 2017года (Федеральный закон 242-ФЗ от 29 июня 2017года)</w:t>
      </w:r>
    </w:p>
    <w:p w14:paraId="340668C2" w14:textId="358B03E2" w:rsidR="00BC7BEB" w:rsidRPr="000650C5" w:rsidRDefault="00E10C72" w:rsidP="006C79A3">
      <w:pPr>
        <w:pStyle w:val="31"/>
        <w:spacing w:line="240" w:lineRule="auto"/>
        <w:jc w:val="both"/>
        <w:outlineLvl w:val="0"/>
        <w:rPr>
          <w:rFonts w:ascii="Times New Roman" w:hAnsi="Times New Roman" w:cs="Times New Roman"/>
          <w:i/>
          <w:color w:val="auto"/>
          <w:sz w:val="28"/>
          <w:szCs w:val="28"/>
        </w:rPr>
      </w:pPr>
      <w:bookmarkStart w:id="17" w:name="_Toc29144725"/>
      <w:r w:rsidRPr="000650C5">
        <w:rPr>
          <w:rFonts w:ascii="Times New Roman" w:hAnsi="Times New Roman" w:cs="Times New Roman"/>
          <w:b/>
          <w:color w:val="auto"/>
          <w:sz w:val="28"/>
          <w:szCs w:val="28"/>
        </w:rPr>
        <w:t>4. Ц</w:t>
      </w:r>
      <w:r w:rsidR="00DE376F">
        <w:rPr>
          <w:rFonts w:ascii="Times New Roman" w:hAnsi="Times New Roman" w:cs="Times New Roman"/>
          <w:b/>
          <w:color w:val="auto"/>
          <w:sz w:val="28"/>
          <w:szCs w:val="28"/>
        </w:rPr>
        <w:t>ЕЛИ</w:t>
      </w:r>
      <w:r w:rsidRPr="000650C5">
        <w:rPr>
          <w:rFonts w:ascii="Times New Roman" w:hAnsi="Times New Roman" w:cs="Times New Roman"/>
          <w:b/>
          <w:color w:val="auto"/>
          <w:sz w:val="28"/>
          <w:szCs w:val="28"/>
        </w:rPr>
        <w:t xml:space="preserve"> </w:t>
      </w:r>
      <w:r w:rsidR="00DE376F">
        <w:rPr>
          <w:rFonts w:ascii="Times New Roman" w:hAnsi="Times New Roman" w:cs="Times New Roman"/>
          <w:b/>
          <w:color w:val="auto"/>
          <w:sz w:val="28"/>
          <w:szCs w:val="28"/>
        </w:rPr>
        <w:t>ТЕЛЕМЕДИЦИНЫ</w:t>
      </w:r>
      <w:r w:rsidRPr="000650C5">
        <w:rPr>
          <w:rFonts w:ascii="Times New Roman" w:hAnsi="Times New Roman" w:cs="Times New Roman"/>
          <w:b/>
          <w:color w:val="auto"/>
          <w:sz w:val="28"/>
          <w:szCs w:val="28"/>
        </w:rPr>
        <w:t xml:space="preserve"> </w:t>
      </w:r>
      <w:r w:rsidR="00DE376F">
        <w:rPr>
          <w:rFonts w:ascii="Times New Roman" w:hAnsi="Times New Roman" w:cs="Times New Roman"/>
          <w:b/>
          <w:color w:val="auto"/>
          <w:sz w:val="28"/>
          <w:szCs w:val="28"/>
        </w:rPr>
        <w:t>И</w:t>
      </w:r>
      <w:r w:rsidRPr="000650C5">
        <w:rPr>
          <w:rFonts w:ascii="Times New Roman" w:hAnsi="Times New Roman" w:cs="Times New Roman"/>
          <w:b/>
          <w:color w:val="auto"/>
          <w:sz w:val="28"/>
          <w:szCs w:val="28"/>
        </w:rPr>
        <w:t xml:space="preserve"> </w:t>
      </w:r>
      <w:r w:rsidR="00DE376F">
        <w:rPr>
          <w:rFonts w:ascii="Times New Roman" w:hAnsi="Times New Roman" w:cs="Times New Roman"/>
          <w:b/>
          <w:color w:val="auto"/>
          <w:sz w:val="28"/>
          <w:szCs w:val="28"/>
        </w:rPr>
        <w:t>ПЕРСПЕКТИВЫ</w:t>
      </w:r>
      <w:r w:rsidRPr="000650C5">
        <w:rPr>
          <w:rFonts w:ascii="Times New Roman" w:hAnsi="Times New Roman" w:cs="Times New Roman"/>
          <w:b/>
          <w:color w:val="auto"/>
          <w:sz w:val="28"/>
          <w:szCs w:val="28"/>
        </w:rPr>
        <w:t xml:space="preserve"> </w:t>
      </w:r>
      <w:r w:rsidR="00DE376F">
        <w:rPr>
          <w:rFonts w:ascii="Times New Roman" w:hAnsi="Times New Roman" w:cs="Times New Roman"/>
          <w:b/>
          <w:color w:val="auto"/>
          <w:sz w:val="28"/>
          <w:szCs w:val="28"/>
        </w:rPr>
        <w:t>ПРИМЕНЕНИЯ</w:t>
      </w:r>
      <w:r w:rsidRPr="000650C5">
        <w:rPr>
          <w:rFonts w:ascii="Times New Roman" w:hAnsi="Times New Roman" w:cs="Times New Roman"/>
          <w:b/>
          <w:color w:val="auto"/>
          <w:sz w:val="28"/>
          <w:szCs w:val="28"/>
        </w:rPr>
        <w:t>.</w:t>
      </w:r>
      <w:bookmarkEnd w:id="17"/>
    </w:p>
    <w:p w14:paraId="74ED97D7"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ab/>
      </w:r>
      <w:r w:rsidRPr="000650C5">
        <w:rPr>
          <w:rFonts w:ascii="Times New Roman" w:hAnsi="Times New Roman" w:cs="Times New Roman"/>
          <w:b/>
          <w:i/>
          <w:color w:val="auto"/>
          <w:sz w:val="28"/>
          <w:szCs w:val="28"/>
        </w:rPr>
        <w:t>Цель телемедицины</w:t>
      </w:r>
      <w:r w:rsidRPr="000650C5">
        <w:rPr>
          <w:rFonts w:ascii="Times New Roman" w:hAnsi="Times New Roman" w:cs="Times New Roman"/>
          <w:color w:val="auto"/>
          <w:sz w:val="28"/>
          <w:szCs w:val="28"/>
        </w:rPr>
        <w:t xml:space="preserve"> - предоставление качественной медпомощи любому человеку независимо от его местонахождения и социального положения. Телемедицина позволяет поднять эффективность лечения на качественно новый уровень.</w:t>
      </w:r>
    </w:p>
    <w:p w14:paraId="59E70A3D" w14:textId="5E0DF8F5"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 xml:space="preserve">Эффективность телемедицинских технологий доказана многочисленными исследованиями и внедренными проектами в ряде стран. Телемедицина широко применяется для достижения следующих </w:t>
      </w:r>
      <w:r w:rsidRPr="000650C5">
        <w:rPr>
          <w:rFonts w:ascii="Times New Roman" w:hAnsi="Times New Roman" w:cs="Times New Roman"/>
          <w:b/>
          <w:i/>
          <w:color w:val="auto"/>
          <w:sz w:val="28"/>
          <w:szCs w:val="28"/>
        </w:rPr>
        <w:t>целей</w:t>
      </w:r>
      <w:r w:rsidRPr="000650C5">
        <w:rPr>
          <w:rFonts w:ascii="Times New Roman" w:hAnsi="Times New Roman" w:cs="Times New Roman"/>
          <w:color w:val="auto"/>
          <w:sz w:val="28"/>
          <w:szCs w:val="28"/>
        </w:rPr>
        <w:t>:</w:t>
      </w:r>
    </w:p>
    <w:p w14:paraId="5914B25C" w14:textId="77777777" w:rsidR="000754B4" w:rsidRPr="000650C5" w:rsidRDefault="000754B4" w:rsidP="006C79A3">
      <w:pPr>
        <w:pStyle w:val="af5"/>
        <w:spacing w:line="240" w:lineRule="auto"/>
        <w:jc w:val="both"/>
        <w:rPr>
          <w:rFonts w:ascii="Times New Roman" w:hAnsi="Times New Roman" w:cs="Times New Roman"/>
          <w:color w:val="auto"/>
          <w:sz w:val="28"/>
          <w:szCs w:val="28"/>
        </w:rPr>
      </w:pPr>
    </w:p>
    <w:p w14:paraId="0F80BF2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Обеспечение непрерывности образовательного процесса, информационной поддержки мероприятий в области организации здравоохранения, клинического аудита и т.п.</w:t>
      </w:r>
    </w:p>
    <w:p w14:paraId="5932BBDF" w14:textId="1C9B3176"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Повышение доступности специализированной медицинской помощи, организация телеконсультаций проживающим в географически удаленных регионах, сельской местности, людям с ограниченными возможностями, а также пациентам замкнутых или организованных коллективов</w:t>
      </w:r>
      <w:r w:rsidR="00CB7625" w:rsidRPr="006E5AFB">
        <w:rPr>
          <w:rFonts w:ascii="Times New Roman" w:hAnsi="Times New Roman" w:cs="Times New Roman"/>
          <w:color w:val="auto"/>
          <w:sz w:val="28"/>
          <w:szCs w:val="28"/>
        </w:rPr>
        <w:t>.</w:t>
      </w:r>
    </w:p>
    <w:p w14:paraId="2733FCD5" w14:textId="77777777" w:rsidR="00CB7625" w:rsidRPr="000650C5" w:rsidRDefault="00CB7625" w:rsidP="006C79A3">
      <w:pPr>
        <w:pStyle w:val="af5"/>
        <w:spacing w:line="240" w:lineRule="auto"/>
        <w:jc w:val="both"/>
        <w:rPr>
          <w:rFonts w:ascii="Times New Roman" w:hAnsi="Times New Roman" w:cs="Times New Roman"/>
          <w:color w:val="auto"/>
          <w:sz w:val="28"/>
          <w:szCs w:val="28"/>
        </w:rPr>
      </w:pPr>
    </w:p>
    <w:p w14:paraId="0A5E3F65" w14:textId="10774CF3"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Обеспечение пожилого населения качественным амбулаторным наблюдением: по мере того, как люди подходят к пенсионному возрасту, они вступают в период жизни, связанный с высоким риском экономически затратных и опасных для жизни хронических заболеваний.</w:t>
      </w:r>
    </w:p>
    <w:p w14:paraId="4BCFCA63" w14:textId="77777777" w:rsidR="00CB7625" w:rsidRPr="000650C5" w:rsidRDefault="00CB7625" w:rsidP="006C79A3">
      <w:pPr>
        <w:pStyle w:val="af5"/>
        <w:spacing w:line="240" w:lineRule="auto"/>
        <w:jc w:val="both"/>
        <w:rPr>
          <w:rFonts w:ascii="Times New Roman" w:hAnsi="Times New Roman" w:cs="Times New Roman"/>
          <w:color w:val="auto"/>
          <w:sz w:val="28"/>
          <w:szCs w:val="28"/>
        </w:rPr>
      </w:pPr>
    </w:p>
    <w:p w14:paraId="5CB2AFF3" w14:textId="08C5400E"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Мониторирование физиологических параметров пациентов, таких как артериальное давление, частота сердечных сокращений, концентрация глюкозы крови и др. В качестве технологии будущего телемониторинг уже находит широкое применение там, где требуется постоянный, стабильный и качественный медицинский уход в повседневной домашней обстановке. В неонатологии его используют для наблюдения в антенатальном периоде за новорожденными с низкой и экстремально низкой массой тела; в кардиологии- для контроля состояния пациента с имплантируемым устройством (электростимулятором или кардиовертером-дефибрилятором).</w:t>
      </w:r>
    </w:p>
    <w:p w14:paraId="123717CE" w14:textId="77777777" w:rsidR="00CB7625" w:rsidRPr="000650C5" w:rsidRDefault="00CB7625" w:rsidP="006C79A3">
      <w:pPr>
        <w:pStyle w:val="af5"/>
        <w:spacing w:line="240" w:lineRule="auto"/>
        <w:jc w:val="both"/>
        <w:rPr>
          <w:rFonts w:ascii="Times New Roman" w:hAnsi="Times New Roman" w:cs="Times New Roman"/>
          <w:color w:val="auto"/>
          <w:sz w:val="28"/>
          <w:szCs w:val="28"/>
        </w:rPr>
      </w:pPr>
    </w:p>
    <w:p w14:paraId="4E14E833" w14:textId="6698EE95"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Поддержка мероприятий по первичной и вторичной профилактике заболеваний и их ранней диагностике. В условиях роста средней продолжительности жизни и постоянного увеличения количества болезней, связанных с образом жизни, все большему количеству людей во всем мире требуется эффективный медицинский уход.</w:t>
      </w:r>
    </w:p>
    <w:p w14:paraId="1405C58A" w14:textId="77777777" w:rsidR="00CB7625" w:rsidRPr="000650C5" w:rsidRDefault="00CB7625" w:rsidP="006C79A3">
      <w:pPr>
        <w:pStyle w:val="af5"/>
        <w:spacing w:line="240" w:lineRule="auto"/>
        <w:jc w:val="both"/>
        <w:rPr>
          <w:rFonts w:ascii="Times New Roman" w:hAnsi="Times New Roman" w:cs="Times New Roman"/>
          <w:color w:val="auto"/>
          <w:sz w:val="28"/>
          <w:szCs w:val="28"/>
        </w:rPr>
      </w:pPr>
    </w:p>
    <w:p w14:paraId="131CCE16" w14:textId="3C77F8D4"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Реабилитация пациентов, нуждающихся в психиатрической, психофизиологической и/или психологической помощи: в процессе удаленного аудиовизуального общения пациента и врача происходит как психологическая реабилитация, так и ускорение физической реабилитации. Проведение реабилитационных мероприятий в послеоперационном периоде, психологическая адаптация женщин до- и послеродового периода. Отдельным видом подобного типа помощи является аспект влияния на психологический статус родителей больных детей-применение систем теллемониторинга в педиатрии привело к снижению уровня тревожности родителей.</w:t>
      </w:r>
    </w:p>
    <w:p w14:paraId="6191B19C" w14:textId="77777777" w:rsidR="00CB7625" w:rsidRPr="000650C5" w:rsidRDefault="00CB7625" w:rsidP="006C79A3">
      <w:pPr>
        <w:pStyle w:val="af5"/>
        <w:spacing w:line="240" w:lineRule="auto"/>
        <w:jc w:val="both"/>
        <w:rPr>
          <w:rFonts w:ascii="Times New Roman" w:hAnsi="Times New Roman" w:cs="Times New Roman"/>
          <w:color w:val="auto"/>
          <w:sz w:val="28"/>
          <w:szCs w:val="28"/>
        </w:rPr>
      </w:pPr>
    </w:p>
    <w:p w14:paraId="531AE880" w14:textId="643E07F9"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00D078E9">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 xml:space="preserve">Организация консультативной поддержки оказания медицинской помощи со стороны высококвалифицированных специалистов крупных медицинских центров при чрезвычайных ситуациях. Особое значение </w:t>
      </w:r>
      <w:r w:rsidRPr="000650C5">
        <w:rPr>
          <w:rFonts w:ascii="Times New Roman" w:hAnsi="Times New Roman" w:cs="Times New Roman"/>
          <w:color w:val="auto"/>
          <w:sz w:val="28"/>
          <w:szCs w:val="28"/>
        </w:rPr>
        <w:lastRenderedPageBreak/>
        <w:t>возможности телемедицины приобретают при чрезвычайных обстоятельствах, связанных со стихийными бедствиями, природными и техногенными катастрофами, а также в районах боевых действий. Оперативные квалифицированные консультации, которые благодаря телемедицине получают врачи, находящиеся в зоне поражения, помогают им спасти многие человеческие жизни. В свою очередь информация, поступающая с места катастрофы, позволяет объективно оценить ситуацию, принять адекватные, отвечающие масштабам бедствия, меры.</w:t>
      </w:r>
    </w:p>
    <w:p w14:paraId="4A564D6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Таким образом, благодаря использованию информационных технологий в здравоохранении появились дополнительные возможности применения новых диагностических и лечебных подходов, значительно расширяющих круг пациентов, которые находятся под амбулаторным наблюдением, уменьшающих количество визитов пациентов в клинику. Новый эффективный инструмент современной медицины — персональный (домашний) телемониторинг медицинских параметров пациента. Развитие мобильных телекоммуникационных систем и информационных технологий значительно расширило возможности имплантируемых устройств, применяемых для электротерапии сердца, — электрокардиостимуляторов и имплантируемых кардиовертеров-дефибрилляторов. Благодаря использованию телеметрических функций имплантатов, мобильных передающих устройств и развитию информационных сетей мониторирование состояния пациента перестало ограничиваться процедурами амбулаторного осмотра в клинике, а охватило и время между ними. Получая данные об опасных эпизодах аритмии и изменениях терапии, состоянии системы электрокардиотерапии, в случае необходимости врач может внести коррективы в ход лечения пациента, вызвав его на внеочередное амбулаторное обследование. Анализ достоверности сообщений показал, что в 97% случаев клинические решения, принимаемые на основе телемониторинга, коррелируют с решениями, принимаемыми в ходе стандартного амбулаторного обследования. Мгновенная диагностика нарушений сердечного ритма позволяет предотвратить или резко уменьшить частоту такого серьезного последствия для здоровья пациента, как инсульт. Кроме того, исследования продемонстрировали уменьшение количества визитов пациентов в клинику. В этом состоит одно из достоинств телемониторинга, дающего большой экономический эффект. Рандомизированное контролируемое исследование, посвященное применению телемедицины при индивидуальном ведении больных, выявило улучшение в контроле уровня глюкозы в крови при сахарном диабете в регионах, признанных «получающими недостаточное медицинское обслуживание» в штате Нью-Йорк (США). Реализация домашнего мониторирования обеспечивает значительное сокращение числа посещений пациентов на дому врачами и медицинскими сестрами. Так, в США ежедневно осуществляется 1,5 млн </w:t>
      </w:r>
      <w:r w:rsidRPr="000650C5">
        <w:rPr>
          <w:rFonts w:ascii="Times New Roman" w:hAnsi="Times New Roman" w:cs="Times New Roman"/>
          <w:color w:val="auto"/>
          <w:sz w:val="28"/>
          <w:szCs w:val="28"/>
        </w:rPr>
        <w:lastRenderedPageBreak/>
        <w:t>сеансов телепомощи на дому. При этом медицинская сестра, обслуживающая обычно 5–6 пациентов, с помощью телемедицинских технологий может помочь 15–25 больным. В финском исследовании эффективности использования телепомощи на дому было показано снижение на 30% числа направляемых к врачу пациентов, при этом снижение расходов составило также 30%.</w:t>
      </w:r>
    </w:p>
    <w:p w14:paraId="6BE4D05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Ряд клинических исследований, проведенных специалистами в медицинских организациях Канады, Италии, Австралии, Англии и Германии, определил следующие положительные тенденции внедрения телемедицины в практическое здравоохранение:</w:t>
      </w:r>
    </w:p>
    <w:p w14:paraId="4418BA7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повышение приверженности назначенному лечению: доля пациентов, активно использующих методы домашнего самоконтроля, увеличивается до 90%; </w:t>
      </w:r>
    </w:p>
    <w:p w14:paraId="03B58D8C"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снижение частоты госпитализаций и обращений за скорой медицинской помощью; </w:t>
      </w:r>
    </w:p>
    <w:p w14:paraId="6703D713"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повышение качества жизни, улучшение психологического состояния и социальной адаптации пациента;</w:t>
      </w:r>
    </w:p>
    <w:p w14:paraId="195EDBF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снижение смертности среди пациентов с сердечнососудистыми заболеваниями на 20–25% по сравнению с рутинной технологией организации медицинской помощи;</w:t>
      </w:r>
    </w:p>
    <w:p w14:paraId="6729EB1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повышение удовлетворенности больных медицинскими услугами; – повышение информированности пациентов о своем заболевании;</w:t>
      </w:r>
    </w:p>
    <w:p w14:paraId="4E2DF447"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улучшение качества обслуживания, своевременная коррекция лекарственной терапии, высокая эффективность медикаментозного лечения; </w:t>
      </w:r>
    </w:p>
    <w:p w14:paraId="540136D6" w14:textId="2CF8285B"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повышение экономической эффективности медицинской помощи</w:t>
      </w:r>
      <w:r w:rsidR="00CC06EF" w:rsidRPr="006E5AFB">
        <w:rPr>
          <w:rFonts w:ascii="Times New Roman" w:hAnsi="Times New Roman" w:cs="Times New Roman"/>
          <w:color w:val="auto"/>
          <w:sz w:val="28"/>
          <w:szCs w:val="28"/>
        </w:rPr>
        <w:t>.</w:t>
      </w:r>
    </w:p>
    <w:p w14:paraId="4730E487" w14:textId="77777777" w:rsidR="00CC06EF" w:rsidRPr="006E5AFB" w:rsidRDefault="00CC06EF" w:rsidP="006C79A3">
      <w:pPr>
        <w:pStyle w:val="af5"/>
        <w:spacing w:line="240" w:lineRule="auto"/>
        <w:ind w:firstLine="720"/>
        <w:jc w:val="both"/>
        <w:rPr>
          <w:rFonts w:ascii="Times New Roman" w:hAnsi="Times New Roman" w:cs="Times New Roman"/>
          <w:color w:val="auto"/>
          <w:sz w:val="28"/>
          <w:szCs w:val="28"/>
        </w:rPr>
      </w:pPr>
    </w:p>
    <w:p w14:paraId="4DA190E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 xml:space="preserve">Телемедицина является социально значимым и экономически эффективным инструментом, служащим для достижения следующих </w:t>
      </w:r>
      <w:r w:rsidRPr="000650C5">
        <w:rPr>
          <w:rFonts w:ascii="Times New Roman" w:hAnsi="Times New Roman" w:cs="Times New Roman"/>
          <w:b/>
          <w:i/>
          <w:color w:val="auto"/>
          <w:sz w:val="28"/>
          <w:szCs w:val="28"/>
        </w:rPr>
        <w:t>целей</w:t>
      </w:r>
      <w:r w:rsidRPr="000650C5">
        <w:rPr>
          <w:rFonts w:ascii="Times New Roman" w:hAnsi="Times New Roman" w:cs="Times New Roman"/>
          <w:i/>
          <w:color w:val="auto"/>
          <w:sz w:val="28"/>
          <w:szCs w:val="28"/>
        </w:rPr>
        <w:t>:</w:t>
      </w:r>
    </w:p>
    <w:p w14:paraId="4A419E20" w14:textId="3CBAA7F3"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обеспечение равной доступности медицинского и социального</w:t>
      </w:r>
      <w:r>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обслуживания для всего населения РФ;</w:t>
      </w:r>
    </w:p>
    <w:p w14:paraId="7E430680" w14:textId="53E2EBE4"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обеспечение единого высокого стандарта качества медицинского и социального обслуживания</w:t>
      </w:r>
      <w:r w:rsidR="00DA792A">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граждан РФ, независимо от их места жительства</w:t>
      </w:r>
      <w:r w:rsidR="00DA792A">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и социального положения;</w:t>
      </w:r>
    </w:p>
    <w:p w14:paraId="7525A42A" w14:textId="31749992"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создание дополнительных постоянных рабочих мест</w:t>
      </w:r>
      <w:r w:rsidR="007F1652">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для высококвалифицированного медицинского</w:t>
      </w:r>
      <w:r w:rsidR="002D0E19">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и технического персонала;</w:t>
      </w:r>
    </w:p>
    <w:p w14:paraId="41EF4A7F" w14:textId="1ACC6055"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расширение системы профилактических мероприятий</w:t>
      </w:r>
      <w:r w:rsidR="002D0E19">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в здравоохранении, включая полную диспансеризацию</w:t>
      </w:r>
      <w:r w:rsidR="001929B3">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всего населения, защиту материнства</w:t>
      </w:r>
    </w:p>
    <w:p w14:paraId="1409C14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и детства;</w:t>
      </w:r>
    </w:p>
    <w:p w14:paraId="23CC182F" w14:textId="1BCDCB98"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предоставление оперативной и квалифицированной</w:t>
      </w:r>
      <w:r w:rsidR="001929B3">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медицинской помощи в условиях чрезвычайных</w:t>
      </w:r>
      <w:r w:rsidR="001929B3">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ситуаций;</w:t>
      </w:r>
    </w:p>
    <w:p w14:paraId="49F94619" w14:textId="01EB8839"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обеспечение дистанционного процесса непрерывной</w:t>
      </w:r>
      <w:r w:rsidR="00A81463">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подготовки и переподготовки медицинского и управленческого</w:t>
      </w:r>
      <w:r w:rsidR="00ED79E4">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персонала системы здравоохранения;</w:t>
      </w:r>
    </w:p>
    <w:p w14:paraId="4063A3EE" w14:textId="326B1AB5"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внедрение современных медицинских методов оказания</w:t>
      </w:r>
      <w:r w:rsidR="00ED79E4">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медицинской помощи;</w:t>
      </w:r>
    </w:p>
    <w:p w14:paraId="41220EF4" w14:textId="704F4D2E"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оптимизация расходов на здравоохранение за счет</w:t>
      </w:r>
      <w:r w:rsidR="00ED79E4">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оперативного получения информации и сокращения</w:t>
      </w:r>
      <w:r w:rsidR="00ED79E4">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числа ошибочных диагнозов;</w:t>
      </w:r>
    </w:p>
    <w:p w14:paraId="52A47A43"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переход к персональной телемедицине;</w:t>
      </w:r>
    </w:p>
    <w:p w14:paraId="2DC8E786" w14:textId="506DD135"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обеспечение медицинской помощи пожилому населению</w:t>
      </w:r>
      <w:r w:rsidR="00ED79E4">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и людям с ограниченными возможностями;</w:t>
      </w:r>
    </w:p>
    <w:p w14:paraId="0F66D52D" w14:textId="39BBF519" w:rsidR="00BC7BEB" w:rsidRPr="000650C5" w:rsidRDefault="00E10C72" w:rsidP="006C79A3">
      <w:pPr>
        <w:pStyle w:val="af5"/>
        <w:spacing w:before="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пропаганда здорового образа жизни.</w:t>
      </w:r>
    </w:p>
    <w:p w14:paraId="7AB682B1" w14:textId="77777777" w:rsidR="00CC06EF" w:rsidRPr="000650C5" w:rsidRDefault="00CC06EF" w:rsidP="006C79A3">
      <w:pPr>
        <w:pStyle w:val="af5"/>
        <w:spacing w:before="0" w:line="240" w:lineRule="auto"/>
        <w:jc w:val="both"/>
        <w:rPr>
          <w:rFonts w:ascii="Times New Roman" w:hAnsi="Times New Roman" w:cs="Times New Roman"/>
          <w:color w:val="auto"/>
          <w:sz w:val="28"/>
          <w:szCs w:val="28"/>
        </w:rPr>
      </w:pPr>
    </w:p>
    <w:p w14:paraId="770CDC7C" w14:textId="041D34E7" w:rsidR="00BC7BEB" w:rsidRPr="000650C5" w:rsidRDefault="00E10C72" w:rsidP="006C79A3">
      <w:pPr>
        <w:pStyle w:val="110"/>
        <w:spacing w:before="0" w:after="0" w:line="240" w:lineRule="auto"/>
        <w:jc w:val="both"/>
        <w:rPr>
          <w:rFonts w:ascii="Times New Roman" w:hAnsi="Times New Roman" w:cs="Times New Roman"/>
          <w:b/>
          <w:color w:val="auto"/>
          <w:sz w:val="28"/>
          <w:szCs w:val="28"/>
        </w:rPr>
      </w:pPr>
      <w:bookmarkStart w:id="18" w:name="_Toc29144726"/>
      <w:r w:rsidRPr="000650C5">
        <w:rPr>
          <w:rFonts w:ascii="Times New Roman" w:hAnsi="Times New Roman" w:cs="Times New Roman"/>
          <w:b/>
          <w:color w:val="auto"/>
          <w:sz w:val="28"/>
          <w:szCs w:val="28"/>
        </w:rPr>
        <w:t>5. О</w:t>
      </w:r>
      <w:r w:rsidR="00DE376F">
        <w:rPr>
          <w:rFonts w:ascii="Times New Roman" w:hAnsi="Times New Roman" w:cs="Times New Roman"/>
          <w:b/>
          <w:color w:val="auto"/>
          <w:sz w:val="28"/>
          <w:szCs w:val="28"/>
        </w:rPr>
        <w:t>СНОВНЫЕ НАПРАВЛЕНИЯ РАЗВИТИЯ</w:t>
      </w:r>
      <w:r w:rsidRPr="000650C5">
        <w:rPr>
          <w:rFonts w:ascii="Times New Roman" w:hAnsi="Times New Roman" w:cs="Times New Roman"/>
          <w:b/>
          <w:color w:val="auto"/>
          <w:sz w:val="28"/>
          <w:szCs w:val="28"/>
        </w:rPr>
        <w:t>.</w:t>
      </w:r>
      <w:bookmarkEnd w:id="18"/>
    </w:p>
    <w:p w14:paraId="12069262" w14:textId="05EB8798"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19" w:name="_Toc29144727"/>
      <w:r w:rsidRPr="000650C5">
        <w:rPr>
          <w:rFonts w:ascii="Times New Roman" w:hAnsi="Times New Roman" w:cs="Times New Roman"/>
          <w:b/>
          <w:color w:val="auto"/>
          <w:sz w:val="28"/>
          <w:szCs w:val="28"/>
        </w:rPr>
        <w:t>5.1. Информирование граждан в системе здравоохранения</w:t>
      </w:r>
      <w:r w:rsidR="00B315A8">
        <w:rPr>
          <w:rFonts w:ascii="Times New Roman" w:hAnsi="Times New Roman" w:cs="Times New Roman"/>
          <w:b/>
          <w:color w:val="auto"/>
          <w:sz w:val="28"/>
          <w:szCs w:val="28"/>
        </w:rPr>
        <w:t>.</w:t>
      </w:r>
      <w:bookmarkEnd w:id="19"/>
      <w:r w:rsidRPr="000650C5">
        <w:rPr>
          <w:rFonts w:ascii="Times New Roman" w:hAnsi="Times New Roman" w:cs="Times New Roman"/>
          <w:b/>
          <w:color w:val="auto"/>
          <w:sz w:val="28"/>
          <w:szCs w:val="28"/>
        </w:rPr>
        <w:t xml:space="preserve"> </w:t>
      </w:r>
    </w:p>
    <w:p w14:paraId="212A69E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Информирование в системе здравоохранения Российской федерации предполагает надежное обеспечение населения валидными сведениями по вопросам получения медицинской помощи, ведения здорового образа жизни, профилактики заболеваний, коммуникации с медицинскими организациями и организациями, осуществляющими услуги в сфере здравоохранения (страховые компании, аптеки и др.). Включает в себя следующие направления:</w:t>
      </w:r>
    </w:p>
    <w:p w14:paraId="732EAF5E" w14:textId="1B2CF60E"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 Поиск экстренного решения в случае необходимости получения экстренной (в том числе специализированной) и неотложной медицинской помощи, включая вызов наряда скорой медицинской помощи, как государственной, так и коммерческой; вызов врача на дом для оказания неотложной помощи, в т.ч. с использованием вызова свободного ближайшего врача по принципу «Яндекс-такси»; </w:t>
      </w:r>
    </w:p>
    <w:p w14:paraId="610A962B" w14:textId="234CD46C" w:rsidR="00BC7BEB" w:rsidRPr="000650C5" w:rsidRDefault="00B315A8"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Поиск наиболее подходящего решения в случае необходимости получения плановой первичной, специализированной или высокотехнологичной медицинской помощи, включая разъяснения порядков госпитализации, записи на прием к врачу, определения бесплатных и платных медицинских услуг; </w:t>
      </w:r>
    </w:p>
    <w:p w14:paraId="6E2FD48C" w14:textId="73E90566"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Поиск валидизированных ресурсов, на которых представлены телемедицинские услуги по направлениям медицинской специализации, уровням и видам оказания медицинской помощи; • Поиск оптимального решения в случае необходимости получения различных справок и освидетельствований, включая справки для получения водительских прав, на ношение огнестрельного оружия, при приеме на преподавательскую деятельность и т.д.; </w:t>
      </w:r>
    </w:p>
    <w:p w14:paraId="3BF9F266" w14:textId="688399A4"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lastRenderedPageBreak/>
        <w:t>-</w:t>
      </w:r>
      <w:r w:rsidR="00E10C72" w:rsidRPr="000650C5">
        <w:rPr>
          <w:rFonts w:ascii="Times New Roman" w:hAnsi="Times New Roman" w:cs="Times New Roman"/>
          <w:color w:val="auto"/>
          <w:sz w:val="28"/>
          <w:szCs w:val="28"/>
        </w:rPr>
        <w:t xml:space="preserve"> Выбор медицинской организации и прикрепление к ней по программе ОМС, добровольного медицинского страхования или оказания платных медицинских услуг; </w:t>
      </w:r>
    </w:p>
    <w:p w14:paraId="7ED5107D" w14:textId="67D1CA83"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Запись на прием к врачу, включая запись к врачу в медицинские организации, входящие в систему ОМС, с использованием портала Государственных услуг; </w:t>
      </w:r>
    </w:p>
    <w:p w14:paraId="4EE678A8" w14:textId="122AC00E"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Напоминание о необходимости прохождения плановых медицинских профилактических осмотров, диспансеризации для каждой возрастной группы, включая пользователей социальных сетей; </w:t>
      </w:r>
    </w:p>
    <w:p w14:paraId="7AAF9893" w14:textId="17E2744D" w:rsidR="00BC7BEB" w:rsidRPr="000650C5" w:rsidRDefault="005543F5"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Реклама здорового образа жизни, обоснование необходимости посещения центров здоровья, спортивно-оздоровительных центров и участия в мероприятиях, поддерживающих здоровье.</w:t>
      </w:r>
    </w:p>
    <w:p w14:paraId="3D7D2D8C"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06492E4D" w14:textId="65946531"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0" w:name="_Toc29144728"/>
      <w:r w:rsidRPr="000650C5">
        <w:rPr>
          <w:rFonts w:ascii="Times New Roman" w:hAnsi="Times New Roman" w:cs="Times New Roman"/>
          <w:b/>
          <w:color w:val="auto"/>
          <w:sz w:val="28"/>
          <w:szCs w:val="28"/>
        </w:rPr>
        <w:t>5.2. Профилактика заболеваний и формирование здорового образа жизни</w:t>
      </w:r>
      <w:r w:rsidR="001A069A">
        <w:rPr>
          <w:rFonts w:ascii="Times New Roman" w:hAnsi="Times New Roman" w:cs="Times New Roman"/>
          <w:b/>
          <w:color w:val="auto"/>
          <w:sz w:val="28"/>
          <w:szCs w:val="28"/>
        </w:rPr>
        <w:t>.</w:t>
      </w:r>
      <w:bookmarkEnd w:id="20"/>
    </w:p>
    <w:p w14:paraId="4081FCAA" w14:textId="77777777" w:rsidR="00BC7BEB" w:rsidRPr="000650C5" w:rsidRDefault="00E10C72" w:rsidP="006C79A3">
      <w:pPr>
        <w:pStyle w:val="af5"/>
        <w:spacing w:line="240" w:lineRule="auto"/>
        <w:ind w:firstLine="709"/>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Здоровый образ жизни (ЗОЖ) – это рациональный образ жизни, неотъемлемой чертой которого является активная деятельность, направленная на сохранение и улучшение здоровья. Образ жизни, который способствует общественному и индивидуальному здоровью, является основой профилактики заболеваний, а его формирование – важнейшей задачей социальной политики государства в деле охраны и укрепления здоровья народа. Большое влияние на формирование здорового образа жизни оказывают семейное воспитание, все этапы от дошкольного до вузовского образования, культура поведения в обществе, религиозные взгляды и средства массовой информации. В настоящее время с развитием интернета, он по праву может считаться основным источником получаемой информации. В связи с этим немаловажную роль в формировании здорового образа жизни может сыграть интернет-среда, в первую очередь, предоставляя гражданам информацию по ведению здорового образа жизни, мотивируя их к этому и предоставляя интерактивные инструменты для оценки факторов риска, ведущих к возникновению заболеваний и социальному неблагополучию. Для этого необходимо создание специализированных ресурсов о здоровом образе жизни. Создание специализированных ресурсов для профилактического мониторинга состояния здоровья граждан трудоспособного возраста позволит уменьшить риск внезапного возникновения хронических заболеваний и их последствия, ориентировать гражданина на бережное отношение к своему здоровью. Интеллектуальная обработка собираемых данных позволит сформировать индивидуальную программу сохранения здоровья для каждого конкретного гражданина, и, кроме того, рассчитать </w:t>
      </w:r>
      <w:r w:rsidRPr="000650C5">
        <w:rPr>
          <w:rFonts w:ascii="Times New Roman" w:hAnsi="Times New Roman" w:cs="Times New Roman"/>
          <w:color w:val="auto"/>
          <w:sz w:val="28"/>
          <w:szCs w:val="28"/>
        </w:rPr>
        <w:lastRenderedPageBreak/>
        <w:t>тенденции развития здоровья для всей выбранной популяции, за счет чего организовать перераспределение ресурсов системы здравоохранения.</w:t>
      </w:r>
    </w:p>
    <w:p w14:paraId="55C6E48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Для реализации этого направления нам видится необходимым: </w:t>
      </w:r>
    </w:p>
    <w:p w14:paraId="4A3A79B8"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1. Разработка методологии проведения 8 мониторинга, включая структуру данных о состоянии здоровья, форматы обмена и хранения данных, порядок сбора данных, алгоритмы обработки данных и принятия решений. </w:t>
      </w:r>
    </w:p>
    <w:p w14:paraId="405C5DC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2. Формирование реестра мобильных устройств, позволяющих проводить эффективный мониторинг состояния здоровья. </w:t>
      </w:r>
    </w:p>
    <w:p w14:paraId="3286CEF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3. Разработка программ страхования в системе обязательного и добровольного медицинского страхования, позволяющих применять предложенный мониторинг. </w:t>
      </w:r>
    </w:p>
    <w:p w14:paraId="78BEEFF5"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4. Разработка программного обеспечения для мобильных и удаленных устройств с целью организации сбора данных мониторинга; для центра мониторинга с целью хранения и обработки больших данных. </w:t>
      </w:r>
    </w:p>
    <w:p w14:paraId="5008917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5. Формирование медицинской группы мониторинга, проведение опытной эксплуатации. </w:t>
      </w:r>
    </w:p>
    <w:p w14:paraId="73C1B861"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6. Разработка рекомендаций по выбору организационных и правовых основ профилактического мониторинга состояния здоровья населения. </w:t>
      </w:r>
    </w:p>
    <w:p w14:paraId="69CB50E1"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7. Анализ информационных рисков и выработка предложений по их минимизации (защита персональных данных, идентификация и аутентификация медицинского работника и пациента и т.д.).</w:t>
      </w:r>
    </w:p>
    <w:p w14:paraId="37EABA74" w14:textId="62B17985"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1" w:name="_Toc29144729"/>
      <w:r w:rsidRPr="000650C5">
        <w:rPr>
          <w:rFonts w:ascii="Times New Roman" w:hAnsi="Times New Roman" w:cs="Times New Roman"/>
          <w:b/>
          <w:color w:val="auto"/>
          <w:sz w:val="28"/>
          <w:szCs w:val="28"/>
        </w:rPr>
        <w:t>5.3. Интеллектуальные системы</w:t>
      </w:r>
      <w:r w:rsidR="00BD7DD4">
        <w:rPr>
          <w:rFonts w:ascii="Times New Roman" w:hAnsi="Times New Roman" w:cs="Times New Roman"/>
          <w:b/>
          <w:color w:val="auto"/>
          <w:sz w:val="28"/>
          <w:szCs w:val="28"/>
        </w:rPr>
        <w:t>.</w:t>
      </w:r>
      <w:bookmarkEnd w:id="21"/>
    </w:p>
    <w:p w14:paraId="42FFD180"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Под системами искусственного интеллекта (СИИ) принято понимать комплекс программных и аппаратных средств, использующих в своем функционировании знания, заложенные экспертами, следовательно, позволяющие выполнять функции, присущие этим экспертам.</w:t>
      </w:r>
    </w:p>
    <w:p w14:paraId="6B1501C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СИИ могут применяться в следующих основных направлениях в здравоохранении:</w:t>
      </w:r>
    </w:p>
    <w:p w14:paraId="1FF206D0" w14:textId="00D723B1"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BD7DD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w:t>
      </w:r>
      <w:r w:rsidR="00A22852">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 xml:space="preserve">СИИ в навигации пациента в системе здравоохранения; </w:t>
      </w:r>
    </w:p>
    <w:p w14:paraId="22FC1309" w14:textId="664B6C55" w:rsidR="00BC7BEB" w:rsidRPr="000650C5" w:rsidRDefault="00A22852" w:rsidP="006C79A3">
      <w:pPr>
        <w:pStyle w:val="af5"/>
        <w:spacing w:line="240" w:lineRule="auto"/>
        <w:ind w:firstLine="720"/>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СИИ в поддержке принятия решений в области управления здравоохранением; </w:t>
      </w:r>
    </w:p>
    <w:p w14:paraId="3B72FFF6" w14:textId="62981E81" w:rsidR="00BC7BEB" w:rsidRPr="000650C5" w:rsidRDefault="00A22852" w:rsidP="006C79A3">
      <w:pPr>
        <w:pStyle w:val="af5"/>
        <w:spacing w:line="240" w:lineRule="auto"/>
        <w:ind w:firstLine="72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СИИ в области поддержки принятия врачебных решений. Применение ИССПР в медицине и здравоохранении сводится к принятию врачебных решений на основании обработки показателей здоровья пациента и принятию управленческих решений на основании обработки аналитических и статистических данных. Наиболее перспективными на наш взгляд точками приложения СИИ с позиции развития интернет-технологий в здравоохранении являются следующие направления; </w:t>
      </w:r>
    </w:p>
    <w:p w14:paraId="45D242FA" w14:textId="5920AFA9" w:rsidR="00BC7BEB" w:rsidRPr="000650C5" w:rsidRDefault="00A22852" w:rsidP="006C79A3">
      <w:pPr>
        <w:pStyle w:val="af5"/>
        <w:spacing w:line="240" w:lineRule="auto"/>
        <w:ind w:firstLine="720"/>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Система распознавания патологии по изображениям в медицине (рентгенография, КТ, МРТ, УЗИ, морфология, сцинтиграфия, </w:t>
      </w:r>
      <w:r w:rsidR="00E10C72" w:rsidRPr="000650C5">
        <w:rPr>
          <w:rFonts w:ascii="Times New Roman" w:hAnsi="Times New Roman" w:cs="Times New Roman"/>
          <w:color w:val="auto"/>
          <w:sz w:val="28"/>
          <w:szCs w:val="28"/>
        </w:rPr>
        <w:lastRenderedPageBreak/>
        <w:t xml:space="preserve">дерматоскопия, денситометрия, урофлоуметрия, лабораторные методы диагностики – экспертный мочевой анализатор, глюкометры и т.д.); </w:t>
      </w:r>
    </w:p>
    <w:p w14:paraId="2E605D05" w14:textId="13583C40" w:rsidR="00BC7BEB" w:rsidRPr="000650C5" w:rsidRDefault="00A22852" w:rsidP="006C79A3">
      <w:pPr>
        <w:pStyle w:val="af5"/>
        <w:spacing w:line="240" w:lineRule="auto"/>
        <w:ind w:firstLine="72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Системы помощи принятия решения при постановке диагнозов как врачами так и пациентами, включая помощь в выборе специалиста и дальнейших диагностических шагов; </w:t>
      </w:r>
    </w:p>
    <w:p w14:paraId="41DD4762" w14:textId="7CA31049" w:rsidR="00BC7BEB" w:rsidRPr="000650C5" w:rsidRDefault="00A22852" w:rsidP="006C79A3">
      <w:pPr>
        <w:pStyle w:val="af5"/>
        <w:spacing w:line="240" w:lineRule="auto"/>
        <w:ind w:firstLine="720"/>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F04EA0">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Интеллектуальная система поддержки выбора методов фармакотерапии.</w:t>
      </w:r>
    </w:p>
    <w:p w14:paraId="610847C7" w14:textId="0B765E0D"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2" w:name="_Toc29144730"/>
      <w:r w:rsidRPr="000650C5">
        <w:rPr>
          <w:rFonts w:ascii="Times New Roman" w:hAnsi="Times New Roman" w:cs="Times New Roman"/>
          <w:b/>
          <w:color w:val="auto"/>
          <w:sz w:val="28"/>
          <w:szCs w:val="28"/>
        </w:rPr>
        <w:t>5.4. Клиническая и пациент-центрированная телемедицина</w:t>
      </w:r>
      <w:r w:rsidR="00D75CFF">
        <w:rPr>
          <w:rFonts w:ascii="Times New Roman" w:hAnsi="Times New Roman" w:cs="Times New Roman"/>
          <w:b/>
          <w:color w:val="auto"/>
          <w:sz w:val="28"/>
          <w:szCs w:val="28"/>
        </w:rPr>
        <w:t>.</w:t>
      </w:r>
      <w:bookmarkEnd w:id="22"/>
    </w:p>
    <w:p w14:paraId="15B67A95"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 xml:space="preserve">Клиническая телемедицины включает в себя следующие направления: </w:t>
      </w:r>
    </w:p>
    <w:p w14:paraId="1FCD8D4B" w14:textId="161030BD" w:rsidR="00FA6E15" w:rsidRDefault="007F1427"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Дистанционное консультирование в направлении «врач-пациент», так и в направлении «врач-врач» (т.н. дистанционные консилиумы), в синхронном режиме – посредством видео-, аудио-связи, обмена текстовой информацией и медицинскими данными, и асинхронном – средством информационного обмена по различным каналам коммуникаций.</w:t>
      </w:r>
    </w:p>
    <w:p w14:paraId="0F1D40FB" w14:textId="2C60390E" w:rsidR="00FA6E15"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Вопросами таких консультаций служат: </w:t>
      </w:r>
    </w:p>
    <w:p w14:paraId="75113789"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Плановая диспансеризация; </w:t>
      </w:r>
    </w:p>
    <w:p w14:paraId="308C8898" w14:textId="075C7393"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Плановый осмотр при наличии заболевания, в т.ч. хронического;  Постановка окончательного диагноза и принятия решения о способе лечения; </w:t>
      </w:r>
    </w:p>
    <w:p w14:paraId="1A60F295"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Расшифровка анализов, видеоизображений, других медицинских документов; </w:t>
      </w:r>
    </w:p>
    <w:p w14:paraId="1446FCE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Оказание первой, а при отсутствии возможности связи с врачом первичной и специализированной медицинской помощи в условиях длительных командировок, походов, спортивных и туристических мероприятий; </w:t>
      </w:r>
    </w:p>
    <w:p w14:paraId="0261A575"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Определение режима нагрузок при занятиях физкультурой и спортом, выбор наиболее перспективного вида спорта; </w:t>
      </w:r>
    </w:p>
    <w:p w14:paraId="7715240F" w14:textId="609F7111"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Определение эффективности и непротиворечивости методов фармакотерапии, применения других медицинских технологий. </w:t>
      </w:r>
    </w:p>
    <w:p w14:paraId="5FC17E97" w14:textId="77777777" w:rsidR="00F20B7D" w:rsidRPr="000650C5" w:rsidRDefault="00F20B7D" w:rsidP="006C79A3">
      <w:pPr>
        <w:pStyle w:val="af5"/>
        <w:spacing w:line="240" w:lineRule="auto"/>
        <w:jc w:val="both"/>
        <w:rPr>
          <w:rFonts w:ascii="Times New Roman" w:hAnsi="Times New Roman" w:cs="Times New Roman"/>
          <w:color w:val="auto"/>
          <w:sz w:val="28"/>
          <w:szCs w:val="28"/>
        </w:rPr>
      </w:pPr>
    </w:p>
    <w:p w14:paraId="01155A40" w14:textId="481B4730" w:rsidR="00BC7BEB" w:rsidRPr="000650C5" w:rsidRDefault="00F20B7D"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Дистанционный мониторинг состояния здоровья с применением мобильных диагностических устройств, с использованием специализированных врачебных и роботизированных пультов, включая: </w:t>
      </w:r>
    </w:p>
    <w:p w14:paraId="2B340AF7"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состояния здоровья больных с любыми хроническими заболеваниями; </w:t>
      </w:r>
    </w:p>
    <w:p w14:paraId="069564AD"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пациентов с целью уточнения (подтверждения) диагноза; </w:t>
      </w:r>
    </w:p>
    <w:p w14:paraId="2C43EFA4"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Получение «второго мнения» с целью верификации диагноза; </w:t>
      </w:r>
    </w:p>
    <w:p w14:paraId="454D3DE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состояния лиц, занимающихся физкультурой и спортом, </w:t>
      </w:r>
    </w:p>
    <w:p w14:paraId="3F4CCEE0"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состояния здоровья у лиц опасных и ответственных профессий; </w:t>
      </w:r>
    </w:p>
    <w:p w14:paraId="00A94497"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xml:space="preserve">- Мониторинг состояния здоровья и поведения пожилых лиц, включая контроль двигательных функций. </w:t>
      </w:r>
    </w:p>
    <w:p w14:paraId="78B906D4" w14:textId="2375A360" w:rsidR="00BC7BEB" w:rsidRPr="000650C5" w:rsidRDefault="00F20B7D"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Обеспечение персонифицированного хранилища медицинских данных, ведение персональной электронной медицинской карты. </w:t>
      </w:r>
    </w:p>
    <w:p w14:paraId="6D47F923" w14:textId="48115A0C" w:rsidR="00BC7BEB" w:rsidRPr="000650C5" w:rsidRDefault="00F20B7D" w:rsidP="006C79A3">
      <w:pPr>
        <w:pStyle w:val="af5"/>
        <w:spacing w:line="240" w:lineRule="auto"/>
        <w:jc w:val="both"/>
        <w:rPr>
          <w:rFonts w:ascii="Times New Roman" w:hAnsi="Times New Roman" w:cs="Times New Roman"/>
          <w:color w:val="auto"/>
          <w:sz w:val="28"/>
          <w:szCs w:val="28"/>
        </w:rPr>
      </w:pPr>
      <w:r w:rsidRPr="006E5AFB">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Возможность покупки лекарственных препаратов в электронных аптеках, в т.ч. с применением электронных рецептов.</w:t>
      </w:r>
    </w:p>
    <w:p w14:paraId="7D2D9E56"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5A20355D" w14:textId="5702DA22"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3" w:name="_Toc29144731"/>
      <w:r w:rsidRPr="000650C5">
        <w:rPr>
          <w:rFonts w:ascii="Times New Roman" w:hAnsi="Times New Roman" w:cs="Times New Roman"/>
          <w:b/>
          <w:color w:val="auto"/>
          <w:sz w:val="28"/>
          <w:szCs w:val="28"/>
        </w:rPr>
        <w:t>5.5. mHealth и «медицинский интернет вещей»</w:t>
      </w:r>
      <w:r w:rsidR="00D75CFF">
        <w:rPr>
          <w:rFonts w:ascii="Times New Roman" w:hAnsi="Times New Roman" w:cs="Times New Roman"/>
          <w:b/>
          <w:color w:val="auto"/>
          <w:sz w:val="28"/>
          <w:szCs w:val="28"/>
        </w:rPr>
        <w:t>.</w:t>
      </w:r>
      <w:bookmarkEnd w:id="23"/>
    </w:p>
    <w:p w14:paraId="20AC0ED3"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Мобильное здравоохранение (mHealth, mobile health) – раздел телемедицины, обеспечивающий предоставление медицинской помощи и контроль здорового образа жизни человека с использованием беспроводных телекоммуникационных технологий и мобильных устройств. mHealth – это технологическая, медицинская и социальная «тихая революция», происходящая уже сейчас, которая рано или поздно существенно повлияет на все здравоохранение в целом. Предвещаемая многими эра медицины «четырех П» (Предиктивная, Профилактическая, Персонализированная, предполагающая личное участие или вовлеченность Пациента) будет базироваться именно на мобильной медицине и станет невозможной без тесного сотрудничества между пациентом и врачом посредством технологических решений. </w:t>
      </w:r>
    </w:p>
    <w:p w14:paraId="03C1668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mHealth включает в себя аппаратные решения (смартфоны и приборы для получения 8 информации о состоянии организма – анализаторы, фитнес-трекеры и др.), мобильные приложения (в основном для iOS и Android) и телемедицинские услуги, которые в совокупности формируют полноценный сервис дистанционного сопровождения пациента.</w:t>
      </w:r>
    </w:p>
    <w:p w14:paraId="2D882E61"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Немаловажное значение в технологии mHealth приобрело, так называемое, направление «интернет медицинских вещей». Миниатюризация медицинских приборов, удешевление, получение данных в цифровом виде, мгновенная передача этих данных на смартфоны, а оттуда через интернет в облачные хранилища информации, позволило сделать доступным применение в повседневной практике диагностических и лечебных процедур, ранее доступных только в специализированных лечебно-профилактических учреждениях.</w:t>
      </w:r>
    </w:p>
    <w:p w14:paraId="5C67FC14" w14:textId="23773A26"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4" w:name="_Toc29144732"/>
      <w:r w:rsidRPr="000650C5">
        <w:rPr>
          <w:rFonts w:ascii="Times New Roman" w:hAnsi="Times New Roman" w:cs="Times New Roman"/>
          <w:b/>
          <w:color w:val="auto"/>
          <w:sz w:val="28"/>
          <w:szCs w:val="28"/>
        </w:rPr>
        <w:t>5.6. Оценка и контроль качества оказания медицинской помощи</w:t>
      </w:r>
      <w:r w:rsidR="00D75CFF">
        <w:rPr>
          <w:rFonts w:ascii="Times New Roman" w:hAnsi="Times New Roman" w:cs="Times New Roman"/>
          <w:b/>
          <w:color w:val="auto"/>
          <w:sz w:val="28"/>
          <w:szCs w:val="28"/>
        </w:rPr>
        <w:t>.</w:t>
      </w:r>
      <w:bookmarkEnd w:id="24"/>
      <w:r w:rsidRPr="000650C5">
        <w:rPr>
          <w:rFonts w:ascii="Times New Roman" w:hAnsi="Times New Roman" w:cs="Times New Roman"/>
          <w:b/>
          <w:color w:val="auto"/>
          <w:sz w:val="28"/>
          <w:szCs w:val="28"/>
        </w:rPr>
        <w:t xml:space="preserve"> </w:t>
      </w:r>
    </w:p>
    <w:p w14:paraId="1C3E77FD" w14:textId="2D474C53" w:rsidR="00BC7BEB" w:rsidRPr="000650C5" w:rsidRDefault="00153236"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В Российской Федерации контроль качества и безопасности медицинской деятельности осуществляется в соответствии с Федеральным законом от 21.11.2011 № 323-ФЗ «Об основах охраны здоровья граждан в Российской Федерации». Так, в статье 87 ФЗ № 323 установлены </w:t>
      </w:r>
      <w:r w:rsidR="00E10C72" w:rsidRPr="000650C5">
        <w:rPr>
          <w:rFonts w:ascii="Times New Roman" w:hAnsi="Times New Roman" w:cs="Times New Roman"/>
          <w:color w:val="auto"/>
          <w:sz w:val="28"/>
          <w:szCs w:val="28"/>
        </w:rPr>
        <w:lastRenderedPageBreak/>
        <w:t>следующие формы контроля качества и безопасности медицинской деятельности:</w:t>
      </w:r>
    </w:p>
    <w:p w14:paraId="238DEDE4"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государственный контроль качества и безопасности медицинской деятельности осуществляется органами государственного контроля в соответствии с их полномочиями; </w:t>
      </w:r>
    </w:p>
    <w:p w14:paraId="16EC1A86"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ведомственный контроль качества и безопасности медицинской деятельности осуществляется федеральными органами исполнительной власти и органами исполнительной власти субъектов РФ в отношении подведомственных им органов и организаций; </w:t>
      </w:r>
    </w:p>
    <w:p w14:paraId="7AC24039"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внутренний контроль качества и безопасности медицинской деятельности осуществляется органами, организациями государственной, муниципальной и частной систем здравоохранения в порядке, установленном руководителями указанных органов, организаций. </w:t>
      </w:r>
    </w:p>
    <w:p w14:paraId="0926B7B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Современные интернет-технологии позволяют к оценке и контролю качества медицинской помощи привлечь не только уполномоченные государственные органы и организации, но и пациентов, то есть тех, кто наиболее заинтересован в получении качественной медицинской помощи.</w:t>
      </w:r>
    </w:p>
    <w:p w14:paraId="2D633F80"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Развитие оценки и контроля качества медицинской помощи включает в себя следующие направления: </w:t>
      </w:r>
    </w:p>
    <w:p w14:paraId="5387DEA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Создание ресурсов ведения экспертных 8 анкет, заполняемых пациентами (экспертами качества лечения) по результатам обращения за медицинской помощью, в т.ч. взаимодействующих с интегрированной электронной медицинской картой, входящей в Единую Государственную информационную систему в сфере здравоохранения. </w:t>
      </w:r>
    </w:p>
    <w:p w14:paraId="1E767023"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Разработка механизмов рейтинга медицинских организаций и медицинских специалистов по результатам обработки экспертных анкет, информирование пациентов о результатах рейтинга, управление рейтингами на поисковых ресурсах. </w:t>
      </w:r>
    </w:p>
    <w:p w14:paraId="40B8A7A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Организация электронного взаимодействия с надзорными органами в сфере здравоохранения при нарушениях правил оказания медицинской помощи и устойчиво низком качестве лечения и управление обратной связью с медицинскими организациями и медицинскими работниками.</w:t>
      </w:r>
    </w:p>
    <w:p w14:paraId="0704DA09" w14:textId="77777777" w:rsidR="00BC7BEB" w:rsidRPr="000650C5" w:rsidRDefault="00BC7BEB" w:rsidP="006C79A3">
      <w:pPr>
        <w:pStyle w:val="af5"/>
        <w:spacing w:line="240" w:lineRule="auto"/>
        <w:jc w:val="both"/>
        <w:rPr>
          <w:rFonts w:ascii="Times New Roman" w:hAnsi="Times New Roman" w:cs="Times New Roman"/>
          <w:color w:val="auto"/>
          <w:sz w:val="28"/>
          <w:szCs w:val="28"/>
        </w:rPr>
      </w:pPr>
    </w:p>
    <w:p w14:paraId="602D445D" w14:textId="1FDAFCDA"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5" w:name="_Toc29144733"/>
      <w:r w:rsidRPr="000650C5">
        <w:rPr>
          <w:rFonts w:ascii="Times New Roman" w:hAnsi="Times New Roman" w:cs="Times New Roman"/>
          <w:b/>
          <w:color w:val="auto"/>
          <w:sz w:val="28"/>
          <w:szCs w:val="28"/>
        </w:rPr>
        <w:t>5.7. Медицинские информационные системы и электронный документооборот</w:t>
      </w:r>
      <w:r w:rsidR="004342BD">
        <w:rPr>
          <w:rFonts w:ascii="Times New Roman" w:hAnsi="Times New Roman" w:cs="Times New Roman"/>
          <w:b/>
          <w:color w:val="auto"/>
          <w:sz w:val="28"/>
          <w:szCs w:val="28"/>
        </w:rPr>
        <w:t>.</w:t>
      </w:r>
      <w:bookmarkEnd w:id="25"/>
      <w:r w:rsidRPr="000650C5">
        <w:rPr>
          <w:rFonts w:ascii="Times New Roman" w:hAnsi="Times New Roman" w:cs="Times New Roman"/>
          <w:b/>
          <w:color w:val="auto"/>
          <w:sz w:val="28"/>
          <w:szCs w:val="28"/>
        </w:rPr>
        <w:t xml:space="preserve"> </w:t>
      </w:r>
    </w:p>
    <w:p w14:paraId="43A48D5C" w14:textId="7DD9B08F" w:rsidR="00BC7BEB" w:rsidRPr="000650C5" w:rsidRDefault="00153236"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88034B">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Медицинская информационная система – это электронная база данных, которая помогает эффективно выстраивать работу с пациентами, вести оперативный учёт по сотрудникам, контролировать административные и финансовые вопросы. По своей сути, система МИС – это программное обеспечение для автоматизированного документооборота лечебно-профилактических учреждений/медицинских центров общей и </w:t>
      </w:r>
      <w:r w:rsidR="00E10C72" w:rsidRPr="000650C5">
        <w:rPr>
          <w:rFonts w:ascii="Times New Roman" w:hAnsi="Times New Roman" w:cs="Times New Roman"/>
          <w:color w:val="auto"/>
          <w:sz w:val="28"/>
          <w:szCs w:val="28"/>
        </w:rPr>
        <w:lastRenderedPageBreak/>
        <w:t xml:space="preserve">узкой специализации. Медицинские информационные системы объединяют информационные ресурсы ЛПУ по следующим основным группам: </w:t>
      </w:r>
    </w:p>
    <w:p w14:paraId="1ACFD9A4"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электронные истории больных; </w:t>
      </w:r>
    </w:p>
    <w:p w14:paraId="32DD2C8A"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результаты лабораторных диагностических исследований; </w:t>
      </w:r>
    </w:p>
    <w:p w14:paraId="6A027A4E"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финансово-экономическая информация; </w:t>
      </w:r>
    </w:p>
    <w:p w14:paraId="7C1AE9CF"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базы данных по лекарственным препаратам; </w:t>
      </w:r>
    </w:p>
    <w:p w14:paraId="2F88A47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базы данных материальных ресурсов; </w:t>
      </w:r>
    </w:p>
    <w:p w14:paraId="281AED4F"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базы данных трудовых ресурсов; </w:t>
      </w:r>
    </w:p>
    <w:p w14:paraId="2C0EB562"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экспертные системы; </w:t>
      </w:r>
    </w:p>
    <w:p w14:paraId="4B51479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стандарты диагностики и лечения больных и др.</w:t>
      </w:r>
    </w:p>
    <w:p w14:paraId="083467A4"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Помимо функций документооборота медицинские информационные системы за счет формализации данных и систем поиска знаний в неструктурированных данных (data mining) позволяют обрабатывать большие объемы медицинской информации для поиска в них статических закономерностей, корреляций и новых знаний. В данном направлении интернет-технологии позволяют собирать в облачных хранилищах распределенные данные их разных ЛПУ, территориально расположенных по разных регионам и населенным пунктам нашей страны и за ее пределами, использовать вычислительные ресурсы для обработки этих данных. </w:t>
      </w:r>
    </w:p>
    <w:p w14:paraId="5D78B4C0"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«Тонкие клиенты», построенные на основе браузеров позволяют значительно удешевить внедрение медицинских информационных систем, т.к. не требуют установки на рабочем месте врача или другого медицинского сотрудника специального программного обеспечений и дорогостоящих аппаратных решений, а современные возможности браузеров, которые поддерживают HTML-5, AJAX подобные технологии на основе JavaScript, позволяют динамически строить интерфейсы практически не отличающиеся по удобству работы от «толстых клиентских» решений. </w:t>
      </w:r>
    </w:p>
    <w:p w14:paraId="7ABB101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совокупности с мобильными приложениями, телемедицинскими технологиями, подключенными приборами для индивидуального домашнего удаленного мониторинга физиологических функций пациента такие медицинские информационные системы дают новые возможности в управлении здоровьем и намного превосходят возможности только лишь электронного документооборота.</w:t>
      </w:r>
    </w:p>
    <w:p w14:paraId="756593ED" w14:textId="0CD2F97E"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6" w:name="_Toc29144734"/>
      <w:r w:rsidRPr="000650C5">
        <w:rPr>
          <w:rFonts w:ascii="Times New Roman" w:hAnsi="Times New Roman" w:cs="Times New Roman"/>
          <w:b/>
          <w:color w:val="auto"/>
          <w:sz w:val="28"/>
          <w:szCs w:val="28"/>
        </w:rPr>
        <w:t>5.8. Дистанционное образование</w:t>
      </w:r>
      <w:r w:rsidR="00705DA7">
        <w:rPr>
          <w:rFonts w:ascii="Times New Roman" w:hAnsi="Times New Roman" w:cs="Times New Roman"/>
          <w:b/>
          <w:color w:val="auto"/>
          <w:sz w:val="28"/>
          <w:szCs w:val="28"/>
        </w:rPr>
        <w:t>.</w:t>
      </w:r>
      <w:bookmarkEnd w:id="26"/>
      <w:r w:rsidRPr="000650C5">
        <w:rPr>
          <w:rFonts w:ascii="Times New Roman" w:hAnsi="Times New Roman" w:cs="Times New Roman"/>
          <w:b/>
          <w:color w:val="auto"/>
          <w:sz w:val="28"/>
          <w:szCs w:val="28"/>
        </w:rPr>
        <w:t xml:space="preserve"> </w:t>
      </w:r>
    </w:p>
    <w:p w14:paraId="54E8ED3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Дистанционное обучение – взаимодействие преподавателя и учащихся между собой на расстоянии, имеющее все присущие учебному процессу компоненты (цели, содержание, методы, организационные формы, средства обучения) и реализуемое специфичными средствами </w:t>
      </w:r>
      <w:r w:rsidRPr="000650C5">
        <w:rPr>
          <w:rFonts w:ascii="Times New Roman" w:hAnsi="Times New Roman" w:cs="Times New Roman"/>
          <w:color w:val="auto"/>
          <w:sz w:val="28"/>
          <w:szCs w:val="28"/>
        </w:rPr>
        <w:lastRenderedPageBreak/>
        <w:t>интернет-технологий или другими средствами, предусматривающими интерактивность. Это одна из самых молодых форм образования в медицинской среде.</w:t>
      </w:r>
    </w:p>
    <w:p w14:paraId="68B2D334" w14:textId="77777777" w:rsidR="0088034B"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В 2012 году вышел Федеральный Закон № 273 «Об образовании в Российской Федерации», согласно статье 16 которого «реализация образовательных программ с применением электронного обучения и дистанционных образовательных технологий» стала юридически правомерна. Позднее данный ФЗ был дополнен Приказом Минобрнауки России № 2 от 09.01.2014 «Об утверждении Порядка применения организациями, осуществляющими образовательную деятельность, деятельность электронного обучения, дистанционных образовательных технологий при реализации образовательных программ». В данном Приказе уделяется большое внимание технической стороне вопроса, созданию условий для функционирования электронной информационной среды: справочных и образовательных ресурсов, справочных и телекоммуникационных технологий и соответствующих технологических средств. Одновременно с этим Приказом при создании образовательных программ обучающей организации предоставляется возможность самостоятельного определения объема аудиторной нагрузки и соотношение объема занятий, без отрыва от производственного процесса». Развитие дистанционного медицинского образования предполагает образование студентов медицинских и фармацевтических средних профессиональных и высших учебных заведений, учащихся в учреждениях последипломного медицинского образования, медицинских специалистов, самостоятельно повышающих свой профессиональный уровень за счет применения информационных технологий и сети интернет. </w:t>
      </w:r>
    </w:p>
    <w:p w14:paraId="06E2775C" w14:textId="2357570A"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Развитие дистанционного медицинского образования предполагается по следующим направлениям:</w:t>
      </w:r>
    </w:p>
    <w:p w14:paraId="3909C65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создание электронных образовательных курсов, программ дистанционного обучения и повышения квалификации в области медицины и фармацевтики, включая системы дистанционного экзамена, в т.ч. с применением фантомов и манекенов;</w:t>
      </w:r>
    </w:p>
    <w:p w14:paraId="470B8B44"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 создание систем группового профессионального общения для медицинского и фармацевтического персонала и студентов медицинских и фармацевтических средних специальных и высших учебных заведений; </w:t>
      </w:r>
    </w:p>
    <w:p w14:paraId="20EA935C"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обеспечение доступа к государственной электронной медицинской библиотеке, содержащей, в том числе, электронные медицинские публикации, электронные справочники лекарственных средств и заболеваний, стандарты оказания медицинской помощи, протоколы лечения, иную нормативно-справочную информацию; </w:t>
      </w:r>
    </w:p>
    <w:p w14:paraId="6223FA39"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обеспечение просмотра в реальном времени хода ведения хирургических вмешательств, как в медицинских учреждениях РФ, так и в ведущих медицинских центрах мира;</w:t>
      </w:r>
    </w:p>
    <w:p w14:paraId="194359B1"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xml:space="preserve"> • обеспечение дистанционных лекций ведущих медицинских специалистов РФ и мира; </w:t>
      </w:r>
    </w:p>
    <w:p w14:paraId="7ED2176D" w14:textId="77777777" w:rsidR="00E62768"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создание библиотеки экспертных медицинских систем, обеспечивающих автоматизацию процесса поддержки принятия врачебных решений на базе формализованных баз знаний и прецедентной информации.</w:t>
      </w:r>
    </w:p>
    <w:p w14:paraId="77E7CE87" w14:textId="1AF50D19" w:rsidR="00335D52" w:rsidRPr="00A914B1" w:rsidRDefault="00E62768"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000A94">
        <w:rPr>
          <w:rFonts w:ascii="Times New Roman" w:hAnsi="Times New Roman" w:cs="Times New Roman"/>
          <w:color w:val="auto"/>
          <w:sz w:val="28"/>
          <w:szCs w:val="28"/>
        </w:rPr>
        <w:t xml:space="preserve">К безусловным </w:t>
      </w:r>
      <w:r w:rsidR="00A914B1" w:rsidRPr="00A914B1">
        <w:rPr>
          <w:rFonts w:ascii="Times New Roman" w:hAnsi="Times New Roman" w:cs="Times New Roman"/>
          <w:color w:val="auto"/>
          <w:sz w:val="28"/>
          <w:szCs w:val="28"/>
        </w:rPr>
        <w:t xml:space="preserve">преимуществам дистанционного образования является возможность обучения сразу большого количества студентов, облегчение учебного процесса, в случае обучения инвалидов, </w:t>
      </w:r>
      <w:r w:rsidR="00AF6DFA">
        <w:rPr>
          <w:rFonts w:ascii="Times New Roman" w:hAnsi="Times New Roman" w:cs="Times New Roman"/>
          <w:color w:val="auto"/>
          <w:sz w:val="28"/>
          <w:szCs w:val="28"/>
        </w:rPr>
        <w:t>а</w:t>
      </w:r>
      <w:r w:rsidR="00A914B1" w:rsidRPr="00A914B1">
        <w:rPr>
          <w:rFonts w:ascii="Times New Roman" w:hAnsi="Times New Roman" w:cs="Times New Roman"/>
          <w:color w:val="auto"/>
          <w:sz w:val="28"/>
          <w:szCs w:val="28"/>
        </w:rPr>
        <w:t xml:space="preserve"> также, обычно, дистанционное обучение дешевле обычного обучения, в первую очередь, за счет снижения расходов на переезды, проживание в другом городе, снижения расходов на организацию самих курсов.</w:t>
      </w:r>
      <w:r w:rsidR="008D454F">
        <w:rPr>
          <w:rFonts w:ascii="Times New Roman" w:hAnsi="Times New Roman" w:cs="Times New Roman"/>
          <w:color w:val="auto"/>
          <w:sz w:val="28"/>
          <w:szCs w:val="28"/>
        </w:rPr>
        <w:t xml:space="preserve"> </w:t>
      </w:r>
      <w:r w:rsidR="00A914B1" w:rsidRPr="00A914B1">
        <w:rPr>
          <w:rFonts w:ascii="Times New Roman" w:hAnsi="Times New Roman" w:cs="Times New Roman"/>
          <w:color w:val="auto"/>
          <w:sz w:val="28"/>
          <w:szCs w:val="28"/>
        </w:rPr>
        <w:t>Естественно, обучение врача практическим навыкам требует традиционного очного контакта, но вся теоретическая подготовка и упражнения в принятии решений могут проходить в дистанционной форме.</w:t>
      </w:r>
      <w:r w:rsidR="00335D52">
        <w:rPr>
          <w:rFonts w:ascii="Times New Roman" w:hAnsi="Times New Roman" w:cs="Times New Roman"/>
          <w:color w:val="auto"/>
          <w:sz w:val="28"/>
          <w:szCs w:val="28"/>
        </w:rPr>
        <w:t xml:space="preserve"> </w:t>
      </w:r>
      <w:r w:rsidR="00335D52" w:rsidRPr="00A914B1">
        <w:rPr>
          <w:rFonts w:ascii="Times New Roman" w:hAnsi="Times New Roman" w:cs="Times New Roman"/>
          <w:color w:val="auto"/>
          <w:sz w:val="28"/>
          <w:szCs w:val="28"/>
        </w:rPr>
        <w:t>Возможны следующие виды дистанционного обучения: без присутствия преподавателя, в случае освоения теоретического курса, с частичным присутствием преподавателя, при проведении практических и лабораторных занятий.</w:t>
      </w:r>
    </w:p>
    <w:p w14:paraId="22BC56EA" w14:textId="0486BF3E" w:rsidR="00A914B1" w:rsidRPr="00A914B1" w:rsidRDefault="008002F0"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FA5621">
        <w:rPr>
          <w:rFonts w:ascii="Times New Roman" w:hAnsi="Times New Roman" w:cs="Times New Roman"/>
          <w:color w:val="auto"/>
          <w:sz w:val="28"/>
          <w:szCs w:val="28"/>
        </w:rPr>
        <w:t xml:space="preserve"> В</w:t>
      </w:r>
      <w:r w:rsidR="00A914B1" w:rsidRPr="00A914B1">
        <w:rPr>
          <w:rFonts w:ascii="Times New Roman" w:hAnsi="Times New Roman" w:cs="Times New Roman"/>
          <w:color w:val="auto"/>
          <w:sz w:val="28"/>
          <w:szCs w:val="28"/>
        </w:rPr>
        <w:t xml:space="preserve"> Кубанском государственном медицинском университете существует две формы обучения - очная и заочная. В случае заочной формы обучения, которое возможно лишь на фармацевтическом факультете, существует реальная возможность успешного применения технологий дистанционного образования.</w:t>
      </w:r>
      <w:r w:rsidR="0035420E">
        <w:rPr>
          <w:rFonts w:ascii="Times New Roman" w:hAnsi="Times New Roman" w:cs="Times New Roman"/>
          <w:color w:val="auto"/>
          <w:sz w:val="28"/>
          <w:szCs w:val="28"/>
        </w:rPr>
        <w:t xml:space="preserve"> </w:t>
      </w:r>
      <w:r w:rsidR="00CB0FAF">
        <w:rPr>
          <w:rFonts w:ascii="Times New Roman" w:hAnsi="Times New Roman" w:cs="Times New Roman"/>
          <w:color w:val="auto"/>
          <w:sz w:val="28"/>
          <w:szCs w:val="28"/>
        </w:rPr>
        <w:t>Д</w:t>
      </w:r>
      <w:r w:rsidR="00A914B1" w:rsidRPr="00A914B1">
        <w:rPr>
          <w:rFonts w:ascii="Times New Roman" w:hAnsi="Times New Roman" w:cs="Times New Roman"/>
          <w:color w:val="auto"/>
          <w:sz w:val="28"/>
          <w:szCs w:val="28"/>
        </w:rPr>
        <w:t>истанционное обучение является наиболее оптимальной формой последипломного обучения и повышения квалификации, так как это помогает решить ряд проблем, возникающих у уже дипломированного специалиста, например, из-за разных рабочих смен и расписания дежурств у обучаемых врачей, различных подходов к работе и учебе. Также существует возможность применения дистанционных образовательных технологий у студентов, обучающихся на очных отделениях, например, при освоении общих теоретических курсов. Однако в настоящее время законодательно такая форма обучения при очной форме обучения не допускается, так в информационном письме Министерства образования и науки РФ от 11 июня 2004г. «О применении дистанционных образовательных технологий в образовательных учреждениях высшего, среднего и дополнительного профессионального образования" указано, что очная форма обучения может быть организована исключительно на базе образовательного учреждения или его филиала.</w:t>
      </w:r>
    </w:p>
    <w:p w14:paraId="4053BB84" w14:textId="431ECA88" w:rsidR="00BC7BEB" w:rsidRPr="000650C5" w:rsidRDefault="00E10C72" w:rsidP="006C79A3">
      <w:pPr>
        <w:pStyle w:val="31"/>
        <w:spacing w:line="240" w:lineRule="auto"/>
        <w:jc w:val="both"/>
        <w:rPr>
          <w:rFonts w:ascii="Times New Roman" w:hAnsi="Times New Roman" w:cs="Times New Roman"/>
          <w:b/>
          <w:color w:val="auto"/>
          <w:sz w:val="28"/>
          <w:szCs w:val="28"/>
        </w:rPr>
      </w:pPr>
      <w:bookmarkStart w:id="27" w:name="_Toc29144735"/>
      <w:r w:rsidRPr="000650C5">
        <w:rPr>
          <w:rFonts w:ascii="Times New Roman" w:hAnsi="Times New Roman" w:cs="Times New Roman"/>
          <w:b/>
          <w:color w:val="auto"/>
          <w:sz w:val="28"/>
          <w:szCs w:val="28"/>
        </w:rPr>
        <w:t>5.9. Поддержка научных исследований</w:t>
      </w:r>
      <w:r w:rsidR="00C3253D">
        <w:rPr>
          <w:rFonts w:ascii="Times New Roman" w:hAnsi="Times New Roman" w:cs="Times New Roman"/>
          <w:b/>
          <w:color w:val="auto"/>
          <w:sz w:val="28"/>
          <w:szCs w:val="28"/>
        </w:rPr>
        <w:t>.</w:t>
      </w:r>
      <w:bookmarkEnd w:id="27"/>
      <w:r w:rsidRPr="000650C5">
        <w:rPr>
          <w:rFonts w:ascii="Times New Roman" w:hAnsi="Times New Roman" w:cs="Times New Roman"/>
          <w:b/>
          <w:color w:val="auto"/>
          <w:sz w:val="28"/>
          <w:szCs w:val="28"/>
        </w:rPr>
        <w:t xml:space="preserve"> </w:t>
      </w:r>
    </w:p>
    <w:p w14:paraId="674D9B6E" w14:textId="5CDA500C"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Развитие поддержки научных исследований в медицине предполагает проведение распределенных многоцентровых научных исследований,  мониторинг их выполнения, публикации результатов, </w:t>
      </w:r>
      <w:r w:rsidRPr="000650C5">
        <w:rPr>
          <w:rFonts w:ascii="Times New Roman" w:hAnsi="Times New Roman" w:cs="Times New Roman"/>
          <w:color w:val="auto"/>
          <w:sz w:val="28"/>
          <w:szCs w:val="28"/>
        </w:rPr>
        <w:lastRenderedPageBreak/>
        <w:t xml:space="preserve">информационный обмен между исследователями в процессе научных исследований и анализ полученных результатов. </w:t>
      </w:r>
    </w:p>
    <w:p w14:paraId="3E3DB4C6" w14:textId="77777777" w:rsidR="00561CEA" w:rsidRPr="000650C5" w:rsidRDefault="00561CEA" w:rsidP="006C79A3">
      <w:pPr>
        <w:pStyle w:val="af5"/>
        <w:spacing w:line="240" w:lineRule="auto"/>
        <w:ind w:firstLine="720"/>
        <w:jc w:val="both"/>
        <w:rPr>
          <w:rFonts w:ascii="Times New Roman" w:hAnsi="Times New Roman" w:cs="Times New Roman"/>
          <w:color w:val="auto"/>
          <w:sz w:val="28"/>
          <w:szCs w:val="28"/>
        </w:rPr>
      </w:pPr>
    </w:p>
    <w:p w14:paraId="2750BB0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Развитие поддержки научных исследований в медицине предполагается по следующим направлениям: </w:t>
      </w:r>
    </w:p>
    <w:p w14:paraId="5F24D7BC"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обеспечение технологии поиска, интеграции, обработки медицинской информации о пациенте из разных информационных источников с использованием современных интеллектуальных систем (Semantic Web); </w:t>
      </w:r>
    </w:p>
    <w:p w14:paraId="2375245C"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объединение в общую сеть распределенных семантических хранилищ, созданных различными организациями (органы управления здравоохранением, медицинские организации, научно-исследовательские центры, профессиональные сообщества, ВУЗы и др.) на основе единых открытых стандартов (технологии Linked Open Data – LOD); </w:t>
      </w:r>
    </w:p>
    <w:p w14:paraId="6000A7D3"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реализации совместных проектов по организации межгосударственного электронного пространства медицинских данных; </w:t>
      </w:r>
    </w:p>
    <w:p w14:paraId="143331A8"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систематизация, каталогизация и классификация медицинских знаний всех видов, обеспечение доступа к этим данным; </w:t>
      </w:r>
    </w:p>
    <w:p w14:paraId="0B04B20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поддержка электронных научных журналов и других ресурсов в интернете, поддерживающих публикацию научных результатов; </w:t>
      </w:r>
    </w:p>
    <w:p w14:paraId="4E2D9E23"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и управление публикационной активностью исследователей, повышение индексов цитирования; </w:t>
      </w:r>
    </w:p>
    <w:p w14:paraId="4718936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мониторинг результатов выполнения научно-исследовательских работ в медицине; </w:t>
      </w:r>
    </w:p>
    <w:p w14:paraId="14DAFB4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управление заявками на выполнение научно-исследовательских работ, проведение экспертизы заявок, информационное взаимодействие с организациями и фондами, обеспечивающих финансовую поддержку научных исследований; </w:t>
      </w:r>
    </w:p>
    <w:p w14:paraId="2FE7BDF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информационное взаимодействие с организациями, поддерживающими научные исследования в медицине (технологическая платформа «Медицина будущего», портал «Медицинская наука» и др.); </w:t>
      </w:r>
    </w:p>
    <w:p w14:paraId="686FBCB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создание экспертных систем, обеспечивающих автоматизацию процесса поддержки принятия врачебных решений на базе формализованных баз знаний и прецедентной информации; </w:t>
      </w:r>
    </w:p>
    <w:p w14:paraId="21A8A33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создание профессиональных порталов общения исследователей по направлениям медицинской науки, обеспечение доступа к деперсонифицированным хранилищам электронных медицинских карт.</w:t>
      </w:r>
    </w:p>
    <w:p w14:paraId="5D8A0E74" w14:textId="77777777" w:rsidR="00BC7BEB" w:rsidRPr="000650C5" w:rsidRDefault="00BC7BEB" w:rsidP="006C79A3">
      <w:pPr>
        <w:pStyle w:val="af5"/>
        <w:spacing w:line="240" w:lineRule="auto"/>
        <w:jc w:val="both"/>
        <w:rPr>
          <w:rFonts w:ascii="Times New Roman" w:hAnsi="Times New Roman" w:cs="Times New Roman"/>
          <w:i/>
          <w:color w:val="auto"/>
          <w:sz w:val="28"/>
          <w:szCs w:val="28"/>
        </w:rPr>
      </w:pPr>
    </w:p>
    <w:p w14:paraId="27665CC0" w14:textId="77777777" w:rsidR="00561CEA" w:rsidRDefault="00561CEA" w:rsidP="006C79A3">
      <w:pPr>
        <w:pStyle w:val="31"/>
        <w:spacing w:line="240" w:lineRule="auto"/>
        <w:jc w:val="both"/>
        <w:rPr>
          <w:rFonts w:ascii="Times New Roman" w:hAnsi="Times New Roman" w:cs="Times New Roman"/>
          <w:b/>
          <w:color w:val="auto"/>
          <w:sz w:val="28"/>
          <w:szCs w:val="28"/>
        </w:rPr>
      </w:pPr>
      <w:bookmarkStart w:id="28" w:name="_Toc28028595"/>
    </w:p>
    <w:p w14:paraId="490195BD" w14:textId="77777777" w:rsidR="00561CEA" w:rsidRDefault="00561CEA" w:rsidP="006C79A3">
      <w:pPr>
        <w:pStyle w:val="31"/>
        <w:spacing w:line="240" w:lineRule="auto"/>
        <w:jc w:val="both"/>
        <w:rPr>
          <w:rFonts w:ascii="Times New Roman" w:hAnsi="Times New Roman" w:cs="Times New Roman"/>
          <w:b/>
          <w:color w:val="auto"/>
          <w:sz w:val="28"/>
          <w:szCs w:val="28"/>
        </w:rPr>
      </w:pPr>
    </w:p>
    <w:p w14:paraId="20612FE4" w14:textId="1D00F69D" w:rsidR="001F1F74" w:rsidRDefault="00E10C72" w:rsidP="006C79A3">
      <w:pPr>
        <w:pStyle w:val="31"/>
        <w:spacing w:line="240" w:lineRule="auto"/>
        <w:jc w:val="both"/>
        <w:rPr>
          <w:rFonts w:ascii="Times New Roman" w:hAnsi="Times New Roman" w:cs="Times New Roman"/>
          <w:b/>
          <w:color w:val="auto"/>
          <w:sz w:val="28"/>
          <w:szCs w:val="28"/>
        </w:rPr>
      </w:pPr>
      <w:bookmarkStart w:id="29" w:name="_Toc29144736"/>
      <w:r w:rsidRPr="000650C5">
        <w:rPr>
          <w:rFonts w:ascii="Times New Roman" w:hAnsi="Times New Roman" w:cs="Times New Roman"/>
          <w:b/>
          <w:color w:val="auto"/>
          <w:sz w:val="28"/>
          <w:szCs w:val="28"/>
        </w:rPr>
        <w:t>5.10. Интернет-продажи медицинских препаратов и изделий медицинского назначения</w:t>
      </w:r>
      <w:r w:rsidR="00C3253D">
        <w:rPr>
          <w:rFonts w:ascii="Times New Roman" w:hAnsi="Times New Roman" w:cs="Times New Roman"/>
          <w:b/>
          <w:color w:val="auto"/>
          <w:sz w:val="28"/>
          <w:szCs w:val="28"/>
        </w:rPr>
        <w:t>.</w:t>
      </w:r>
      <w:bookmarkEnd w:id="28"/>
      <w:bookmarkEnd w:id="29"/>
    </w:p>
    <w:p w14:paraId="13740A03" w14:textId="13CDC8E7" w:rsidR="00076D77" w:rsidRDefault="00C478D9" w:rsidP="006C79A3">
      <w:pPr>
        <w:pStyle w:val="31"/>
        <w:spacing w:line="240" w:lineRule="auto"/>
        <w:jc w:val="both"/>
        <w:rPr>
          <w:rFonts w:ascii="Times New Roman" w:hAnsi="Times New Roman" w:cs="Times New Roman"/>
          <w:b/>
          <w:color w:val="auto"/>
          <w:sz w:val="28"/>
          <w:szCs w:val="28"/>
        </w:rPr>
      </w:pPr>
      <w:bookmarkStart w:id="30" w:name="_Toc29125369"/>
      <w:bookmarkStart w:id="31" w:name="_Toc29126548"/>
      <w:bookmarkStart w:id="32" w:name="_Toc29144278"/>
      <w:bookmarkStart w:id="33" w:name="_Toc29144737"/>
      <w:r>
        <w:rPr>
          <w:noProof/>
          <w:lang w:eastAsia="ru-RU"/>
        </w:rPr>
        <w:drawing>
          <wp:anchor distT="0" distB="0" distL="114300" distR="114300" simplePos="0" relativeHeight="251658254" behindDoc="0" locked="0" layoutInCell="1" allowOverlap="1" wp14:anchorId="65260328" wp14:editId="33F80BF7">
            <wp:simplePos x="0" y="0"/>
            <wp:positionH relativeFrom="column">
              <wp:posOffset>3172807</wp:posOffset>
            </wp:positionH>
            <wp:positionV relativeFrom="paragraph">
              <wp:posOffset>651279</wp:posOffset>
            </wp:positionV>
            <wp:extent cx="2210888" cy="1499235"/>
            <wp:effectExtent l="0" t="0" r="0" b="0"/>
            <wp:wrapTopAndBottom/>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10974" cy="1499293"/>
                    </a:xfrm>
                    <a:prstGeom prst="rect">
                      <a:avLst/>
                    </a:prstGeom>
                  </pic:spPr>
                </pic:pic>
              </a:graphicData>
            </a:graphic>
            <wp14:sizeRelH relativeFrom="margin">
              <wp14:pctWidth>0</wp14:pctWidth>
            </wp14:sizeRelH>
            <wp14:sizeRelV relativeFrom="margin">
              <wp14:pctHeight>0</wp14:pctHeight>
            </wp14:sizeRelV>
          </wp:anchor>
        </w:drawing>
      </w:r>
      <w:bookmarkEnd w:id="30"/>
      <w:bookmarkEnd w:id="31"/>
      <w:bookmarkEnd w:id="32"/>
      <w:bookmarkEnd w:id="33"/>
    </w:p>
    <w:p w14:paraId="1D2A4939" w14:textId="3A424E8C" w:rsidR="0023044F" w:rsidRPr="001F1F74" w:rsidRDefault="001F1F74" w:rsidP="006C79A3">
      <w:pPr>
        <w:pStyle w:val="31"/>
        <w:spacing w:line="240" w:lineRule="auto"/>
        <w:jc w:val="both"/>
        <w:rPr>
          <w:rFonts w:ascii="Times New Roman" w:hAnsi="Times New Roman" w:cs="Times New Roman"/>
          <w:b/>
          <w:color w:val="auto"/>
          <w:sz w:val="28"/>
          <w:szCs w:val="28"/>
        </w:rPr>
      </w:pPr>
      <w:r w:rsidRPr="006E5AFB">
        <w:rPr>
          <w:rFonts w:ascii="Times New Roman" w:hAnsi="Times New Roman" w:cs="Times New Roman"/>
          <w:color w:val="auto"/>
          <w:sz w:val="28"/>
          <w:szCs w:val="28"/>
        </w:rPr>
        <w:t xml:space="preserve">      </w:t>
      </w:r>
      <w:r w:rsidR="002111B9" w:rsidRPr="006E5AFB">
        <w:rPr>
          <w:rFonts w:ascii="Times New Roman" w:hAnsi="Times New Roman" w:cs="Times New Roman"/>
          <w:color w:val="auto"/>
          <w:sz w:val="28"/>
          <w:szCs w:val="28"/>
        </w:rPr>
        <w:t xml:space="preserve">    </w:t>
      </w:r>
      <w:bookmarkStart w:id="34" w:name="_Toc28028596"/>
      <w:bookmarkStart w:id="35" w:name="_Toc29125370"/>
      <w:bookmarkStart w:id="36" w:name="_Toc29126549"/>
      <w:bookmarkStart w:id="37" w:name="_Toc29144279"/>
      <w:bookmarkStart w:id="38" w:name="_Toc29144738"/>
      <w:r w:rsidR="00E10C72" w:rsidRPr="000650C5">
        <w:rPr>
          <w:rFonts w:ascii="Times New Roman" w:hAnsi="Times New Roman" w:cs="Times New Roman"/>
          <w:color w:val="auto"/>
          <w:sz w:val="28"/>
          <w:szCs w:val="28"/>
        </w:rPr>
        <w:t xml:space="preserve">С 1 июля 2015 г. вступили в силу поправки к Федеральному закону «Об обращении лекарственных средств», допускающие возможность досудебной блокировки сайтов, осуществляющих незаконную розничную торговлю лекарствами (статья 5, п.24). Вместе с тем, мониторинг законности происхождения препарата и, соответственно, борьба с контрафактной продукцией существенно выше при организации электронного учета, чем при торговле через розничную сеть аптек. </w:t>
      </w:r>
      <w:r w:rsidR="006A5A1D">
        <w:rPr>
          <w:rFonts w:ascii="Times New Roman" w:hAnsi="Times New Roman" w:cs="Times New Roman"/>
          <w:color w:val="auto"/>
          <w:sz w:val="28"/>
          <w:szCs w:val="28"/>
        </w:rPr>
        <w:t xml:space="preserve">     </w:t>
      </w:r>
      <w:r w:rsidR="002304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Дистанционная торговля лекарственными препаратами и соответствующими медицинскими изделиями эффективна в следующих направлениях:</w:t>
      </w:r>
      <w:bookmarkEnd w:id="34"/>
      <w:bookmarkEnd w:id="35"/>
      <w:bookmarkEnd w:id="36"/>
      <w:bookmarkEnd w:id="37"/>
      <w:bookmarkEnd w:id="38"/>
      <w:r w:rsidR="00E10C72" w:rsidRPr="000650C5">
        <w:rPr>
          <w:rFonts w:ascii="Times New Roman" w:hAnsi="Times New Roman" w:cs="Times New Roman"/>
          <w:color w:val="auto"/>
          <w:sz w:val="28"/>
          <w:szCs w:val="28"/>
        </w:rPr>
        <w:t xml:space="preserve"> </w:t>
      </w:r>
    </w:p>
    <w:p w14:paraId="59827C2D" w14:textId="4A8CF89C" w:rsidR="00BC7BEB" w:rsidRPr="0023044F" w:rsidRDefault="00E10C72" w:rsidP="006C79A3">
      <w:pPr>
        <w:pStyle w:val="31"/>
        <w:spacing w:line="240" w:lineRule="auto"/>
        <w:jc w:val="both"/>
        <w:rPr>
          <w:rFonts w:ascii="Times New Roman" w:hAnsi="Times New Roman" w:cs="Times New Roman"/>
          <w:b/>
          <w:color w:val="auto"/>
          <w:sz w:val="28"/>
          <w:szCs w:val="28"/>
        </w:rPr>
      </w:pPr>
      <w:bookmarkStart w:id="39" w:name="_Toc28028597"/>
      <w:bookmarkStart w:id="40" w:name="_Toc29125371"/>
      <w:bookmarkStart w:id="41" w:name="_Toc29126550"/>
      <w:bookmarkStart w:id="42" w:name="_Toc29144280"/>
      <w:bookmarkStart w:id="43" w:name="_Toc29144739"/>
      <w:r w:rsidRPr="000650C5">
        <w:rPr>
          <w:rFonts w:ascii="Times New Roman" w:hAnsi="Times New Roman" w:cs="Times New Roman"/>
          <w:color w:val="auto"/>
          <w:sz w:val="28"/>
          <w:szCs w:val="28"/>
        </w:rPr>
        <w:t>• дистанционная розничная торговля нерецептурными лекарственными препаратами;</w:t>
      </w:r>
      <w:bookmarkEnd w:id="39"/>
      <w:bookmarkEnd w:id="40"/>
      <w:bookmarkEnd w:id="41"/>
      <w:bookmarkEnd w:id="42"/>
      <w:bookmarkEnd w:id="43"/>
      <w:r w:rsidRPr="000650C5">
        <w:rPr>
          <w:rFonts w:ascii="Times New Roman" w:hAnsi="Times New Roman" w:cs="Times New Roman"/>
          <w:color w:val="auto"/>
          <w:sz w:val="28"/>
          <w:szCs w:val="28"/>
        </w:rPr>
        <w:t xml:space="preserve"> </w:t>
      </w:r>
    </w:p>
    <w:p w14:paraId="7DE2A4C8" w14:textId="77777777"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дистанционная розничная торговля рецептурными лекарственными препаратами; </w:t>
      </w:r>
    </w:p>
    <w:p w14:paraId="2F9BC24A" w14:textId="77777777" w:rsidR="0023044F" w:rsidRDefault="0023044F" w:rsidP="006C79A3">
      <w:pPr>
        <w:pStyle w:val="af5"/>
        <w:spacing w:line="240" w:lineRule="auto"/>
        <w:jc w:val="both"/>
        <w:rPr>
          <w:rFonts w:ascii="Times New Roman" w:hAnsi="Times New Roman" w:cs="Times New Roman"/>
          <w:color w:val="auto"/>
          <w:sz w:val="28"/>
          <w:szCs w:val="28"/>
        </w:rPr>
      </w:pPr>
    </w:p>
    <w:p w14:paraId="7AD89612" w14:textId="7A47CD4B"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дистанционная розничная и оптовая торговля изделиями медицинского назначения; </w:t>
      </w:r>
    </w:p>
    <w:p w14:paraId="1B0EEEC4" w14:textId="77777777" w:rsidR="0023044F" w:rsidRDefault="0023044F" w:rsidP="006C79A3">
      <w:pPr>
        <w:pStyle w:val="af5"/>
        <w:spacing w:line="240" w:lineRule="auto"/>
        <w:jc w:val="both"/>
        <w:rPr>
          <w:rFonts w:ascii="Times New Roman" w:hAnsi="Times New Roman" w:cs="Times New Roman"/>
          <w:color w:val="auto"/>
          <w:sz w:val="28"/>
          <w:szCs w:val="28"/>
        </w:rPr>
      </w:pPr>
    </w:p>
    <w:p w14:paraId="4685D170" w14:textId="77777777" w:rsidR="00587178"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дистанционная оптовая торговля по заявкам медицинских организаций.</w:t>
      </w:r>
    </w:p>
    <w:p w14:paraId="1941699E" w14:textId="77777777" w:rsidR="00587178" w:rsidRDefault="00587178"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p>
    <w:p w14:paraId="4833216B" w14:textId="0A3E4633" w:rsidR="00991729" w:rsidRPr="00991729" w:rsidRDefault="00587178"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837550">
        <w:rPr>
          <w:rFonts w:ascii="Times New Roman" w:hAnsi="Times New Roman" w:cs="Times New Roman"/>
          <w:color w:val="auto"/>
          <w:sz w:val="28"/>
          <w:szCs w:val="28"/>
        </w:rPr>
        <w:t xml:space="preserve">  </w:t>
      </w:r>
      <w:r w:rsidR="003D6677">
        <w:rPr>
          <w:rFonts w:ascii="Times New Roman" w:hAnsi="Times New Roman" w:cs="Times New Roman"/>
          <w:color w:val="auto"/>
          <w:sz w:val="28"/>
          <w:szCs w:val="28"/>
        </w:rPr>
        <w:t>В</w:t>
      </w:r>
      <w:r w:rsidR="00E10C72" w:rsidRPr="000650C5">
        <w:rPr>
          <w:rFonts w:ascii="Times New Roman" w:hAnsi="Times New Roman" w:cs="Times New Roman"/>
          <w:color w:val="auto"/>
          <w:sz w:val="28"/>
          <w:szCs w:val="28"/>
        </w:rPr>
        <w:t xml:space="preserve"> </w:t>
      </w:r>
      <w:r w:rsidR="00991729" w:rsidRPr="00991729">
        <w:rPr>
          <w:rFonts w:ascii="Times New Roman" w:hAnsi="Times New Roman" w:cs="Times New Roman"/>
          <w:color w:val="auto"/>
          <w:sz w:val="28"/>
          <w:szCs w:val="28"/>
        </w:rPr>
        <w:t>настоящее время в РФ развивается Единая Государственная информационная система в сфере здравоохранения (ЕГИСЗ) в рамках которой</w:t>
      </w:r>
      <w:r w:rsidR="0019498E">
        <w:rPr>
          <w:rFonts w:ascii="Times New Roman" w:hAnsi="Times New Roman" w:cs="Times New Roman"/>
          <w:color w:val="auto"/>
          <w:sz w:val="28"/>
          <w:szCs w:val="28"/>
        </w:rPr>
        <w:t>,</w:t>
      </w:r>
      <w:r w:rsidR="00991729" w:rsidRPr="00991729">
        <w:rPr>
          <w:rFonts w:ascii="Times New Roman" w:hAnsi="Times New Roman" w:cs="Times New Roman"/>
          <w:color w:val="auto"/>
          <w:sz w:val="28"/>
          <w:szCs w:val="28"/>
        </w:rPr>
        <w:t xml:space="preserve"> в частности создаются элементы для обеспечения лекарственными средствами. Эти компоненты реализуются в региональных медицинских информационных системах (РМИС). Одним из </w:t>
      </w:r>
      <w:r w:rsidR="00991729" w:rsidRPr="00991729">
        <w:rPr>
          <w:rFonts w:ascii="Times New Roman" w:hAnsi="Times New Roman" w:cs="Times New Roman"/>
          <w:color w:val="auto"/>
          <w:sz w:val="28"/>
          <w:szCs w:val="28"/>
        </w:rPr>
        <w:lastRenderedPageBreak/>
        <w:t>примеров такой системы можно назвать Единую медицинскую информационно-аналитическая система (ЕМИАС) города Москвы. Она разработана для повышения качества и доступности медицинской помощи в государственных учреждениях здравоохранения. Проект разработан и реализуется Департаментом информационных технологий города Москвы совместно с Департаментом здравоохранения города Москвы в рамках программы «Информационный город». К 2015 году к ЕМИАС подключены 557 медицинских учреждений. Система позволяет: управлять потоками пациентов, содержит интегрированную амбулаторную медицинскую карту, позволяет выписывать электронные рецепты, позволяет вести консолидированный управленческий учёт, а также персонифицированный учёт медицинской помощи. Помимо этого, система содержит информацию о загруженности медицинских учреждений и востребованности врачей и позволяет управлять медицинскими регистрами, решая медико-организационные задачи применительно к различным категориям граждан, имеющих определённые заболевания.</w:t>
      </w:r>
    </w:p>
    <w:p w14:paraId="6C95E0D5" w14:textId="4098AF33" w:rsidR="00991729" w:rsidRPr="00991729" w:rsidRDefault="005C5558"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991729" w:rsidRPr="00991729">
        <w:rPr>
          <w:rFonts w:ascii="Times New Roman" w:hAnsi="Times New Roman" w:cs="Times New Roman"/>
          <w:color w:val="auto"/>
          <w:sz w:val="28"/>
          <w:szCs w:val="28"/>
        </w:rPr>
        <w:t>Оформив рецепт и подтвердив его своей официально утвержденной электронной подписью, врач отправляет рецепт по сети электронной передачи рецептов в репозиторий —  специальное электронное хранилище всех рецептов, откуда каждый из них по рабочей необходимости может быть загружен авторизованным специалистом, к числу которых в первую очередь относятся аптечные работники. Для идентификации назначения в репозитории используется распечатка со штрих-кодом. Фармацевт сканирует штрих-код, в результате чего получает доступ к электронной форме рецепта и может загрузить ее из репозитория в компьютерную сеть аптеки. Отпустив назначенные препараты, фармацевт отсылает в это же хранилище отчет об отпуске, который может быть запрошен врачом.</w:t>
      </w:r>
    </w:p>
    <w:p w14:paraId="2A94C535" w14:textId="1EC5A5CA" w:rsidR="00991729" w:rsidRPr="00991729" w:rsidRDefault="00B04482"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991729" w:rsidRPr="00991729">
        <w:rPr>
          <w:rFonts w:ascii="Times New Roman" w:hAnsi="Times New Roman" w:cs="Times New Roman"/>
          <w:color w:val="auto"/>
          <w:sz w:val="28"/>
          <w:szCs w:val="28"/>
        </w:rPr>
        <w:t>Внутренний учет медикаментов в аптеках уже давно ведется в электронной форме практически повсеместно. Каждая единица ассортимента имеет свой штрих-код и зарегистрирована в системе складского учета с указанием количества в наличии и размещения.</w:t>
      </w:r>
    </w:p>
    <w:p w14:paraId="7963F44B" w14:textId="52E88C57" w:rsidR="00991729" w:rsidRPr="00991729" w:rsidRDefault="00EF7C3D"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991729" w:rsidRPr="00991729">
        <w:rPr>
          <w:rFonts w:ascii="Times New Roman" w:hAnsi="Times New Roman" w:cs="Times New Roman"/>
          <w:color w:val="auto"/>
          <w:sz w:val="28"/>
          <w:szCs w:val="28"/>
        </w:rPr>
        <w:t xml:space="preserve">В рамках ЕГИСЗ аналогичные системы созданы в большинстве регионов РФ и находятся на разных уровнях внедрения. Однако о бесшовной интеграции говорить преждевременно. Необходим перевод всех медицинский и аптечных учреждений на интегрированное электронное взаимодействие. Системы электронных назначений должны интегрироваться с системами аптечного складского учета для предоставления пациентам информации о наличии требуемых лекарственных средств. В перспективе может быть полностью замкнут круг взаимодействия пациент-врач-аптека с использованием технических средств автоматизации. Пациент, должен иметь возможность посредством телемедицинской системы получить консультацию врача и при необходимости получить электронное назначение. Далее в системе </w:t>
      </w:r>
      <w:r w:rsidR="00991729" w:rsidRPr="00991729">
        <w:rPr>
          <w:rFonts w:ascii="Times New Roman" w:hAnsi="Times New Roman" w:cs="Times New Roman"/>
          <w:color w:val="auto"/>
          <w:sz w:val="28"/>
          <w:szCs w:val="28"/>
        </w:rPr>
        <w:lastRenderedPageBreak/>
        <w:t>дистанционной розничной торговли заказать требуемые медикаменты с доставкой на дом. В момент факта доставки и продажи за счет системы электронных назначений врач сможет получить обратную связь о приобретении конкретной упаковки требуемого лекарственного препарата пациентом по его назначению. Система мониторинга движения упаковок лекарственных средств позволит гарантировать, что данных препарат произведен лицензированных фармацевтическим производителем и удовлетворяет требованиям безопасности и эффективности. Этот оптимальный цикл можно условно назвать термином «Телефармация». Для полного охвата цикла лекарственной терапии не хватает только системы фиксации факта приема препарата пациентом.</w:t>
      </w:r>
    </w:p>
    <w:p w14:paraId="0A9FDAB5" w14:textId="62BEBFA4" w:rsidR="00991729" w:rsidRDefault="00214414"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991729" w:rsidRPr="00991729">
        <w:rPr>
          <w:rFonts w:ascii="Times New Roman" w:hAnsi="Times New Roman" w:cs="Times New Roman"/>
          <w:color w:val="auto"/>
          <w:sz w:val="28"/>
          <w:szCs w:val="28"/>
        </w:rPr>
        <w:t>Разработка информационных систем, объединяющих различных участников жизненного цикла лекарственных средств, является реализацией концепции внедрения CALS/PLM-технологий для информационной поддержки жизненного цикла. Наибольшую значимость при выполнении данных работ представляет собой использование единой нормативно-справочной информации и общего перечня лекарственных препаратов. При передачи сведений из системы оформления электронных рецептов, в едином репозитории хранящим информацию о всех назначениях, в базах данных аптечных учреждений и контрольных органов должны применяться одни и те же наименования и описания лекарственных препаратов. В связи с этим особую роль имеет корректность и актуальность наполнения Государственного реестра лекарственных средств (ГРЛС). С декабря 2015 года специалисты ФГБУ «Научный центр экспертизы средств медицинского применения» Минздрава России выполняют государственное задание по экспертно-аналитическому сопровождению ГРЛС. Одним из направлений данной работы является формирование стандартизованных источников нормативно-справочной информации, перспективных для применения всеми участниками сферы обращения лекарственных средств.</w:t>
      </w:r>
    </w:p>
    <w:p w14:paraId="3320C80A" w14:textId="5D868CBD" w:rsidR="001F1F74" w:rsidRDefault="001F1F74" w:rsidP="006C79A3">
      <w:pPr>
        <w:pStyle w:val="af5"/>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Pr="00991729">
        <w:rPr>
          <w:rFonts w:ascii="Times New Roman" w:hAnsi="Times New Roman" w:cs="Times New Roman"/>
          <w:color w:val="auto"/>
          <w:sz w:val="28"/>
          <w:szCs w:val="28"/>
        </w:rPr>
        <w:t xml:space="preserve">Практика применения электронных назначений довольно нова, в США она применяется всего около 10 лет, а в Австралии и Шотландии — не более 5 лет. Большой опыт имеют скандинавские страны: в Дании ЭН были запущены еще в начале 1990-х гг. В Швеции первая электронная передача рецепта состоялась еще в 1983 г. США в 2008 г. электронных рецептов было выписано и обслужено около 68 миллионов, а в 2011 г. — уже 570 миллионов (36 % от общего количества врачебных предписаний). Для сравнения в Москве с января 2014 до осени 2016 было выписано более 25 млн. рецептов. Это говорит о востребованности системы и верности выбранного пути Стратегии лекарственного обеспечения населения РФ. Развитие телемедицины, объединение медицинских учреждений в рамках ЕГИСЗ и развитие технологий электронных назначений и дистанционной торговли лекарственными препаратами позволит совершить следующий </w:t>
      </w:r>
      <w:r w:rsidRPr="00991729">
        <w:rPr>
          <w:rFonts w:ascii="Times New Roman" w:hAnsi="Times New Roman" w:cs="Times New Roman"/>
          <w:color w:val="auto"/>
          <w:sz w:val="28"/>
          <w:szCs w:val="28"/>
        </w:rPr>
        <w:lastRenderedPageBreak/>
        <w:t>прорывной шаг, внедрить «телефармацию» в сфере обращения лекарственных средств.</w:t>
      </w:r>
    </w:p>
    <w:p w14:paraId="0DD214F1" w14:textId="77777777" w:rsidR="006C79A3" w:rsidRDefault="006C79A3" w:rsidP="006C79A3">
      <w:pPr>
        <w:pStyle w:val="af5"/>
        <w:spacing w:line="240" w:lineRule="auto"/>
        <w:jc w:val="both"/>
        <w:rPr>
          <w:rFonts w:ascii="Times New Roman" w:hAnsi="Times New Roman" w:cs="Times New Roman"/>
          <w:color w:val="auto"/>
          <w:sz w:val="28"/>
          <w:szCs w:val="28"/>
        </w:rPr>
      </w:pPr>
    </w:p>
    <w:p w14:paraId="09D831FB" w14:textId="7BACC81E" w:rsidR="00BC7BEB" w:rsidRDefault="00114F95" w:rsidP="006C79A3">
      <w:pPr>
        <w:pStyle w:val="af5"/>
        <w:spacing w:line="240" w:lineRule="auto"/>
        <w:jc w:val="both"/>
        <w:rPr>
          <w:rStyle w:val="10"/>
          <w:rFonts w:ascii="Times New Roman" w:hAnsi="Times New Roman" w:cs="Times New Roman"/>
          <w:b/>
          <w:bCs/>
          <w:sz w:val="28"/>
          <w:szCs w:val="28"/>
        </w:rPr>
      </w:pPr>
      <w:r w:rsidRPr="00114F95">
        <w:rPr>
          <w:rFonts w:ascii="Times New Roman" w:hAnsi="Times New Roman" w:cs="Times New Roman"/>
          <w:b/>
          <w:color w:val="auto"/>
          <w:sz w:val="28"/>
          <w:szCs w:val="28"/>
        </w:rPr>
        <w:t xml:space="preserve"> </w:t>
      </w:r>
      <w:bookmarkStart w:id="44" w:name="_Toc29144740"/>
      <w:r w:rsidRPr="00734178">
        <w:rPr>
          <w:rStyle w:val="10"/>
          <w:rFonts w:ascii="Times New Roman" w:hAnsi="Times New Roman" w:cs="Times New Roman"/>
          <w:b/>
          <w:bCs/>
          <w:sz w:val="28"/>
          <w:szCs w:val="28"/>
        </w:rPr>
        <w:t>6. П</w:t>
      </w:r>
      <w:r w:rsidR="00DE376F">
        <w:rPr>
          <w:rStyle w:val="10"/>
          <w:rFonts w:ascii="Times New Roman" w:hAnsi="Times New Roman" w:cs="Times New Roman"/>
          <w:b/>
          <w:bCs/>
          <w:sz w:val="28"/>
          <w:szCs w:val="28"/>
        </w:rPr>
        <w:t>РОБЛЕМАТИКА РАЗВИТИЯ ТЕЛЕМЕДИЦИНЫ</w:t>
      </w:r>
      <w:r w:rsidR="008C5191">
        <w:rPr>
          <w:rStyle w:val="10"/>
          <w:rFonts w:ascii="Times New Roman" w:hAnsi="Times New Roman" w:cs="Times New Roman"/>
          <w:b/>
          <w:bCs/>
          <w:sz w:val="28"/>
          <w:szCs w:val="28"/>
        </w:rPr>
        <w:t>.</w:t>
      </w:r>
      <w:bookmarkEnd w:id="44"/>
    </w:p>
    <w:p w14:paraId="192C633A" w14:textId="77777777" w:rsidR="006C79A3" w:rsidRPr="000E2BF1" w:rsidRDefault="006C79A3" w:rsidP="006C79A3">
      <w:pPr>
        <w:pStyle w:val="af5"/>
        <w:spacing w:line="240" w:lineRule="auto"/>
        <w:jc w:val="both"/>
        <w:rPr>
          <w:rFonts w:ascii="Times New Roman" w:hAnsi="Times New Roman" w:cs="Times New Roman"/>
          <w:color w:val="auto"/>
          <w:sz w:val="28"/>
          <w:szCs w:val="28"/>
        </w:rPr>
      </w:pPr>
    </w:p>
    <w:p w14:paraId="4602187D" w14:textId="2E11ADA4" w:rsidR="00BC7BEB" w:rsidRPr="000650C5" w:rsidRDefault="006A5A1D" w:rsidP="006C79A3">
      <w:pPr>
        <w:spacing w:before="150" w:after="150"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E10C72" w:rsidRPr="000650C5">
        <w:rPr>
          <w:rFonts w:ascii="Times New Roman" w:eastAsia="Times New Roman" w:hAnsi="Times New Roman" w:cs="Times New Roman"/>
          <w:color w:val="auto"/>
          <w:sz w:val="28"/>
          <w:szCs w:val="28"/>
          <w:lang w:eastAsia="ru-RU"/>
        </w:rPr>
        <w:t>Несмотря на актуальность и удобство, а также невероятный прогресс компьютерных технологий в современном мире, в функционировании телемедицины существует ряд проблем, которым непременно следуе</w:t>
      </w:r>
      <w:r w:rsidR="00E10C72">
        <w:rPr>
          <w:rFonts w:ascii="Times New Roman" w:eastAsia="Times New Roman" w:hAnsi="Times New Roman" w:cs="Times New Roman"/>
          <w:color w:val="auto"/>
          <w:sz w:val="28"/>
          <w:szCs w:val="28"/>
          <w:lang w:eastAsia="ru-RU"/>
        </w:rPr>
        <w:t xml:space="preserve">т </w:t>
      </w:r>
      <w:r w:rsidR="00E10C72" w:rsidRPr="000650C5">
        <w:rPr>
          <w:rFonts w:ascii="Times New Roman" w:eastAsia="Times New Roman" w:hAnsi="Times New Roman" w:cs="Times New Roman"/>
          <w:color w:val="auto"/>
          <w:sz w:val="28"/>
          <w:szCs w:val="28"/>
          <w:lang w:eastAsia="ru-RU"/>
        </w:rPr>
        <w:t>найти решение</w:t>
      </w:r>
      <w:r w:rsidR="00CA0022">
        <w:rPr>
          <w:rFonts w:ascii="Times New Roman" w:eastAsia="Times New Roman" w:hAnsi="Times New Roman" w:cs="Times New Roman"/>
          <w:color w:val="auto"/>
          <w:sz w:val="28"/>
          <w:szCs w:val="28"/>
          <w:lang w:eastAsia="ru-RU"/>
        </w:rPr>
        <w:t>:</w:t>
      </w:r>
      <w:r w:rsidR="00E10C72" w:rsidRPr="000650C5">
        <w:rPr>
          <w:rFonts w:ascii="Times New Roman" w:eastAsia="Times New Roman" w:hAnsi="Times New Roman" w:cs="Times New Roman"/>
          <w:noProof/>
          <w:color w:val="auto"/>
          <w:sz w:val="28"/>
          <w:szCs w:val="28"/>
          <w:lang w:eastAsia="ru-RU"/>
        </w:rPr>
        <mc:AlternateContent>
          <mc:Choice Requires="wps">
            <w:drawing>
              <wp:inline distT="0" distB="0" distL="0" distR="0" wp14:anchorId="6296DA19" wp14:editId="5039CB5F">
                <wp:extent cx="306070" cy="306070"/>
                <wp:effectExtent l="0" t="0" r="0" b="0"/>
                <wp:docPr id="15" name="Прямоугольник 15"/>
                <wp:cNvGraphicFramePr/>
                <a:graphic xmlns:a="http://schemas.openxmlformats.org/drawingml/2006/main">
                  <a:graphicData uri="http://schemas.microsoft.com/office/word/2010/wordprocessingShape">
                    <wps:wsp>
                      <wps:cNvSpPr/>
                      <wps:spPr>
                        <a:xfrm>
                          <a:off x="0" y="0"/>
                          <a:ext cx="305280" cy="30528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839CC9" id="Прямоугольник 15" o:spid="_x0000_s1026" style="width:24.1pt;height:2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nuN1wEAANoDAAAOAAAAZHJzL2Uyb0RvYy54bWysU0uO1DAQ3SNxB8t72plGg0ZRp2fBaNgg&#10;GDFwALdjdyz5p7LpdO+Q2CJxBA7BBvGZM6RvRNnJZPisBrFx7Kp6r+pVVVbne2vITkLU3jX0ZFFR&#10;Ip3wrXbbhr55ffnojJKYuGu58U429CAjPV8/fLDqQy2XvvOmlUCQxMW6Dw3tUgo1Y1F00vK48EE6&#10;dCoPlid8wpa1wHtkt4Ytq+oJ6z20AbyQMaL1YnTSdeFXSor0UqkoEzENxdpSOaGcm3yy9YrXW+Ch&#10;02Iqg/9DFZZrh0lnqgueOHkL+i8qqwX46FVaCG+ZV0oLWTSgmpPqDzXXHQ+yaMHmxDC3Kf4/WvFi&#10;dwVEtzi7U0octzij4dPx3fHj8H24Ob4fPg83w7fjh+HH8GX4SjAIO9aHWCPwOlzB9Ip4zfL3Cmz+&#10;ojCyL10+zF2W+0QEGh9Xp8sznIVA13RHFnYHDhDTM+ktyZeGAg6x9Jbvnsc0ht6G5FzOX2pj0M5r&#10;434zIGe2sFzvWGG5pYORY/QrqVB7KTQbooDt5qkBMi4IbjCWebsmhQwBOVBhwntiJ0hGy7KX98TP&#10;oJLfuzTjrXYe8lhGnaO6LHTj20OZUHHgApUuT8ueN/TXd4Hf/ZLrnwAAAP//AwBQSwMEFAAGAAgA&#10;AAAhAD+QRYXZAAAAAwEAAA8AAABkcnMvZG93bnJldi54bWxMj0FLw0AQhe+C/2EZwYvYjUWkxGyK&#10;FMQiQjHVnqfZMQlmZ9PsNon/3tEe9DKP4Q3vfZMtJ9eqgfrQeDZwM0tAEZfeNlwZeNs+Xi9AhYhs&#10;sfVMBr4owDI/P8swtX7kVxqKWCkJ4ZCigTrGLtU6lDU5DDPfEYv34XuHUda+0rbHUcJdq+dJcqcd&#10;NiwNNXa0qqn8LI7OwFhuht325UlvrnZrz4f1YVW8PxtzeTE93IOKNMW/Y/jBF3TIhWnvj2yDag3I&#10;I/F3ine7mIPan1Tnmf7Pnn8DAAD//wMAUEsBAi0AFAAGAAgAAAAhALaDOJL+AAAA4QEAABMAAAAA&#10;AAAAAAAAAAAAAAAAAFtDb250ZW50X1R5cGVzXS54bWxQSwECLQAUAAYACAAAACEAOP0h/9YAAACU&#10;AQAACwAAAAAAAAAAAAAAAAAvAQAAX3JlbHMvLnJlbHNQSwECLQAUAAYACAAAACEAV2Z7jdcBAADa&#10;AwAADgAAAAAAAAAAAAAAAAAuAgAAZHJzL2Uyb0RvYy54bWxQSwECLQAUAAYACAAAACEAP5BFhdkA&#10;AAADAQAADwAAAAAAAAAAAAAAAAAxBAAAZHJzL2Rvd25yZXYueG1sUEsFBgAAAAAEAAQA8wAAADcF&#10;AAAAAA==&#10;" filled="f" stroked="f">
                <w10:anchorlock/>
              </v:rect>
            </w:pict>
          </mc:Fallback>
        </mc:AlternateContent>
      </w:r>
    </w:p>
    <w:p w14:paraId="597256FD" w14:textId="77777777" w:rsidR="00BC7BEB" w:rsidRPr="000650C5" w:rsidRDefault="00E10C72" w:rsidP="006C79A3">
      <w:pPr>
        <w:numPr>
          <w:ilvl w:val="0"/>
          <w:numId w:val="3"/>
        </w:numPr>
        <w:spacing w:beforeAutospacing="1" w:after="105" w:line="240" w:lineRule="auto"/>
        <w:ind w:left="600"/>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xml:space="preserve"> проблемы обеспечения стандартизации и совместимости компьютерных устройств наряду с технологиями, которые применяются в области телемедицины.</w:t>
      </w:r>
    </w:p>
    <w:p w14:paraId="1280111D" w14:textId="77777777" w:rsidR="00BC7BEB" w:rsidRPr="000650C5" w:rsidRDefault="00E10C72" w:rsidP="006C79A3">
      <w:pPr>
        <w:numPr>
          <w:ilvl w:val="0"/>
          <w:numId w:val="3"/>
        </w:numPr>
        <w:spacing w:before="0" w:after="105" w:line="240" w:lineRule="auto"/>
        <w:ind w:left="600"/>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xml:space="preserve"> недостаточность развития нормативной базы, ровно как и отсутствие международных стандартов, что в результате приводит к большому количеству некачественных и ненадежных решений.</w:t>
      </w:r>
    </w:p>
    <w:p w14:paraId="561D39E9" w14:textId="3AB4DB95" w:rsidR="00BC7BEB" w:rsidRPr="000650C5" w:rsidRDefault="00073900" w:rsidP="006C79A3">
      <w:pPr>
        <w:numPr>
          <w:ilvl w:val="0"/>
          <w:numId w:val="3"/>
        </w:numPr>
        <w:spacing w:before="0" w:after="105" w:line="240" w:lineRule="auto"/>
        <w:ind w:left="600"/>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о</w:t>
      </w:r>
      <w:r w:rsidR="00E10C72" w:rsidRPr="000650C5">
        <w:rPr>
          <w:rFonts w:ascii="Times New Roman" w:eastAsia="Times New Roman" w:hAnsi="Times New Roman" w:cs="Times New Roman"/>
          <w:color w:val="auto"/>
          <w:sz w:val="28"/>
          <w:szCs w:val="28"/>
          <w:lang w:eastAsia="ru-RU"/>
        </w:rPr>
        <w:t>тсутствие готовности пациентов и врачей к применению нового типа медицинского обслуживания, что в некоторой степени связано с предыдущей проблематикой.</w:t>
      </w:r>
    </w:p>
    <w:p w14:paraId="3A437836" w14:textId="2F44509A" w:rsidR="00BC7BEB" w:rsidRPr="000650C5" w:rsidRDefault="00073900" w:rsidP="006C79A3">
      <w:pPr>
        <w:numPr>
          <w:ilvl w:val="0"/>
          <w:numId w:val="3"/>
        </w:numPr>
        <w:spacing w:before="0" w:after="105" w:line="240" w:lineRule="auto"/>
        <w:ind w:left="600"/>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н</w:t>
      </w:r>
      <w:r w:rsidR="00E10C72" w:rsidRPr="000650C5">
        <w:rPr>
          <w:rFonts w:ascii="Times New Roman" w:eastAsia="Times New Roman" w:hAnsi="Times New Roman" w:cs="Times New Roman"/>
          <w:color w:val="auto"/>
          <w:sz w:val="28"/>
          <w:szCs w:val="28"/>
          <w:lang w:eastAsia="ru-RU"/>
        </w:rPr>
        <w:t>екоторые трудности с защитой и конфиденциальностью данных.</w:t>
      </w:r>
    </w:p>
    <w:p w14:paraId="49677DEB" w14:textId="77777777" w:rsidR="00BC7BEB" w:rsidRPr="000650C5" w:rsidRDefault="00E10C72" w:rsidP="006C79A3">
      <w:pPr>
        <w:numPr>
          <w:ilvl w:val="0"/>
          <w:numId w:val="3"/>
        </w:numPr>
        <w:spacing w:before="0" w:after="105" w:line="240" w:lineRule="auto"/>
        <w:ind w:left="600"/>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услуги телемедицины на сегодняшний день не в полной мере покрываются страховкой.</w:t>
      </w:r>
    </w:p>
    <w:p w14:paraId="1EC0E233" w14:textId="56E767C2" w:rsidR="00B84A2D" w:rsidRDefault="00E10C72" w:rsidP="006C79A3">
      <w:pPr>
        <w:numPr>
          <w:ilvl w:val="0"/>
          <w:numId w:val="3"/>
        </w:numPr>
        <w:spacing w:before="0" w:after="105"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не проработанность вопроса оплаты такой медицинской услуги как телекоммуникационная консультация, телекоммуникационный консилиум и т.</w:t>
      </w:r>
      <w:r w:rsidR="008D1958">
        <w:rPr>
          <w:rFonts w:ascii="Times New Roman" w:eastAsia="Times New Roman" w:hAnsi="Times New Roman" w:cs="Times New Roman"/>
          <w:color w:val="auto"/>
          <w:sz w:val="28"/>
          <w:szCs w:val="28"/>
          <w:lang w:eastAsia="ru-RU"/>
        </w:rPr>
        <w:t>д</w:t>
      </w:r>
      <w:r w:rsidRPr="000650C5">
        <w:rPr>
          <w:rFonts w:ascii="Times New Roman" w:eastAsia="Times New Roman" w:hAnsi="Times New Roman" w:cs="Times New Roman"/>
          <w:color w:val="auto"/>
          <w:sz w:val="28"/>
          <w:szCs w:val="28"/>
          <w:lang w:eastAsia="ru-RU"/>
        </w:rPr>
        <w:t>.</w:t>
      </w:r>
    </w:p>
    <w:p w14:paraId="06846674" w14:textId="77777777" w:rsidR="006C79A3" w:rsidRDefault="006C79A3" w:rsidP="006C79A3">
      <w:pPr>
        <w:spacing w:before="0" w:after="105" w:line="240" w:lineRule="auto"/>
        <w:ind w:left="720"/>
        <w:jc w:val="both"/>
        <w:rPr>
          <w:rFonts w:ascii="Times New Roman" w:eastAsia="Times New Roman" w:hAnsi="Times New Roman" w:cs="Times New Roman"/>
          <w:color w:val="auto"/>
          <w:sz w:val="28"/>
          <w:szCs w:val="28"/>
          <w:lang w:eastAsia="ru-RU"/>
        </w:rPr>
      </w:pPr>
    </w:p>
    <w:p w14:paraId="701B846B" w14:textId="205B35FA" w:rsidR="00302BC3" w:rsidRDefault="008D1958" w:rsidP="006C79A3">
      <w:pPr>
        <w:pStyle w:val="31"/>
        <w:spacing w:line="240" w:lineRule="auto"/>
        <w:rPr>
          <w:rFonts w:ascii="Times New Roman" w:eastAsia="Times New Roman" w:hAnsi="Times New Roman" w:cs="Times New Roman"/>
          <w:b/>
          <w:bCs/>
          <w:sz w:val="28"/>
          <w:szCs w:val="28"/>
          <w:lang w:eastAsia="ru-RU"/>
        </w:rPr>
      </w:pPr>
      <w:bookmarkStart w:id="45" w:name="_Toc29144741"/>
      <w:r w:rsidRPr="005345AD">
        <w:rPr>
          <w:rFonts w:ascii="Times New Roman" w:eastAsia="Times New Roman" w:hAnsi="Times New Roman" w:cs="Times New Roman"/>
          <w:b/>
          <w:bCs/>
          <w:sz w:val="28"/>
          <w:szCs w:val="28"/>
          <w:lang w:eastAsia="ru-RU"/>
        </w:rPr>
        <w:t>6.1</w:t>
      </w:r>
      <w:r w:rsidR="00B84A2D" w:rsidRPr="005345AD">
        <w:rPr>
          <w:rFonts w:ascii="Times New Roman" w:eastAsia="Times New Roman" w:hAnsi="Times New Roman" w:cs="Times New Roman"/>
          <w:b/>
          <w:bCs/>
          <w:sz w:val="28"/>
          <w:szCs w:val="28"/>
          <w:lang w:eastAsia="ru-RU"/>
        </w:rPr>
        <w:t xml:space="preserve"> </w:t>
      </w:r>
      <w:r w:rsidR="00553B4C" w:rsidRPr="005345AD">
        <w:rPr>
          <w:rFonts w:ascii="Times New Roman" w:eastAsia="Times New Roman" w:hAnsi="Times New Roman" w:cs="Times New Roman"/>
          <w:b/>
          <w:bCs/>
          <w:sz w:val="28"/>
          <w:szCs w:val="28"/>
          <w:lang w:eastAsia="ru-RU"/>
        </w:rPr>
        <w:t>Защита персональных данных в телемедицине</w:t>
      </w:r>
      <w:r w:rsidR="00F237F7" w:rsidRPr="005345AD">
        <w:rPr>
          <w:rFonts w:ascii="Times New Roman" w:eastAsia="Times New Roman" w:hAnsi="Times New Roman" w:cs="Times New Roman"/>
          <w:b/>
          <w:bCs/>
          <w:sz w:val="28"/>
          <w:szCs w:val="28"/>
          <w:lang w:eastAsia="ru-RU"/>
        </w:rPr>
        <w:t>.</w:t>
      </w:r>
      <w:bookmarkEnd w:id="45"/>
    </w:p>
    <w:p w14:paraId="66327662" w14:textId="77777777" w:rsidR="006C79A3" w:rsidRPr="005345AD" w:rsidRDefault="006C79A3" w:rsidP="006C79A3">
      <w:pPr>
        <w:pStyle w:val="31"/>
        <w:spacing w:line="240" w:lineRule="auto"/>
        <w:rPr>
          <w:rFonts w:ascii="Times New Roman" w:eastAsia="Times New Roman" w:hAnsi="Times New Roman" w:cs="Times New Roman"/>
          <w:b/>
          <w:bCs/>
          <w:sz w:val="28"/>
          <w:szCs w:val="28"/>
          <w:lang w:eastAsia="ru-RU"/>
        </w:rPr>
      </w:pPr>
    </w:p>
    <w:p w14:paraId="0672523F" w14:textId="77777777" w:rsidR="009654BA" w:rsidRDefault="0007390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302BC3">
        <w:rPr>
          <w:rFonts w:ascii="Times New Roman" w:eastAsia="Times New Roman" w:hAnsi="Times New Roman" w:cs="Times New Roman"/>
          <w:color w:val="auto"/>
          <w:sz w:val="28"/>
          <w:szCs w:val="28"/>
          <w:lang w:eastAsia="ru-RU"/>
        </w:rPr>
        <w:t xml:space="preserve">Развитие информационно-коммуникационных технологий в медицине влечет за собой целый комплекс правовых вопросов, от решения которых зависят темпы практического внедрения достижений телемедицины, а также защита прав и законных интересов субъектов телемедицинских отношений. Одна из важных проблем развития телемедицины состоит в обеспечении свободного, безопасного и легитимного обмена информацией о состоянии здоровья граждан. Юридический аспект данной проблемы заключается в двух ключевых задачах: </w:t>
      </w:r>
    </w:p>
    <w:p w14:paraId="774DE40E" w14:textId="77777777" w:rsidR="00314110" w:rsidRDefault="009654BA"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lastRenderedPageBreak/>
        <w:t xml:space="preserve">- </w:t>
      </w:r>
      <w:r w:rsidR="00397115" w:rsidRPr="00302BC3">
        <w:rPr>
          <w:rFonts w:ascii="Times New Roman" w:eastAsia="Times New Roman" w:hAnsi="Times New Roman" w:cs="Times New Roman"/>
          <w:color w:val="auto"/>
          <w:sz w:val="28"/>
          <w:szCs w:val="28"/>
          <w:lang w:eastAsia="ru-RU"/>
        </w:rPr>
        <w:t>изменение законодательных требований к организации информационных систем здравоохранени</w:t>
      </w:r>
      <w:r w:rsidR="00314110">
        <w:rPr>
          <w:rFonts w:ascii="Times New Roman" w:eastAsia="Times New Roman" w:hAnsi="Times New Roman" w:cs="Times New Roman"/>
          <w:color w:val="auto"/>
          <w:sz w:val="28"/>
          <w:szCs w:val="28"/>
          <w:lang w:eastAsia="ru-RU"/>
        </w:rPr>
        <w:t>я;</w:t>
      </w:r>
    </w:p>
    <w:p w14:paraId="64C2603E" w14:textId="77777777" w:rsidR="00314110" w:rsidRDefault="0031411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302BC3">
        <w:rPr>
          <w:rFonts w:ascii="Times New Roman" w:eastAsia="Times New Roman" w:hAnsi="Times New Roman" w:cs="Times New Roman"/>
          <w:color w:val="auto"/>
          <w:sz w:val="28"/>
          <w:szCs w:val="28"/>
          <w:lang w:eastAsia="ru-RU"/>
        </w:rPr>
        <w:t xml:space="preserve"> совершенствование правового режима персональных данных с учетом особенностей телемедицинских технологий.</w:t>
      </w:r>
      <w:r w:rsidR="00DC7F93">
        <w:rPr>
          <w:rFonts w:ascii="Times New Roman" w:eastAsia="Times New Roman" w:hAnsi="Times New Roman" w:cs="Times New Roman"/>
          <w:color w:val="auto"/>
          <w:sz w:val="28"/>
          <w:szCs w:val="28"/>
          <w:lang w:eastAsia="ru-RU"/>
        </w:rPr>
        <w:t xml:space="preserve"> </w:t>
      </w:r>
    </w:p>
    <w:p w14:paraId="519A86AB" w14:textId="50761BDC" w:rsidR="00397115" w:rsidRPr="006537B1" w:rsidRDefault="0031411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6537B1">
        <w:rPr>
          <w:rFonts w:ascii="Times New Roman" w:eastAsia="Times New Roman" w:hAnsi="Times New Roman" w:cs="Times New Roman"/>
          <w:color w:val="auto"/>
          <w:sz w:val="28"/>
          <w:szCs w:val="28"/>
          <w:lang w:eastAsia="ru-RU"/>
        </w:rPr>
        <w:t>Подходы к организации информационных систем здравоохранения подвергаются реформированию во всех странах, озабоченных вопросами распространения электронной медицины.</w:t>
      </w:r>
      <w:r w:rsidR="005369F7" w:rsidRPr="005369F7">
        <w:rPr>
          <w:rFonts w:ascii="Times New Roman" w:eastAsia="Times New Roman" w:hAnsi="Times New Roman" w:cs="Times New Roman"/>
          <w:color w:val="auto"/>
          <w:sz w:val="28"/>
          <w:szCs w:val="28"/>
          <w:lang w:eastAsia="ru-RU"/>
        </w:rPr>
        <w:t xml:space="preserve"> </w:t>
      </w:r>
      <w:r w:rsidR="005369F7" w:rsidRPr="006537B1">
        <w:rPr>
          <w:rFonts w:ascii="Times New Roman" w:eastAsia="Times New Roman" w:hAnsi="Times New Roman" w:cs="Times New Roman"/>
          <w:color w:val="auto"/>
          <w:sz w:val="28"/>
          <w:szCs w:val="28"/>
          <w:lang w:eastAsia="ru-RU"/>
        </w:rPr>
        <w:t xml:space="preserve">Например, в Великобритании с 2002 года в рамках общей национальной программы в сфере IT (National Program for IT) разрабатывается система электронной обработки персональной информации о здоровье. Первым шагом стало создание системы записей резюме (Summary Care Records), представляющих собой электронные записи ключевой информации о здоровье пациентов. Задача создания данной системы заключается в обеспечении быстрого доступа медицинского персонала к необходимой информации о здоровье пациента в любое время и в любом месте, а также в предоставлении более удобного доступа граждан к информации о собственном здоровье. </w:t>
      </w:r>
      <w:r w:rsidR="00397115" w:rsidRPr="006537B1">
        <w:rPr>
          <w:rFonts w:ascii="Times New Roman" w:eastAsia="Times New Roman" w:hAnsi="Times New Roman" w:cs="Times New Roman"/>
          <w:color w:val="auto"/>
          <w:sz w:val="28"/>
          <w:szCs w:val="28"/>
          <w:lang w:eastAsia="ru-RU"/>
        </w:rPr>
        <w:t>Основными тенденциями развития законодательства в этой сфере можно назвать юридическое закрепление статуса электронных записей о здоровье (EHR — electronic health records), обеспечение централизации этих записей и расширение прав пациентов по управлению своими записями о здоровье.</w:t>
      </w:r>
    </w:p>
    <w:p w14:paraId="302D2304" w14:textId="0AB2E7A2" w:rsidR="00397115" w:rsidRPr="006537B1" w:rsidRDefault="00D970A8"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6537B1">
        <w:rPr>
          <w:rFonts w:ascii="Times New Roman" w:eastAsia="Times New Roman" w:hAnsi="Times New Roman" w:cs="Times New Roman"/>
          <w:color w:val="auto"/>
          <w:sz w:val="28"/>
          <w:szCs w:val="28"/>
          <w:lang w:eastAsia="ru-RU"/>
        </w:rPr>
        <w:t>Действующий российский подход к информационным системам здравоохранения характеризуется недостаточной ориентированностью на использование современных информационно-коммуникационных технологий в медицине. Несмотря на то, что ст. 91 ФЗ «Об основах охраны здоровья граждан в Российской Федерации» закрепляет статус информационных систем в сфере здравоохранения, на практике функционируют системы (преимущественно в области обязательного медицинского страхования в соответствии с законом об ОМС), которые в своей совокупности и по своим характеристикам не в полной мере отвечают потребностям телемедицины.</w:t>
      </w:r>
    </w:p>
    <w:p w14:paraId="0749A37A" w14:textId="6BC0EA8A" w:rsidR="00797BC1" w:rsidRDefault="00D970A8"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0E582B">
        <w:rPr>
          <w:rFonts w:ascii="Times New Roman" w:eastAsia="Times New Roman" w:hAnsi="Times New Roman" w:cs="Times New Roman"/>
          <w:color w:val="auto"/>
          <w:sz w:val="28"/>
          <w:szCs w:val="28"/>
          <w:lang w:eastAsia="ru-RU"/>
        </w:rPr>
        <w:t>По мнению М.С. Журавлева (младший научный сотрудник Международной лаборатории по праву информационных технологий и интеллектуальной собственности Национального исследовательского университета «Высшая Школа экономики»)</w:t>
      </w:r>
      <w:r w:rsidR="00EF4CD9">
        <w:rPr>
          <w:rFonts w:ascii="Times New Roman" w:eastAsia="Times New Roman" w:hAnsi="Times New Roman" w:cs="Times New Roman"/>
          <w:color w:val="auto"/>
          <w:sz w:val="28"/>
          <w:szCs w:val="28"/>
          <w:lang w:eastAsia="ru-RU"/>
        </w:rPr>
        <w:t>, д</w:t>
      </w:r>
      <w:r w:rsidR="00397115" w:rsidRPr="006537B1">
        <w:rPr>
          <w:rFonts w:ascii="Times New Roman" w:eastAsia="Times New Roman" w:hAnsi="Times New Roman" w:cs="Times New Roman"/>
          <w:color w:val="auto"/>
          <w:sz w:val="28"/>
          <w:szCs w:val="28"/>
          <w:lang w:eastAsia="ru-RU"/>
        </w:rPr>
        <w:t>ля формирования современных централизованных систем здравоохранения в РФ действующее нормативное регулирование нуждается в совершенствовании с учетом целого ряда факторов</w:t>
      </w:r>
      <w:r w:rsidR="00EF4CD9">
        <w:rPr>
          <w:rFonts w:ascii="Times New Roman" w:eastAsia="Times New Roman" w:hAnsi="Times New Roman" w:cs="Times New Roman"/>
          <w:color w:val="auto"/>
          <w:sz w:val="28"/>
          <w:szCs w:val="28"/>
          <w:lang w:eastAsia="ru-RU"/>
        </w:rPr>
        <w:t>:</w:t>
      </w:r>
    </w:p>
    <w:p w14:paraId="1A66C90A" w14:textId="77777777" w:rsidR="00A9539F" w:rsidRDefault="00797BC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627C8F">
        <w:rPr>
          <w:rFonts w:ascii="Times New Roman" w:eastAsia="Times New Roman" w:hAnsi="Times New Roman" w:cs="Times New Roman"/>
          <w:color w:val="auto"/>
          <w:sz w:val="28"/>
          <w:szCs w:val="28"/>
          <w:lang w:eastAsia="ru-RU"/>
        </w:rPr>
        <w:t xml:space="preserve"> </w:t>
      </w:r>
      <w:r w:rsidR="00397115" w:rsidRPr="006537B1">
        <w:rPr>
          <w:rFonts w:ascii="Times New Roman" w:eastAsia="Times New Roman" w:hAnsi="Times New Roman" w:cs="Times New Roman"/>
          <w:color w:val="auto"/>
          <w:sz w:val="28"/>
          <w:szCs w:val="28"/>
          <w:lang w:eastAsia="ru-RU"/>
        </w:rPr>
        <w:t>важно обеспечить дальнейшую интеграцию и взаимодействие информационных систем</w:t>
      </w:r>
      <w:r>
        <w:rPr>
          <w:rFonts w:ascii="Times New Roman" w:eastAsia="Times New Roman" w:hAnsi="Times New Roman" w:cs="Times New Roman"/>
          <w:color w:val="auto"/>
          <w:sz w:val="28"/>
          <w:szCs w:val="28"/>
          <w:lang w:eastAsia="ru-RU"/>
        </w:rPr>
        <w:t xml:space="preserve"> (</w:t>
      </w:r>
      <w:r w:rsidR="00397115" w:rsidRPr="006537B1">
        <w:rPr>
          <w:rFonts w:ascii="Times New Roman" w:eastAsia="Times New Roman" w:hAnsi="Times New Roman" w:cs="Times New Roman"/>
          <w:color w:val="auto"/>
          <w:sz w:val="28"/>
          <w:szCs w:val="28"/>
          <w:lang w:eastAsia="ru-RU"/>
        </w:rPr>
        <w:t xml:space="preserve"> </w:t>
      </w:r>
      <w:r>
        <w:rPr>
          <w:rFonts w:ascii="Times New Roman" w:eastAsia="Times New Roman" w:hAnsi="Times New Roman" w:cs="Times New Roman"/>
          <w:color w:val="auto"/>
          <w:sz w:val="28"/>
          <w:szCs w:val="28"/>
          <w:lang w:eastAsia="ru-RU"/>
        </w:rPr>
        <w:t>н</w:t>
      </w:r>
      <w:r w:rsidR="00397115" w:rsidRPr="006537B1">
        <w:rPr>
          <w:rFonts w:ascii="Times New Roman" w:eastAsia="Times New Roman" w:hAnsi="Times New Roman" w:cs="Times New Roman"/>
          <w:color w:val="auto"/>
          <w:sz w:val="28"/>
          <w:szCs w:val="28"/>
          <w:lang w:eastAsia="ru-RU"/>
        </w:rPr>
        <w:t xml:space="preserve">а сегодняшний день российским законодательством отчасти урегулировано лишь взаимодействие </w:t>
      </w:r>
      <w:r w:rsidR="00397115" w:rsidRPr="006537B1">
        <w:rPr>
          <w:rFonts w:ascii="Times New Roman" w:eastAsia="Times New Roman" w:hAnsi="Times New Roman" w:cs="Times New Roman"/>
          <w:color w:val="auto"/>
          <w:sz w:val="28"/>
          <w:szCs w:val="28"/>
          <w:lang w:eastAsia="ru-RU"/>
        </w:rPr>
        <w:lastRenderedPageBreak/>
        <w:t>операторов информационных</w:t>
      </w:r>
      <w:r w:rsidR="00397115" w:rsidRPr="00352AEB">
        <w:rPr>
          <w:rFonts w:ascii="Times New Roman" w:eastAsia="Times New Roman" w:hAnsi="Times New Roman" w:cs="Times New Roman"/>
          <w:color w:val="auto"/>
          <w:sz w:val="28"/>
          <w:szCs w:val="28"/>
          <w:lang w:eastAsia="ru-RU"/>
        </w:rPr>
        <w:t xml:space="preserve"> систем, входящих в систему обязательного медицинского страхования</w:t>
      </w:r>
      <w:r w:rsidR="00A9539F">
        <w:rPr>
          <w:rFonts w:ascii="Times New Roman" w:eastAsia="Times New Roman" w:hAnsi="Times New Roman" w:cs="Times New Roman"/>
          <w:color w:val="auto"/>
          <w:sz w:val="28"/>
          <w:szCs w:val="28"/>
          <w:lang w:eastAsia="ru-RU"/>
        </w:rPr>
        <w:t>);</w:t>
      </w:r>
    </w:p>
    <w:p w14:paraId="771D5404" w14:textId="77777777" w:rsidR="005A1E42" w:rsidRDefault="00A9539F"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требуется обеспечение мобильности и динамичности данных, обрабатываемых в информационных системах</w:t>
      </w:r>
      <w:r w:rsidR="007E3DAD">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 xml:space="preserve"> </w:t>
      </w:r>
      <w:r w:rsidR="007E3DAD">
        <w:rPr>
          <w:rFonts w:ascii="Times New Roman" w:eastAsia="Times New Roman" w:hAnsi="Times New Roman" w:cs="Times New Roman"/>
          <w:color w:val="auto"/>
          <w:sz w:val="28"/>
          <w:szCs w:val="28"/>
          <w:lang w:eastAsia="ru-RU"/>
        </w:rPr>
        <w:t>с</w:t>
      </w:r>
      <w:r w:rsidR="00397115" w:rsidRPr="00352AEB">
        <w:rPr>
          <w:rFonts w:ascii="Times New Roman" w:eastAsia="Times New Roman" w:hAnsi="Times New Roman" w:cs="Times New Roman"/>
          <w:color w:val="auto"/>
          <w:sz w:val="28"/>
          <w:szCs w:val="28"/>
          <w:lang w:eastAsia="ru-RU"/>
        </w:rPr>
        <w:t>ведения, хранящиеся в информационных системах здравоохранения, должны быть всегда доступны для использования лицами с законным интересом и регулярно актуализироваться</w:t>
      </w:r>
      <w:r w:rsidR="005A1E42">
        <w:rPr>
          <w:rFonts w:ascii="Times New Roman" w:eastAsia="Times New Roman" w:hAnsi="Times New Roman" w:cs="Times New Roman"/>
          <w:color w:val="auto"/>
          <w:sz w:val="28"/>
          <w:szCs w:val="28"/>
          <w:lang w:eastAsia="ru-RU"/>
        </w:rPr>
        <w:t>);</w:t>
      </w:r>
      <w:r w:rsidR="00D47159">
        <w:rPr>
          <w:rFonts w:ascii="Times New Roman" w:eastAsia="Times New Roman" w:hAnsi="Times New Roman" w:cs="Times New Roman"/>
          <w:color w:val="auto"/>
          <w:sz w:val="28"/>
          <w:szCs w:val="28"/>
          <w:lang w:eastAsia="ru-RU"/>
        </w:rPr>
        <w:t xml:space="preserve"> </w:t>
      </w:r>
    </w:p>
    <w:p w14:paraId="3D9AA142" w14:textId="77777777" w:rsidR="005A1E42" w:rsidRDefault="005A1E42"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необходимо расширять область полезного использования информационных систем, в том числе через возможность подключения к этим системам третьих лиц, предлагающих инновационные решения в телемедицине</w:t>
      </w:r>
      <w:r>
        <w:rPr>
          <w:rFonts w:ascii="Times New Roman" w:eastAsia="Times New Roman" w:hAnsi="Times New Roman" w:cs="Times New Roman"/>
          <w:color w:val="auto"/>
          <w:sz w:val="28"/>
          <w:szCs w:val="28"/>
          <w:lang w:eastAsia="ru-RU"/>
        </w:rPr>
        <w:t>;</w:t>
      </w:r>
    </w:p>
    <w:p w14:paraId="2E1DDE7C" w14:textId="77777777" w:rsidR="00DA3B3A" w:rsidRDefault="005A1E42"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 xml:space="preserve"> обеспечени</w:t>
      </w:r>
      <w:r w:rsidR="00AA10B0">
        <w:rPr>
          <w:rFonts w:ascii="Times New Roman" w:eastAsia="Times New Roman" w:hAnsi="Times New Roman" w:cs="Times New Roman"/>
          <w:color w:val="auto"/>
          <w:sz w:val="28"/>
          <w:szCs w:val="28"/>
          <w:lang w:eastAsia="ru-RU"/>
        </w:rPr>
        <w:t>е</w:t>
      </w:r>
      <w:r w:rsidR="00397115" w:rsidRPr="00352AEB">
        <w:rPr>
          <w:rFonts w:ascii="Times New Roman" w:eastAsia="Times New Roman" w:hAnsi="Times New Roman" w:cs="Times New Roman"/>
          <w:color w:val="auto"/>
          <w:sz w:val="28"/>
          <w:szCs w:val="28"/>
          <w:lang w:eastAsia="ru-RU"/>
        </w:rPr>
        <w:t xml:space="preserve"> прав доступа граждан к персональным электронным записям, хранящимся в информационных системах, включая полномочия по управлению информацией</w:t>
      </w:r>
      <w:r w:rsidR="00AA10B0">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 xml:space="preserve"> </w:t>
      </w:r>
      <w:r w:rsidR="00AA10B0">
        <w:rPr>
          <w:rFonts w:ascii="Times New Roman" w:eastAsia="Times New Roman" w:hAnsi="Times New Roman" w:cs="Times New Roman"/>
          <w:color w:val="auto"/>
          <w:sz w:val="28"/>
          <w:szCs w:val="28"/>
          <w:lang w:eastAsia="ru-RU"/>
        </w:rPr>
        <w:t>т</w:t>
      </w:r>
      <w:r w:rsidR="00397115" w:rsidRPr="00352AEB">
        <w:rPr>
          <w:rFonts w:ascii="Times New Roman" w:eastAsia="Times New Roman" w:hAnsi="Times New Roman" w:cs="Times New Roman"/>
          <w:color w:val="auto"/>
          <w:sz w:val="28"/>
          <w:szCs w:val="28"/>
          <w:lang w:eastAsia="ru-RU"/>
        </w:rPr>
        <w:t>акой доступ может быть организован через механизм личного электронного кабинета с удобным и функциональным интерфейсом</w:t>
      </w:r>
      <w:r w:rsidR="00D3351A">
        <w:rPr>
          <w:rFonts w:ascii="Times New Roman" w:eastAsia="Times New Roman" w:hAnsi="Times New Roman" w:cs="Times New Roman"/>
          <w:color w:val="auto"/>
          <w:sz w:val="28"/>
          <w:szCs w:val="28"/>
          <w:lang w:eastAsia="ru-RU"/>
        </w:rPr>
        <w:t>).</w:t>
      </w:r>
    </w:p>
    <w:p w14:paraId="28A638C9" w14:textId="0520E2CE" w:rsidR="001135AE" w:rsidRDefault="001E44B4"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DD4D01">
        <w:rPr>
          <w:rFonts w:ascii="Times New Roman" w:eastAsia="Times New Roman" w:hAnsi="Times New Roman" w:cs="Times New Roman"/>
          <w:color w:val="auto"/>
          <w:sz w:val="28"/>
          <w:szCs w:val="28"/>
          <w:lang w:eastAsia="ru-RU"/>
        </w:rPr>
        <w:t xml:space="preserve"> </w:t>
      </w:r>
      <w:r w:rsidR="009C6BEB">
        <w:rPr>
          <w:rFonts w:ascii="Times New Roman" w:eastAsia="Times New Roman" w:hAnsi="Times New Roman" w:cs="Times New Roman"/>
          <w:color w:val="auto"/>
          <w:sz w:val="28"/>
          <w:szCs w:val="28"/>
          <w:lang w:eastAsia="ru-RU"/>
        </w:rPr>
        <w:t xml:space="preserve"> </w:t>
      </w:r>
      <w:r w:rsidR="00397115" w:rsidRPr="00352AEB">
        <w:rPr>
          <w:rFonts w:ascii="Times New Roman" w:eastAsia="Times New Roman" w:hAnsi="Times New Roman" w:cs="Times New Roman"/>
          <w:color w:val="auto"/>
          <w:sz w:val="28"/>
          <w:szCs w:val="28"/>
          <w:lang w:eastAsia="ru-RU"/>
        </w:rPr>
        <w:t xml:space="preserve">Осознание важности перечисленных факторов уже нашло частичное отражение в законопроектной деятельности органов государственной власти. Вместе с тем, большое количество правовых аспектов, связанных с развитием телемедицины, остались за рамками этого законопроекта либо не получили достаточной степени проработки. Важность вопросов адаптации правового режима персональных данных к условиям развития телемедицины признается во многих странах, где активно внедряются достижения электронной медицины. </w:t>
      </w:r>
    </w:p>
    <w:p w14:paraId="535BFFCB" w14:textId="77777777" w:rsidR="00066AB5" w:rsidRDefault="001135AE"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135AE">
        <w:rPr>
          <w:rFonts w:ascii="Times New Roman" w:eastAsia="Times New Roman" w:hAnsi="Times New Roman" w:cs="Times New Roman"/>
          <w:color w:val="auto"/>
          <w:sz w:val="28"/>
          <w:szCs w:val="28"/>
          <w:lang w:eastAsia="ru-RU"/>
        </w:rPr>
        <w:t>Проблемные аспекты применения действующего законодательства о персональных данных к телемедицинским отношениям включают</w:t>
      </w:r>
      <w:r w:rsidR="00066AB5">
        <w:rPr>
          <w:rFonts w:ascii="Times New Roman" w:eastAsia="Times New Roman" w:hAnsi="Times New Roman" w:cs="Times New Roman"/>
          <w:color w:val="auto"/>
          <w:sz w:val="28"/>
          <w:szCs w:val="28"/>
          <w:lang w:eastAsia="ru-RU"/>
        </w:rPr>
        <w:t>:</w:t>
      </w:r>
    </w:p>
    <w:p w14:paraId="30CA0422" w14:textId="77777777" w:rsidR="00B34AE2" w:rsidRDefault="00066AB5"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1135AE">
        <w:rPr>
          <w:rFonts w:ascii="Times New Roman" w:eastAsia="Times New Roman" w:hAnsi="Times New Roman" w:cs="Times New Roman"/>
          <w:color w:val="auto"/>
          <w:sz w:val="28"/>
          <w:szCs w:val="28"/>
          <w:lang w:eastAsia="ru-RU"/>
        </w:rPr>
        <w:t xml:space="preserve"> требования конкретного, информированного согласия на обработку персональных данных; </w:t>
      </w:r>
    </w:p>
    <w:p w14:paraId="287EAF13" w14:textId="77777777" w:rsidR="00B34AE2" w:rsidRDefault="00B34AE2"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135AE">
        <w:rPr>
          <w:rFonts w:ascii="Times New Roman" w:eastAsia="Times New Roman" w:hAnsi="Times New Roman" w:cs="Times New Roman"/>
          <w:color w:val="auto"/>
          <w:sz w:val="28"/>
          <w:szCs w:val="28"/>
          <w:lang w:eastAsia="ru-RU"/>
        </w:rPr>
        <w:t xml:space="preserve">закрепление специальных условий обработки персональных данных субъектами телемедицинской деятельности; </w:t>
      </w:r>
    </w:p>
    <w:p w14:paraId="464DA1E2" w14:textId="2635CFBE" w:rsidR="004B154B" w:rsidRDefault="00B34AE2"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135AE">
        <w:rPr>
          <w:rFonts w:ascii="Times New Roman" w:eastAsia="Times New Roman" w:hAnsi="Times New Roman" w:cs="Times New Roman"/>
          <w:color w:val="auto"/>
          <w:sz w:val="28"/>
          <w:szCs w:val="28"/>
          <w:lang w:eastAsia="ru-RU"/>
        </w:rPr>
        <w:t>требования к обеспечению безопасности информационных систем, в которых обрабатываются персональных данные при осуществлении телемедицинской деятельности.</w:t>
      </w:r>
    </w:p>
    <w:p w14:paraId="2E4B3DDF" w14:textId="2E8E1A43" w:rsidR="002F7710" w:rsidRDefault="004B154B"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4B154B">
        <w:rPr>
          <w:rFonts w:ascii="Times New Roman" w:eastAsia="Times New Roman" w:hAnsi="Times New Roman" w:cs="Times New Roman"/>
          <w:color w:val="auto"/>
          <w:sz w:val="28"/>
          <w:szCs w:val="28"/>
          <w:lang w:eastAsia="ru-RU"/>
        </w:rPr>
        <w:t>Проблема получения согласия на обработку персональных данных является, пожалуй, наиболее острой и дискуссионной. Краеугольным камнем данной проблемы можно назвать требование конкретности данного согласия. Поскольку в телемедицине обрабатываются преимущественно сведения о здоровье, то задача получения согласия усложняется также необходимостью соблюдения письменной формы с целым рядом дополнительных формальностей.</w:t>
      </w:r>
      <w:r w:rsidR="00510AE9">
        <w:rPr>
          <w:rFonts w:ascii="Times New Roman" w:eastAsia="Times New Roman" w:hAnsi="Times New Roman" w:cs="Times New Roman"/>
          <w:color w:val="auto"/>
          <w:sz w:val="28"/>
          <w:szCs w:val="28"/>
          <w:lang w:eastAsia="ru-RU"/>
        </w:rPr>
        <w:t xml:space="preserve"> </w:t>
      </w:r>
      <w:r w:rsidR="00397115" w:rsidRPr="00D27558">
        <w:rPr>
          <w:rFonts w:ascii="Times New Roman" w:eastAsia="Times New Roman" w:hAnsi="Times New Roman" w:cs="Times New Roman"/>
          <w:color w:val="auto"/>
          <w:sz w:val="28"/>
          <w:szCs w:val="28"/>
          <w:lang w:eastAsia="ru-RU"/>
        </w:rPr>
        <w:t xml:space="preserve">Некоторые авторы </w:t>
      </w:r>
      <w:r w:rsidR="00397115" w:rsidRPr="00D27558">
        <w:rPr>
          <w:rFonts w:ascii="Times New Roman" w:eastAsia="Times New Roman" w:hAnsi="Times New Roman" w:cs="Times New Roman"/>
          <w:color w:val="auto"/>
          <w:sz w:val="28"/>
          <w:szCs w:val="28"/>
          <w:lang w:eastAsia="ru-RU"/>
        </w:rPr>
        <w:lastRenderedPageBreak/>
        <w:t>справедливо высказывают мнение, что по мере развития технологий дистанционной обработки персональных данных соблюдение требования к информированному конкретному согласию становится исключительно формальным и не обеспечивает подлинной реализации автономии воли человека. В результате необходимость соблюдения всех формальностей превращается из гарантий права на неприкосновенность личности в дополнительные барьеры для распространения и использования новых технологий. В телемедицине это проявляется с особенной остротой.</w:t>
      </w:r>
    </w:p>
    <w:p w14:paraId="2528DE87" w14:textId="6389C6C9" w:rsidR="00397115" w:rsidRPr="002F7710" w:rsidRDefault="002F771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9D0043">
        <w:rPr>
          <w:rFonts w:ascii="Times New Roman" w:eastAsia="Times New Roman" w:hAnsi="Times New Roman" w:cs="Times New Roman"/>
          <w:color w:val="auto"/>
          <w:sz w:val="28"/>
          <w:szCs w:val="28"/>
          <w:lang w:eastAsia="ru-RU"/>
        </w:rPr>
        <w:t xml:space="preserve"> </w:t>
      </w:r>
      <w:r w:rsidR="00397115" w:rsidRPr="002F7710">
        <w:rPr>
          <w:rFonts w:ascii="Times New Roman" w:eastAsia="Times New Roman" w:hAnsi="Times New Roman" w:cs="Times New Roman"/>
          <w:color w:val="auto"/>
          <w:sz w:val="28"/>
          <w:szCs w:val="28"/>
          <w:lang w:eastAsia="ru-RU"/>
        </w:rPr>
        <w:t>Российское законодательство закрепляет существенные барьеры для свободной передачи и дальнейшей обработки сведений о состоянии здоровья граждан. В условиях развития телемедицинских технологий соблюдение всех этих требований является затруднительным и не всегда представляется возможным. К наиболее сложным для соблюдения можно отнести следующие требования:</w:t>
      </w:r>
    </w:p>
    <w:p w14:paraId="2BEDAAD9" w14:textId="5D55D73D" w:rsidR="00397115" w:rsidRDefault="00397115" w:rsidP="006C79A3">
      <w:pPr>
        <w:pStyle w:val="aff6"/>
        <w:numPr>
          <w:ilvl w:val="0"/>
          <w:numId w:val="3"/>
        </w:numPr>
        <w:spacing w:before="0" w:after="105" w:line="240" w:lineRule="auto"/>
        <w:jc w:val="both"/>
        <w:rPr>
          <w:rFonts w:ascii="Times New Roman" w:eastAsia="Times New Roman" w:hAnsi="Times New Roman" w:cs="Times New Roman"/>
          <w:color w:val="auto"/>
          <w:sz w:val="28"/>
          <w:szCs w:val="28"/>
          <w:lang w:eastAsia="ru-RU"/>
        </w:rPr>
      </w:pPr>
      <w:r w:rsidRPr="00397115">
        <w:rPr>
          <w:rFonts w:ascii="Times New Roman" w:eastAsia="Times New Roman" w:hAnsi="Times New Roman" w:cs="Times New Roman"/>
          <w:color w:val="auto"/>
          <w:sz w:val="28"/>
          <w:szCs w:val="28"/>
          <w:lang w:eastAsia="ru-RU"/>
        </w:rPr>
        <w:t>конкретного согласия в отношении перечня персональных данных, целей обработки, действий с персональными данными;</w:t>
      </w:r>
    </w:p>
    <w:p w14:paraId="412F30C0" w14:textId="3D27D98B" w:rsidR="00A83F0C" w:rsidRPr="00397115" w:rsidRDefault="00A83F0C" w:rsidP="006C79A3">
      <w:pPr>
        <w:pStyle w:val="aff6"/>
        <w:numPr>
          <w:ilvl w:val="0"/>
          <w:numId w:val="3"/>
        </w:num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письменной формы </w:t>
      </w:r>
      <w:r w:rsidR="004543F2">
        <w:rPr>
          <w:rFonts w:ascii="Times New Roman" w:eastAsia="Times New Roman" w:hAnsi="Times New Roman" w:cs="Times New Roman"/>
          <w:color w:val="auto"/>
          <w:sz w:val="28"/>
          <w:szCs w:val="28"/>
          <w:lang w:eastAsia="ru-RU"/>
        </w:rPr>
        <w:t>согласия;</w:t>
      </w:r>
    </w:p>
    <w:p w14:paraId="388CA7E6" w14:textId="6EF61F1D" w:rsidR="00397115" w:rsidRPr="00397115" w:rsidRDefault="00397115" w:rsidP="006C79A3">
      <w:pPr>
        <w:pStyle w:val="aff6"/>
        <w:numPr>
          <w:ilvl w:val="0"/>
          <w:numId w:val="3"/>
        </w:numPr>
        <w:spacing w:before="0" w:after="105" w:line="240" w:lineRule="auto"/>
        <w:jc w:val="both"/>
        <w:rPr>
          <w:rFonts w:ascii="Times New Roman" w:eastAsia="Times New Roman" w:hAnsi="Times New Roman" w:cs="Times New Roman"/>
          <w:color w:val="auto"/>
          <w:sz w:val="28"/>
          <w:szCs w:val="28"/>
          <w:lang w:eastAsia="ru-RU"/>
        </w:rPr>
      </w:pPr>
      <w:r w:rsidRPr="00397115">
        <w:rPr>
          <w:rFonts w:ascii="Times New Roman" w:eastAsia="Times New Roman" w:hAnsi="Times New Roman" w:cs="Times New Roman"/>
          <w:color w:val="auto"/>
          <w:sz w:val="28"/>
          <w:szCs w:val="28"/>
          <w:lang w:eastAsia="ru-RU"/>
        </w:rPr>
        <w:t>к указанию реквизитов документов субъекта персональных данных</w:t>
      </w:r>
    </w:p>
    <w:p w14:paraId="1922CE24" w14:textId="77777777" w:rsidR="004543F2" w:rsidRDefault="00397115" w:rsidP="006C79A3">
      <w:pPr>
        <w:pStyle w:val="aff6"/>
        <w:numPr>
          <w:ilvl w:val="0"/>
          <w:numId w:val="3"/>
        </w:numPr>
        <w:spacing w:before="0" w:after="105" w:line="240" w:lineRule="auto"/>
        <w:jc w:val="both"/>
        <w:rPr>
          <w:rFonts w:ascii="Times New Roman" w:eastAsia="Times New Roman" w:hAnsi="Times New Roman" w:cs="Times New Roman"/>
          <w:color w:val="auto"/>
          <w:sz w:val="28"/>
          <w:szCs w:val="28"/>
          <w:lang w:eastAsia="ru-RU"/>
        </w:rPr>
      </w:pPr>
      <w:r w:rsidRPr="00397115">
        <w:rPr>
          <w:rFonts w:ascii="Times New Roman" w:eastAsia="Times New Roman" w:hAnsi="Times New Roman" w:cs="Times New Roman"/>
          <w:color w:val="auto"/>
          <w:sz w:val="28"/>
          <w:szCs w:val="28"/>
          <w:lang w:eastAsia="ru-RU"/>
        </w:rPr>
        <w:t>к перечислению конкретных обработчиков персональных данных и ряд других</w:t>
      </w:r>
      <w:r w:rsidR="004543F2">
        <w:rPr>
          <w:rFonts w:ascii="Times New Roman" w:eastAsia="Times New Roman" w:hAnsi="Times New Roman" w:cs="Times New Roman"/>
          <w:color w:val="auto"/>
          <w:sz w:val="28"/>
          <w:szCs w:val="28"/>
          <w:lang w:eastAsia="ru-RU"/>
        </w:rPr>
        <w:t xml:space="preserve"> </w:t>
      </w:r>
      <w:r w:rsidRPr="004543F2">
        <w:rPr>
          <w:rFonts w:ascii="Times New Roman" w:eastAsia="Times New Roman" w:hAnsi="Times New Roman" w:cs="Times New Roman"/>
          <w:color w:val="auto"/>
          <w:sz w:val="28"/>
          <w:szCs w:val="28"/>
          <w:lang w:eastAsia="ru-RU"/>
        </w:rPr>
        <w:t>обязательных к соблюдению положений ФЗ «О персональных данных».</w:t>
      </w:r>
    </w:p>
    <w:p w14:paraId="00D60B8F" w14:textId="77777777" w:rsidR="00AE7E83" w:rsidRDefault="004543F2"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4543F2">
        <w:rPr>
          <w:rFonts w:ascii="Times New Roman" w:eastAsia="Times New Roman" w:hAnsi="Times New Roman" w:cs="Times New Roman"/>
          <w:color w:val="auto"/>
          <w:sz w:val="28"/>
          <w:szCs w:val="28"/>
          <w:lang w:eastAsia="ru-RU"/>
        </w:rPr>
        <w:t>Реализация потенциала телемедицинских технологий не всегда предполагает возможность заранее определить конкретный перечень персональных данных, цели и способы их обработки. В особенности это касается обработки персональных данных в медицинских исследованиях. Перечень персональных данных, цели и способы их обработки в телемедицине имеют динамический характер, что с формальной точки зрения ставит вопрос о необходимости регулярного предоставления согласия субъекта персо</w:t>
      </w:r>
      <w:r w:rsidR="00397115" w:rsidRPr="00130F31">
        <w:rPr>
          <w:rFonts w:ascii="Times New Roman" w:eastAsia="Times New Roman" w:hAnsi="Times New Roman" w:cs="Times New Roman"/>
          <w:color w:val="auto"/>
          <w:sz w:val="28"/>
          <w:szCs w:val="28"/>
          <w:lang w:eastAsia="ru-RU"/>
        </w:rPr>
        <w:t>нальных данных.</w:t>
      </w:r>
    </w:p>
    <w:p w14:paraId="2684A187" w14:textId="77777777" w:rsidR="005C45DF" w:rsidRDefault="00AE7E83"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AE7E83">
        <w:rPr>
          <w:rFonts w:ascii="Times New Roman" w:eastAsia="Times New Roman" w:hAnsi="Times New Roman" w:cs="Times New Roman"/>
          <w:color w:val="auto"/>
          <w:sz w:val="28"/>
          <w:szCs w:val="28"/>
          <w:lang w:eastAsia="ru-RU"/>
        </w:rPr>
        <w:t>Письменное согласие также может быть дано в форме электронного документа, под</w:t>
      </w:r>
      <w:r w:rsidR="00397115" w:rsidRPr="003457D4">
        <w:rPr>
          <w:rFonts w:ascii="Times New Roman" w:eastAsia="Times New Roman" w:hAnsi="Times New Roman" w:cs="Times New Roman"/>
          <w:color w:val="auto"/>
          <w:sz w:val="28"/>
          <w:szCs w:val="28"/>
          <w:lang w:eastAsia="ru-RU"/>
        </w:rPr>
        <w:t>писанного электронной подписью в соответствии с ФЗ «Об электронной подписи».</w:t>
      </w:r>
      <w:r w:rsidR="003457D4">
        <w:rPr>
          <w:rFonts w:ascii="Times New Roman" w:eastAsia="Times New Roman" w:hAnsi="Times New Roman" w:cs="Times New Roman"/>
          <w:color w:val="auto"/>
          <w:sz w:val="28"/>
          <w:szCs w:val="28"/>
          <w:lang w:eastAsia="ru-RU"/>
        </w:rPr>
        <w:t xml:space="preserve"> </w:t>
      </w:r>
      <w:r w:rsidR="00397115" w:rsidRPr="003457D4">
        <w:rPr>
          <w:rFonts w:ascii="Times New Roman" w:eastAsia="Times New Roman" w:hAnsi="Times New Roman" w:cs="Times New Roman"/>
          <w:color w:val="auto"/>
          <w:sz w:val="28"/>
          <w:szCs w:val="28"/>
          <w:lang w:eastAsia="ru-RU"/>
        </w:rPr>
        <w:t>Законодательство не уточняет, какой вид электронной подписи может использоваться для представления согласия, из чего можно сделать вывод, что достаточно использовать простую электронную подпись. Это значительно облегчает дистанционное предоставление согласия, хоть и не исключает необходимости генерации кодов и паролей, посредством которых осуществляется идентификация лица, подписывающего электронный документ.</w:t>
      </w:r>
    </w:p>
    <w:p w14:paraId="1575154F" w14:textId="4CBAEF58" w:rsidR="005C45DF" w:rsidRDefault="005C45DF"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5C45DF">
        <w:rPr>
          <w:rFonts w:ascii="Times New Roman" w:eastAsia="Times New Roman" w:hAnsi="Times New Roman" w:cs="Times New Roman"/>
          <w:color w:val="auto"/>
          <w:sz w:val="28"/>
          <w:szCs w:val="28"/>
          <w:lang w:eastAsia="ru-RU"/>
        </w:rPr>
        <w:t>Требование указания полных реквизитов основного документа, удостоверяющего личность субъекта персональных данных,</w:t>
      </w:r>
      <w:r w:rsidR="00AA5344">
        <w:rPr>
          <w:rFonts w:ascii="Times New Roman" w:eastAsia="Times New Roman" w:hAnsi="Times New Roman" w:cs="Times New Roman"/>
          <w:color w:val="auto"/>
          <w:sz w:val="28"/>
          <w:szCs w:val="28"/>
          <w:lang w:eastAsia="ru-RU"/>
        </w:rPr>
        <w:t xml:space="preserve"> по мнению М.С. Журавлева</w:t>
      </w:r>
      <w:r w:rsidR="00D912C9">
        <w:rPr>
          <w:rFonts w:ascii="Times New Roman" w:eastAsia="Times New Roman" w:hAnsi="Times New Roman" w:cs="Times New Roman"/>
          <w:color w:val="auto"/>
          <w:sz w:val="28"/>
          <w:szCs w:val="28"/>
          <w:lang w:eastAsia="ru-RU"/>
        </w:rPr>
        <w:t>,</w:t>
      </w:r>
      <w:r w:rsidR="00397115" w:rsidRPr="005C45DF">
        <w:rPr>
          <w:rFonts w:ascii="Times New Roman" w:eastAsia="Times New Roman" w:hAnsi="Times New Roman" w:cs="Times New Roman"/>
          <w:color w:val="auto"/>
          <w:sz w:val="28"/>
          <w:szCs w:val="28"/>
          <w:lang w:eastAsia="ru-RU"/>
        </w:rPr>
        <w:t xml:space="preserve"> представляется явно излишним. Во-первых, данное </w:t>
      </w:r>
      <w:r w:rsidR="00397115" w:rsidRPr="005C45DF">
        <w:rPr>
          <w:rFonts w:ascii="Times New Roman" w:eastAsia="Times New Roman" w:hAnsi="Times New Roman" w:cs="Times New Roman"/>
          <w:color w:val="auto"/>
          <w:sz w:val="28"/>
          <w:szCs w:val="28"/>
          <w:lang w:eastAsia="ru-RU"/>
        </w:rPr>
        <w:lastRenderedPageBreak/>
        <w:t>требование нагружает субъектов информационного взаимодействия обременениями, имеющими сомнительную необходимость для обеспечения информированного согласия. Во-вторых, законодательство обязывает предоставлять эти весьма «чувствительные» сведения даже в том случае, когда субъект персональных данных не желает их предоставлять оператору, и при этом оператор не нуждается в этих сведениях для достижения целей обработки персональных данных.</w:t>
      </w:r>
    </w:p>
    <w:p w14:paraId="057E92D9" w14:textId="71AC9880" w:rsidR="00397115" w:rsidRPr="005C45DF" w:rsidRDefault="005C45DF"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5C45DF">
        <w:rPr>
          <w:rFonts w:ascii="Times New Roman" w:eastAsia="Times New Roman" w:hAnsi="Times New Roman" w:cs="Times New Roman"/>
          <w:color w:val="auto"/>
          <w:sz w:val="28"/>
          <w:szCs w:val="28"/>
          <w:lang w:eastAsia="ru-RU"/>
        </w:rPr>
        <w:t xml:space="preserve"> </w:t>
      </w:r>
      <w:r w:rsidR="00D0661A">
        <w:rPr>
          <w:rFonts w:ascii="Times New Roman" w:eastAsia="Times New Roman" w:hAnsi="Times New Roman" w:cs="Times New Roman"/>
          <w:color w:val="auto"/>
          <w:sz w:val="28"/>
          <w:szCs w:val="28"/>
          <w:lang w:eastAsia="ru-RU"/>
        </w:rPr>
        <w:t>У</w:t>
      </w:r>
      <w:r w:rsidR="00397115" w:rsidRPr="005C45DF">
        <w:rPr>
          <w:rFonts w:ascii="Times New Roman" w:eastAsia="Times New Roman" w:hAnsi="Times New Roman" w:cs="Times New Roman"/>
          <w:color w:val="auto"/>
          <w:sz w:val="28"/>
          <w:szCs w:val="28"/>
          <w:lang w:eastAsia="ru-RU"/>
        </w:rPr>
        <w:t>казание в согласии на обработку персональных данных конкретных лиц (наименование или ФИО, адрес), которым оператор поручает обработку персональных данных, также создает определенные трудности. В частности, технически в обработке персональных данных могут быть задействованы разные средства, находящиеся в ведении разных субъектов, состав которых и юридические сведения</w:t>
      </w:r>
      <w:r w:rsidR="00D413E1">
        <w:rPr>
          <w:rFonts w:ascii="Times New Roman" w:eastAsia="Times New Roman" w:hAnsi="Times New Roman" w:cs="Times New Roman"/>
          <w:color w:val="auto"/>
          <w:sz w:val="28"/>
          <w:szCs w:val="28"/>
          <w:lang w:eastAsia="ru-RU"/>
        </w:rPr>
        <w:t>,</w:t>
      </w:r>
      <w:r w:rsidR="00397115" w:rsidRPr="005C45DF">
        <w:rPr>
          <w:rFonts w:ascii="Times New Roman" w:eastAsia="Times New Roman" w:hAnsi="Times New Roman" w:cs="Times New Roman"/>
          <w:color w:val="auto"/>
          <w:sz w:val="28"/>
          <w:szCs w:val="28"/>
          <w:lang w:eastAsia="ru-RU"/>
        </w:rPr>
        <w:t xml:space="preserve"> о которых также могут изменяться.</w:t>
      </w:r>
    </w:p>
    <w:p w14:paraId="63D43EDC" w14:textId="1380AD00" w:rsidR="00397115" w:rsidRPr="00B81D00" w:rsidRDefault="00B81D0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B81D00">
        <w:rPr>
          <w:rFonts w:ascii="Times New Roman" w:eastAsia="Times New Roman" w:hAnsi="Times New Roman" w:cs="Times New Roman"/>
          <w:color w:val="auto"/>
          <w:sz w:val="28"/>
          <w:szCs w:val="28"/>
          <w:lang w:eastAsia="ru-RU"/>
        </w:rPr>
        <w:t>Таким образом, возможности по обработке персональных данных с письменного согласия субъекта в условиях развития телемедицины, предполагающей обработку больших объемов динамической информации, существенно ограничены рамками действующего законодательства.</w:t>
      </w:r>
    </w:p>
    <w:p w14:paraId="302B71F1" w14:textId="77777777" w:rsidR="0002094C" w:rsidRDefault="00C03BCB"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02094C">
        <w:rPr>
          <w:rFonts w:ascii="Times New Roman" w:eastAsia="Times New Roman" w:hAnsi="Times New Roman" w:cs="Times New Roman"/>
          <w:color w:val="auto"/>
          <w:sz w:val="28"/>
          <w:szCs w:val="28"/>
          <w:lang w:eastAsia="ru-RU"/>
        </w:rPr>
        <w:t xml:space="preserve">  </w:t>
      </w:r>
      <w:r w:rsidR="00397115" w:rsidRPr="00C03BCB">
        <w:rPr>
          <w:rFonts w:ascii="Times New Roman" w:eastAsia="Times New Roman" w:hAnsi="Times New Roman" w:cs="Times New Roman"/>
          <w:color w:val="auto"/>
          <w:sz w:val="28"/>
          <w:szCs w:val="28"/>
          <w:lang w:eastAsia="ru-RU"/>
        </w:rPr>
        <w:t xml:space="preserve">Для решения этой проблемы возможны два пути развития законодательства: </w:t>
      </w:r>
    </w:p>
    <w:p w14:paraId="524E9C7C" w14:textId="77777777" w:rsidR="0002094C"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C03BCB">
        <w:rPr>
          <w:rFonts w:ascii="Times New Roman" w:eastAsia="Times New Roman" w:hAnsi="Times New Roman" w:cs="Times New Roman"/>
          <w:color w:val="auto"/>
          <w:sz w:val="28"/>
          <w:szCs w:val="28"/>
          <w:lang w:eastAsia="ru-RU"/>
        </w:rPr>
        <w:t xml:space="preserve">1) фундаментальный, связанный с пересмотром принципов и условий обработки персональных данных; </w:t>
      </w:r>
    </w:p>
    <w:p w14:paraId="5C7EEC6C" w14:textId="2C67ECEC" w:rsidR="00397115" w:rsidRPr="00C03BCB"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C03BCB">
        <w:rPr>
          <w:rFonts w:ascii="Times New Roman" w:eastAsia="Times New Roman" w:hAnsi="Times New Roman" w:cs="Times New Roman"/>
          <w:color w:val="auto"/>
          <w:sz w:val="28"/>
          <w:szCs w:val="28"/>
          <w:lang w:eastAsia="ru-RU"/>
        </w:rPr>
        <w:t>2) ситуативный, предполагающий включение в законодательство исключений для специального урегулирования конкретных правоотношений (а именно — отношений по обработке персональных данных в телемедицине).</w:t>
      </w:r>
    </w:p>
    <w:p w14:paraId="26DDD23A" w14:textId="13BA8968" w:rsidR="00285597" w:rsidRDefault="0002094C"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C13C73">
        <w:rPr>
          <w:rFonts w:ascii="Times New Roman" w:eastAsia="Times New Roman" w:hAnsi="Times New Roman" w:cs="Times New Roman"/>
          <w:color w:val="auto"/>
          <w:sz w:val="28"/>
          <w:szCs w:val="28"/>
          <w:lang w:eastAsia="ru-RU"/>
        </w:rPr>
        <w:t>Н</w:t>
      </w:r>
      <w:r w:rsidR="00397115" w:rsidRPr="004D5C1F">
        <w:rPr>
          <w:rFonts w:ascii="Times New Roman" w:eastAsia="Times New Roman" w:hAnsi="Times New Roman" w:cs="Times New Roman"/>
          <w:color w:val="auto"/>
          <w:sz w:val="28"/>
          <w:szCs w:val="28"/>
          <w:lang w:eastAsia="ru-RU"/>
        </w:rPr>
        <w:t>а данном этапе вопрос о защите персональных данных в телемедицине можно и нужно решать посредством специального регулирования. ФЗ «О персональных данных» уже содержит механизмы, позволяющие предусматривать в законодательстве исключения из применения общих требований. Более того, в законе есть немало исключений, список которых регулярно пополняется, что также свидетельствует о кризисном состоянии действующей модели правовой защиты персональных данных.</w:t>
      </w:r>
    </w:p>
    <w:p w14:paraId="707D695A" w14:textId="77777777" w:rsidR="00285597" w:rsidRDefault="00285597"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285597">
        <w:rPr>
          <w:rFonts w:ascii="Times New Roman" w:eastAsia="Times New Roman" w:hAnsi="Times New Roman" w:cs="Times New Roman"/>
          <w:color w:val="auto"/>
          <w:sz w:val="28"/>
          <w:szCs w:val="28"/>
          <w:lang w:eastAsia="ru-RU"/>
        </w:rPr>
        <w:t>Применительно к медицинской сфере в ФЗ «О персональных данных» предусмотрены исключения, разрешающие обработку персональных данных без согласия субъекта в следующих случаях:</w:t>
      </w:r>
    </w:p>
    <w:p w14:paraId="39C40337" w14:textId="290F83B0" w:rsidR="00DC55B8"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285597">
        <w:rPr>
          <w:rFonts w:ascii="Times New Roman" w:eastAsia="Times New Roman" w:hAnsi="Times New Roman" w:cs="Times New Roman"/>
          <w:color w:val="auto"/>
          <w:sz w:val="28"/>
          <w:szCs w:val="28"/>
          <w:lang w:eastAsia="ru-RU"/>
        </w:rPr>
        <w:t xml:space="preserve">1) обработка персональных данных необходима для защиты жизни, здоровья или иных жизненно важных интересов субъекта персональных </w:t>
      </w:r>
      <w:r w:rsidRPr="00285597">
        <w:rPr>
          <w:rFonts w:ascii="Times New Roman" w:eastAsia="Times New Roman" w:hAnsi="Times New Roman" w:cs="Times New Roman"/>
          <w:color w:val="auto"/>
          <w:sz w:val="28"/>
          <w:szCs w:val="28"/>
          <w:lang w:eastAsia="ru-RU"/>
        </w:rPr>
        <w:lastRenderedPageBreak/>
        <w:t xml:space="preserve">данных, если получение согласия субъекта персональных данных невозможно; </w:t>
      </w:r>
    </w:p>
    <w:p w14:paraId="0D8786C2" w14:textId="77777777" w:rsidR="005C2DCC"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285597">
        <w:rPr>
          <w:rFonts w:ascii="Times New Roman" w:eastAsia="Times New Roman" w:hAnsi="Times New Roman" w:cs="Times New Roman"/>
          <w:color w:val="auto"/>
          <w:sz w:val="28"/>
          <w:szCs w:val="28"/>
          <w:lang w:eastAsia="ru-RU"/>
        </w:rPr>
        <w:t>2)</w:t>
      </w:r>
      <w:r w:rsidR="00DC55B8">
        <w:rPr>
          <w:rFonts w:ascii="Times New Roman" w:eastAsia="Times New Roman" w:hAnsi="Times New Roman" w:cs="Times New Roman"/>
          <w:color w:val="auto"/>
          <w:sz w:val="28"/>
          <w:szCs w:val="28"/>
          <w:lang w:eastAsia="ru-RU"/>
        </w:rPr>
        <w:t xml:space="preserve"> </w:t>
      </w:r>
      <w:r w:rsidRPr="00285597">
        <w:rPr>
          <w:rFonts w:ascii="Times New Roman" w:eastAsia="Times New Roman" w:hAnsi="Times New Roman" w:cs="Times New Roman"/>
          <w:color w:val="auto"/>
          <w:sz w:val="28"/>
          <w:szCs w:val="28"/>
          <w:lang w:eastAsia="ru-RU"/>
        </w:rPr>
        <w:t xml:space="preserve">обработка специальной категории персональных данных осуществляется в медико-профилактических целях, в целях установления медицинского диагноза, оказания медицинских и медико-социальных услуг при условии, что обработка осуществляется лицом, профес- сионально занимающимся медицинской деятельностью и обязанным сохранять врачебную тайну; </w:t>
      </w:r>
    </w:p>
    <w:p w14:paraId="6A069B26" w14:textId="77777777" w:rsidR="00B149C0"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285597">
        <w:rPr>
          <w:rFonts w:ascii="Times New Roman" w:eastAsia="Times New Roman" w:hAnsi="Times New Roman" w:cs="Times New Roman"/>
          <w:color w:val="auto"/>
          <w:sz w:val="28"/>
          <w:szCs w:val="28"/>
          <w:lang w:eastAsia="ru-RU"/>
        </w:rPr>
        <w:t xml:space="preserve">3) обработка специальной категории персональных данных осуществляется в соответствии с законодательством об обязательных видах страхования, со страховым законодательством; </w:t>
      </w:r>
    </w:p>
    <w:p w14:paraId="16517BF6" w14:textId="028601FB" w:rsidR="00397115" w:rsidRPr="00285597" w:rsidRDefault="00397115" w:rsidP="006C79A3">
      <w:pPr>
        <w:spacing w:before="0" w:after="105" w:line="240" w:lineRule="auto"/>
        <w:jc w:val="both"/>
        <w:rPr>
          <w:rFonts w:ascii="Times New Roman" w:eastAsia="Times New Roman" w:hAnsi="Times New Roman" w:cs="Times New Roman"/>
          <w:color w:val="auto"/>
          <w:sz w:val="28"/>
          <w:szCs w:val="28"/>
          <w:lang w:eastAsia="ru-RU"/>
        </w:rPr>
      </w:pPr>
      <w:r w:rsidRPr="00285597">
        <w:rPr>
          <w:rFonts w:ascii="Times New Roman" w:eastAsia="Times New Roman" w:hAnsi="Times New Roman" w:cs="Times New Roman"/>
          <w:color w:val="auto"/>
          <w:sz w:val="28"/>
          <w:szCs w:val="28"/>
          <w:lang w:eastAsia="ru-RU"/>
        </w:rPr>
        <w:t>4) обработка персональных данных осуществляется в статистических или иных исследовательских целях при условии обязательного обезличивания персональных данных.</w:t>
      </w:r>
    </w:p>
    <w:p w14:paraId="28FEF698" w14:textId="0BEAE3C0" w:rsidR="00397115" w:rsidRPr="00E637A5" w:rsidRDefault="00561ACB"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962026">
        <w:rPr>
          <w:rFonts w:ascii="Times New Roman" w:eastAsia="Times New Roman" w:hAnsi="Times New Roman" w:cs="Times New Roman"/>
          <w:color w:val="auto"/>
          <w:sz w:val="28"/>
          <w:szCs w:val="28"/>
          <w:lang w:eastAsia="ru-RU"/>
        </w:rPr>
        <w:t xml:space="preserve"> </w:t>
      </w:r>
      <w:r w:rsidR="00397115" w:rsidRPr="00962026">
        <w:rPr>
          <w:rFonts w:ascii="Times New Roman" w:eastAsia="Times New Roman" w:hAnsi="Times New Roman" w:cs="Times New Roman"/>
          <w:color w:val="auto"/>
          <w:sz w:val="28"/>
          <w:szCs w:val="28"/>
          <w:lang w:eastAsia="ru-RU"/>
        </w:rPr>
        <w:t>Конечно, осуществление отдельных видов телемедицинской деятельности вполне могло бы вписаться в уже предусмотренные случаи обработки персональных данных без согласия пациента (например, в случае необходимости оказания экстренной медицинской помощи). Однако существенная часть телемедицины, особенно ее наиболее</w:t>
      </w:r>
      <w:r w:rsidR="00CB6C6A">
        <w:rPr>
          <w:rFonts w:ascii="Times New Roman" w:eastAsia="Times New Roman" w:hAnsi="Times New Roman" w:cs="Times New Roman"/>
          <w:color w:val="auto"/>
          <w:sz w:val="28"/>
          <w:szCs w:val="28"/>
          <w:lang w:eastAsia="ru-RU"/>
        </w:rPr>
        <w:t xml:space="preserve"> </w:t>
      </w:r>
      <w:r w:rsidR="00397115" w:rsidRPr="00E637A5">
        <w:rPr>
          <w:rFonts w:ascii="Times New Roman" w:eastAsia="Times New Roman" w:hAnsi="Times New Roman" w:cs="Times New Roman"/>
          <w:color w:val="auto"/>
          <w:sz w:val="28"/>
          <w:szCs w:val="28"/>
          <w:lang w:eastAsia="ru-RU"/>
        </w:rPr>
        <w:t>инновационная сфера (например, использование «Интернета вещей» для дистанционного наблюдения за пациентами), остается за пределами регулирования. Даже возможности по осуществлению медицинских исследований при обезличивании персональных данных сталкиваются с серьезными ограничениями.</w:t>
      </w:r>
    </w:p>
    <w:p w14:paraId="7605BC12" w14:textId="33F490E3" w:rsidR="00397115" w:rsidRPr="006C5CC6" w:rsidRDefault="00B149C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856D56">
        <w:rPr>
          <w:rFonts w:ascii="Times New Roman" w:eastAsia="Times New Roman" w:hAnsi="Times New Roman" w:cs="Times New Roman"/>
          <w:color w:val="auto"/>
          <w:sz w:val="28"/>
          <w:szCs w:val="28"/>
          <w:lang w:eastAsia="ru-RU"/>
        </w:rPr>
        <w:t xml:space="preserve"> </w:t>
      </w:r>
      <w:r w:rsidR="00397115" w:rsidRPr="006C5CC6">
        <w:rPr>
          <w:rFonts w:ascii="Times New Roman" w:eastAsia="Times New Roman" w:hAnsi="Times New Roman" w:cs="Times New Roman"/>
          <w:color w:val="auto"/>
          <w:sz w:val="28"/>
          <w:szCs w:val="28"/>
          <w:lang w:eastAsia="ru-RU"/>
        </w:rPr>
        <w:t>Другим важным вопросом защиты персональных данных в телемедицине, тесно связанным с требованием к согласию на обработку, является закрепление круга субъектов телемедицинской деятельности, участвующих в обработке персональных данных. Распространение различных мобильных устройств в медицине, функционирование меди- цинских онлайн-сервисов, внедрение облачных технологий в медицину, использование технологий обработки больших данных вовлекает в эту сферу все больше новых субъектов (провайдеров доступа к Интернету, хостинг-провайдеров, администраторов сайтов, операторов облачных сервисов, производителей IT-устройств, фармацевтические компании, платежные системы и т.д.). Многие из этих субъектов тем или иным образом связаны с обработкой персональных данных пациентов.</w:t>
      </w:r>
    </w:p>
    <w:p w14:paraId="12CF016B" w14:textId="1456AE23" w:rsidR="00397115" w:rsidRPr="00187E97" w:rsidRDefault="00E531E3"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E531E3">
        <w:rPr>
          <w:rFonts w:ascii="Times New Roman" w:eastAsia="Times New Roman" w:hAnsi="Times New Roman" w:cs="Times New Roman"/>
          <w:color w:val="auto"/>
          <w:sz w:val="28"/>
          <w:szCs w:val="28"/>
          <w:lang w:eastAsia="ru-RU"/>
        </w:rPr>
        <w:t>Закон «О персональных данных» по общему правилу не содержит ограничений в отношении фигуры оператора/обработчика персональных данных. Обрабатывать сведения о пациентах могут любые лица при соблюдении принципов и условий обработки персональных данных. Вместе с тем, в рамках телемедицины встает вопрос о специаль</w:t>
      </w:r>
      <w:r w:rsidR="00397115" w:rsidRPr="00187E97">
        <w:rPr>
          <w:rFonts w:ascii="Times New Roman" w:eastAsia="Times New Roman" w:hAnsi="Times New Roman" w:cs="Times New Roman"/>
          <w:color w:val="auto"/>
          <w:sz w:val="28"/>
          <w:szCs w:val="28"/>
          <w:lang w:eastAsia="ru-RU"/>
        </w:rPr>
        <w:t xml:space="preserve">ном </w:t>
      </w:r>
      <w:r w:rsidR="00397115" w:rsidRPr="00187E97">
        <w:rPr>
          <w:rFonts w:ascii="Times New Roman" w:eastAsia="Times New Roman" w:hAnsi="Times New Roman" w:cs="Times New Roman"/>
          <w:color w:val="auto"/>
          <w:sz w:val="28"/>
          <w:szCs w:val="28"/>
          <w:lang w:eastAsia="ru-RU"/>
        </w:rPr>
        <w:lastRenderedPageBreak/>
        <w:t>урегулировании возможности обработки персональных данных субъектами телемедицинской деятельности.</w:t>
      </w:r>
    </w:p>
    <w:p w14:paraId="2A762556" w14:textId="138CC9F4" w:rsidR="00397115" w:rsidRPr="00187E97" w:rsidRDefault="00187E97"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87E97">
        <w:rPr>
          <w:rFonts w:ascii="Times New Roman" w:eastAsia="Times New Roman" w:hAnsi="Times New Roman" w:cs="Times New Roman"/>
          <w:color w:val="auto"/>
          <w:sz w:val="28"/>
          <w:szCs w:val="28"/>
          <w:lang w:eastAsia="ru-RU"/>
        </w:rPr>
        <w:t xml:space="preserve">На сегодняшний день в российском законодательстве в качестве специальных субъектов обработки персональных данных в медицине можно выделить лиц, профессионально занимающихся медицинской деятельностью и обязанных сохранять врачебную тайну, и субъектов отношений в области медицинского страхования (следует из п. 8 ч. 2 ст. 10 ФЗ «О персональных данных»). Очевидно, что для легитимации обработки персональных данных в телемедицинских целях требуется законодательное закрепление статуса субъектов телемедицинской деятельности. </w:t>
      </w:r>
      <w:r w:rsidR="00585151" w:rsidRPr="00585151">
        <w:rPr>
          <w:rFonts w:ascii="Times New Roman" w:eastAsia="Times New Roman" w:hAnsi="Times New Roman" w:cs="Times New Roman"/>
          <w:color w:val="auto"/>
          <w:sz w:val="28"/>
          <w:szCs w:val="28"/>
          <w:lang w:eastAsia="ru-RU"/>
        </w:rPr>
        <w:t>Например, в США после реформы 2009 года требования к обработке персональной информации о здоровье, установленные актом HIPPA, были распространены на новые субъекты — бизнес-партнеры (business entities), предлагающие инновационные решения в области электронного здравоохранения.</w:t>
      </w:r>
      <w:r w:rsidR="00512AB0">
        <w:rPr>
          <w:rFonts w:ascii="Times New Roman" w:eastAsia="Times New Roman" w:hAnsi="Times New Roman" w:cs="Times New Roman"/>
          <w:color w:val="auto"/>
          <w:sz w:val="28"/>
          <w:szCs w:val="28"/>
          <w:lang w:eastAsia="ru-RU"/>
        </w:rPr>
        <w:t xml:space="preserve"> </w:t>
      </w:r>
      <w:r w:rsidR="00397115" w:rsidRPr="00187E97">
        <w:rPr>
          <w:rFonts w:ascii="Times New Roman" w:eastAsia="Times New Roman" w:hAnsi="Times New Roman" w:cs="Times New Roman"/>
          <w:color w:val="auto"/>
          <w:sz w:val="28"/>
          <w:szCs w:val="28"/>
          <w:lang w:eastAsia="ru-RU"/>
        </w:rPr>
        <w:t>При этом на отдельные субъекты могут быть наложены дополнительные обязанности (специальные требования по аккредитации, к обеспечению конфиденциальности, уведомлению об утечках информации, хранению персональных данных и т.п.).</w:t>
      </w:r>
    </w:p>
    <w:p w14:paraId="11832851" w14:textId="68F8AA9F" w:rsidR="00397115" w:rsidRPr="0013550D" w:rsidRDefault="0013550D"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Наконец, еще один важный блок вопросов, связанный с защитой персональных данных в телемедицине, касается обеспечения безопасности информационных систем персональных данных, используемых в телемедицине.</w:t>
      </w:r>
    </w:p>
    <w:p w14:paraId="2D1D3A58" w14:textId="60E9A67B" w:rsidR="0027402C" w:rsidRDefault="0013550D"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 xml:space="preserve">Защита любой конфиденциальной информации требует применения целого комплекса правовых, организационных и технических мер защиты. При этом уровни безопасности и соотношение этих мер должны зависеть от многих факторов: </w:t>
      </w:r>
    </w:p>
    <w:p w14:paraId="591C8647" w14:textId="77777777" w:rsidR="00FB5155" w:rsidRDefault="0027402C"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объема обрабатываемых данных</w:t>
      </w:r>
      <w:r w:rsidR="00FB5155">
        <w:rPr>
          <w:rFonts w:ascii="Times New Roman" w:eastAsia="Times New Roman" w:hAnsi="Times New Roman" w:cs="Times New Roman"/>
          <w:color w:val="auto"/>
          <w:sz w:val="28"/>
          <w:szCs w:val="28"/>
          <w:lang w:eastAsia="ru-RU"/>
        </w:rPr>
        <w:t>;</w:t>
      </w:r>
    </w:p>
    <w:p w14:paraId="07B04309" w14:textId="77777777" w:rsidR="00DE33F0" w:rsidRDefault="00FB5155"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13550D">
        <w:rPr>
          <w:rFonts w:ascii="Times New Roman" w:eastAsia="Times New Roman" w:hAnsi="Times New Roman" w:cs="Times New Roman"/>
          <w:color w:val="auto"/>
          <w:sz w:val="28"/>
          <w:szCs w:val="28"/>
          <w:lang w:eastAsia="ru-RU"/>
        </w:rPr>
        <w:t xml:space="preserve"> степени чувствительности данных</w:t>
      </w:r>
      <w:r w:rsidR="00DE33F0">
        <w:rPr>
          <w:rFonts w:ascii="Times New Roman" w:eastAsia="Times New Roman" w:hAnsi="Times New Roman" w:cs="Times New Roman"/>
          <w:color w:val="auto"/>
          <w:sz w:val="28"/>
          <w:szCs w:val="28"/>
          <w:lang w:eastAsia="ru-RU"/>
        </w:rPr>
        <w:t>;</w:t>
      </w:r>
    </w:p>
    <w:p w14:paraId="40AE7F11" w14:textId="77777777" w:rsidR="00DE33F0" w:rsidRDefault="00DE33F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13550D">
        <w:rPr>
          <w:rFonts w:ascii="Times New Roman" w:eastAsia="Times New Roman" w:hAnsi="Times New Roman" w:cs="Times New Roman"/>
          <w:color w:val="auto"/>
          <w:sz w:val="28"/>
          <w:szCs w:val="28"/>
          <w:lang w:eastAsia="ru-RU"/>
        </w:rPr>
        <w:t>количества лиц, имеющих доступ к данным</w:t>
      </w:r>
      <w:r>
        <w:rPr>
          <w:rFonts w:ascii="Times New Roman" w:eastAsia="Times New Roman" w:hAnsi="Times New Roman" w:cs="Times New Roman"/>
          <w:color w:val="auto"/>
          <w:sz w:val="28"/>
          <w:szCs w:val="28"/>
          <w:lang w:eastAsia="ru-RU"/>
        </w:rPr>
        <w:t>;</w:t>
      </w:r>
    </w:p>
    <w:p w14:paraId="7232A490" w14:textId="014D7F0E" w:rsidR="00FB5155" w:rsidRDefault="00DE33F0"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13550D">
        <w:rPr>
          <w:rFonts w:ascii="Times New Roman" w:eastAsia="Times New Roman" w:hAnsi="Times New Roman" w:cs="Times New Roman"/>
          <w:color w:val="auto"/>
          <w:sz w:val="28"/>
          <w:szCs w:val="28"/>
          <w:lang w:eastAsia="ru-RU"/>
        </w:rPr>
        <w:t xml:space="preserve"> добровольности/обязательности передачи данных в обработку</w:t>
      </w:r>
      <w:r w:rsidR="00FB5155">
        <w:rPr>
          <w:rFonts w:ascii="Times New Roman" w:eastAsia="Times New Roman" w:hAnsi="Times New Roman" w:cs="Times New Roman"/>
          <w:color w:val="auto"/>
          <w:sz w:val="28"/>
          <w:szCs w:val="28"/>
          <w:lang w:eastAsia="ru-RU"/>
        </w:rPr>
        <w:t>;</w:t>
      </w:r>
    </w:p>
    <w:p w14:paraId="13B8894A" w14:textId="77777777" w:rsidR="00501DF1" w:rsidRDefault="00FB5155"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w:t>
      </w:r>
      <w:r w:rsidR="00397115" w:rsidRPr="0013550D">
        <w:rPr>
          <w:rFonts w:ascii="Times New Roman" w:eastAsia="Times New Roman" w:hAnsi="Times New Roman" w:cs="Times New Roman"/>
          <w:color w:val="auto"/>
          <w:sz w:val="28"/>
          <w:szCs w:val="28"/>
          <w:lang w:eastAsia="ru-RU"/>
        </w:rPr>
        <w:t>динамизма/статичности данных, хранящихся в базе и т.п.</w:t>
      </w:r>
    </w:p>
    <w:p w14:paraId="1FFB366C" w14:textId="7520DF07" w:rsidR="00B50321" w:rsidRDefault="00501DF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 xml:space="preserve"> Информационные системы персональных данных, используемых в телемедицине, обладают такими характеристиками, которые требуют наибольшего уровня защиты.</w:t>
      </w:r>
    </w:p>
    <w:p w14:paraId="3529EF98" w14:textId="77777777" w:rsidR="00B50321" w:rsidRDefault="00B5032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 xml:space="preserve"> Важнейшими задачами обеспечения безопасности информационных систем в телемедицине являются: </w:t>
      </w:r>
    </w:p>
    <w:p w14:paraId="3F2EBFEE" w14:textId="77777777" w:rsidR="00B50321" w:rsidRDefault="00B5032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 xml:space="preserve">предоставление доступа к персональным записям о здоровье граждан только лицам с законным и обоснованным интересом (в том числе внутри медицинской организации); </w:t>
      </w:r>
    </w:p>
    <w:p w14:paraId="7C36A499" w14:textId="77777777" w:rsidR="00B50321" w:rsidRDefault="00B5032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lastRenderedPageBreak/>
        <w:t xml:space="preserve">- </w:t>
      </w:r>
      <w:r w:rsidR="00397115" w:rsidRPr="0013550D">
        <w:rPr>
          <w:rFonts w:ascii="Times New Roman" w:eastAsia="Times New Roman" w:hAnsi="Times New Roman" w:cs="Times New Roman"/>
          <w:color w:val="auto"/>
          <w:sz w:val="28"/>
          <w:szCs w:val="28"/>
          <w:lang w:eastAsia="ru-RU"/>
        </w:rPr>
        <w:t xml:space="preserve">обеспечение физической безопасности IT-инфраструктуры, используемой в телемедицине; </w:t>
      </w:r>
    </w:p>
    <w:p w14:paraId="6FAE5742" w14:textId="05BA20CF" w:rsidR="00397115" w:rsidRPr="0013550D" w:rsidRDefault="00B50321"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13550D">
        <w:rPr>
          <w:rFonts w:ascii="Times New Roman" w:eastAsia="Times New Roman" w:hAnsi="Times New Roman" w:cs="Times New Roman"/>
          <w:color w:val="auto"/>
          <w:sz w:val="28"/>
          <w:szCs w:val="28"/>
          <w:lang w:eastAsia="ru-RU"/>
        </w:rPr>
        <w:t>применение технологий шифрования информации при ее передаче по каналам связи и др.</w:t>
      </w:r>
    </w:p>
    <w:p w14:paraId="7BF8F344" w14:textId="77777777" w:rsidR="00DB4756" w:rsidRDefault="002B0D0A"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CF0D16">
        <w:rPr>
          <w:rFonts w:ascii="Times New Roman" w:eastAsia="Times New Roman" w:hAnsi="Times New Roman" w:cs="Times New Roman"/>
          <w:color w:val="auto"/>
          <w:sz w:val="28"/>
          <w:szCs w:val="28"/>
          <w:lang w:eastAsia="ru-RU"/>
        </w:rPr>
        <w:t xml:space="preserve"> </w:t>
      </w:r>
      <w:r w:rsidR="00397115" w:rsidRPr="002B0D0A">
        <w:rPr>
          <w:rFonts w:ascii="Times New Roman" w:eastAsia="Times New Roman" w:hAnsi="Times New Roman" w:cs="Times New Roman"/>
          <w:color w:val="auto"/>
          <w:sz w:val="28"/>
          <w:szCs w:val="28"/>
          <w:lang w:eastAsia="ru-RU"/>
        </w:rPr>
        <w:t>В Российской Федерации нормативно-правовая база в области защиты информационных систем персональных данных о пациентах включает в себя отдельные положения</w:t>
      </w:r>
      <w:r w:rsidR="00DB4756">
        <w:rPr>
          <w:rFonts w:ascii="Times New Roman" w:eastAsia="Times New Roman" w:hAnsi="Times New Roman" w:cs="Times New Roman"/>
          <w:color w:val="auto"/>
          <w:sz w:val="28"/>
          <w:szCs w:val="28"/>
          <w:lang w:eastAsia="ru-RU"/>
        </w:rPr>
        <w:t>:</w:t>
      </w:r>
    </w:p>
    <w:p w14:paraId="439A61E0" w14:textId="77777777" w:rsidR="004B2DFD" w:rsidRDefault="00DB4756"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CF0D16">
        <w:rPr>
          <w:rFonts w:ascii="Times New Roman" w:eastAsia="Times New Roman" w:hAnsi="Times New Roman" w:cs="Times New Roman"/>
          <w:color w:val="auto"/>
          <w:sz w:val="28"/>
          <w:szCs w:val="28"/>
          <w:lang w:eastAsia="ru-RU"/>
        </w:rPr>
        <w:t>ФЗ «О персональных данных» (главным образом, ст. 19)</w:t>
      </w:r>
      <w:r w:rsidR="004B2DFD">
        <w:rPr>
          <w:rFonts w:ascii="Times New Roman" w:eastAsia="Times New Roman" w:hAnsi="Times New Roman" w:cs="Times New Roman"/>
          <w:color w:val="auto"/>
          <w:sz w:val="28"/>
          <w:szCs w:val="28"/>
          <w:lang w:eastAsia="ru-RU"/>
        </w:rPr>
        <w:t>;</w:t>
      </w:r>
      <w:r w:rsidR="00397115" w:rsidRPr="00CF0D16">
        <w:rPr>
          <w:rFonts w:ascii="Times New Roman" w:eastAsia="Times New Roman" w:hAnsi="Times New Roman" w:cs="Times New Roman"/>
          <w:color w:val="auto"/>
          <w:sz w:val="28"/>
          <w:szCs w:val="28"/>
          <w:lang w:eastAsia="ru-RU"/>
        </w:rPr>
        <w:t xml:space="preserve"> </w:t>
      </w:r>
    </w:p>
    <w:p w14:paraId="4F93BE8A" w14:textId="77777777" w:rsidR="007B321B" w:rsidRDefault="004B2DFD"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CF0D16">
        <w:rPr>
          <w:rFonts w:ascii="Times New Roman" w:eastAsia="Times New Roman" w:hAnsi="Times New Roman" w:cs="Times New Roman"/>
          <w:color w:val="auto"/>
          <w:sz w:val="28"/>
          <w:szCs w:val="28"/>
          <w:lang w:eastAsia="ru-RU"/>
        </w:rPr>
        <w:t>ряд подзаконных актов, в том числе отраслевого характера</w:t>
      </w:r>
      <w:r>
        <w:rPr>
          <w:rFonts w:ascii="Times New Roman" w:eastAsia="Times New Roman" w:hAnsi="Times New Roman" w:cs="Times New Roman"/>
          <w:color w:val="auto"/>
          <w:sz w:val="28"/>
          <w:szCs w:val="28"/>
          <w:lang w:eastAsia="ru-RU"/>
        </w:rPr>
        <w:t xml:space="preserve"> (</w:t>
      </w:r>
      <w:r w:rsidR="00397115" w:rsidRPr="00CF0D16">
        <w:rPr>
          <w:rFonts w:ascii="Times New Roman" w:eastAsia="Times New Roman" w:hAnsi="Times New Roman" w:cs="Times New Roman"/>
          <w:color w:val="auto"/>
          <w:sz w:val="28"/>
          <w:szCs w:val="28"/>
          <w:lang w:eastAsia="ru-RU"/>
        </w:rPr>
        <w:t xml:space="preserve"> </w:t>
      </w:r>
      <w:r>
        <w:rPr>
          <w:rFonts w:ascii="Times New Roman" w:eastAsia="Times New Roman" w:hAnsi="Times New Roman" w:cs="Times New Roman"/>
          <w:color w:val="auto"/>
          <w:sz w:val="28"/>
          <w:szCs w:val="28"/>
          <w:lang w:eastAsia="ru-RU"/>
        </w:rPr>
        <w:t>д</w:t>
      </w:r>
      <w:r w:rsidR="00397115" w:rsidRPr="00CF0D16">
        <w:rPr>
          <w:rFonts w:ascii="Times New Roman" w:eastAsia="Times New Roman" w:hAnsi="Times New Roman" w:cs="Times New Roman"/>
          <w:color w:val="auto"/>
          <w:sz w:val="28"/>
          <w:szCs w:val="28"/>
          <w:lang w:eastAsia="ru-RU"/>
        </w:rPr>
        <w:t>анные акты закрепляют широкий перечень организационных, правовых и технических требований, которые должны соблюдать операторы персональных данных</w:t>
      </w:r>
      <w:r w:rsidR="007B321B">
        <w:rPr>
          <w:rFonts w:ascii="Times New Roman" w:eastAsia="Times New Roman" w:hAnsi="Times New Roman" w:cs="Times New Roman"/>
          <w:color w:val="auto"/>
          <w:sz w:val="28"/>
          <w:szCs w:val="28"/>
          <w:lang w:eastAsia="ru-RU"/>
        </w:rPr>
        <w:t>)</w:t>
      </w:r>
      <w:r w:rsidR="00397115" w:rsidRPr="00CF0D16">
        <w:rPr>
          <w:rFonts w:ascii="Times New Roman" w:eastAsia="Times New Roman" w:hAnsi="Times New Roman" w:cs="Times New Roman"/>
          <w:color w:val="auto"/>
          <w:sz w:val="28"/>
          <w:szCs w:val="28"/>
          <w:lang w:eastAsia="ru-RU"/>
        </w:rPr>
        <w:t>.</w:t>
      </w:r>
    </w:p>
    <w:p w14:paraId="2BD63259" w14:textId="28A6D3A4" w:rsidR="00397115" w:rsidRPr="00CF0D16" w:rsidRDefault="007B321B"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CF0D16">
        <w:rPr>
          <w:rFonts w:ascii="Times New Roman" w:eastAsia="Times New Roman" w:hAnsi="Times New Roman" w:cs="Times New Roman"/>
          <w:color w:val="auto"/>
          <w:sz w:val="28"/>
          <w:szCs w:val="28"/>
          <w:lang w:eastAsia="ru-RU"/>
        </w:rPr>
        <w:t xml:space="preserve"> Однако, как отмечают эксперты, соблюдение большого массива требований законодательства на практике является формальным, ввиду чего реальный уровень безопасности информационных систем здравоохранения гораздо ниже, чем заявленный в документах. Медицинские информационные системы нуждаются в качественно новом уровне защищенности, обеспечивающем надежность функционирования современных телемедицинских технологий.</w:t>
      </w:r>
    </w:p>
    <w:p w14:paraId="535648DD" w14:textId="1E97A6F0" w:rsidR="00397115" w:rsidRPr="00FA6C49" w:rsidRDefault="00FA6C49"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97115" w:rsidRPr="00FA6C49">
        <w:rPr>
          <w:rFonts w:ascii="Times New Roman" w:eastAsia="Times New Roman" w:hAnsi="Times New Roman" w:cs="Times New Roman"/>
          <w:color w:val="auto"/>
          <w:sz w:val="28"/>
          <w:szCs w:val="28"/>
          <w:lang w:eastAsia="ru-RU"/>
        </w:rPr>
        <w:t>Частями 5 и 6 ст. 19 ФЗ «О персональных данных» предусмотрена возможность для отраслевых органов государственной власти, а также ассоциаций, союзов и иных объединений операторов определять дополнительные угрозы безопасности персональных данных, актуальные при обработке персональных данных в информационных системах персональных данных, эксплуатируемых при осуществлении деятельности в определенной сфере. Таким образом, на уровне закона вопросы защиты медицинских информационных систем урегулированы в общем виде — установлен общий правовой режим безопасности персональных данных. Специальный правовой режим безопасности медицинских информационных систем должен устанавливаться отраслевым сообществом с учетом специфических угроз и особенностей функционирования телемедицинских технологий.</w:t>
      </w:r>
    </w:p>
    <w:p w14:paraId="30361988" w14:textId="648650C3" w:rsidR="00397115" w:rsidRPr="00355D7A" w:rsidRDefault="00355D7A"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r w:rsidR="00345DC5">
        <w:rPr>
          <w:rFonts w:ascii="Times New Roman" w:eastAsia="Times New Roman" w:hAnsi="Times New Roman" w:cs="Times New Roman"/>
          <w:color w:val="auto"/>
          <w:sz w:val="28"/>
          <w:szCs w:val="28"/>
          <w:lang w:eastAsia="ru-RU"/>
        </w:rPr>
        <w:t>Безусловно</w:t>
      </w:r>
      <w:r w:rsidR="00397115" w:rsidRPr="00355D7A">
        <w:rPr>
          <w:rFonts w:ascii="Times New Roman" w:eastAsia="Times New Roman" w:hAnsi="Times New Roman" w:cs="Times New Roman"/>
          <w:color w:val="auto"/>
          <w:sz w:val="28"/>
          <w:szCs w:val="28"/>
          <w:lang w:eastAsia="ru-RU"/>
        </w:rPr>
        <w:t xml:space="preserve"> развитие телемедицинских технологий обязательно должно сопровождаться комплексным правовым обеспечением. При этом не стоит недооценивать важность правовых аспектов защиты персональных данных в телемедицине. От выработанных подходов к защите персональных данных напрямую зависит доверие общества к телемедицине и готовность бизнеса к предложению инновационных решений в здравоохранении.</w:t>
      </w:r>
    </w:p>
    <w:p w14:paraId="5181F01F" w14:textId="77777777" w:rsidR="00CF4B07" w:rsidRDefault="00355D7A" w:rsidP="006C79A3">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         </w:t>
      </w:r>
    </w:p>
    <w:p w14:paraId="698A2793" w14:textId="6E429511" w:rsidR="00BC7BEB" w:rsidRPr="00501391" w:rsidRDefault="00E10C72" w:rsidP="006C79A3">
      <w:pPr>
        <w:pStyle w:val="110"/>
        <w:spacing w:line="240" w:lineRule="auto"/>
        <w:rPr>
          <w:rFonts w:ascii="Times New Roman" w:eastAsia="Times New Roman" w:hAnsi="Times New Roman" w:cs="Times New Roman"/>
          <w:b/>
          <w:bCs/>
          <w:sz w:val="28"/>
          <w:szCs w:val="28"/>
          <w:lang w:eastAsia="ru-RU"/>
        </w:rPr>
      </w:pPr>
      <w:bookmarkStart w:id="46" w:name="_Toc29144742"/>
      <w:r w:rsidRPr="00501391">
        <w:rPr>
          <w:rFonts w:ascii="Times New Roman" w:hAnsi="Times New Roman" w:cs="Times New Roman"/>
          <w:b/>
          <w:bCs/>
          <w:sz w:val="28"/>
          <w:szCs w:val="28"/>
        </w:rPr>
        <w:lastRenderedPageBreak/>
        <w:t>7. Ю</w:t>
      </w:r>
      <w:r w:rsidR="00DE376F">
        <w:rPr>
          <w:rFonts w:ascii="Times New Roman" w:hAnsi="Times New Roman" w:cs="Times New Roman"/>
          <w:b/>
          <w:bCs/>
          <w:sz w:val="28"/>
          <w:szCs w:val="28"/>
        </w:rPr>
        <w:t>РИДИЧЕСКИЕ ВОПРОСЫ ТЕЛЕМЕДИЦИНЫ</w:t>
      </w:r>
      <w:r w:rsidRPr="00501391">
        <w:rPr>
          <w:rFonts w:ascii="Times New Roman" w:hAnsi="Times New Roman" w:cs="Times New Roman"/>
          <w:b/>
          <w:bCs/>
          <w:sz w:val="28"/>
          <w:szCs w:val="28"/>
        </w:rPr>
        <w:t>.</w:t>
      </w:r>
      <w:bookmarkEnd w:id="46"/>
    </w:p>
    <w:p w14:paraId="741D13A8" w14:textId="27C5B1D1" w:rsidR="00BC7BEB" w:rsidRPr="000650C5" w:rsidRDefault="00E10C72" w:rsidP="006C79A3">
      <w:pPr>
        <w:pStyle w:val="af5"/>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ab/>
        <w:t>В области медицины в РФ действует целый комплекс нормативно-правовых актов, напрямую относящихся к телемедицине: Конституция РФ, законы РФ («Основы законодательства об охране здоровья граждан», «О медицинском страховании граждан в РФ», «Об охране окружающей природной среды», «О санитарно-эпидемиологическом благополучии населения», «О психиатрической помощи и гарантиях граждан при ее оказании», «О трансплантации органов и тканей», «О предупреждении распространения ВИЧ</w:t>
      </w:r>
      <w:r w:rsidR="0057406F">
        <w:rPr>
          <w:rFonts w:ascii="Times New Roman" w:hAnsi="Times New Roman" w:cs="Times New Roman"/>
          <w:color w:val="auto"/>
          <w:sz w:val="28"/>
          <w:szCs w:val="28"/>
        </w:rPr>
        <w:t>-</w:t>
      </w:r>
      <w:r w:rsidRPr="000650C5">
        <w:rPr>
          <w:rFonts w:ascii="Times New Roman" w:hAnsi="Times New Roman" w:cs="Times New Roman"/>
          <w:color w:val="auto"/>
          <w:sz w:val="28"/>
          <w:szCs w:val="28"/>
        </w:rPr>
        <w:t>инфекции на территории РФ», «Об экологической экспертизе» и т.д.). Всего свыше 25 законов федерального уровня.</w:t>
      </w:r>
    </w:p>
    <w:p w14:paraId="1A880B65" w14:textId="11134FC8"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Документы регламинтирующие оказание медицинской помощи с применением телемедицинских технологий. В первую очередь это - главный Федеральный Закон «Об основах охраны здоровья граждан в Российской Федерации» (Федеральный закон от 29.07.2017 № 242-ФЗ «О внесении изменений в отдельные законодательные акты Российской Федерации по вопросам применения информационных технологий в сфере охраны здоровья») , определяющий понятие телемедицины как таковое, а также - приказ Министерства здравоохранения Российской Федерации, утверждающий порядок организации и оказания медицинской помощи с применением телемедицинских технологий. В январе 2017 года Госдума России приняла в третьем и окончательном чтении законопроект о телемедицине, который дал возможность выписки электронных рецептов и проведения дистанционной врачебной помощи. 31 июля закон был подписан президентом Владимиром Путиным. Впервые в истории разрешено врачам оказывать медицинскую помощь пациентам с помощью телемедицинских консультаций, консилиумов, дистанционного мониторинга.</w:t>
      </w:r>
    </w:p>
    <w:p w14:paraId="7029E2C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Закон устанавливает формат взаимодействия врача и пациента: если пациент первый раз обратился к врачу в формате телеконсультации, то ему должны установить профильного врача и назначить время очной встречи. Затем, когда прошла очная встреча, был поставлен диагноз, назначено лечение — пациент имеет право обращаться к своей лечащему врачу с дополнительными вопросами заочно, например, посредством сети Интернет. Для идентификации участников планируется использовать единую систему идентификации и аутентификации (ЕСИА), информационный обмен будет осуществляться с помощью единой системы межведомственного электронного взаимодействия.</w:t>
      </w:r>
    </w:p>
    <w:p w14:paraId="11EECCC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Лечащий врач получает право выписывания как обычных, так и электронных рецептов, включая рецепты на препараты, содержащие наркотические или психотропные вещества. Устанавливается возможность дистанционного наблюдения за состоянием здоровья пациента лечащим врачом после очного приема, на основании полученных данных о пациенте.</w:t>
      </w:r>
    </w:p>
    <w:p w14:paraId="1131F2BD"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Активную работу в разработке законопроекта и дорожной карты приняла рабочая группа «Яндекса» под руководством Александра Шульгина. «Яндекс» выступил в качестве соавтора поправок к законодательству, легализующих телемедицинские технологии, с помощью которых можно оказывать удаленную помощь пациентам.</w:t>
      </w:r>
    </w:p>
    <w:p w14:paraId="443A0258" w14:textId="584AC472"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Закон вступ</w:t>
      </w:r>
      <w:r w:rsidR="00A97A9E">
        <w:rPr>
          <w:rFonts w:ascii="Times New Roman" w:hAnsi="Times New Roman" w:cs="Times New Roman"/>
          <w:color w:val="auto"/>
          <w:sz w:val="28"/>
          <w:szCs w:val="28"/>
        </w:rPr>
        <w:t>ил</w:t>
      </w:r>
      <w:r w:rsidRPr="000650C5">
        <w:rPr>
          <w:rFonts w:ascii="Times New Roman" w:hAnsi="Times New Roman" w:cs="Times New Roman"/>
          <w:color w:val="auto"/>
          <w:sz w:val="28"/>
          <w:szCs w:val="28"/>
        </w:rPr>
        <w:t xml:space="preserve"> в силу с 1 января 2018 года, электронные рецепты ста</w:t>
      </w:r>
      <w:r w:rsidR="00A97A9E">
        <w:rPr>
          <w:rFonts w:ascii="Times New Roman" w:hAnsi="Times New Roman" w:cs="Times New Roman"/>
          <w:color w:val="auto"/>
          <w:sz w:val="28"/>
          <w:szCs w:val="28"/>
        </w:rPr>
        <w:t>ли</w:t>
      </w:r>
      <w:r w:rsidRPr="000650C5">
        <w:rPr>
          <w:rFonts w:ascii="Times New Roman" w:hAnsi="Times New Roman" w:cs="Times New Roman"/>
          <w:color w:val="auto"/>
          <w:sz w:val="28"/>
          <w:szCs w:val="28"/>
        </w:rPr>
        <w:t xml:space="preserve"> законными с 2019 года.</w:t>
      </w:r>
    </w:p>
    <w:p w14:paraId="0078C0F7"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Основные положения закона</w:t>
      </w:r>
    </w:p>
    <w:p w14:paraId="338F72C9"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Электронные рецепты для лекарств, содержащих наркотические и психотропные вещества;</w:t>
      </w:r>
    </w:p>
    <w:p w14:paraId="2133658F"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Определение телемедицинских технологий;</w:t>
      </w:r>
    </w:p>
    <w:p w14:paraId="4BCBEA70"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Добровольное согласие на мед. помощь можно собирать в электронном виде по упрощенной схеме;</w:t>
      </w:r>
    </w:p>
    <w:p w14:paraId="68EDB7D2"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Пациент имеет право запрашивать и получать мед. данные о себе;</w:t>
      </w:r>
    </w:p>
    <w:p w14:paraId="02B1CF74" w14:textId="3ADBB5D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Телемед</w:t>
      </w:r>
      <w:r w:rsidR="00FA5A32">
        <w:rPr>
          <w:rFonts w:ascii="Times New Roman" w:hAnsi="Times New Roman" w:cs="Times New Roman"/>
          <w:color w:val="auto"/>
          <w:sz w:val="28"/>
          <w:szCs w:val="28"/>
        </w:rPr>
        <w:t>ицинская</w:t>
      </w:r>
      <w:r w:rsidRPr="000650C5">
        <w:rPr>
          <w:rFonts w:ascii="Times New Roman" w:hAnsi="Times New Roman" w:cs="Times New Roman"/>
          <w:color w:val="auto"/>
          <w:sz w:val="28"/>
          <w:szCs w:val="28"/>
        </w:rPr>
        <w:t xml:space="preserve"> помощь должна оказываться в соответствии со стандартами мед. помощи;</w:t>
      </w:r>
    </w:p>
    <w:p w14:paraId="7A7058A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Первое упоминание о ЕГАИСЗ. Реестр медицинских и отраслевых организаций, мед. работников и пациентов с единой системой аутентификацией;</w:t>
      </w:r>
    </w:p>
    <w:p w14:paraId="4305CB66"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w:t>
      </w:r>
      <w:r w:rsidRPr="000650C5">
        <w:rPr>
          <w:rFonts w:ascii="Times New Roman" w:hAnsi="Times New Roman" w:cs="Times New Roman"/>
          <w:color w:val="auto"/>
          <w:sz w:val="28"/>
          <w:szCs w:val="28"/>
        </w:rPr>
        <w:tab/>
        <w:t>Разрешены удаленные консультации: сбор информации, решение об очном визите, корректировка лечения, дистанционное наблюдение за больным с применением гаджетов.</w:t>
      </w:r>
    </w:p>
    <w:p w14:paraId="49F2C00F" w14:textId="6BE0CBF5" w:rsidR="00501391" w:rsidRPr="00DC2097" w:rsidRDefault="00E10C72" w:rsidP="006C79A3">
      <w:pPr>
        <w:pStyle w:val="31"/>
        <w:spacing w:line="240" w:lineRule="auto"/>
        <w:rPr>
          <w:rFonts w:ascii="Times New Roman" w:hAnsi="Times New Roman" w:cs="Times New Roman"/>
          <w:b/>
          <w:bCs/>
          <w:sz w:val="28"/>
          <w:szCs w:val="28"/>
        </w:rPr>
      </w:pPr>
      <w:bookmarkStart w:id="47" w:name="_Toc29144743"/>
      <w:r w:rsidRPr="00DC2097">
        <w:rPr>
          <w:rFonts w:ascii="Times New Roman" w:hAnsi="Times New Roman" w:cs="Times New Roman"/>
          <w:b/>
          <w:bCs/>
          <w:i/>
          <w:sz w:val="28"/>
          <w:szCs w:val="28"/>
        </w:rPr>
        <w:t>7</w:t>
      </w:r>
      <w:r w:rsidRPr="00DC2097">
        <w:rPr>
          <w:rFonts w:ascii="Times New Roman" w:hAnsi="Times New Roman" w:cs="Times New Roman"/>
          <w:b/>
          <w:bCs/>
          <w:sz w:val="28"/>
          <w:szCs w:val="28"/>
        </w:rPr>
        <w:t>.1 Дистанционное взаимодействие уровня «врач-врач» и «врач-пациент (законный представитель)»</w:t>
      </w:r>
      <w:r w:rsidR="0003002D">
        <w:rPr>
          <w:rFonts w:ascii="Times New Roman" w:hAnsi="Times New Roman" w:cs="Times New Roman"/>
          <w:b/>
          <w:bCs/>
          <w:sz w:val="28"/>
          <w:szCs w:val="28"/>
        </w:rPr>
        <w:t>.</w:t>
      </w:r>
      <w:bookmarkEnd w:id="47"/>
    </w:p>
    <w:p w14:paraId="5058D29C" w14:textId="0DD41D0F"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rPr>
        <w:t xml:space="preserve"> </w:t>
      </w:r>
      <w:r w:rsidR="003C61F8">
        <w:rPr>
          <w:rFonts w:ascii="Times New Roman" w:hAnsi="Times New Roman" w:cs="Times New Roman"/>
          <w:color w:val="auto"/>
          <w:sz w:val="28"/>
          <w:szCs w:val="28"/>
        </w:rPr>
        <w:t>В</w:t>
      </w:r>
      <w:r w:rsidRPr="000650C5">
        <w:rPr>
          <w:rFonts w:ascii="Times New Roman" w:hAnsi="Times New Roman" w:cs="Times New Roman"/>
          <w:color w:val="auto"/>
          <w:sz w:val="28"/>
          <w:szCs w:val="28"/>
        </w:rPr>
        <w:t>заимодействие между врачами в соответствии с порядком допускаются с целью получения дополнительного заключения для проведения консультации и/или участия в консилиуме врачей по вопросам оценки состояния здоровья пациента, уточнения диагноза, определения прогноза и тактики медицинского обследования и лечения либо целесообразности перевода в специализированное отделение медицинской организации, либо медицинской эвакуации. При этом форма такого взаимодействия допустима как экстренная, неотложная либо плановая, консультирование может проводиться в режиме реального времени и (или) в режиме отложенных консультаций.</w:t>
      </w:r>
    </w:p>
    <w:p w14:paraId="7A947A3E"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Дистанционное взаимодействие между специалистами здравоохранения также возможно для целей получения протокола консилиума врачей по вопросам оценки состояния здоровья пациента, уточнения его диагноза, определения прогноза и тактики обследования и лечения, целесообразности перевода в специализированное отделение медицинской организации либо медицинской эвакуации.</w:t>
      </w:r>
    </w:p>
    <w:p w14:paraId="2D2298FB" w14:textId="77777777" w:rsidR="00BC7BEB" w:rsidRPr="000650C5" w:rsidRDefault="00E10C72" w:rsidP="006C79A3">
      <w:pPr>
        <w:pStyle w:val="af5"/>
        <w:spacing w:line="240" w:lineRule="auto"/>
        <w:ind w:firstLine="72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Согласно Порядку дистанционное взаимодействие врача и пациента (законного представителя) также возможно – в этом отношении Порядок дублирует положения ст. 36.2 Федерального закона от 21.11.2011 № 323-ФЗ, регламентирующий допустимые цели такого взаимодействия.</w:t>
      </w:r>
    </w:p>
    <w:p w14:paraId="5E6998C9" w14:textId="77777777" w:rsidR="00165A2A" w:rsidRDefault="00E10C72" w:rsidP="006C79A3">
      <w:pPr>
        <w:pStyle w:val="aff7"/>
        <w:shd w:val="clear" w:color="auto" w:fill="FFFFFF"/>
        <w:jc w:val="both"/>
        <w:rPr>
          <w:color w:val="auto"/>
          <w:sz w:val="28"/>
          <w:szCs w:val="28"/>
        </w:rPr>
      </w:pPr>
      <w:r w:rsidRPr="000650C5">
        <w:rPr>
          <w:b/>
          <w:color w:val="auto"/>
          <w:sz w:val="28"/>
          <w:szCs w:val="28"/>
        </w:rPr>
        <w:tab/>
      </w:r>
      <w:r w:rsidRPr="000650C5">
        <w:rPr>
          <w:i/>
          <w:color w:val="auto"/>
          <w:sz w:val="28"/>
          <w:szCs w:val="28"/>
        </w:rPr>
        <w:t xml:space="preserve"> </w:t>
      </w:r>
      <w:r w:rsidRPr="000650C5">
        <w:rPr>
          <w:color w:val="auto"/>
          <w:sz w:val="28"/>
          <w:szCs w:val="28"/>
        </w:rPr>
        <w:t>Порядком допускается оказание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а также паллиативной медицинской помощи с применением телемедицинских технологий.</w:t>
      </w:r>
    </w:p>
    <w:p w14:paraId="5ABF1E40" w14:textId="4DFCD1DF" w:rsidR="00BC7BEB" w:rsidRPr="000650C5" w:rsidRDefault="00165A2A" w:rsidP="006C79A3">
      <w:pPr>
        <w:pStyle w:val="aff7"/>
        <w:shd w:val="clear" w:color="auto" w:fill="FFFFFF"/>
        <w:jc w:val="both"/>
        <w:rPr>
          <w:color w:val="auto"/>
          <w:sz w:val="28"/>
          <w:szCs w:val="28"/>
        </w:rPr>
      </w:pPr>
      <w:r>
        <w:rPr>
          <w:color w:val="auto"/>
          <w:sz w:val="28"/>
          <w:szCs w:val="28"/>
        </w:rPr>
        <w:t xml:space="preserve">          </w:t>
      </w:r>
      <w:r w:rsidR="00E10C72" w:rsidRPr="000650C5">
        <w:rPr>
          <w:color w:val="auto"/>
          <w:sz w:val="28"/>
          <w:szCs w:val="28"/>
        </w:rPr>
        <w:t xml:space="preserve">Для надлежащего выполнения указанных функций медицинская организация обязана обеспечить наличие соответствующей инфраструктуры и технического обеспечения (помещение, оборудование, средства связи, мобильные устройства и т.п.) для проведения удаленных консультаций. Это может быть, организовано, в том числе, как посредством Единой государственной информационной системы в сфере здравоохранения (ЕГИСЗ), так и информационной системы субъекта, системы самой медицинской организации либо третьих лиц, которые предназначены для сбора, хранения, обработки и предоставления информации, касающейся деятельности медицинских организаций и предоставляемых ими услуг. При этом пациенту (законному представителю) в доступной форме, в том числе посредством размещения в сети «Интернет» должна быть предоставлена соответствующая информация обо всех участниках дистанционного взаимодействия, в том числе о самой информационной системе и порядке и условиях оказания телемедицинского консультирования (включая, но не ограничиваясь, о порядке оформления информированного добровольного согласия пациента на медицинское вмешательство, согласия на обработку персональных данных и данных о здоровье пациента, о вопросах его идентификации и аутентификации, технических требованиях к электронным документам, предоставляемым пациентом (законным представителем) врачу и др.). Отдельно указано, что для осуществления консультирования могут привлекаться только действующие сотрудники-медицинские работники консультирующей медицинской организации, сведения о которых внесены в Федеральный регистр медицинских работников. За свои консультации врачи будут нести ответственность в пределах данного ими заключения. Для того, чтобы начать легально оказывать медицинскую помощь с применением телемедицинских технологий, консультирующей медицинской организации надлежит в обязательном порядке зарегистрироваться в Федеральном реестре медицинских организаций ЕГИСЗ. Оказывать дистанционную медицинскую помощь допускается вне медицинской организации, амбулаторно, в дневном стационаре и </w:t>
      </w:r>
      <w:r w:rsidR="00E10C72" w:rsidRPr="000650C5">
        <w:rPr>
          <w:color w:val="auto"/>
          <w:sz w:val="28"/>
          <w:szCs w:val="28"/>
        </w:rPr>
        <w:lastRenderedPageBreak/>
        <w:t>стационарно. Условия ее оказания определяются фактическим местонахождением пациента. При проведении дистанционных консультаций лечащим врачом может осуществляться коррекция </w:t>
      </w:r>
      <w:r w:rsidR="00E10C72" w:rsidRPr="000650C5">
        <w:rPr>
          <w:i/>
          <w:color w:val="auto"/>
          <w:sz w:val="28"/>
          <w:szCs w:val="28"/>
        </w:rPr>
        <w:t>ранее назначенного лечения</w:t>
      </w:r>
      <w:r w:rsidR="00E10C72" w:rsidRPr="000650C5">
        <w:rPr>
          <w:color w:val="auto"/>
          <w:sz w:val="28"/>
          <w:szCs w:val="28"/>
        </w:rPr>
        <w:t>, в том числе формирование рецептов на лекарственные препараты в электронной форме, а также дистанционное наблюдение за состоянием здоровья пациента (при условии установления лечащим врачом диагноза и назначения лечения по данному обращению на очном приеме). Информация направляется в электронном виде пациенту (законному представителю), либо указанным лицам предоставляется дистанционный доступ к соответствующим данным.</w:t>
      </w:r>
    </w:p>
    <w:p w14:paraId="27E92775" w14:textId="319FE78E" w:rsidR="00737FFD" w:rsidRPr="00737FFD" w:rsidRDefault="00E10C72" w:rsidP="006C79A3">
      <w:pPr>
        <w:pStyle w:val="31"/>
        <w:spacing w:line="240" w:lineRule="auto"/>
        <w:rPr>
          <w:rFonts w:ascii="Times New Roman" w:hAnsi="Times New Roman" w:cs="Times New Roman"/>
          <w:b/>
          <w:bCs/>
          <w:i/>
          <w:sz w:val="28"/>
          <w:szCs w:val="28"/>
        </w:rPr>
      </w:pPr>
      <w:bookmarkStart w:id="48" w:name="_Toc29144744"/>
      <w:r w:rsidRPr="00737FFD">
        <w:rPr>
          <w:rFonts w:ascii="Times New Roman" w:hAnsi="Times New Roman" w:cs="Times New Roman"/>
          <w:b/>
          <w:bCs/>
          <w:sz w:val="28"/>
          <w:szCs w:val="28"/>
        </w:rPr>
        <w:t>7.</w:t>
      </w:r>
      <w:r w:rsidR="00737FFD" w:rsidRPr="00737FFD">
        <w:rPr>
          <w:rFonts w:ascii="Times New Roman" w:hAnsi="Times New Roman" w:cs="Times New Roman"/>
          <w:b/>
          <w:bCs/>
          <w:sz w:val="28"/>
          <w:szCs w:val="28"/>
        </w:rPr>
        <w:t>2</w:t>
      </w:r>
      <w:r w:rsidRPr="00737FFD">
        <w:rPr>
          <w:rFonts w:ascii="Times New Roman" w:hAnsi="Times New Roman" w:cs="Times New Roman"/>
          <w:b/>
          <w:bCs/>
          <w:sz w:val="28"/>
          <w:szCs w:val="28"/>
        </w:rPr>
        <w:t>. Вопросы идентификации и аутентификации участников взаимодействия.</w:t>
      </w:r>
      <w:bookmarkEnd w:id="48"/>
    </w:p>
    <w:p w14:paraId="70F85AFC" w14:textId="636B56AD" w:rsidR="00BC7BEB" w:rsidRPr="000650C5" w:rsidRDefault="00E10C72" w:rsidP="006C79A3">
      <w:pPr>
        <w:pStyle w:val="aff7"/>
        <w:ind w:firstLine="720"/>
        <w:jc w:val="both"/>
        <w:rPr>
          <w:color w:val="auto"/>
          <w:sz w:val="28"/>
          <w:szCs w:val="28"/>
        </w:rPr>
      </w:pPr>
      <w:r w:rsidRPr="000650C5">
        <w:rPr>
          <w:color w:val="auto"/>
          <w:sz w:val="28"/>
          <w:szCs w:val="28"/>
        </w:rPr>
        <w:t>Согласно Порядку в целях идентификации и аутентификации участников дистанционного взаимодействия надлежит использовать единую систему идентификации и аутентификации (ЕСИА). Из этого следует, что лица, в том числе пациенты, не авторизованные в ЕСИА, не смогут воспользоваться данным способом оказания телемедицинской помощи, что существенно ограничивает круг потенциальных пользователей.</w:t>
      </w:r>
    </w:p>
    <w:p w14:paraId="63E6DBB0" w14:textId="77777777" w:rsidR="00010CF6" w:rsidRPr="00010CF6" w:rsidRDefault="00E10C72" w:rsidP="006C79A3">
      <w:pPr>
        <w:pStyle w:val="31"/>
        <w:spacing w:line="240" w:lineRule="auto"/>
        <w:rPr>
          <w:rFonts w:ascii="Times New Roman" w:hAnsi="Times New Roman" w:cs="Times New Roman"/>
          <w:b/>
          <w:bCs/>
          <w:sz w:val="28"/>
          <w:szCs w:val="28"/>
        </w:rPr>
      </w:pPr>
      <w:bookmarkStart w:id="49" w:name="_Toc29144745"/>
      <w:r w:rsidRPr="00010CF6">
        <w:rPr>
          <w:rFonts w:ascii="Times New Roman" w:hAnsi="Times New Roman" w:cs="Times New Roman"/>
          <w:b/>
          <w:bCs/>
          <w:sz w:val="28"/>
          <w:szCs w:val="28"/>
        </w:rPr>
        <w:t>7.</w:t>
      </w:r>
      <w:r w:rsidR="00010CF6" w:rsidRPr="00010CF6">
        <w:rPr>
          <w:rFonts w:ascii="Times New Roman" w:hAnsi="Times New Roman" w:cs="Times New Roman"/>
          <w:b/>
          <w:bCs/>
          <w:sz w:val="28"/>
          <w:szCs w:val="28"/>
        </w:rPr>
        <w:t>3</w:t>
      </w:r>
      <w:r w:rsidRPr="00010CF6">
        <w:rPr>
          <w:rFonts w:ascii="Times New Roman" w:hAnsi="Times New Roman" w:cs="Times New Roman"/>
          <w:b/>
          <w:bCs/>
          <w:sz w:val="28"/>
          <w:szCs w:val="28"/>
        </w:rPr>
        <w:t>. Правила документирования и хранения информации, полученной в результате телемедицинского взаимодействия.</w:t>
      </w:r>
      <w:bookmarkEnd w:id="49"/>
    </w:p>
    <w:p w14:paraId="02C7584E" w14:textId="433F0670" w:rsidR="00BC7BEB" w:rsidRPr="000650C5" w:rsidRDefault="00E10C72" w:rsidP="006C79A3">
      <w:pPr>
        <w:pStyle w:val="aff7"/>
        <w:ind w:firstLine="720"/>
        <w:jc w:val="both"/>
        <w:rPr>
          <w:color w:val="auto"/>
          <w:sz w:val="28"/>
          <w:szCs w:val="28"/>
        </w:rPr>
      </w:pPr>
      <w:r w:rsidRPr="000650C5">
        <w:rPr>
          <w:i/>
          <w:color w:val="auto"/>
          <w:sz w:val="28"/>
          <w:szCs w:val="28"/>
        </w:rPr>
        <w:t xml:space="preserve"> </w:t>
      </w:r>
      <w:r w:rsidRPr="000650C5">
        <w:rPr>
          <w:color w:val="auto"/>
          <w:sz w:val="28"/>
          <w:szCs w:val="28"/>
        </w:rPr>
        <w:t xml:space="preserve">Порядком устанавливается, что вся документация и информация, относящаяся к взаимодействию посредством телемедицинских технологий, подлежит хранению в течение установленных сроков, в том числе посредством используемых консультирующей медицинской организацией информационных систем. Документация подлежит заверению усиленной квалифицированной электронной подписью, соответствующие данные будут также вноситься в электронную медицинскую карту пациента, выписки и копии из которой пациент (законный представитель) будет вправе получать в соответствии с установленным законом порядком.  </w:t>
      </w:r>
    </w:p>
    <w:p w14:paraId="34936B66" w14:textId="117F599C"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50" w:name="_Toc29144746"/>
      <w:r w:rsidRPr="000650C5">
        <w:rPr>
          <w:rFonts w:ascii="Times New Roman" w:hAnsi="Times New Roman" w:cs="Times New Roman"/>
          <w:b/>
          <w:color w:val="auto"/>
          <w:sz w:val="28"/>
          <w:szCs w:val="28"/>
        </w:rPr>
        <w:t>8. Б</w:t>
      </w:r>
      <w:r w:rsidR="00DE376F">
        <w:rPr>
          <w:rFonts w:ascii="Times New Roman" w:hAnsi="Times New Roman" w:cs="Times New Roman"/>
          <w:b/>
          <w:color w:val="auto"/>
          <w:sz w:val="28"/>
          <w:szCs w:val="28"/>
        </w:rPr>
        <w:t>АЗОВЫЕ АСПЕКТЫ ТЕЛЕМЕДИЦИНЫ</w:t>
      </w:r>
      <w:r w:rsidRPr="000650C5">
        <w:rPr>
          <w:rFonts w:ascii="Times New Roman" w:hAnsi="Times New Roman" w:cs="Times New Roman"/>
          <w:b/>
          <w:color w:val="auto"/>
          <w:sz w:val="28"/>
          <w:szCs w:val="28"/>
        </w:rPr>
        <w:t>:</w:t>
      </w:r>
      <w:bookmarkEnd w:id="50"/>
    </w:p>
    <w:p w14:paraId="168BF157" w14:textId="77777777" w:rsidR="00BC7BEB" w:rsidRPr="000650C5" w:rsidRDefault="00E10C72" w:rsidP="006C79A3">
      <w:pPr>
        <w:pStyle w:val="aff7"/>
        <w:spacing w:before="280" w:after="0"/>
        <w:ind w:left="720"/>
        <w:jc w:val="both"/>
        <w:rPr>
          <w:color w:val="auto"/>
          <w:sz w:val="28"/>
          <w:szCs w:val="28"/>
        </w:rPr>
      </w:pPr>
      <w:r w:rsidRPr="000650C5">
        <w:rPr>
          <w:color w:val="auto"/>
          <w:sz w:val="28"/>
          <w:szCs w:val="28"/>
        </w:rPr>
        <w:t xml:space="preserve">- </w:t>
      </w:r>
      <w:r w:rsidRPr="000650C5">
        <w:rPr>
          <w:i/>
          <w:color w:val="auto"/>
          <w:sz w:val="28"/>
          <w:szCs w:val="28"/>
        </w:rPr>
        <w:t>административный:</w:t>
      </w:r>
      <w:r w:rsidRPr="000650C5">
        <w:rPr>
          <w:color w:val="auto"/>
          <w:sz w:val="28"/>
          <w:szCs w:val="28"/>
        </w:rPr>
        <w:t xml:space="preserve"> удаленные медицинские технологии смогут помочь в решении административных задач, которые составляют политику развития и реформирования здравоохранения;</w:t>
      </w:r>
    </w:p>
    <w:p w14:paraId="11B65373" w14:textId="77777777" w:rsidR="00BC7BEB" w:rsidRPr="000650C5" w:rsidRDefault="00E10C72" w:rsidP="006C79A3">
      <w:pPr>
        <w:pStyle w:val="aff7"/>
        <w:tabs>
          <w:tab w:val="left" w:pos="426"/>
        </w:tabs>
        <w:spacing w:before="280" w:after="0"/>
        <w:ind w:left="720"/>
        <w:jc w:val="both"/>
        <w:rPr>
          <w:color w:val="auto"/>
          <w:sz w:val="28"/>
          <w:szCs w:val="28"/>
        </w:rPr>
      </w:pPr>
      <w:r w:rsidRPr="000650C5">
        <w:rPr>
          <w:color w:val="auto"/>
          <w:sz w:val="28"/>
          <w:szCs w:val="28"/>
        </w:rPr>
        <w:t>-</w:t>
      </w:r>
      <w:r w:rsidRPr="000650C5">
        <w:rPr>
          <w:i/>
          <w:color w:val="auto"/>
          <w:sz w:val="28"/>
          <w:szCs w:val="28"/>
        </w:rPr>
        <w:t xml:space="preserve"> укрепление структуры здравоохранения: </w:t>
      </w:r>
      <w:r w:rsidRPr="000650C5">
        <w:rPr>
          <w:color w:val="auto"/>
          <w:sz w:val="28"/>
          <w:szCs w:val="28"/>
        </w:rPr>
        <w:t xml:space="preserve">телемедицина способна помочь улучшить связь между районными больницами и ведущими </w:t>
      </w:r>
      <w:r w:rsidRPr="000650C5">
        <w:rPr>
          <w:color w:val="auto"/>
          <w:sz w:val="28"/>
          <w:szCs w:val="28"/>
        </w:rPr>
        <w:lastRenderedPageBreak/>
        <w:t>клиническими центрами страны, используя телекоммуникации, ликвидируя информационную изолированность врачей сельских и поселковых больниц, может способствовать закреплению врачебных кадров в провинциальных городах и сельской местности;</w:t>
      </w:r>
    </w:p>
    <w:p w14:paraId="1AAC2923" w14:textId="77777777" w:rsidR="00BC7BEB" w:rsidRPr="000650C5" w:rsidRDefault="00E10C72" w:rsidP="006C79A3">
      <w:pPr>
        <w:pStyle w:val="aff7"/>
        <w:spacing w:before="280" w:after="0"/>
        <w:ind w:left="720"/>
        <w:jc w:val="both"/>
        <w:rPr>
          <w:color w:val="auto"/>
          <w:sz w:val="28"/>
          <w:szCs w:val="28"/>
        </w:rPr>
      </w:pPr>
      <w:r w:rsidRPr="000650C5">
        <w:rPr>
          <w:color w:val="auto"/>
          <w:sz w:val="28"/>
          <w:szCs w:val="28"/>
        </w:rPr>
        <w:t xml:space="preserve">- </w:t>
      </w:r>
      <w:r w:rsidRPr="000650C5">
        <w:rPr>
          <w:i/>
          <w:color w:val="auto"/>
          <w:sz w:val="28"/>
          <w:szCs w:val="28"/>
        </w:rPr>
        <w:t xml:space="preserve">образование: </w:t>
      </w:r>
      <w:r w:rsidRPr="000650C5">
        <w:rPr>
          <w:color w:val="auto"/>
          <w:sz w:val="28"/>
          <w:szCs w:val="28"/>
        </w:rPr>
        <w:t>телемедицина может обеспечить непрерывное образование врачей и среднего медицинского персонала из отдаленных регионов страны;</w:t>
      </w:r>
    </w:p>
    <w:p w14:paraId="59B2ECB2" w14:textId="77777777" w:rsidR="00BC7BEB" w:rsidRPr="000650C5" w:rsidRDefault="00E10C72" w:rsidP="006C79A3">
      <w:pPr>
        <w:pStyle w:val="aff7"/>
        <w:spacing w:before="280" w:after="0"/>
        <w:ind w:left="720"/>
        <w:jc w:val="both"/>
        <w:rPr>
          <w:color w:val="auto"/>
          <w:sz w:val="28"/>
          <w:szCs w:val="28"/>
        </w:rPr>
      </w:pPr>
      <w:r w:rsidRPr="000650C5">
        <w:rPr>
          <w:color w:val="auto"/>
          <w:sz w:val="28"/>
          <w:szCs w:val="28"/>
        </w:rPr>
        <w:t xml:space="preserve">- </w:t>
      </w:r>
      <w:r w:rsidRPr="000650C5">
        <w:rPr>
          <w:i/>
          <w:color w:val="auto"/>
          <w:sz w:val="28"/>
          <w:szCs w:val="28"/>
        </w:rPr>
        <w:t>обеспечение качества и эффективности медицинских услуг</w:t>
      </w:r>
      <w:r w:rsidRPr="000650C5">
        <w:rPr>
          <w:color w:val="auto"/>
          <w:sz w:val="28"/>
          <w:szCs w:val="28"/>
        </w:rPr>
        <w:t>: телемедицина может помочь снизить заболеваемость и смертность населения за счет улучшения диагностики, лечения, профилактики и управления системой здравоохранения;</w:t>
      </w:r>
    </w:p>
    <w:p w14:paraId="402F3F5B" w14:textId="77777777" w:rsidR="00BC7BEB" w:rsidRPr="000650C5" w:rsidRDefault="00E10C72" w:rsidP="006C79A3">
      <w:pPr>
        <w:pStyle w:val="aff7"/>
        <w:ind w:left="720"/>
        <w:jc w:val="both"/>
        <w:rPr>
          <w:color w:val="auto"/>
          <w:sz w:val="28"/>
          <w:szCs w:val="28"/>
        </w:rPr>
      </w:pPr>
      <w:r w:rsidRPr="000650C5">
        <w:rPr>
          <w:i/>
          <w:color w:val="auto"/>
          <w:sz w:val="28"/>
          <w:szCs w:val="28"/>
        </w:rPr>
        <w:t xml:space="preserve">- внешний аудит: </w:t>
      </w:r>
      <w:r w:rsidRPr="000650C5">
        <w:rPr>
          <w:color w:val="auto"/>
          <w:sz w:val="28"/>
          <w:szCs w:val="28"/>
        </w:rPr>
        <w:t xml:space="preserve">оценка и анализ всех параметров медицинского учреждения поможет оптимизировать работу лечебно-профилактических учреждений. </w:t>
      </w:r>
    </w:p>
    <w:p w14:paraId="6F9E65F7" w14:textId="3FD3F78A"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51" w:name="_Toc29144747"/>
      <w:r w:rsidRPr="000650C5">
        <w:rPr>
          <w:rFonts w:ascii="Times New Roman" w:hAnsi="Times New Roman" w:cs="Times New Roman"/>
          <w:b/>
          <w:color w:val="auto"/>
          <w:sz w:val="28"/>
          <w:szCs w:val="28"/>
        </w:rPr>
        <w:t>9. О</w:t>
      </w:r>
      <w:r w:rsidR="00DE376F">
        <w:rPr>
          <w:rFonts w:ascii="Times New Roman" w:hAnsi="Times New Roman" w:cs="Times New Roman"/>
          <w:b/>
          <w:color w:val="auto"/>
          <w:sz w:val="28"/>
          <w:szCs w:val="28"/>
        </w:rPr>
        <w:t>СНОВНЫЕ НАПРАВЛЕНИЯ ТЕЛЕМЕДИЦИНЫ</w:t>
      </w:r>
      <w:r w:rsidR="009603E6">
        <w:rPr>
          <w:rFonts w:ascii="Times New Roman" w:hAnsi="Times New Roman" w:cs="Times New Roman"/>
          <w:b/>
          <w:color w:val="auto"/>
          <w:sz w:val="28"/>
          <w:szCs w:val="28"/>
        </w:rPr>
        <w:t>.</w:t>
      </w:r>
      <w:bookmarkEnd w:id="51"/>
    </w:p>
    <w:p w14:paraId="2ABAA1C1" w14:textId="77777777" w:rsidR="00BC7BEB" w:rsidRPr="000650C5" w:rsidRDefault="00E10C72" w:rsidP="006C79A3">
      <w:pPr>
        <w:pStyle w:val="aff7"/>
        <w:ind w:firstLine="720"/>
        <w:jc w:val="both"/>
        <w:rPr>
          <w:color w:val="auto"/>
          <w:sz w:val="28"/>
          <w:szCs w:val="28"/>
        </w:rPr>
      </w:pPr>
      <w:r w:rsidRPr="000650C5">
        <w:rPr>
          <w:color w:val="auto"/>
          <w:sz w:val="28"/>
          <w:szCs w:val="28"/>
        </w:rPr>
        <w:t>В самом общем виде они делятся на две большие категории: “врач-пациент” и “врач-врач”. На практике существует множество направлений телемедицины, которые можно сгруппировать по основным критериям специализации. К основным направлениям сегодня относятся:</w:t>
      </w:r>
    </w:p>
    <w:p w14:paraId="54DC27AD" w14:textId="77777777" w:rsidR="00BC7BEB" w:rsidRPr="000650C5" w:rsidRDefault="00E10C72" w:rsidP="006C79A3">
      <w:pPr>
        <w:pStyle w:val="aff7"/>
        <w:ind w:firstLine="720"/>
        <w:jc w:val="both"/>
        <w:rPr>
          <w:i/>
          <w:color w:val="auto"/>
          <w:sz w:val="28"/>
          <w:szCs w:val="28"/>
        </w:rPr>
      </w:pPr>
      <w:r w:rsidRPr="000650C5">
        <w:rPr>
          <w:i/>
          <w:color w:val="auto"/>
          <w:sz w:val="28"/>
          <w:szCs w:val="28"/>
        </w:rPr>
        <w:t>Решения типа “врач-пациент”</w:t>
      </w:r>
    </w:p>
    <w:p w14:paraId="1CEB0B64" w14:textId="77777777" w:rsidR="00BC7BEB" w:rsidRPr="000650C5" w:rsidRDefault="00E10C72" w:rsidP="006C79A3">
      <w:pPr>
        <w:pStyle w:val="aff7"/>
        <w:ind w:firstLine="720"/>
        <w:jc w:val="both"/>
        <w:rPr>
          <w:color w:val="auto"/>
          <w:sz w:val="28"/>
          <w:szCs w:val="28"/>
        </w:rPr>
      </w:pPr>
      <w:r w:rsidRPr="000650C5">
        <w:rPr>
          <w:color w:val="auto"/>
          <w:sz w:val="28"/>
          <w:szCs w:val="28"/>
        </w:rPr>
        <w:t>•</w:t>
      </w:r>
      <w:r w:rsidRPr="000650C5">
        <w:rPr>
          <w:color w:val="auto"/>
          <w:sz w:val="28"/>
          <w:szCs w:val="28"/>
        </w:rPr>
        <w:tab/>
        <w:t>Телемедицинские консультации для пациентов;</w:t>
      </w:r>
    </w:p>
    <w:p w14:paraId="0020B241" w14:textId="77777777" w:rsidR="00BC7BEB" w:rsidRPr="000650C5" w:rsidRDefault="00E10C72" w:rsidP="006C79A3">
      <w:pPr>
        <w:pStyle w:val="aff7"/>
        <w:ind w:firstLine="720"/>
        <w:jc w:val="both"/>
        <w:rPr>
          <w:color w:val="auto"/>
          <w:sz w:val="28"/>
          <w:szCs w:val="28"/>
        </w:rPr>
      </w:pPr>
      <w:r w:rsidRPr="000650C5">
        <w:rPr>
          <w:color w:val="auto"/>
          <w:sz w:val="28"/>
          <w:szCs w:val="28"/>
        </w:rPr>
        <w:t>•</w:t>
      </w:r>
      <w:r w:rsidRPr="000650C5">
        <w:rPr>
          <w:color w:val="auto"/>
          <w:sz w:val="28"/>
          <w:szCs w:val="28"/>
        </w:rPr>
        <w:tab/>
        <w:t>Дистанционный биомониторинг;</w:t>
      </w:r>
    </w:p>
    <w:p w14:paraId="01632090" w14:textId="77777777" w:rsidR="00BC7BEB" w:rsidRPr="000650C5" w:rsidRDefault="00E10C72" w:rsidP="006C79A3">
      <w:pPr>
        <w:pStyle w:val="aff7"/>
        <w:ind w:firstLine="720"/>
        <w:jc w:val="both"/>
        <w:rPr>
          <w:i/>
          <w:color w:val="auto"/>
          <w:sz w:val="28"/>
          <w:szCs w:val="28"/>
        </w:rPr>
      </w:pPr>
      <w:r w:rsidRPr="000650C5">
        <w:rPr>
          <w:i/>
          <w:color w:val="auto"/>
          <w:sz w:val="28"/>
          <w:szCs w:val="28"/>
        </w:rPr>
        <w:t>Решения типа “врач-врач”</w:t>
      </w:r>
    </w:p>
    <w:p w14:paraId="52E4E996" w14:textId="77777777" w:rsidR="00BC7BEB" w:rsidRPr="000650C5" w:rsidRDefault="00E10C72" w:rsidP="006C79A3">
      <w:pPr>
        <w:pStyle w:val="aff7"/>
        <w:ind w:firstLine="720"/>
        <w:jc w:val="both"/>
        <w:rPr>
          <w:color w:val="auto"/>
          <w:sz w:val="28"/>
          <w:szCs w:val="28"/>
        </w:rPr>
      </w:pPr>
      <w:r w:rsidRPr="000650C5">
        <w:rPr>
          <w:color w:val="auto"/>
          <w:sz w:val="28"/>
          <w:szCs w:val="28"/>
        </w:rPr>
        <w:t>•</w:t>
      </w:r>
      <w:r w:rsidRPr="000650C5">
        <w:rPr>
          <w:color w:val="auto"/>
          <w:sz w:val="28"/>
          <w:szCs w:val="28"/>
        </w:rPr>
        <w:tab/>
        <w:t>экстренные консультации для врачей;</w:t>
      </w:r>
    </w:p>
    <w:p w14:paraId="32E20D53" w14:textId="77777777" w:rsidR="00BC7BEB" w:rsidRPr="000650C5" w:rsidRDefault="00E10C72" w:rsidP="006C79A3">
      <w:pPr>
        <w:pStyle w:val="aff7"/>
        <w:ind w:firstLine="720"/>
        <w:jc w:val="both"/>
        <w:rPr>
          <w:color w:val="auto"/>
          <w:sz w:val="28"/>
          <w:szCs w:val="28"/>
        </w:rPr>
      </w:pPr>
      <w:r w:rsidRPr="000650C5">
        <w:rPr>
          <w:color w:val="auto"/>
          <w:sz w:val="28"/>
          <w:szCs w:val="28"/>
        </w:rPr>
        <w:t>•</w:t>
      </w:r>
      <w:r w:rsidRPr="000650C5">
        <w:rPr>
          <w:color w:val="auto"/>
          <w:sz w:val="28"/>
          <w:szCs w:val="28"/>
        </w:rPr>
        <w:tab/>
        <w:t>трансляция операций в реальном времени;</w:t>
      </w:r>
    </w:p>
    <w:p w14:paraId="2526028B" w14:textId="77777777" w:rsidR="00BC7BEB" w:rsidRPr="000650C5" w:rsidRDefault="00E10C72" w:rsidP="006C79A3">
      <w:pPr>
        <w:pStyle w:val="aff7"/>
        <w:ind w:firstLine="720"/>
        <w:jc w:val="both"/>
        <w:rPr>
          <w:color w:val="auto"/>
          <w:sz w:val="28"/>
          <w:szCs w:val="28"/>
        </w:rPr>
      </w:pPr>
      <w:r w:rsidRPr="000650C5">
        <w:rPr>
          <w:color w:val="auto"/>
          <w:sz w:val="28"/>
          <w:szCs w:val="28"/>
        </w:rPr>
        <w:t>•</w:t>
      </w:r>
      <w:r w:rsidRPr="000650C5">
        <w:rPr>
          <w:color w:val="auto"/>
          <w:sz w:val="28"/>
          <w:szCs w:val="28"/>
        </w:rPr>
        <w:tab/>
      </w:r>
      <w:bookmarkStart w:id="52" w:name="_Hlk529960365"/>
      <w:r w:rsidRPr="000650C5">
        <w:rPr>
          <w:color w:val="auto"/>
          <w:sz w:val="28"/>
          <w:szCs w:val="28"/>
        </w:rPr>
        <w:t>дистанционное обучение и повышение квалификации</w:t>
      </w:r>
      <w:bookmarkEnd w:id="52"/>
      <w:r w:rsidRPr="000650C5">
        <w:rPr>
          <w:color w:val="auto"/>
          <w:sz w:val="28"/>
          <w:szCs w:val="28"/>
        </w:rPr>
        <w:t>;</w:t>
      </w:r>
    </w:p>
    <w:p w14:paraId="5CA3C7CF" w14:textId="7343DC80" w:rsidR="00861144" w:rsidRPr="00861144" w:rsidRDefault="00E10C72" w:rsidP="006C79A3">
      <w:pPr>
        <w:pStyle w:val="31"/>
        <w:spacing w:line="240" w:lineRule="auto"/>
        <w:rPr>
          <w:rFonts w:ascii="Times New Roman" w:hAnsi="Times New Roman" w:cs="Times New Roman"/>
          <w:b/>
          <w:bCs/>
          <w:sz w:val="28"/>
          <w:szCs w:val="28"/>
        </w:rPr>
      </w:pPr>
      <w:bookmarkStart w:id="53" w:name="_Toc29144748"/>
      <w:r w:rsidRPr="00861144">
        <w:rPr>
          <w:rFonts w:ascii="Times New Roman" w:hAnsi="Times New Roman" w:cs="Times New Roman"/>
          <w:b/>
          <w:bCs/>
          <w:sz w:val="28"/>
          <w:szCs w:val="28"/>
        </w:rPr>
        <w:t>9.1. Телемедицинские консультации</w:t>
      </w:r>
      <w:bookmarkEnd w:id="53"/>
    </w:p>
    <w:p w14:paraId="3E3C5CB9" w14:textId="142EA605" w:rsidR="00BC7BEB" w:rsidRPr="000650C5" w:rsidRDefault="00E10C72" w:rsidP="006C79A3">
      <w:pPr>
        <w:pStyle w:val="aff7"/>
        <w:shd w:val="clear" w:color="auto" w:fill="FFFFFF"/>
        <w:spacing w:before="100" w:after="100"/>
        <w:ind w:firstLine="720"/>
        <w:jc w:val="both"/>
        <w:outlineLvl w:val="1"/>
        <w:rPr>
          <w:color w:val="auto"/>
          <w:sz w:val="28"/>
          <w:szCs w:val="28"/>
        </w:rPr>
      </w:pPr>
      <w:r w:rsidRPr="000650C5">
        <w:rPr>
          <w:b/>
          <w:color w:val="auto"/>
          <w:sz w:val="28"/>
          <w:szCs w:val="28"/>
        </w:rPr>
        <w:t xml:space="preserve"> </w:t>
      </w:r>
      <w:bookmarkStart w:id="54" w:name="_Toc29125381"/>
      <w:bookmarkStart w:id="55" w:name="_Toc29126560"/>
      <w:bookmarkStart w:id="56" w:name="_Toc29144290"/>
      <w:bookmarkStart w:id="57" w:name="_Toc29144749"/>
      <w:r w:rsidRPr="000650C5">
        <w:rPr>
          <w:i/>
          <w:color w:val="auto"/>
          <w:sz w:val="28"/>
          <w:szCs w:val="28"/>
        </w:rPr>
        <w:t xml:space="preserve">- </w:t>
      </w:r>
      <w:r w:rsidRPr="000650C5">
        <w:rPr>
          <w:color w:val="auto"/>
          <w:sz w:val="28"/>
          <w:szCs w:val="28"/>
        </w:rPr>
        <w:t xml:space="preserve"> осуществляются путём передачи медицинской информации по телекоммуникационным каналам связи. Консультации могут проводиться как в «отложенном» режиме, так и в режиме реального времени.</w:t>
      </w:r>
      <w:bookmarkEnd w:id="54"/>
      <w:bookmarkEnd w:id="55"/>
      <w:bookmarkEnd w:id="56"/>
      <w:bookmarkEnd w:id="57"/>
    </w:p>
    <w:p w14:paraId="2CBDF0F6" w14:textId="77777777"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lastRenderedPageBreak/>
        <w:t>В телемедицине именно удаленные консультации и диагностика пациентов считаются наиболее распространенным и популярным сервисом. С помощью специализированных систем видеоконференцсвязи между врачом-консультантом, его ассистентом и самим пациентом налаживается полноценный аудиовизуальный контакт, во время которого они могут не только видеть и слышать друг друга, но еще и обмениваться графическими и текстовыми данными (например, рентгеновский снимок пациента может быть показан доктору, а лицензия врача — пациенту).</w:t>
      </w:r>
    </w:p>
    <w:p w14:paraId="0DD1D959" w14:textId="77777777"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t>Такой подход крайне удобен во всех отношениях. Долгое время консультационную телемедицину позиционировали как средство получения медицинских услуг в районах, где нет смысла или возможности содержать поликлинику или определенного специалиста. То есть, скажем, больному не надо ехать из районного центра в столицу для того, чтобы доктор его осмотрел — достаточно связаться со специалистом по каналам ВКС в удобное для обоих время. Но, это достаточно узкий подход.</w:t>
      </w:r>
    </w:p>
    <w:p w14:paraId="468BE5DA" w14:textId="77777777"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t xml:space="preserve">Сегодня пользователями сервисов телемедицинских консультаций все чаще становятся жители мегаполисов, у которых не хватает времени толком следить за собственным здоровьем, записываться на прием к доктору и уж тем более засиживаться в очередях. Вместо этого с помощью специального мобильного приложения можно найти свободного специалиста в любое время суток — программа сама подскажет, кто является лучшим экспертом в той или иной области, а кто из докторов свободен прямо сейчас и готов вас выслушать и оказать помощь. Причем теоретически, в будущем такой поиск можно осуществлять по всему миру. Но, вскоре, очевидно, не потребуется даже никуда звонить — доктора сами узнают о ваших проблемах, раньше вас. </w:t>
      </w:r>
    </w:p>
    <w:p w14:paraId="7FFDB0B6" w14:textId="77777777"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t>Выделяют следующие виды</w:t>
      </w:r>
      <w:r w:rsidRPr="000650C5">
        <w:rPr>
          <w:i/>
          <w:color w:val="auto"/>
          <w:sz w:val="28"/>
          <w:szCs w:val="28"/>
          <w:u w:val="single"/>
        </w:rPr>
        <w:t xml:space="preserve"> телеконсультации</w:t>
      </w:r>
      <w:r w:rsidRPr="000650C5">
        <w:rPr>
          <w:color w:val="auto"/>
          <w:sz w:val="28"/>
          <w:szCs w:val="28"/>
        </w:rPr>
        <w:t>:</w:t>
      </w:r>
    </w:p>
    <w:p w14:paraId="42713220" w14:textId="77777777" w:rsidR="00BC7BEB" w:rsidRPr="000650C5" w:rsidRDefault="00E10C72" w:rsidP="006C79A3">
      <w:pPr>
        <w:pStyle w:val="af7"/>
        <w:numPr>
          <w:ilvl w:val="0"/>
          <w:numId w:val="1"/>
        </w:numPr>
        <w:spacing w:line="240" w:lineRule="auto"/>
        <w:ind w:firstLine="0"/>
        <w:jc w:val="both"/>
        <w:rPr>
          <w:rFonts w:ascii="Times New Roman" w:eastAsia="Times New Roman" w:hAnsi="Times New Roman" w:cs="Times New Roman"/>
          <w:i/>
          <w:color w:val="auto"/>
          <w:sz w:val="28"/>
          <w:szCs w:val="28"/>
          <w:u w:val="single"/>
        </w:rPr>
      </w:pPr>
      <w:r w:rsidRPr="000650C5">
        <w:rPr>
          <w:rFonts w:ascii="Times New Roman" w:eastAsia="Times New Roman" w:hAnsi="Times New Roman" w:cs="Times New Roman"/>
          <w:i/>
          <w:color w:val="auto"/>
          <w:sz w:val="28"/>
          <w:szCs w:val="28"/>
          <w:u w:val="single"/>
        </w:rPr>
        <w:t>Отложенные телеконсультации</w:t>
      </w:r>
    </w:p>
    <w:p w14:paraId="0B9CC0C8" w14:textId="77777777" w:rsidR="00BC7BEB" w:rsidRPr="000650C5" w:rsidRDefault="00E10C72" w:rsidP="006C79A3">
      <w:pPr>
        <w:pStyle w:val="af7"/>
        <w:spacing w:line="240" w:lineRule="auto"/>
        <w:ind w:left="360"/>
        <w:jc w:val="both"/>
        <w:rPr>
          <w:rFonts w:ascii="Times New Roman" w:eastAsia="Times New Roman" w:hAnsi="Times New Roman" w:cs="Times New Roman"/>
          <w:color w:val="auto"/>
          <w:sz w:val="28"/>
          <w:szCs w:val="28"/>
        </w:rPr>
      </w:pPr>
      <w:r w:rsidRPr="000650C5">
        <w:rPr>
          <w:rFonts w:ascii="Times New Roman" w:eastAsia="Times New Roman" w:hAnsi="Times New Roman" w:cs="Times New Roman"/>
          <w:color w:val="auto"/>
          <w:sz w:val="28"/>
          <w:szCs w:val="28"/>
        </w:rPr>
        <w:t>Отложенная телеконсультация (телеконсультация офф-лайн) - разновидность консультирования, которое происходит без использования систем внутрисетевого общение в реальном времени. Этот тип отвечает принципу "накопление-передача". Суть его заключается в получении и передаче изображений в цифровом виде от одного пользователя (врача) другому. Для общения и передачи информации консультант и абонент используют, как правило, электронную почту и специальные системы отложенных телеконсультаций. Наиболее типичное применение этой технологии в рутинной практике для предоставления плановой медпомощи, когда диагноз или консультация могут быть полученные на протяжении 24-48 часов.</w:t>
      </w:r>
    </w:p>
    <w:p w14:paraId="179C7341" w14:textId="77777777" w:rsidR="00BC7BEB" w:rsidRPr="000650C5" w:rsidRDefault="00E10C72" w:rsidP="006C79A3">
      <w:pPr>
        <w:pStyle w:val="af7"/>
        <w:numPr>
          <w:ilvl w:val="0"/>
          <w:numId w:val="1"/>
        </w:numPr>
        <w:spacing w:line="240" w:lineRule="auto"/>
        <w:jc w:val="both"/>
        <w:rPr>
          <w:rFonts w:ascii="Times New Roman" w:eastAsia="Times New Roman" w:hAnsi="Times New Roman" w:cs="Times New Roman"/>
          <w:i/>
          <w:color w:val="auto"/>
          <w:sz w:val="28"/>
          <w:szCs w:val="28"/>
          <w:u w:val="single"/>
        </w:rPr>
      </w:pPr>
      <w:r w:rsidRPr="000650C5">
        <w:rPr>
          <w:rFonts w:ascii="Times New Roman" w:eastAsia="Times New Roman" w:hAnsi="Times New Roman" w:cs="Times New Roman"/>
          <w:i/>
          <w:color w:val="auto"/>
          <w:sz w:val="28"/>
          <w:szCs w:val="28"/>
          <w:u w:val="single"/>
        </w:rPr>
        <w:lastRenderedPageBreak/>
        <w:t>Консультации в режиме реального времени</w:t>
      </w:r>
    </w:p>
    <w:p w14:paraId="121E4821" w14:textId="77777777" w:rsidR="00A600E9" w:rsidRDefault="00E10C72" w:rsidP="006C79A3">
      <w:pPr>
        <w:pStyle w:val="aff7"/>
        <w:jc w:val="both"/>
        <w:rPr>
          <w:color w:val="auto"/>
          <w:sz w:val="28"/>
          <w:szCs w:val="28"/>
        </w:rPr>
      </w:pPr>
      <w:r w:rsidRPr="000650C5">
        <w:rPr>
          <w:color w:val="auto"/>
          <w:sz w:val="28"/>
          <w:szCs w:val="28"/>
        </w:rPr>
        <w:t xml:space="preserve">- "двустороннее интерактивное телевидение" или очное консультирование (телеконсультация он-лайн) - телемедицинская процедура, разновидность отдаленного консультирования, проведенная с использованием систем реального времени (как правило, видеосвязи). В клинической практике используется для предоставления неотложной медпомощи и представляет собой процесс обсуждения конкретного клинического случая абонентом и консультантом, когда необходима консультация "в реальном времени". Эти консультации более требовательны к техническому оснащению, их проводят с использованием широкополосных каналов связи и видеоаппаратуры. </w:t>
      </w:r>
    </w:p>
    <w:p w14:paraId="34D46799" w14:textId="3D37BC45" w:rsidR="00983FCA" w:rsidRPr="000650C5" w:rsidRDefault="00555C1A" w:rsidP="006C79A3">
      <w:pPr>
        <w:pStyle w:val="aff7"/>
        <w:jc w:val="both"/>
        <w:rPr>
          <w:color w:val="auto"/>
          <w:sz w:val="28"/>
          <w:szCs w:val="28"/>
        </w:rPr>
      </w:pPr>
      <w:r>
        <w:rPr>
          <w:color w:val="auto"/>
          <w:sz w:val="28"/>
          <w:szCs w:val="28"/>
        </w:rPr>
        <w:t xml:space="preserve">         </w:t>
      </w:r>
      <w:r w:rsidR="00E10C72" w:rsidRPr="000650C5">
        <w:rPr>
          <w:color w:val="auto"/>
          <w:sz w:val="28"/>
          <w:szCs w:val="28"/>
        </w:rPr>
        <w:t xml:space="preserve">Различают </w:t>
      </w:r>
      <w:r w:rsidR="00E10C72" w:rsidRPr="000650C5">
        <w:rPr>
          <w:i/>
          <w:color w:val="auto"/>
          <w:sz w:val="28"/>
          <w:szCs w:val="28"/>
        </w:rPr>
        <w:t>плановые, экстренные видеоконсультации и видеоконсилиумы</w:t>
      </w:r>
      <w:r w:rsidR="00E10C72" w:rsidRPr="000650C5">
        <w:rPr>
          <w:color w:val="auto"/>
          <w:sz w:val="28"/>
          <w:szCs w:val="28"/>
        </w:rPr>
        <w:t>. Во всех этих случаях обеспечивается непосредственное общение между консультантом и лечащим врачом. Чаще всего такие консультации проводятся с участием больного. При этом сеанс видеоконференцсвязи может проходить как между двумя абонентами, так и между несколькими абонентами в так называемом многоточечном режиме, то есть наиболее сложные случаи могут обсуждаться консилиумом врачей из разных медицинских центров. Считается, что дистанционная видеоконсультация гораздо дешевле физического посещения пациентом врача — в зависимости от расстояния между пунктами соотношение затрат может составлять до 50 раз в пользу телемедицины. Телемедицинские системы позволяют организовать диалог с врачом-экспертом (видеоконференцию) на любом расстоянии и передать практически всю необходимую для квалифицированного заключения медицинскую информацию (выписки из истории болезни, рентгенограммы, компьютерные томограммы, снимки УЗИ и т. д.)</w:t>
      </w:r>
    </w:p>
    <w:p w14:paraId="6C49FE63" w14:textId="786B067A" w:rsidR="00BC7BEB" w:rsidRPr="00861144" w:rsidRDefault="00E10C72" w:rsidP="006C79A3">
      <w:pPr>
        <w:pStyle w:val="31"/>
        <w:spacing w:line="240" w:lineRule="auto"/>
        <w:rPr>
          <w:rFonts w:ascii="Times New Roman" w:hAnsi="Times New Roman" w:cs="Times New Roman"/>
          <w:b/>
          <w:bCs/>
          <w:sz w:val="28"/>
          <w:szCs w:val="28"/>
        </w:rPr>
      </w:pPr>
      <w:bookmarkStart w:id="58" w:name="_Hlk530383001"/>
      <w:bookmarkStart w:id="59" w:name="_Toc29144750"/>
      <w:bookmarkEnd w:id="58"/>
      <w:r w:rsidRPr="00861144">
        <w:rPr>
          <w:rFonts w:ascii="Times New Roman" w:hAnsi="Times New Roman" w:cs="Times New Roman"/>
          <w:b/>
          <w:bCs/>
          <w:sz w:val="28"/>
          <w:szCs w:val="28"/>
        </w:rPr>
        <w:t>9.2. Дистанционный биомониторинг</w:t>
      </w:r>
      <w:r w:rsidR="00347898" w:rsidRPr="00861144">
        <w:rPr>
          <w:rFonts w:ascii="Times New Roman" w:hAnsi="Times New Roman" w:cs="Times New Roman"/>
          <w:b/>
          <w:bCs/>
          <w:sz w:val="28"/>
          <w:szCs w:val="28"/>
        </w:rPr>
        <w:t>.</w:t>
      </w:r>
      <w:bookmarkEnd w:id="59"/>
    </w:p>
    <w:p w14:paraId="685A6486" w14:textId="3CE4619E" w:rsidR="00A42BE9" w:rsidRDefault="00CC76FF" w:rsidP="006C79A3">
      <w:pPr>
        <w:pStyle w:val="31"/>
        <w:spacing w:line="240" w:lineRule="auto"/>
        <w:rPr>
          <w:rFonts w:ascii="Times New Roman" w:hAnsi="Times New Roman" w:cs="Times New Roman"/>
          <w:b/>
          <w:bCs/>
          <w:sz w:val="28"/>
          <w:szCs w:val="28"/>
        </w:rPr>
      </w:pPr>
      <w:bookmarkStart w:id="60" w:name="_Toc29125383"/>
      <w:bookmarkStart w:id="61" w:name="_Toc29126562"/>
      <w:bookmarkStart w:id="62" w:name="_Toc29144292"/>
      <w:bookmarkStart w:id="63" w:name="_Toc29144751"/>
      <w:r>
        <w:rPr>
          <w:noProof/>
          <w:lang w:eastAsia="ru-RU"/>
        </w:rPr>
        <w:drawing>
          <wp:anchor distT="0" distB="0" distL="114300" distR="114300" simplePos="0" relativeHeight="251658255" behindDoc="0" locked="0" layoutInCell="1" allowOverlap="1" wp14:anchorId="70752DF2" wp14:editId="2081C870">
            <wp:simplePos x="0" y="0"/>
            <wp:positionH relativeFrom="column">
              <wp:posOffset>2940050</wp:posOffset>
            </wp:positionH>
            <wp:positionV relativeFrom="paragraph">
              <wp:posOffset>430530</wp:posOffset>
            </wp:positionV>
            <wp:extent cx="2227580" cy="1417955"/>
            <wp:effectExtent l="0" t="0" r="0" b="4445"/>
            <wp:wrapTopAndBottom/>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27580" cy="1417955"/>
                    </a:xfrm>
                    <a:prstGeom prst="rect">
                      <a:avLst/>
                    </a:prstGeom>
                  </pic:spPr>
                </pic:pic>
              </a:graphicData>
            </a:graphic>
            <wp14:sizeRelH relativeFrom="margin">
              <wp14:pctWidth>0</wp14:pctWidth>
            </wp14:sizeRelH>
            <wp14:sizeRelV relativeFrom="margin">
              <wp14:pctHeight>0</wp14:pctHeight>
            </wp14:sizeRelV>
          </wp:anchor>
        </w:drawing>
      </w:r>
      <w:bookmarkEnd w:id="60"/>
      <w:bookmarkEnd w:id="61"/>
      <w:bookmarkEnd w:id="62"/>
      <w:bookmarkEnd w:id="63"/>
    </w:p>
    <w:p w14:paraId="7521AAAF" w14:textId="786DFAE2" w:rsidR="00065671" w:rsidRPr="000650C5" w:rsidRDefault="0009007C" w:rsidP="006C79A3">
      <w:pPr>
        <w:pStyle w:val="aff7"/>
        <w:jc w:val="both"/>
        <w:rPr>
          <w:color w:val="auto"/>
          <w:sz w:val="28"/>
          <w:szCs w:val="28"/>
        </w:rPr>
      </w:pPr>
      <w:r>
        <w:rPr>
          <w:color w:val="auto"/>
          <w:sz w:val="28"/>
          <w:szCs w:val="28"/>
        </w:rPr>
        <w:t xml:space="preserve">        </w:t>
      </w:r>
      <w:r w:rsidR="001D2C92" w:rsidRPr="000650C5">
        <w:rPr>
          <w:color w:val="auto"/>
          <w:sz w:val="28"/>
          <w:szCs w:val="28"/>
        </w:rPr>
        <w:t xml:space="preserve">Дистанционный мониторинг за состоянием здоровья пациентов на базе беспроводной системы браслета PCID (ПКИД) — Patient Control </w:t>
      </w:r>
      <w:r w:rsidR="001D2C92" w:rsidRPr="000650C5">
        <w:rPr>
          <w:color w:val="auto"/>
          <w:sz w:val="28"/>
          <w:szCs w:val="28"/>
        </w:rPr>
        <w:lastRenderedPageBreak/>
        <w:t xml:space="preserve">Information Doctor (Пациент Контроль Информация Доктор), представляет собой информационную беспроводную систему, имеющую интерфейсы для сбора и обработки жизненных показателей пациента в режиме реального времени с возможностью передачи данных лечащему врачу для оперативного контроля физического состояния пациента. </w:t>
      </w:r>
    </w:p>
    <w:p w14:paraId="29AFE6BB" w14:textId="735873DE" w:rsidR="00D329A4" w:rsidRDefault="0009007C" w:rsidP="006C79A3">
      <w:pPr>
        <w:pStyle w:val="aff7"/>
        <w:jc w:val="both"/>
        <w:rPr>
          <w:color w:val="auto"/>
          <w:sz w:val="28"/>
          <w:szCs w:val="28"/>
        </w:rPr>
      </w:pPr>
      <w:r>
        <w:rPr>
          <w:color w:val="auto"/>
          <w:sz w:val="28"/>
          <w:szCs w:val="28"/>
        </w:rPr>
        <w:t xml:space="preserve">         </w:t>
      </w:r>
      <w:r w:rsidR="001D2C92" w:rsidRPr="000650C5">
        <w:rPr>
          <w:color w:val="auto"/>
          <w:sz w:val="28"/>
          <w:szCs w:val="28"/>
        </w:rPr>
        <w:t xml:space="preserve">Принцип работы прост: на персональном смартфоне и в облаке используется специально созданное программное обеспечение (ПО) для лечебно-профилактического учреждения (ЛПУ). Создается информационная база, далее происходит внесение и оцифровывание всех болезней, симптомов, характеристик, относящихся к данному заболеванию, тем самым создаются определенные алгоритмы. Персональный смартфон и браслет используются в качестве шлюза, к которому по беспроводному интерфейсу Bluetooth подключены сенсоры следующих типов: датчик температуры, пульса, артериального давления, частоты дыхания, уровня скопления жидкости в организме, уровня сахара в крови, измеряющий положение и движения пациента. Передача данных в ЛПУ в режиме реального времени по шифрованному каналу поступают в IoT или интернет-вещей (Internet of Things) систему, находящуюся в «частном» облаке в ЛПУ, а дальше все эти данные получает лечащий врач и сам пациент в виде СМС, голосовым сообщением и на электронную почту. </w:t>
      </w:r>
    </w:p>
    <w:p w14:paraId="58CEC50E" w14:textId="0CB3C7D5" w:rsidR="00C502F4" w:rsidRPr="000650C5" w:rsidRDefault="009E3911" w:rsidP="006C79A3">
      <w:pPr>
        <w:pStyle w:val="aff7"/>
        <w:jc w:val="both"/>
        <w:rPr>
          <w:color w:val="auto"/>
          <w:sz w:val="28"/>
          <w:szCs w:val="28"/>
        </w:rPr>
      </w:pPr>
      <w:r>
        <w:rPr>
          <w:color w:val="auto"/>
          <w:sz w:val="28"/>
          <w:szCs w:val="28"/>
        </w:rPr>
        <w:t xml:space="preserve">         </w:t>
      </w:r>
      <w:r w:rsidR="001D2C92" w:rsidRPr="000650C5">
        <w:rPr>
          <w:color w:val="auto"/>
          <w:sz w:val="28"/>
          <w:szCs w:val="28"/>
        </w:rPr>
        <w:t xml:space="preserve">Задача интернет-вещей системы, используя технологии машинного обучения, проанализировать и объективно оценить поступающие данные в режиме реального времени, без какого-либо вмешательства человека. Система пытается распознать на ранней стадии слабозаметные изменения здоровья, которые могут привести к большим проблемам, если на них вовремя не отреагировать. Глядя на результаты анализа данных: лечащий, врач отслеживает прогресс назначенного лечения, или принимает решение о его корректировке, а при ухудшении состояния пациента своевременно его госпитализирует. Кроме этого, система интернет-вещей регистрирует сигналы о кардинальных проблемах с самочувствием пациента, и сразу сигнализирует об этом дежурной медицинской службе. В браслете также имеется кнопка «Экстренного вызова», если пациент захочет сам вызвать бригаду скорой помощи. </w:t>
      </w:r>
    </w:p>
    <w:p w14:paraId="331A78F8" w14:textId="77777777" w:rsidR="009E3911" w:rsidRDefault="009E3911" w:rsidP="006C79A3">
      <w:pPr>
        <w:pStyle w:val="aff7"/>
        <w:jc w:val="both"/>
        <w:rPr>
          <w:color w:val="auto"/>
          <w:sz w:val="28"/>
          <w:szCs w:val="28"/>
        </w:rPr>
      </w:pPr>
      <w:r>
        <w:rPr>
          <w:color w:val="auto"/>
          <w:sz w:val="28"/>
          <w:szCs w:val="28"/>
        </w:rPr>
        <w:t xml:space="preserve">         </w:t>
      </w:r>
      <w:r w:rsidR="001D2C92" w:rsidRPr="000650C5">
        <w:rPr>
          <w:color w:val="auto"/>
          <w:sz w:val="28"/>
          <w:szCs w:val="28"/>
        </w:rPr>
        <w:t xml:space="preserve">Браслет системы ПКИД обладает следующими техническими характеристиками: </w:t>
      </w:r>
    </w:p>
    <w:p w14:paraId="3EA05CA7" w14:textId="30727C62" w:rsidR="003A1A99" w:rsidRPr="000650C5" w:rsidRDefault="001D2C92" w:rsidP="006C79A3">
      <w:pPr>
        <w:pStyle w:val="aff7"/>
        <w:jc w:val="both"/>
        <w:rPr>
          <w:color w:val="auto"/>
          <w:sz w:val="28"/>
          <w:szCs w:val="28"/>
        </w:rPr>
      </w:pPr>
      <w:r w:rsidRPr="000650C5">
        <w:rPr>
          <w:color w:val="auto"/>
          <w:sz w:val="28"/>
          <w:szCs w:val="28"/>
        </w:rPr>
        <w:t xml:space="preserve">− </w:t>
      </w:r>
      <w:r w:rsidR="003A1A99" w:rsidRPr="000650C5">
        <w:rPr>
          <w:color w:val="auto"/>
          <w:sz w:val="28"/>
          <w:szCs w:val="28"/>
        </w:rPr>
        <w:t>у</w:t>
      </w:r>
      <w:r w:rsidRPr="000650C5">
        <w:rPr>
          <w:color w:val="auto"/>
          <w:sz w:val="28"/>
          <w:szCs w:val="28"/>
        </w:rPr>
        <w:t>даропрочно</w:t>
      </w:r>
      <w:r w:rsidR="00C502F4" w:rsidRPr="000650C5">
        <w:rPr>
          <w:color w:val="auto"/>
          <w:sz w:val="28"/>
          <w:szCs w:val="28"/>
        </w:rPr>
        <w:t>сть</w:t>
      </w:r>
      <w:r w:rsidR="003A1A99" w:rsidRPr="000650C5">
        <w:rPr>
          <w:color w:val="auto"/>
          <w:sz w:val="28"/>
          <w:szCs w:val="28"/>
        </w:rPr>
        <w:t>;</w:t>
      </w:r>
    </w:p>
    <w:p w14:paraId="1BBD7882" w14:textId="77777777" w:rsidR="0088070C" w:rsidRPr="000650C5" w:rsidRDefault="003A1A99" w:rsidP="006C79A3">
      <w:pPr>
        <w:pStyle w:val="aff7"/>
        <w:jc w:val="both"/>
        <w:rPr>
          <w:color w:val="auto"/>
          <w:sz w:val="28"/>
          <w:szCs w:val="28"/>
        </w:rPr>
      </w:pPr>
      <w:r w:rsidRPr="000650C5">
        <w:rPr>
          <w:color w:val="auto"/>
          <w:sz w:val="28"/>
          <w:szCs w:val="28"/>
        </w:rPr>
        <w:t xml:space="preserve">- </w:t>
      </w:r>
      <w:r w:rsidR="0086234E" w:rsidRPr="000650C5">
        <w:rPr>
          <w:color w:val="auto"/>
          <w:sz w:val="28"/>
          <w:szCs w:val="28"/>
        </w:rPr>
        <w:t>голосовое сопровождение</w:t>
      </w:r>
      <w:r w:rsidRPr="000650C5">
        <w:rPr>
          <w:color w:val="auto"/>
          <w:sz w:val="28"/>
          <w:szCs w:val="28"/>
        </w:rPr>
        <w:t>;</w:t>
      </w:r>
    </w:p>
    <w:p w14:paraId="6F692418" w14:textId="77777777" w:rsidR="0088070C" w:rsidRPr="000650C5" w:rsidRDefault="0088070C" w:rsidP="006C79A3">
      <w:pPr>
        <w:pStyle w:val="aff7"/>
        <w:jc w:val="both"/>
        <w:rPr>
          <w:color w:val="auto"/>
          <w:sz w:val="28"/>
          <w:szCs w:val="28"/>
        </w:rPr>
      </w:pPr>
      <w:r w:rsidRPr="000650C5">
        <w:rPr>
          <w:color w:val="auto"/>
          <w:sz w:val="28"/>
          <w:szCs w:val="28"/>
        </w:rPr>
        <w:lastRenderedPageBreak/>
        <w:t>- п</w:t>
      </w:r>
      <w:r w:rsidR="00B64F1E" w:rsidRPr="000650C5">
        <w:rPr>
          <w:color w:val="auto"/>
          <w:sz w:val="28"/>
          <w:szCs w:val="28"/>
        </w:rPr>
        <w:t xml:space="preserve">одсветка; </w:t>
      </w:r>
    </w:p>
    <w:p w14:paraId="368FCA55" w14:textId="77777777" w:rsidR="0088070C" w:rsidRPr="000650C5" w:rsidRDefault="00B64F1E" w:rsidP="006C79A3">
      <w:pPr>
        <w:pStyle w:val="aff7"/>
        <w:jc w:val="both"/>
        <w:rPr>
          <w:color w:val="auto"/>
          <w:sz w:val="28"/>
          <w:szCs w:val="28"/>
        </w:rPr>
      </w:pPr>
      <w:r w:rsidRPr="000650C5">
        <w:rPr>
          <w:color w:val="auto"/>
          <w:sz w:val="28"/>
          <w:szCs w:val="28"/>
        </w:rPr>
        <w:t xml:space="preserve">− </w:t>
      </w:r>
      <w:r w:rsidR="0088070C" w:rsidRPr="000650C5">
        <w:rPr>
          <w:color w:val="auto"/>
          <w:sz w:val="28"/>
          <w:szCs w:val="28"/>
        </w:rPr>
        <w:t>в</w:t>
      </w:r>
      <w:r w:rsidRPr="000650C5">
        <w:rPr>
          <w:color w:val="auto"/>
          <w:sz w:val="28"/>
          <w:szCs w:val="28"/>
        </w:rPr>
        <w:t xml:space="preserve">одонепроницаемость; </w:t>
      </w:r>
    </w:p>
    <w:p w14:paraId="5D0E63E2" w14:textId="77777777" w:rsidR="00315505" w:rsidRPr="000650C5" w:rsidRDefault="00B64F1E" w:rsidP="006C79A3">
      <w:pPr>
        <w:pStyle w:val="aff7"/>
        <w:jc w:val="both"/>
        <w:rPr>
          <w:color w:val="auto"/>
          <w:sz w:val="28"/>
          <w:szCs w:val="28"/>
        </w:rPr>
      </w:pPr>
      <w:r w:rsidRPr="000650C5">
        <w:rPr>
          <w:color w:val="auto"/>
          <w:sz w:val="28"/>
          <w:szCs w:val="28"/>
        </w:rPr>
        <w:t>−</w:t>
      </w:r>
      <w:r w:rsidR="0088070C" w:rsidRPr="000650C5">
        <w:rPr>
          <w:color w:val="auto"/>
          <w:sz w:val="28"/>
          <w:szCs w:val="28"/>
        </w:rPr>
        <w:t>у</w:t>
      </w:r>
      <w:r w:rsidRPr="000650C5">
        <w:rPr>
          <w:color w:val="auto"/>
          <w:sz w:val="28"/>
          <w:szCs w:val="28"/>
        </w:rPr>
        <w:t xml:space="preserve">стойчивость против низких/высоких температур; </w:t>
      </w:r>
    </w:p>
    <w:p w14:paraId="1DDC28C8" w14:textId="77777777" w:rsidR="00315505" w:rsidRPr="000650C5" w:rsidRDefault="00B64F1E" w:rsidP="006C79A3">
      <w:pPr>
        <w:pStyle w:val="aff7"/>
        <w:jc w:val="both"/>
        <w:rPr>
          <w:color w:val="auto"/>
          <w:sz w:val="28"/>
          <w:szCs w:val="28"/>
        </w:rPr>
      </w:pPr>
      <w:r w:rsidRPr="000650C5">
        <w:rPr>
          <w:color w:val="auto"/>
          <w:sz w:val="28"/>
          <w:szCs w:val="28"/>
        </w:rPr>
        <w:t xml:space="preserve">− </w:t>
      </w:r>
      <w:r w:rsidR="00315505" w:rsidRPr="000650C5">
        <w:rPr>
          <w:color w:val="auto"/>
          <w:sz w:val="28"/>
          <w:szCs w:val="28"/>
        </w:rPr>
        <w:t>ч</w:t>
      </w:r>
      <w:r w:rsidRPr="000650C5">
        <w:rPr>
          <w:color w:val="auto"/>
          <w:sz w:val="28"/>
          <w:szCs w:val="28"/>
        </w:rPr>
        <w:t xml:space="preserve">асы/будильник; </w:t>
      </w:r>
    </w:p>
    <w:p w14:paraId="1DE04767" w14:textId="77777777" w:rsidR="00315505" w:rsidRPr="000650C5" w:rsidRDefault="00B64F1E" w:rsidP="006C79A3">
      <w:pPr>
        <w:pStyle w:val="aff7"/>
        <w:jc w:val="both"/>
        <w:rPr>
          <w:color w:val="auto"/>
          <w:sz w:val="28"/>
          <w:szCs w:val="28"/>
        </w:rPr>
      </w:pPr>
      <w:r w:rsidRPr="000650C5">
        <w:rPr>
          <w:color w:val="auto"/>
          <w:sz w:val="28"/>
          <w:szCs w:val="28"/>
        </w:rPr>
        <w:t xml:space="preserve">− </w:t>
      </w:r>
      <w:r w:rsidR="00315505" w:rsidRPr="000650C5">
        <w:rPr>
          <w:color w:val="auto"/>
          <w:sz w:val="28"/>
          <w:szCs w:val="28"/>
        </w:rPr>
        <w:t>э</w:t>
      </w:r>
      <w:r w:rsidRPr="000650C5">
        <w:rPr>
          <w:color w:val="auto"/>
          <w:sz w:val="28"/>
          <w:szCs w:val="28"/>
        </w:rPr>
        <w:t xml:space="preserve">нергоемкая батарейка. </w:t>
      </w:r>
    </w:p>
    <w:p w14:paraId="42CCCD1F" w14:textId="63910B20" w:rsidR="00315505" w:rsidRPr="000650C5" w:rsidRDefault="009E3911" w:rsidP="006C79A3">
      <w:pPr>
        <w:pStyle w:val="aff7"/>
        <w:jc w:val="both"/>
        <w:rPr>
          <w:color w:val="auto"/>
          <w:sz w:val="28"/>
          <w:szCs w:val="28"/>
        </w:rPr>
      </w:pPr>
      <w:r>
        <w:rPr>
          <w:color w:val="auto"/>
          <w:sz w:val="28"/>
          <w:szCs w:val="28"/>
        </w:rPr>
        <w:t xml:space="preserve">          </w:t>
      </w:r>
      <w:r w:rsidR="00B64F1E" w:rsidRPr="000650C5">
        <w:rPr>
          <w:color w:val="auto"/>
          <w:sz w:val="28"/>
          <w:szCs w:val="28"/>
        </w:rPr>
        <w:t xml:space="preserve">В функциональную диагностику системы ПКИД по индивидуальным параметрам пациента входят: </w:t>
      </w:r>
    </w:p>
    <w:p w14:paraId="2337E5F0" w14:textId="5E02EB09" w:rsidR="00315505" w:rsidRPr="000650C5" w:rsidRDefault="00B64F1E" w:rsidP="006C79A3">
      <w:pPr>
        <w:pStyle w:val="aff7"/>
        <w:jc w:val="both"/>
        <w:rPr>
          <w:color w:val="auto"/>
          <w:sz w:val="28"/>
          <w:szCs w:val="28"/>
        </w:rPr>
      </w:pPr>
      <w:r w:rsidRPr="000650C5">
        <w:rPr>
          <w:color w:val="auto"/>
          <w:sz w:val="28"/>
          <w:szCs w:val="28"/>
        </w:rPr>
        <w:t xml:space="preserve">− </w:t>
      </w:r>
      <w:r w:rsidR="00A85E53" w:rsidRPr="000650C5">
        <w:rPr>
          <w:color w:val="auto"/>
          <w:sz w:val="28"/>
          <w:szCs w:val="28"/>
        </w:rPr>
        <w:t>и</w:t>
      </w:r>
      <w:r w:rsidRPr="000650C5">
        <w:rPr>
          <w:color w:val="auto"/>
          <w:sz w:val="28"/>
          <w:szCs w:val="28"/>
        </w:rPr>
        <w:t xml:space="preserve">змерение артериального давления (АД); </w:t>
      </w:r>
    </w:p>
    <w:p w14:paraId="457E4B95" w14:textId="572D9280" w:rsidR="00315505" w:rsidRPr="000650C5" w:rsidRDefault="00B64F1E" w:rsidP="006C79A3">
      <w:pPr>
        <w:pStyle w:val="aff7"/>
        <w:jc w:val="both"/>
        <w:rPr>
          <w:color w:val="auto"/>
          <w:sz w:val="28"/>
          <w:szCs w:val="28"/>
        </w:rPr>
      </w:pPr>
      <w:r w:rsidRPr="000650C5">
        <w:rPr>
          <w:color w:val="auto"/>
          <w:sz w:val="28"/>
          <w:szCs w:val="28"/>
        </w:rPr>
        <w:t>−</w:t>
      </w:r>
      <w:r w:rsidR="00315505" w:rsidRPr="000650C5">
        <w:rPr>
          <w:color w:val="auto"/>
          <w:sz w:val="28"/>
          <w:szCs w:val="28"/>
        </w:rPr>
        <w:t xml:space="preserve"> </w:t>
      </w:r>
      <w:r w:rsidR="00A85E53" w:rsidRPr="000650C5">
        <w:rPr>
          <w:color w:val="auto"/>
          <w:sz w:val="28"/>
          <w:szCs w:val="28"/>
        </w:rPr>
        <w:t>и</w:t>
      </w:r>
      <w:r w:rsidRPr="000650C5">
        <w:rPr>
          <w:color w:val="auto"/>
          <w:sz w:val="28"/>
          <w:szCs w:val="28"/>
        </w:rPr>
        <w:t xml:space="preserve">змерение частоты сердечных сокращений (ЧСС); </w:t>
      </w:r>
    </w:p>
    <w:p w14:paraId="1EE2DEB0" w14:textId="3BA9AED9" w:rsidR="00A85E53" w:rsidRPr="000650C5" w:rsidRDefault="00B64F1E" w:rsidP="006C79A3">
      <w:pPr>
        <w:pStyle w:val="aff7"/>
        <w:jc w:val="both"/>
        <w:rPr>
          <w:color w:val="auto"/>
          <w:sz w:val="28"/>
          <w:szCs w:val="28"/>
        </w:rPr>
      </w:pPr>
      <w:r w:rsidRPr="000650C5">
        <w:rPr>
          <w:color w:val="auto"/>
          <w:sz w:val="28"/>
          <w:szCs w:val="28"/>
        </w:rPr>
        <w:t xml:space="preserve">− </w:t>
      </w:r>
      <w:r w:rsidR="00A85E53" w:rsidRPr="000650C5">
        <w:rPr>
          <w:color w:val="auto"/>
          <w:sz w:val="28"/>
          <w:szCs w:val="28"/>
        </w:rPr>
        <w:t>и</w:t>
      </w:r>
      <w:r w:rsidRPr="000650C5">
        <w:rPr>
          <w:color w:val="auto"/>
          <w:sz w:val="28"/>
          <w:szCs w:val="28"/>
        </w:rPr>
        <w:t xml:space="preserve">змерение частоты дыхательных движений (ЧДД); </w:t>
      </w:r>
    </w:p>
    <w:p w14:paraId="724356DC" w14:textId="62290F56" w:rsidR="00315505" w:rsidRPr="000650C5" w:rsidRDefault="00B64F1E" w:rsidP="006C79A3">
      <w:pPr>
        <w:pStyle w:val="aff7"/>
        <w:jc w:val="both"/>
        <w:rPr>
          <w:color w:val="auto"/>
          <w:sz w:val="28"/>
          <w:szCs w:val="28"/>
        </w:rPr>
      </w:pPr>
      <w:r w:rsidRPr="000650C5">
        <w:rPr>
          <w:color w:val="auto"/>
          <w:sz w:val="28"/>
          <w:szCs w:val="28"/>
        </w:rPr>
        <w:t xml:space="preserve">− </w:t>
      </w:r>
      <w:r w:rsidR="00A85E53" w:rsidRPr="000650C5">
        <w:rPr>
          <w:color w:val="auto"/>
          <w:sz w:val="28"/>
          <w:szCs w:val="28"/>
        </w:rPr>
        <w:t>и</w:t>
      </w:r>
      <w:r w:rsidRPr="000650C5">
        <w:rPr>
          <w:color w:val="auto"/>
          <w:sz w:val="28"/>
          <w:szCs w:val="28"/>
        </w:rPr>
        <w:t>сследование общего анализа крови (ОАК);</w:t>
      </w:r>
      <w:r w:rsidR="000049B4" w:rsidRPr="000650C5">
        <w:rPr>
          <w:color w:val="auto"/>
          <w:sz w:val="28"/>
          <w:szCs w:val="28"/>
        </w:rPr>
        <w:t xml:space="preserve"> </w:t>
      </w:r>
    </w:p>
    <w:p w14:paraId="27F0F0C0" w14:textId="25C22233" w:rsidR="00315505" w:rsidRPr="000650C5" w:rsidRDefault="00A85E53" w:rsidP="006C79A3">
      <w:pPr>
        <w:pStyle w:val="aff7"/>
        <w:jc w:val="both"/>
        <w:rPr>
          <w:color w:val="auto"/>
          <w:sz w:val="28"/>
          <w:szCs w:val="28"/>
        </w:rPr>
      </w:pPr>
      <w:r w:rsidRPr="000650C5">
        <w:rPr>
          <w:color w:val="auto"/>
          <w:sz w:val="28"/>
          <w:szCs w:val="28"/>
        </w:rPr>
        <w:t xml:space="preserve">- </w:t>
      </w:r>
      <w:r w:rsidR="000049B4" w:rsidRPr="000650C5">
        <w:rPr>
          <w:color w:val="auto"/>
          <w:sz w:val="28"/>
          <w:szCs w:val="28"/>
        </w:rPr>
        <w:t>измерение температуры тела</w:t>
      </w:r>
      <w:r w:rsidR="00615BC8" w:rsidRPr="000650C5">
        <w:rPr>
          <w:color w:val="auto"/>
          <w:sz w:val="28"/>
          <w:szCs w:val="28"/>
        </w:rPr>
        <w:t>;</w:t>
      </w:r>
    </w:p>
    <w:p w14:paraId="25E9604C" w14:textId="77777777" w:rsidR="00A85E53" w:rsidRPr="000650C5" w:rsidRDefault="00315505" w:rsidP="006C79A3">
      <w:pPr>
        <w:pStyle w:val="aff7"/>
        <w:jc w:val="both"/>
        <w:rPr>
          <w:color w:val="auto"/>
          <w:sz w:val="28"/>
          <w:szCs w:val="28"/>
        </w:rPr>
      </w:pPr>
      <w:r w:rsidRPr="000650C5">
        <w:rPr>
          <w:color w:val="auto"/>
          <w:sz w:val="28"/>
          <w:szCs w:val="28"/>
        </w:rPr>
        <w:t>-</w:t>
      </w:r>
      <w:r w:rsidR="00A85E53" w:rsidRPr="000650C5">
        <w:rPr>
          <w:color w:val="auto"/>
          <w:sz w:val="28"/>
          <w:szCs w:val="28"/>
        </w:rPr>
        <w:t xml:space="preserve"> о</w:t>
      </w:r>
      <w:r w:rsidR="00D21908" w:rsidRPr="000650C5">
        <w:rPr>
          <w:color w:val="auto"/>
          <w:sz w:val="28"/>
          <w:szCs w:val="28"/>
        </w:rPr>
        <w:t xml:space="preserve">пределение скопление жидкости в организме. </w:t>
      </w:r>
    </w:p>
    <w:p w14:paraId="22C895E9" w14:textId="6193FF0C" w:rsidR="00E50E25" w:rsidRPr="000650C5" w:rsidRDefault="007E7BA0" w:rsidP="006C79A3">
      <w:pPr>
        <w:pStyle w:val="aff7"/>
        <w:jc w:val="both"/>
        <w:rPr>
          <w:color w:val="auto"/>
          <w:sz w:val="28"/>
          <w:szCs w:val="28"/>
        </w:rPr>
      </w:pPr>
      <w:r>
        <w:rPr>
          <w:color w:val="auto"/>
          <w:sz w:val="28"/>
          <w:szCs w:val="28"/>
        </w:rPr>
        <w:t xml:space="preserve">         </w:t>
      </w:r>
      <w:r w:rsidR="00D21908" w:rsidRPr="000650C5">
        <w:rPr>
          <w:color w:val="auto"/>
          <w:sz w:val="28"/>
          <w:szCs w:val="28"/>
        </w:rPr>
        <w:t xml:space="preserve">Датчики круглосуточно передают жизненные показатели. Лечащий врач может установить любой временной интервал для определения того или иного параметра. </w:t>
      </w:r>
    </w:p>
    <w:p w14:paraId="1D86777B" w14:textId="77777777" w:rsidR="00E50E25" w:rsidRPr="007E7BA0" w:rsidRDefault="00D21908" w:rsidP="006C79A3">
      <w:pPr>
        <w:pStyle w:val="aff7"/>
        <w:jc w:val="both"/>
        <w:rPr>
          <w:color w:val="auto"/>
          <w:sz w:val="28"/>
          <w:szCs w:val="28"/>
          <w:u w:val="single"/>
        </w:rPr>
      </w:pPr>
      <w:r w:rsidRPr="007E7BA0">
        <w:rPr>
          <w:color w:val="auto"/>
          <w:sz w:val="28"/>
          <w:szCs w:val="28"/>
          <w:u w:val="single"/>
        </w:rPr>
        <w:t>Преимущества браслета системы ПКИД:</w:t>
      </w:r>
    </w:p>
    <w:p w14:paraId="7FDF9FEC" w14:textId="77777777" w:rsidR="00E50E25" w:rsidRPr="000650C5" w:rsidRDefault="00D21908" w:rsidP="006C79A3">
      <w:pPr>
        <w:pStyle w:val="aff7"/>
        <w:jc w:val="both"/>
        <w:rPr>
          <w:color w:val="auto"/>
          <w:sz w:val="28"/>
          <w:szCs w:val="28"/>
        </w:rPr>
      </w:pPr>
      <w:r w:rsidRPr="000650C5">
        <w:rPr>
          <w:color w:val="auto"/>
          <w:sz w:val="28"/>
          <w:szCs w:val="28"/>
        </w:rPr>
        <w:t xml:space="preserve"> − </w:t>
      </w:r>
      <w:r w:rsidR="00E50E25" w:rsidRPr="000650C5">
        <w:rPr>
          <w:color w:val="auto"/>
          <w:sz w:val="28"/>
          <w:szCs w:val="28"/>
        </w:rPr>
        <w:t>п</w:t>
      </w:r>
      <w:r w:rsidRPr="000650C5">
        <w:rPr>
          <w:color w:val="auto"/>
          <w:sz w:val="28"/>
          <w:szCs w:val="28"/>
        </w:rPr>
        <w:t xml:space="preserve">редупреждение обострения болезни всегда лучше, чем лечение, как для пациента, так и для лечебно-профилактического учреждения; </w:t>
      </w:r>
    </w:p>
    <w:p w14:paraId="406CF5F0" w14:textId="77777777" w:rsidR="00E50E25" w:rsidRPr="000650C5" w:rsidRDefault="00D21908" w:rsidP="006C79A3">
      <w:pPr>
        <w:pStyle w:val="aff7"/>
        <w:jc w:val="both"/>
        <w:rPr>
          <w:color w:val="auto"/>
          <w:sz w:val="28"/>
          <w:szCs w:val="28"/>
        </w:rPr>
      </w:pPr>
      <w:r w:rsidRPr="000650C5">
        <w:rPr>
          <w:color w:val="auto"/>
          <w:sz w:val="28"/>
          <w:szCs w:val="28"/>
        </w:rPr>
        <w:t xml:space="preserve">− </w:t>
      </w:r>
      <w:r w:rsidR="00E50E25" w:rsidRPr="000650C5">
        <w:rPr>
          <w:color w:val="auto"/>
          <w:sz w:val="28"/>
          <w:szCs w:val="28"/>
        </w:rPr>
        <w:t>с</w:t>
      </w:r>
      <w:r w:rsidRPr="000650C5">
        <w:rPr>
          <w:color w:val="auto"/>
          <w:sz w:val="28"/>
          <w:szCs w:val="28"/>
        </w:rPr>
        <w:t xml:space="preserve">нижение стоимости обслуживания пациента за счет сокращения количества кабинетов и врачей для личного приема; </w:t>
      </w:r>
    </w:p>
    <w:p w14:paraId="4751DECA" w14:textId="77777777" w:rsidR="00E50E25" w:rsidRPr="000650C5" w:rsidRDefault="00D21908" w:rsidP="006C79A3">
      <w:pPr>
        <w:pStyle w:val="aff7"/>
        <w:jc w:val="both"/>
        <w:rPr>
          <w:color w:val="auto"/>
          <w:sz w:val="28"/>
          <w:szCs w:val="28"/>
        </w:rPr>
      </w:pPr>
      <w:r w:rsidRPr="000650C5">
        <w:rPr>
          <w:color w:val="auto"/>
          <w:sz w:val="28"/>
          <w:szCs w:val="28"/>
        </w:rPr>
        <w:t xml:space="preserve">− </w:t>
      </w:r>
      <w:r w:rsidR="00E50E25" w:rsidRPr="000650C5">
        <w:rPr>
          <w:color w:val="auto"/>
          <w:sz w:val="28"/>
          <w:szCs w:val="28"/>
        </w:rPr>
        <w:t>л</w:t>
      </w:r>
      <w:r w:rsidRPr="000650C5">
        <w:rPr>
          <w:color w:val="auto"/>
          <w:sz w:val="28"/>
          <w:szCs w:val="28"/>
        </w:rPr>
        <w:t xml:space="preserve">ечащий врач получает данные о состоянии пациента дистанционно настолько подробные, насколько необходимо, чтобы предоставить более качественное медицинское обслуживание; </w:t>
      </w:r>
    </w:p>
    <w:p w14:paraId="79CD0437" w14:textId="77777777" w:rsidR="00B8662B" w:rsidRPr="000650C5" w:rsidRDefault="00D21908" w:rsidP="006C79A3">
      <w:pPr>
        <w:pStyle w:val="aff7"/>
        <w:jc w:val="both"/>
        <w:rPr>
          <w:color w:val="auto"/>
          <w:sz w:val="28"/>
          <w:szCs w:val="28"/>
        </w:rPr>
      </w:pPr>
      <w:r w:rsidRPr="000650C5">
        <w:rPr>
          <w:color w:val="auto"/>
          <w:sz w:val="28"/>
          <w:szCs w:val="28"/>
        </w:rPr>
        <w:t xml:space="preserve">− </w:t>
      </w:r>
      <w:r w:rsidR="00E50E25" w:rsidRPr="000650C5">
        <w:rPr>
          <w:color w:val="auto"/>
          <w:sz w:val="28"/>
          <w:szCs w:val="28"/>
        </w:rPr>
        <w:t>и</w:t>
      </w:r>
      <w:r w:rsidRPr="000650C5">
        <w:rPr>
          <w:color w:val="auto"/>
          <w:sz w:val="28"/>
          <w:szCs w:val="28"/>
        </w:rPr>
        <w:t>нформацию о пациенте можно получать более оперативно</w:t>
      </w:r>
      <w:r w:rsidR="00B8662B" w:rsidRPr="000650C5">
        <w:rPr>
          <w:color w:val="auto"/>
          <w:sz w:val="28"/>
          <w:szCs w:val="28"/>
        </w:rPr>
        <w:t xml:space="preserve"> (</w:t>
      </w:r>
      <w:r w:rsidRPr="000650C5">
        <w:rPr>
          <w:color w:val="auto"/>
          <w:sz w:val="28"/>
          <w:szCs w:val="28"/>
        </w:rPr>
        <w:t xml:space="preserve"> </w:t>
      </w:r>
      <w:r w:rsidR="00B8662B" w:rsidRPr="000650C5">
        <w:rPr>
          <w:color w:val="auto"/>
          <w:sz w:val="28"/>
          <w:szCs w:val="28"/>
        </w:rPr>
        <w:t>с</w:t>
      </w:r>
      <w:r w:rsidRPr="000650C5">
        <w:rPr>
          <w:color w:val="auto"/>
          <w:sz w:val="28"/>
          <w:szCs w:val="28"/>
        </w:rPr>
        <w:t xml:space="preserve">разу после того, как пациент почувствовал недомогание, врач может видеть объективные данные о его самочувствии в этот момент </w:t>
      </w:r>
      <w:r w:rsidR="00B8662B" w:rsidRPr="000650C5">
        <w:rPr>
          <w:color w:val="auto"/>
          <w:sz w:val="28"/>
          <w:szCs w:val="28"/>
        </w:rPr>
        <w:t>(</w:t>
      </w:r>
      <w:r w:rsidRPr="000650C5">
        <w:rPr>
          <w:color w:val="auto"/>
          <w:sz w:val="28"/>
          <w:szCs w:val="28"/>
        </w:rPr>
        <w:t>(данные передаются на ПК или на смартфон лечащему врачу)</w:t>
      </w:r>
      <w:r w:rsidR="00B8662B" w:rsidRPr="000650C5">
        <w:rPr>
          <w:color w:val="auto"/>
          <w:sz w:val="28"/>
          <w:szCs w:val="28"/>
        </w:rPr>
        <w:t>)</w:t>
      </w:r>
      <w:r w:rsidRPr="000650C5">
        <w:rPr>
          <w:color w:val="auto"/>
          <w:sz w:val="28"/>
          <w:szCs w:val="28"/>
        </w:rPr>
        <w:t xml:space="preserve">; </w:t>
      </w:r>
    </w:p>
    <w:p w14:paraId="0ACE34C3" w14:textId="77777777" w:rsidR="00B8662B" w:rsidRPr="000650C5" w:rsidRDefault="00D21908" w:rsidP="006C79A3">
      <w:pPr>
        <w:pStyle w:val="aff7"/>
        <w:jc w:val="both"/>
        <w:rPr>
          <w:color w:val="auto"/>
          <w:sz w:val="28"/>
          <w:szCs w:val="28"/>
        </w:rPr>
      </w:pPr>
      <w:r w:rsidRPr="000650C5">
        <w:rPr>
          <w:color w:val="auto"/>
          <w:sz w:val="28"/>
          <w:szCs w:val="28"/>
        </w:rPr>
        <w:lastRenderedPageBreak/>
        <w:t xml:space="preserve">− </w:t>
      </w:r>
      <w:r w:rsidR="00B8662B" w:rsidRPr="000650C5">
        <w:rPr>
          <w:color w:val="auto"/>
          <w:sz w:val="28"/>
          <w:szCs w:val="28"/>
        </w:rPr>
        <w:t>с</w:t>
      </w:r>
      <w:r w:rsidRPr="000650C5">
        <w:rPr>
          <w:color w:val="auto"/>
          <w:sz w:val="28"/>
          <w:szCs w:val="28"/>
        </w:rPr>
        <w:t xml:space="preserve">нижение смертности благодаря своевременному поступлению информации, реанимация успевает спасти пациента; </w:t>
      </w:r>
    </w:p>
    <w:p w14:paraId="45E18879" w14:textId="77777777" w:rsidR="00205251" w:rsidRPr="000650C5" w:rsidRDefault="00D21908" w:rsidP="006C79A3">
      <w:pPr>
        <w:pStyle w:val="aff7"/>
        <w:jc w:val="both"/>
        <w:rPr>
          <w:color w:val="auto"/>
          <w:sz w:val="28"/>
          <w:szCs w:val="28"/>
        </w:rPr>
      </w:pPr>
      <w:r w:rsidRPr="000650C5">
        <w:rPr>
          <w:color w:val="auto"/>
          <w:sz w:val="28"/>
          <w:szCs w:val="28"/>
        </w:rPr>
        <w:t xml:space="preserve">− </w:t>
      </w:r>
      <w:r w:rsidR="00B8662B" w:rsidRPr="000650C5">
        <w:rPr>
          <w:color w:val="auto"/>
          <w:sz w:val="28"/>
          <w:szCs w:val="28"/>
        </w:rPr>
        <w:t>у</w:t>
      </w:r>
      <w:r w:rsidRPr="000650C5">
        <w:rPr>
          <w:color w:val="auto"/>
          <w:sz w:val="28"/>
          <w:szCs w:val="28"/>
        </w:rPr>
        <w:t>добство для пациентов, которые проживают далеко</w:t>
      </w:r>
      <w:r w:rsidR="00B8662B" w:rsidRPr="000650C5">
        <w:rPr>
          <w:color w:val="auto"/>
          <w:sz w:val="28"/>
          <w:szCs w:val="28"/>
        </w:rPr>
        <w:t xml:space="preserve"> (</w:t>
      </w:r>
      <w:r w:rsidRPr="000650C5">
        <w:rPr>
          <w:color w:val="auto"/>
          <w:sz w:val="28"/>
          <w:szCs w:val="28"/>
        </w:rPr>
        <w:t xml:space="preserve"> </w:t>
      </w:r>
      <w:r w:rsidR="00B8662B" w:rsidRPr="000650C5">
        <w:rPr>
          <w:color w:val="auto"/>
          <w:sz w:val="28"/>
          <w:szCs w:val="28"/>
        </w:rPr>
        <w:t>н</w:t>
      </w:r>
      <w:r w:rsidRPr="000650C5">
        <w:rPr>
          <w:color w:val="auto"/>
          <w:sz w:val="28"/>
          <w:szCs w:val="28"/>
        </w:rPr>
        <w:t>е надо никуда ехать, все происходит дистанционно</w:t>
      </w:r>
      <w:r w:rsidR="00205251" w:rsidRPr="000650C5">
        <w:rPr>
          <w:color w:val="auto"/>
          <w:sz w:val="28"/>
          <w:szCs w:val="28"/>
        </w:rPr>
        <w:t>)</w:t>
      </w:r>
      <w:r w:rsidRPr="000650C5">
        <w:rPr>
          <w:color w:val="auto"/>
          <w:sz w:val="28"/>
          <w:szCs w:val="28"/>
        </w:rPr>
        <w:t xml:space="preserve">; </w:t>
      </w:r>
    </w:p>
    <w:p w14:paraId="4530F414" w14:textId="77777777" w:rsidR="00205251" w:rsidRPr="000650C5" w:rsidRDefault="00D21908" w:rsidP="006C79A3">
      <w:pPr>
        <w:pStyle w:val="aff7"/>
        <w:jc w:val="both"/>
        <w:rPr>
          <w:color w:val="auto"/>
          <w:sz w:val="28"/>
          <w:szCs w:val="28"/>
        </w:rPr>
      </w:pPr>
      <w:r w:rsidRPr="000650C5">
        <w:rPr>
          <w:color w:val="auto"/>
          <w:sz w:val="28"/>
          <w:szCs w:val="28"/>
        </w:rPr>
        <w:t xml:space="preserve">− </w:t>
      </w:r>
      <w:r w:rsidR="00205251" w:rsidRPr="000650C5">
        <w:rPr>
          <w:color w:val="auto"/>
          <w:sz w:val="28"/>
          <w:szCs w:val="28"/>
        </w:rPr>
        <w:t>п</w:t>
      </w:r>
      <w:r w:rsidRPr="000650C5">
        <w:rPr>
          <w:color w:val="auto"/>
          <w:sz w:val="28"/>
          <w:szCs w:val="28"/>
        </w:rPr>
        <w:t xml:space="preserve">ациенты чувствуют большее личное вовлечение в процесс, отсюда дополнительная мотивация следить за собственным здоровьем. </w:t>
      </w:r>
    </w:p>
    <w:p w14:paraId="4BF2D99F" w14:textId="4AA78450" w:rsidR="00205251" w:rsidRPr="000650C5" w:rsidRDefault="007E7BA0" w:rsidP="006C79A3">
      <w:pPr>
        <w:pStyle w:val="aff7"/>
        <w:jc w:val="both"/>
        <w:rPr>
          <w:color w:val="auto"/>
          <w:sz w:val="28"/>
          <w:szCs w:val="28"/>
        </w:rPr>
      </w:pPr>
      <w:r>
        <w:rPr>
          <w:color w:val="auto"/>
          <w:sz w:val="28"/>
          <w:szCs w:val="28"/>
        </w:rPr>
        <w:t xml:space="preserve">        </w:t>
      </w:r>
      <w:r w:rsidR="0094197F">
        <w:rPr>
          <w:color w:val="auto"/>
          <w:sz w:val="28"/>
          <w:szCs w:val="28"/>
        </w:rPr>
        <w:t xml:space="preserve"> </w:t>
      </w:r>
      <w:r w:rsidR="00D21908" w:rsidRPr="000650C5">
        <w:rPr>
          <w:color w:val="auto"/>
          <w:sz w:val="28"/>
          <w:szCs w:val="28"/>
        </w:rPr>
        <w:t>Будущее медицины за информационными технологиями в развитии дистанционного мониторинга за состоянием пациентов — это то направление, которое пока не имеет возможности показать все свои преимущества российским медицинским учреждениям.</w:t>
      </w:r>
      <w:r w:rsidR="00D01A3A" w:rsidRPr="000650C5">
        <w:rPr>
          <w:color w:val="auto"/>
          <w:sz w:val="28"/>
          <w:szCs w:val="28"/>
        </w:rPr>
        <w:t xml:space="preserve"> Тем не менее, эффективность дистанционного мониторинга пациентов по медицинским или экономическим результатам доказана различными международными исследованиями для многих состояний: артериальной гипертензии, сахарного диабета, острого нарушения мозгового кровообращения и многих других. </w:t>
      </w:r>
    </w:p>
    <w:p w14:paraId="3545E834" w14:textId="6C38AC6A" w:rsidR="00693121" w:rsidRPr="000650C5" w:rsidRDefault="0094197F" w:rsidP="006C79A3">
      <w:pPr>
        <w:pStyle w:val="aff7"/>
        <w:jc w:val="both"/>
        <w:rPr>
          <w:color w:val="auto"/>
          <w:sz w:val="28"/>
          <w:szCs w:val="28"/>
        </w:rPr>
      </w:pPr>
      <w:r>
        <w:rPr>
          <w:color w:val="auto"/>
          <w:sz w:val="28"/>
          <w:szCs w:val="28"/>
        </w:rPr>
        <w:t xml:space="preserve">         </w:t>
      </w:r>
      <w:r w:rsidR="00D01A3A" w:rsidRPr="000650C5">
        <w:rPr>
          <w:color w:val="auto"/>
          <w:sz w:val="28"/>
          <w:szCs w:val="28"/>
        </w:rPr>
        <w:t xml:space="preserve">На сегодняшний день в Москве, в 2016 году стартовал эксперимент на базе городской больницы № 64: запущен сервис «электронный госпиталь». Он позволяет удаленно наблюдать за пациентами с тяжелыми хроническими заболеваниями сердца. Для онлайн-мониторинга состояния здоровья пациентам выдаются браслеты, измеряющие пульс, артериальное давление, частоту сердцебиения и уровень сахара в крови. Собираемые данные передаются в больницу, где дежурный врач наблюдает за состоянием пациентов в режиме онлайн. Одновременно возможно вести наблюдение за тремя сотнями пациентов. Аналогичные системы уже успешно применяются за границей. В больнице № 64 используются браслеты отечественной разработки. Правда, пока услуга дистанционного мониторинга не входит в ОМС и предоставляется на коммерческой основе. Данный пример говорит о том что, данная система очень актуальна и востребована в наше время и уже есть первые практические шаги в этом направлении, которые лежат в плоскости развивающихся технологий, и для этого есть все составляющие: организации и структуры, которые внедряют данные технологии. </w:t>
      </w:r>
    </w:p>
    <w:p w14:paraId="1340D221" w14:textId="3DBE327B" w:rsidR="00E13A07" w:rsidRPr="000650C5" w:rsidRDefault="0094197F" w:rsidP="006C79A3">
      <w:pPr>
        <w:pStyle w:val="aff7"/>
        <w:jc w:val="both"/>
        <w:rPr>
          <w:color w:val="auto"/>
          <w:sz w:val="28"/>
          <w:szCs w:val="28"/>
        </w:rPr>
      </w:pPr>
      <w:r>
        <w:rPr>
          <w:color w:val="auto"/>
          <w:sz w:val="28"/>
          <w:szCs w:val="28"/>
        </w:rPr>
        <w:t xml:space="preserve">         </w:t>
      </w:r>
      <w:r w:rsidR="00D01A3A" w:rsidRPr="000650C5">
        <w:rPr>
          <w:color w:val="auto"/>
          <w:sz w:val="28"/>
          <w:szCs w:val="28"/>
        </w:rPr>
        <w:t xml:space="preserve">Еще одним из примеров применения информационных технологий для организации удаленного общения врачей и пациентов является работа, проведенная недавно в Северо-Западном федеральном медицинском исследовательском центре им. В. А. Алмазова. Исследование, проведенное с помощью сервиса RuHealth было призвано выяснить эффективность удаленного мониторинга в сравнении со стандартным наблюдением пациентов с артериальной гипертензией. Доля пациентов, достигших </w:t>
      </w:r>
      <w:r w:rsidR="00D01A3A" w:rsidRPr="000650C5">
        <w:rPr>
          <w:color w:val="auto"/>
          <w:sz w:val="28"/>
          <w:szCs w:val="28"/>
        </w:rPr>
        <w:lastRenderedPageBreak/>
        <w:t>целевых уровней артериального давления при удаленном наблюдении в течение трех месяцев, составила 95 %, а при стандартном ведении — всего 68 %. В заключении, хотелось бы обратить внимание также на то, что для младших медицинских медсестер, мониторинг за состоянием пациентов с помощью браслета системы ПКИД является очень востребованным, так как качество выполняемой работы возрастает: сокращается время сбора информации о состоянии пациента (это происходит автоматизировано с помощью браслета), появляется время на анализ состояния пациента, появляется возможность оказать незамедлительно экстренную помощь больным, следовательно, повышается уровень качества оказания медицинских услуг.</w:t>
      </w:r>
    </w:p>
    <w:p w14:paraId="427BE12E" w14:textId="055016B7" w:rsidR="00BC7BEB" w:rsidRPr="000650C5" w:rsidRDefault="00E10C72" w:rsidP="006C79A3">
      <w:pPr>
        <w:pStyle w:val="31"/>
        <w:spacing w:line="240" w:lineRule="auto"/>
        <w:jc w:val="both"/>
        <w:outlineLvl w:val="1"/>
        <w:rPr>
          <w:rFonts w:ascii="Times New Roman" w:hAnsi="Times New Roman" w:cs="Times New Roman"/>
          <w:color w:val="auto"/>
          <w:sz w:val="28"/>
          <w:szCs w:val="28"/>
        </w:rPr>
      </w:pPr>
      <w:bookmarkStart w:id="64" w:name="_Toc29144752"/>
      <w:r w:rsidRPr="000650C5">
        <w:rPr>
          <w:rFonts w:ascii="Times New Roman" w:hAnsi="Times New Roman" w:cs="Times New Roman"/>
          <w:b/>
          <w:color w:val="auto"/>
          <w:sz w:val="28"/>
          <w:szCs w:val="28"/>
        </w:rPr>
        <w:t>9.3. Экстренные консультации для врачей</w:t>
      </w:r>
      <w:r w:rsidR="00782E36">
        <w:rPr>
          <w:rFonts w:ascii="Times New Roman" w:hAnsi="Times New Roman" w:cs="Times New Roman"/>
          <w:b/>
          <w:color w:val="auto"/>
          <w:sz w:val="28"/>
          <w:szCs w:val="28"/>
        </w:rPr>
        <w:t>.</w:t>
      </w:r>
      <w:bookmarkEnd w:id="64"/>
    </w:p>
    <w:p w14:paraId="257A782E" w14:textId="77777777"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t xml:space="preserve">Бывают ситуации, когда и врачам требуется помощь, ведь тяжелые и сложные случаи, происходят повсеместно. К примеру, в районной больнице может не оказаться специалиста соответствующей квалификации, который есть в Москве. В то же время, транспортировка больного в столичную клинику или профильный медицинский центр невозможна или нецелесообразна (из-за дальности маршрута) да и специалист не поедет за несколько сотен километров. Единственный выход - срочный сеанс видеосвязи, который поможет получить необходимую консультацию максимально быстро, избежав потери драгоценного времени. </w:t>
      </w:r>
    </w:p>
    <w:p w14:paraId="150B0FB8" w14:textId="77777777" w:rsidR="00BC7BEB" w:rsidRDefault="00E10C72" w:rsidP="006C79A3">
      <w:pPr>
        <w:pStyle w:val="aff7"/>
        <w:shd w:val="clear" w:color="auto" w:fill="FFFFFF"/>
        <w:ind w:firstLine="720"/>
        <w:jc w:val="both"/>
        <w:rPr>
          <w:color w:val="auto"/>
          <w:sz w:val="28"/>
          <w:szCs w:val="28"/>
        </w:rPr>
      </w:pPr>
      <w:r w:rsidRPr="000650C5">
        <w:rPr>
          <w:color w:val="auto"/>
          <w:sz w:val="28"/>
          <w:szCs w:val="28"/>
        </w:rPr>
        <w:t>Экстренная врачебная консультация может понадобиться и людям на таких удаленных от цивилизации объектах как морские нефтяные вышки или корабли дальнего плавания. В этом случае, для системы телемедицины особую роль играет возможность обеспечения устойчивой работы по относительно медленным каналам спутниковой связи</w:t>
      </w:r>
      <w:r>
        <w:rPr>
          <w:color w:val="auto"/>
          <w:sz w:val="28"/>
          <w:szCs w:val="28"/>
        </w:rPr>
        <w:t>.</w:t>
      </w:r>
    </w:p>
    <w:p w14:paraId="3D090A80" w14:textId="1C0F0D80" w:rsidR="00BC7BEB" w:rsidRDefault="00E10C72" w:rsidP="006C79A3">
      <w:pPr>
        <w:pStyle w:val="31"/>
        <w:spacing w:line="240" w:lineRule="auto"/>
        <w:rPr>
          <w:rFonts w:ascii="Times New Roman" w:hAnsi="Times New Roman" w:cs="Times New Roman"/>
          <w:b/>
          <w:bCs/>
          <w:sz w:val="28"/>
          <w:szCs w:val="28"/>
        </w:rPr>
      </w:pPr>
      <w:bookmarkStart w:id="65" w:name="_Toc29144753"/>
      <w:r w:rsidRPr="00E7468B">
        <w:rPr>
          <w:rFonts w:ascii="Times New Roman" w:hAnsi="Times New Roman" w:cs="Times New Roman"/>
          <w:b/>
          <w:bCs/>
          <w:sz w:val="28"/>
          <w:szCs w:val="28"/>
        </w:rPr>
        <w:t>9.4. Трансляция хирургических операций</w:t>
      </w:r>
      <w:r w:rsidR="00782E36" w:rsidRPr="00E7468B">
        <w:rPr>
          <w:rFonts w:ascii="Times New Roman" w:hAnsi="Times New Roman" w:cs="Times New Roman"/>
          <w:b/>
          <w:bCs/>
          <w:sz w:val="28"/>
          <w:szCs w:val="28"/>
        </w:rPr>
        <w:t>.</w:t>
      </w:r>
      <w:bookmarkEnd w:id="65"/>
    </w:p>
    <w:p w14:paraId="08859669" w14:textId="0CBB761E" w:rsidR="009B1468" w:rsidRDefault="009B1468" w:rsidP="006C79A3">
      <w:pPr>
        <w:pStyle w:val="31"/>
        <w:spacing w:line="240" w:lineRule="auto"/>
        <w:rPr>
          <w:rFonts w:ascii="Times New Roman" w:hAnsi="Times New Roman" w:cs="Times New Roman"/>
          <w:b/>
          <w:bCs/>
          <w:sz w:val="28"/>
          <w:szCs w:val="28"/>
        </w:rPr>
      </w:pPr>
    </w:p>
    <w:p w14:paraId="6D1B8870" w14:textId="15CA5F2E" w:rsidR="00782E36" w:rsidRDefault="009B1468" w:rsidP="009B1468">
      <w:pPr>
        <w:pStyle w:val="aff7"/>
        <w:shd w:val="clear" w:color="auto" w:fill="FFFFFF"/>
        <w:jc w:val="both"/>
        <w:rPr>
          <w:color w:val="auto"/>
          <w:sz w:val="28"/>
          <w:szCs w:val="28"/>
        </w:rPr>
      </w:pPr>
      <w:r>
        <w:rPr>
          <w:color w:val="auto"/>
          <w:sz w:val="28"/>
          <w:szCs w:val="28"/>
        </w:rPr>
        <w:t xml:space="preserve">          </w:t>
      </w:r>
      <w:r w:rsidR="00E10C72" w:rsidRPr="000650C5">
        <w:rPr>
          <w:color w:val="auto"/>
          <w:sz w:val="28"/>
          <w:szCs w:val="28"/>
        </w:rPr>
        <w:t>Применение сетевых видеокамер позволяет организовать трансляцию хирургической операции. Данная технология может использоваться также в режиме «теленаставничества», когда начинающие или неопытные хирурги в режиме онлайн наблюдают за операцией, которую проводит высококвалифицированный специалист. Причем в отличие от просмотра видеозаписей в случае ВКС имеется возможность задать вопросы по ходу или сразу после операции - получить детальные объяснения, разобрать сложные ситуационные моменты.</w:t>
      </w:r>
    </w:p>
    <w:p w14:paraId="46E30C35" w14:textId="0625A444" w:rsidR="00BC7BEB" w:rsidRPr="000650C5" w:rsidRDefault="00E10C72" w:rsidP="006C79A3">
      <w:pPr>
        <w:pStyle w:val="aff7"/>
        <w:shd w:val="clear" w:color="auto" w:fill="FFFFFF"/>
        <w:ind w:firstLine="720"/>
        <w:jc w:val="both"/>
        <w:rPr>
          <w:color w:val="auto"/>
          <w:sz w:val="28"/>
          <w:szCs w:val="28"/>
        </w:rPr>
      </w:pPr>
      <w:r w:rsidRPr="000650C5">
        <w:rPr>
          <w:color w:val="auto"/>
          <w:sz w:val="28"/>
          <w:szCs w:val="28"/>
        </w:rPr>
        <w:lastRenderedPageBreak/>
        <w:t>Во время операции между собой специалисты могут осуществлять передачу изображения различного медицинского оборудования (микроскоп, эндоскоп или операционный стол), фиксируемого цифровыми видеокамерами.</w:t>
      </w:r>
    </w:p>
    <w:p w14:paraId="0F581FC1" w14:textId="7566DBD4" w:rsidR="00BC7BEB" w:rsidRDefault="00E10C72" w:rsidP="006C79A3">
      <w:pPr>
        <w:pStyle w:val="aff7"/>
        <w:shd w:val="clear" w:color="auto" w:fill="FFFFFF"/>
        <w:ind w:firstLine="720"/>
        <w:jc w:val="both"/>
        <w:rPr>
          <w:color w:val="auto"/>
          <w:sz w:val="28"/>
          <w:szCs w:val="28"/>
        </w:rPr>
      </w:pPr>
      <w:r w:rsidRPr="000650C5">
        <w:rPr>
          <w:color w:val="auto"/>
          <w:sz w:val="28"/>
          <w:szCs w:val="28"/>
        </w:rPr>
        <w:t>Также можно передавать и телеметрическую информацию (о состоянии давления пациента, частоте его пульса и мн. др.). А ведь опыт для хирурга — самое важное качество. Тем более, сегодня медицина развивается стремительно, и становятся доступны такие новые виды операций, о которых раньше даже и не думали — и это только начало. Но как можно быстро поделиться опытом с профессиональным сообществом всего мира — проще, быстрее и эффективнее всего это можно сделать с помощью инструментов видеоконференцсвязи. И кто знает, сколько жизней уже спас опыт, своевременно полученный с помощью такого подхода. Так что перспективы телемедицины сегодня более чем определенные — это направление будет активно развиваться еще многие годы.</w:t>
      </w:r>
    </w:p>
    <w:p w14:paraId="060C3F2B" w14:textId="34B7AF20" w:rsidR="00463DA9" w:rsidRPr="000650C5" w:rsidRDefault="003F6702" w:rsidP="009B1468">
      <w:pPr>
        <w:pStyle w:val="aff7"/>
        <w:shd w:val="clear" w:color="auto" w:fill="FFFFFF"/>
        <w:spacing w:before="100" w:after="100"/>
        <w:ind w:firstLine="720"/>
        <w:jc w:val="both"/>
        <w:rPr>
          <w:color w:val="auto"/>
          <w:sz w:val="28"/>
          <w:szCs w:val="28"/>
        </w:rPr>
      </w:pPr>
      <w:r>
        <w:rPr>
          <w:noProof/>
        </w:rPr>
        <w:drawing>
          <wp:inline distT="0" distB="0" distL="0" distR="0" wp14:anchorId="05C62510" wp14:editId="69C20659">
            <wp:extent cx="4687570" cy="2874010"/>
            <wp:effectExtent l="0" t="0" r="0" b="254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87570" cy="2874010"/>
                    </a:xfrm>
                    <a:prstGeom prst="rect">
                      <a:avLst/>
                    </a:prstGeom>
                  </pic:spPr>
                </pic:pic>
              </a:graphicData>
            </a:graphic>
          </wp:inline>
        </w:drawing>
      </w:r>
    </w:p>
    <w:p w14:paraId="42C6E211" w14:textId="3E6790D5" w:rsidR="00BC7BEB" w:rsidRPr="000C74D9" w:rsidRDefault="00E7468B" w:rsidP="006C79A3">
      <w:pPr>
        <w:pStyle w:val="31"/>
        <w:spacing w:line="240" w:lineRule="auto"/>
        <w:rPr>
          <w:rFonts w:ascii="Times New Roman" w:hAnsi="Times New Roman" w:cs="Times New Roman"/>
          <w:b/>
          <w:bCs/>
          <w:sz w:val="28"/>
          <w:szCs w:val="28"/>
        </w:rPr>
      </w:pPr>
      <w:bookmarkStart w:id="66" w:name="_Hlk530383074"/>
      <w:bookmarkEnd w:id="66"/>
      <w:r w:rsidRPr="00E7468B">
        <w:t xml:space="preserve"> </w:t>
      </w:r>
      <w:bookmarkStart w:id="67" w:name="_Toc29144754"/>
      <w:r w:rsidRPr="000C74D9">
        <w:rPr>
          <w:rFonts w:ascii="Times New Roman" w:hAnsi="Times New Roman" w:cs="Times New Roman"/>
          <w:b/>
          <w:bCs/>
          <w:sz w:val="28"/>
          <w:szCs w:val="28"/>
        </w:rPr>
        <w:t>9.5. Дистанционное обучение и повышение квалификации</w:t>
      </w:r>
      <w:r w:rsidR="000C74D9" w:rsidRPr="000C74D9">
        <w:rPr>
          <w:rFonts w:ascii="Times New Roman" w:hAnsi="Times New Roman" w:cs="Times New Roman"/>
          <w:b/>
          <w:bCs/>
          <w:sz w:val="28"/>
          <w:szCs w:val="28"/>
        </w:rPr>
        <w:t>.</w:t>
      </w:r>
      <w:bookmarkEnd w:id="67"/>
    </w:p>
    <w:p w14:paraId="62DB6D6E" w14:textId="2D3114ED" w:rsidR="00BC7BEB" w:rsidRPr="000650C5" w:rsidRDefault="00E10C72" w:rsidP="009B1468">
      <w:pPr>
        <w:pStyle w:val="aff7"/>
        <w:shd w:val="clear" w:color="auto" w:fill="FFFFFF"/>
        <w:spacing w:before="100" w:after="100"/>
        <w:ind w:firstLine="720"/>
        <w:jc w:val="both"/>
        <w:rPr>
          <w:color w:val="auto"/>
          <w:sz w:val="28"/>
          <w:szCs w:val="28"/>
        </w:rPr>
      </w:pPr>
      <w:r w:rsidRPr="000650C5">
        <w:rPr>
          <w:color w:val="auto"/>
          <w:sz w:val="28"/>
          <w:szCs w:val="28"/>
        </w:rPr>
        <w:t xml:space="preserve">Проведение лекций, видеосеминаров, конференций с использованием телекоммуникационного оборудования. Медицинские семинары, конференции и лекции, транслируемые системой видеоконференцсвязи, дают возможность специалистам более высокого уровня делиться своими знаниями и умениями не только теоретически, но и практически. Во время обучающих лекций преподаватели медицинских вузов могут организовывать видеосвязь с представителями мед. учреждений, чтобы те в режиме онлайн делились своим опытом. Причем </w:t>
      </w:r>
      <w:r w:rsidRPr="000650C5">
        <w:rPr>
          <w:color w:val="auto"/>
          <w:sz w:val="28"/>
          <w:szCs w:val="28"/>
        </w:rPr>
        <w:lastRenderedPageBreak/>
        <w:t>речь идет не только про обучение студентов. Обмениваться профессиональными навыками, новостями, открытиями и достижениям важно, в первую очередь для профильных специалистов. Вряд ли, в каком-нибудь небольшом городе, местному врачу удастся вживую послушать лекцию и получить наставления эксперта мирового уровня. Зато обучение с помощью средств ВКС это позволяют — можно не только увидеть «светило» медицины и послушать его (для этого достаточно и видеозаписи), но и, что крайне важно, задать ему интересующие вопросы.</w:t>
      </w:r>
    </w:p>
    <w:p w14:paraId="17020B33" w14:textId="7B8213FF"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68" w:name="_Toc29144755"/>
      <w:r w:rsidRPr="000650C5">
        <w:rPr>
          <w:rFonts w:ascii="Times New Roman" w:hAnsi="Times New Roman" w:cs="Times New Roman"/>
          <w:b/>
          <w:color w:val="auto"/>
          <w:sz w:val="28"/>
          <w:szCs w:val="28"/>
        </w:rPr>
        <w:t>10. К</w:t>
      </w:r>
      <w:r w:rsidR="00DE376F">
        <w:rPr>
          <w:rFonts w:ascii="Times New Roman" w:hAnsi="Times New Roman" w:cs="Times New Roman"/>
          <w:b/>
          <w:color w:val="auto"/>
          <w:sz w:val="28"/>
          <w:szCs w:val="28"/>
        </w:rPr>
        <w:t>АТЕГОРИИ</w:t>
      </w:r>
      <w:r w:rsidRPr="000650C5">
        <w:rPr>
          <w:rFonts w:ascii="Times New Roman" w:hAnsi="Times New Roman" w:cs="Times New Roman"/>
          <w:b/>
          <w:color w:val="auto"/>
          <w:sz w:val="28"/>
          <w:szCs w:val="28"/>
        </w:rPr>
        <w:t xml:space="preserve"> </w:t>
      </w:r>
      <w:r w:rsidR="00DE376F">
        <w:rPr>
          <w:rFonts w:ascii="Times New Roman" w:hAnsi="Times New Roman" w:cs="Times New Roman"/>
          <w:b/>
          <w:color w:val="auto"/>
          <w:sz w:val="28"/>
          <w:szCs w:val="28"/>
        </w:rPr>
        <w:t>ПРИМЕНЕНИЯ</w:t>
      </w:r>
      <w:r w:rsidRPr="000650C5">
        <w:rPr>
          <w:rFonts w:ascii="Times New Roman" w:hAnsi="Times New Roman" w:cs="Times New Roman"/>
          <w:b/>
          <w:color w:val="auto"/>
          <w:sz w:val="28"/>
          <w:szCs w:val="28"/>
        </w:rPr>
        <w:t xml:space="preserve"> </w:t>
      </w:r>
      <w:r w:rsidR="00805F95">
        <w:rPr>
          <w:rFonts w:ascii="Times New Roman" w:hAnsi="Times New Roman" w:cs="Times New Roman"/>
          <w:b/>
          <w:color w:val="auto"/>
          <w:sz w:val="28"/>
          <w:szCs w:val="28"/>
        </w:rPr>
        <w:t xml:space="preserve">ТЕЛЕКОММУНИКАЦИОННЫХ </w:t>
      </w:r>
      <w:r w:rsidR="00727305">
        <w:rPr>
          <w:rFonts w:ascii="Times New Roman" w:hAnsi="Times New Roman" w:cs="Times New Roman"/>
          <w:b/>
          <w:color w:val="auto"/>
          <w:sz w:val="28"/>
          <w:szCs w:val="28"/>
        </w:rPr>
        <w:t>ТЕХНОЛОГИЙ</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В</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СФЕРЕ</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МЕДИЦИНЫ</w:t>
      </w:r>
      <w:r w:rsidR="000C74D9">
        <w:rPr>
          <w:rFonts w:ascii="Times New Roman" w:hAnsi="Times New Roman" w:cs="Times New Roman"/>
          <w:b/>
          <w:color w:val="auto"/>
          <w:sz w:val="28"/>
          <w:szCs w:val="28"/>
        </w:rPr>
        <w:t>.</w:t>
      </w:r>
      <w:bookmarkEnd w:id="68"/>
    </w:p>
    <w:p w14:paraId="44746F21" w14:textId="0C18D131" w:rsidR="00BC7BEB" w:rsidRDefault="00E10C72" w:rsidP="006C79A3">
      <w:pPr>
        <w:pStyle w:val="aff7"/>
        <w:shd w:val="clear" w:color="auto" w:fill="FFFFFF"/>
        <w:ind w:firstLine="720"/>
        <w:jc w:val="both"/>
        <w:rPr>
          <w:color w:val="auto"/>
          <w:sz w:val="28"/>
          <w:szCs w:val="28"/>
        </w:rPr>
      </w:pPr>
      <w:r w:rsidRPr="000650C5">
        <w:rPr>
          <w:color w:val="auto"/>
          <w:sz w:val="28"/>
          <w:szCs w:val="28"/>
        </w:rPr>
        <w:t>Выделяют 6 основных категорий применения телекоммуникационных технологий в сфере медицины</w:t>
      </w:r>
      <w:r w:rsidR="008B79A3">
        <w:rPr>
          <w:color w:val="auto"/>
          <w:sz w:val="28"/>
          <w:szCs w:val="28"/>
        </w:rPr>
        <w:t xml:space="preserve"> (таблица</w:t>
      </w:r>
      <w:r w:rsidR="008447FA">
        <w:rPr>
          <w:color w:val="auto"/>
          <w:sz w:val="28"/>
          <w:szCs w:val="28"/>
        </w:rPr>
        <w:t xml:space="preserve"> 1)</w:t>
      </w:r>
      <w:r w:rsidRPr="000650C5">
        <w:rPr>
          <w:color w:val="auto"/>
          <w:sz w:val="28"/>
          <w:szCs w:val="28"/>
        </w:rPr>
        <w:t>:</w:t>
      </w:r>
    </w:p>
    <w:p w14:paraId="2F1E0C35" w14:textId="0F8AE2ED" w:rsidR="008447FA" w:rsidRDefault="008447FA" w:rsidP="006C79A3">
      <w:pPr>
        <w:pStyle w:val="aff7"/>
        <w:shd w:val="clear" w:color="auto" w:fill="FFFFFF"/>
        <w:ind w:firstLine="720"/>
        <w:jc w:val="both"/>
        <w:rPr>
          <w:color w:val="auto"/>
          <w:sz w:val="28"/>
          <w:szCs w:val="28"/>
        </w:rPr>
      </w:pPr>
    </w:p>
    <w:p w14:paraId="5E3059D0" w14:textId="7FF277D8" w:rsidR="008447FA" w:rsidRDefault="008447FA" w:rsidP="006C79A3">
      <w:pPr>
        <w:pStyle w:val="aff7"/>
        <w:shd w:val="clear" w:color="auto" w:fill="FFFFFF"/>
        <w:ind w:firstLine="720"/>
        <w:jc w:val="both"/>
        <w:rPr>
          <w:color w:val="auto"/>
          <w:sz w:val="28"/>
          <w:szCs w:val="28"/>
        </w:rPr>
      </w:pPr>
    </w:p>
    <w:p w14:paraId="13ECA045" w14:textId="77777777" w:rsidR="008447FA" w:rsidRDefault="008447FA" w:rsidP="006C79A3">
      <w:pPr>
        <w:pStyle w:val="aff7"/>
        <w:shd w:val="clear" w:color="auto" w:fill="FFFFFF"/>
        <w:ind w:firstLine="720"/>
        <w:jc w:val="both"/>
        <w:rPr>
          <w:color w:val="auto"/>
          <w:sz w:val="28"/>
          <w:szCs w:val="28"/>
        </w:rPr>
      </w:pPr>
    </w:p>
    <w:p w14:paraId="3F428CAE" w14:textId="36500872" w:rsidR="009B1468" w:rsidRPr="000650C5" w:rsidRDefault="008447FA" w:rsidP="006C79A3">
      <w:pPr>
        <w:pStyle w:val="aff7"/>
        <w:shd w:val="clear" w:color="auto" w:fill="FFFFFF"/>
        <w:ind w:firstLine="720"/>
        <w:jc w:val="both"/>
        <w:rPr>
          <w:color w:val="auto"/>
          <w:sz w:val="28"/>
          <w:szCs w:val="28"/>
        </w:rPr>
      </w:pPr>
      <w:r>
        <w:rPr>
          <w:color w:val="auto"/>
          <w:sz w:val="28"/>
          <w:szCs w:val="28"/>
        </w:rPr>
        <w:t xml:space="preserve">                                                                                        Таблица 1</w:t>
      </w:r>
    </w:p>
    <w:tbl>
      <w:tblPr>
        <w:tblW w:w="8805" w:type="dxa"/>
        <w:jc w:val="center"/>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105" w:type="dxa"/>
          <w:left w:w="101" w:type="dxa"/>
          <w:bottom w:w="105" w:type="dxa"/>
          <w:right w:w="105" w:type="dxa"/>
        </w:tblCellMar>
        <w:tblLook w:val="04A0" w:firstRow="1" w:lastRow="0" w:firstColumn="1" w:lastColumn="0" w:noHBand="0" w:noVBand="1"/>
      </w:tblPr>
      <w:tblGrid>
        <w:gridCol w:w="2786"/>
        <w:gridCol w:w="6019"/>
      </w:tblGrid>
      <w:tr w:rsidR="001E150C" w:rsidRPr="001E150C" w14:paraId="783B97E8"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41D82964" w14:textId="77777777" w:rsidR="00BC7BEB" w:rsidRPr="000650C5" w:rsidRDefault="00E10C72" w:rsidP="006C79A3">
            <w:pPr>
              <w:pStyle w:val="aff7"/>
              <w:spacing w:before="0" w:beforeAutospacing="0" w:after="0" w:afterAutospacing="0"/>
              <w:jc w:val="both"/>
              <w:rPr>
                <w:color w:val="auto"/>
                <w:sz w:val="28"/>
                <w:szCs w:val="28"/>
              </w:rPr>
            </w:pPr>
            <w:r w:rsidRPr="000650C5">
              <w:rPr>
                <w:b/>
                <w:color w:val="auto"/>
                <w:sz w:val="28"/>
                <w:szCs w:val="28"/>
              </w:rPr>
              <w:t>Категория</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1CB8CA74" w14:textId="77777777" w:rsidR="00BC7BEB" w:rsidRPr="000650C5" w:rsidRDefault="00E10C72" w:rsidP="006C79A3">
            <w:pPr>
              <w:pStyle w:val="aff7"/>
              <w:spacing w:before="0" w:beforeAutospacing="0" w:after="0" w:afterAutospacing="0"/>
              <w:jc w:val="both"/>
              <w:rPr>
                <w:color w:val="auto"/>
                <w:sz w:val="28"/>
                <w:szCs w:val="28"/>
              </w:rPr>
            </w:pPr>
            <w:r w:rsidRPr="000650C5">
              <w:rPr>
                <w:b/>
                <w:color w:val="auto"/>
                <w:sz w:val="28"/>
                <w:szCs w:val="28"/>
              </w:rPr>
              <w:t>Пример</w:t>
            </w:r>
          </w:p>
        </w:tc>
      </w:tr>
      <w:tr w:rsidR="001E150C" w:rsidRPr="001E150C" w14:paraId="3181E8F3"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13FA255"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Работа с пациентами</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14364E2"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Радиологические исследования, послеоперационное наблюдение, мониторинг</w:t>
            </w:r>
          </w:p>
        </w:tc>
      </w:tr>
      <w:tr w:rsidR="001E150C" w:rsidRPr="001E150C" w14:paraId="0678709E"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5FD28A9E"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Профессиональное обучение</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B1CAF29"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Последипломное дистанционное обучение, предоставление информации с помощью сетей, индивидуальные сеансы связи</w:t>
            </w:r>
          </w:p>
        </w:tc>
      </w:tr>
      <w:tr w:rsidR="001E150C" w:rsidRPr="001E150C" w14:paraId="64947AA6"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55852421"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Обучение пациентов</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6FC7F1CF"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Научно-популярная и доступная медицинская информация, не нарушая принципов деонтологии и медицинской этики для здоровых людей и пациентов с хроническими заболеваниями</w:t>
            </w:r>
          </w:p>
        </w:tc>
      </w:tr>
      <w:tr w:rsidR="001E150C" w:rsidRPr="001E150C" w14:paraId="2567131E" w14:textId="77777777">
        <w:trPr>
          <w:trHeight w:val="195"/>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F32143D"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Автоматизированные рабочие места</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F3F2B26"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Накопление, хранение и использование медицинских записей (электронные истории болезней)</w:t>
            </w:r>
          </w:p>
        </w:tc>
      </w:tr>
      <w:tr w:rsidR="001E150C" w:rsidRPr="001E150C" w14:paraId="2991386A"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7E553638"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Научный поиск</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260DF7C2"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 xml:space="preserve">Организация массивов данных, полученных из разных </w:t>
            </w:r>
          </w:p>
          <w:p w14:paraId="00E6993C"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lastRenderedPageBreak/>
              <w:t>источников, их сортировка и каталогизация</w:t>
            </w:r>
          </w:p>
        </w:tc>
      </w:tr>
      <w:tr w:rsidR="001E150C" w:rsidRPr="001E150C" w14:paraId="782F9190" w14:textId="77777777">
        <w:trPr>
          <w:jc w:val="center"/>
        </w:trPr>
        <w:tc>
          <w:tcPr>
            <w:tcW w:w="251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432DF507"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lastRenderedPageBreak/>
              <w:t>Здравоохранение</w:t>
            </w:r>
          </w:p>
        </w:tc>
        <w:tc>
          <w:tcPr>
            <w:tcW w:w="6292" w:type="dxa"/>
            <w:tcBorders>
              <w:top w:val="single" w:sz="2" w:space="0" w:color="000001"/>
              <w:left w:val="single" w:sz="2" w:space="0" w:color="000001"/>
              <w:bottom w:val="single" w:sz="2" w:space="0" w:color="000001"/>
              <w:right w:val="single" w:sz="2" w:space="0" w:color="000001"/>
            </w:tcBorders>
            <w:shd w:val="clear" w:color="auto" w:fill="auto"/>
            <w:tcMar>
              <w:left w:w="101" w:type="dxa"/>
            </w:tcMar>
          </w:tcPr>
          <w:p w14:paraId="551DED90" w14:textId="77777777" w:rsidR="00BC7BEB" w:rsidRPr="000650C5" w:rsidRDefault="00E10C72" w:rsidP="006C79A3">
            <w:pPr>
              <w:pStyle w:val="aff7"/>
              <w:spacing w:before="0" w:beforeAutospacing="0" w:after="0" w:afterAutospacing="0"/>
              <w:jc w:val="both"/>
              <w:rPr>
                <w:color w:val="auto"/>
                <w:sz w:val="28"/>
                <w:szCs w:val="28"/>
              </w:rPr>
            </w:pPr>
            <w:r w:rsidRPr="000650C5">
              <w:rPr>
                <w:color w:val="auto"/>
                <w:sz w:val="28"/>
                <w:szCs w:val="28"/>
              </w:rPr>
              <w:t>Дистанционные совещания между органами управления, надзор за качеством предоставления медицинских услуг, консультационная помощь организационного плана</w:t>
            </w:r>
          </w:p>
        </w:tc>
      </w:tr>
    </w:tbl>
    <w:p w14:paraId="53F042DD" w14:textId="60383C28" w:rsidR="00BC7BEB" w:rsidRPr="003C49B2" w:rsidRDefault="00E10C72" w:rsidP="006C79A3">
      <w:pPr>
        <w:pStyle w:val="110"/>
        <w:spacing w:line="240" w:lineRule="auto"/>
        <w:rPr>
          <w:rFonts w:ascii="Times New Roman" w:hAnsi="Times New Roman" w:cs="Times New Roman"/>
          <w:b/>
          <w:bCs/>
          <w:sz w:val="28"/>
          <w:szCs w:val="28"/>
        </w:rPr>
      </w:pPr>
      <w:bookmarkStart w:id="69" w:name="_Toc29144756"/>
      <w:r w:rsidRPr="003C49B2">
        <w:rPr>
          <w:rFonts w:ascii="Times New Roman" w:hAnsi="Times New Roman" w:cs="Times New Roman"/>
          <w:b/>
          <w:bCs/>
          <w:sz w:val="28"/>
          <w:szCs w:val="28"/>
        </w:rPr>
        <w:t>11. С</w:t>
      </w:r>
      <w:r w:rsidR="002A4BB7">
        <w:rPr>
          <w:rFonts w:ascii="Times New Roman" w:hAnsi="Times New Roman" w:cs="Times New Roman"/>
          <w:b/>
          <w:bCs/>
          <w:sz w:val="28"/>
          <w:szCs w:val="28"/>
        </w:rPr>
        <w:t>ЕРВИСЫ ТЕЛЕМЕДИЦИНЫ</w:t>
      </w:r>
      <w:r w:rsidR="003C49B2" w:rsidRPr="003C49B2">
        <w:rPr>
          <w:rFonts w:ascii="Times New Roman" w:hAnsi="Times New Roman" w:cs="Times New Roman"/>
          <w:b/>
          <w:bCs/>
          <w:sz w:val="28"/>
          <w:szCs w:val="28"/>
        </w:rPr>
        <w:t>.</w:t>
      </w:r>
      <w:bookmarkEnd w:id="69"/>
    </w:p>
    <w:p w14:paraId="7885E001" w14:textId="77777777" w:rsidR="002A27A7" w:rsidRDefault="003663C4" w:rsidP="006C79A3">
      <w:pPr>
        <w:spacing w:line="240" w:lineRule="auto"/>
        <w:ind w:left="360"/>
        <w:jc w:val="both"/>
        <w:rPr>
          <w:rFonts w:ascii="Times New Roman" w:hAnsi="Times New Roman" w:cs="Times New Roman"/>
          <w:color w:val="auto"/>
          <w:sz w:val="28"/>
          <w:szCs w:val="28"/>
        </w:rPr>
      </w:pPr>
      <w:r>
        <w:rPr>
          <w:noProof/>
          <w:lang w:eastAsia="ru-RU"/>
        </w:rPr>
        <w:drawing>
          <wp:anchor distT="0" distB="0" distL="114300" distR="114300" simplePos="0" relativeHeight="251658251" behindDoc="0" locked="0" layoutInCell="1" allowOverlap="1" wp14:anchorId="62A78600" wp14:editId="0E62D443">
            <wp:simplePos x="0" y="0"/>
            <wp:positionH relativeFrom="column">
              <wp:posOffset>3430991</wp:posOffset>
            </wp:positionH>
            <wp:positionV relativeFrom="paragraph">
              <wp:posOffset>1383170</wp:posOffset>
            </wp:positionV>
            <wp:extent cx="2161397" cy="1557009"/>
            <wp:effectExtent l="0" t="0" r="0" b="5715"/>
            <wp:wrapTopAndBottom/>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1397" cy="1557009"/>
                    </a:xfrm>
                    <a:prstGeom prst="rect">
                      <a:avLst/>
                    </a:prstGeom>
                  </pic:spPr>
                </pic:pic>
              </a:graphicData>
            </a:graphic>
            <wp14:sizeRelH relativeFrom="margin">
              <wp14:pctWidth>0</wp14:pctWidth>
            </wp14:sizeRelH>
            <wp14:sizeRelV relativeFrom="margin">
              <wp14:pctHeight>0</wp14:pctHeight>
            </wp14:sizeRelV>
          </wp:anchor>
        </w:drawing>
      </w:r>
      <w:r w:rsidR="0012622E">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 2016 году было запущено мобильное приложение «Яндекс.Здоровье», которое предоставляет возможность получения онлайн-консультаций от разных врачей с помощью видеоконференций. Также на рынке присутствует компания Doc+, которая оказывает услуги</w:t>
      </w:r>
    </w:p>
    <w:p w14:paraId="4341F45F" w14:textId="5C926DA9" w:rsidR="00BC7BEB"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 области телемедицины.</w:t>
      </w:r>
    </w:p>
    <w:p w14:paraId="5448C36B" w14:textId="144EE229"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70" w:name="_Toc29144757"/>
      <w:r w:rsidRPr="000650C5">
        <w:rPr>
          <w:rFonts w:ascii="Times New Roman" w:hAnsi="Times New Roman" w:cs="Times New Roman"/>
          <w:b/>
          <w:color w:val="auto"/>
          <w:sz w:val="28"/>
          <w:szCs w:val="28"/>
        </w:rPr>
        <w:t>12. С</w:t>
      </w:r>
      <w:r w:rsidR="002A4BB7">
        <w:rPr>
          <w:rFonts w:ascii="Times New Roman" w:hAnsi="Times New Roman" w:cs="Times New Roman"/>
          <w:b/>
          <w:color w:val="auto"/>
          <w:sz w:val="28"/>
          <w:szCs w:val="28"/>
        </w:rPr>
        <w:t>ТРОЕНИЕ</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ТЕЛЕМЕДИЦИНСКИХ</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СИСТЕМ</w:t>
      </w:r>
      <w:r w:rsidRPr="000650C5">
        <w:rPr>
          <w:rFonts w:ascii="Times New Roman" w:hAnsi="Times New Roman" w:cs="Times New Roman"/>
          <w:b/>
          <w:color w:val="auto"/>
          <w:sz w:val="28"/>
          <w:szCs w:val="28"/>
        </w:rPr>
        <w:t>. С</w:t>
      </w:r>
      <w:r w:rsidR="002A4BB7">
        <w:rPr>
          <w:rFonts w:ascii="Times New Roman" w:hAnsi="Times New Roman" w:cs="Times New Roman"/>
          <w:b/>
          <w:color w:val="auto"/>
          <w:sz w:val="28"/>
          <w:szCs w:val="28"/>
        </w:rPr>
        <w:t>РЕДСТВА</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ПЕРЕДАЧИ</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ИНФОРМАЦИИ</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В ТЕЛЕМЕДИЦИНЕ</w:t>
      </w:r>
      <w:r w:rsidR="005C5ABC">
        <w:rPr>
          <w:rFonts w:ascii="Times New Roman" w:hAnsi="Times New Roman" w:cs="Times New Roman"/>
          <w:b/>
          <w:color w:val="auto"/>
          <w:sz w:val="28"/>
          <w:szCs w:val="28"/>
        </w:rPr>
        <w:t>.</w:t>
      </w:r>
      <w:bookmarkEnd w:id="70"/>
    </w:p>
    <w:p w14:paraId="7CFA6C0D" w14:textId="77777777" w:rsidR="009B1468" w:rsidRDefault="0012622E" w:rsidP="006C79A3">
      <w:pPr>
        <w:spacing w:line="240" w:lineRule="auto"/>
        <w:ind w:left="360"/>
        <w:jc w:val="both"/>
        <w:rPr>
          <w:rFonts w:ascii="Times New Roman" w:hAnsi="Times New Roman" w:cs="Times New Roman"/>
          <w:i/>
          <w:color w:val="auto"/>
          <w:sz w:val="28"/>
          <w:szCs w:val="28"/>
        </w:rPr>
      </w:pPr>
      <w:r>
        <w:rPr>
          <w:rFonts w:ascii="Times New Roman" w:hAnsi="Times New Roman" w:cs="Times New Roman"/>
          <w:i/>
          <w:color w:val="auto"/>
          <w:sz w:val="28"/>
          <w:szCs w:val="28"/>
        </w:rPr>
        <w:t xml:space="preserve">        </w:t>
      </w:r>
    </w:p>
    <w:p w14:paraId="067DB0B9" w14:textId="2F78429E" w:rsidR="00BC7BEB" w:rsidRPr="000650C5" w:rsidRDefault="009B1468"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i/>
          <w:color w:val="auto"/>
          <w:sz w:val="28"/>
          <w:szCs w:val="28"/>
        </w:rPr>
        <w:t xml:space="preserve">        </w:t>
      </w:r>
      <w:r w:rsidR="0012622E">
        <w:rPr>
          <w:rFonts w:ascii="Times New Roman" w:hAnsi="Times New Roman" w:cs="Times New Roman"/>
          <w:i/>
          <w:color w:val="auto"/>
          <w:sz w:val="28"/>
          <w:szCs w:val="28"/>
        </w:rPr>
        <w:t xml:space="preserve"> </w:t>
      </w:r>
      <w:r w:rsidR="00E10C72" w:rsidRPr="000650C5">
        <w:rPr>
          <w:rFonts w:ascii="Times New Roman" w:hAnsi="Times New Roman" w:cs="Times New Roman"/>
          <w:i/>
          <w:color w:val="auto"/>
          <w:sz w:val="28"/>
          <w:szCs w:val="28"/>
        </w:rPr>
        <w:t>Телемедицинская система</w:t>
      </w:r>
      <w:r w:rsidR="00221CF4">
        <w:rPr>
          <w:rFonts w:ascii="Times New Roman" w:hAnsi="Times New Roman" w:cs="Times New Roman"/>
          <w:i/>
          <w:color w:val="auto"/>
          <w:sz w:val="28"/>
          <w:szCs w:val="28"/>
        </w:rPr>
        <w:t xml:space="preserve"> </w:t>
      </w:r>
      <w:r w:rsidR="00E10C72" w:rsidRPr="000650C5">
        <w:rPr>
          <w:rFonts w:ascii="Times New Roman" w:hAnsi="Times New Roman" w:cs="Times New Roman"/>
          <w:color w:val="auto"/>
          <w:sz w:val="28"/>
          <w:szCs w:val="28"/>
        </w:rPr>
        <w:t>– совокупность базовых рабочих станций, объединенных линиями связи, предназначенная для выполнения данной клинической или научной задачи с помощью телемедицинских процедур.</w:t>
      </w:r>
    </w:p>
    <w:p w14:paraId="1EF15C4F" w14:textId="177F4EEF" w:rsidR="00BC7BEB" w:rsidRPr="000650C5" w:rsidRDefault="0012622E"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i/>
          <w:color w:val="auto"/>
          <w:sz w:val="28"/>
          <w:szCs w:val="28"/>
        </w:rPr>
        <w:t xml:space="preserve">         </w:t>
      </w:r>
      <w:r w:rsidR="00E10C72" w:rsidRPr="000650C5">
        <w:rPr>
          <w:rFonts w:ascii="Times New Roman" w:hAnsi="Times New Roman" w:cs="Times New Roman"/>
          <w:i/>
          <w:color w:val="auto"/>
          <w:sz w:val="28"/>
          <w:szCs w:val="28"/>
        </w:rPr>
        <w:t>Базовая рабочая станция(БРС)</w:t>
      </w:r>
      <w:r w:rsidR="00E10C72" w:rsidRPr="000650C5">
        <w:rPr>
          <w:rFonts w:ascii="Times New Roman" w:hAnsi="Times New Roman" w:cs="Times New Roman"/>
          <w:color w:val="auto"/>
          <w:sz w:val="28"/>
          <w:szCs w:val="28"/>
        </w:rPr>
        <w:t xml:space="preserve"> — это программно-аппаратный комплекс, который представляет собой рабочее место специалиста с возможностями обработки, преобразования, вывода, классификации и архивирования общепринятых видов клинической медицинской информации, а также проведение телеконференций.</w:t>
      </w:r>
    </w:p>
    <w:p w14:paraId="2C6F17E5" w14:textId="3798BF1B" w:rsidR="00BC7BEB" w:rsidRPr="000650C5" w:rsidRDefault="00527875"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Телемедицинская система состоит из совокупности базовых рабочих станций разной комплектации, соединенных каналами </w:t>
      </w:r>
      <w:r w:rsidR="00E10C72" w:rsidRPr="000650C5">
        <w:rPr>
          <w:rFonts w:ascii="Times New Roman" w:hAnsi="Times New Roman" w:cs="Times New Roman"/>
          <w:color w:val="auto"/>
          <w:sz w:val="28"/>
          <w:szCs w:val="28"/>
        </w:rPr>
        <w:lastRenderedPageBreak/>
        <w:t>передачи данных: стандартными и цифровыми телефонными линиями, волоконной оптикой, спутниками связи.</w:t>
      </w:r>
    </w:p>
    <w:p w14:paraId="3CF473D3" w14:textId="422EB711" w:rsidR="00BC7BEB" w:rsidRPr="000650C5" w:rsidRDefault="00527875"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Применение того или другого способа передачи ограничивается шириной полосы пропускания частот и связанной с ней скоростью передачи информации (количеством информации, переданным в единицу времени, бит/с). Системы с узкой полосой частот, например, обычные телефонные линии сравнительно недорогие, но их пропускная способность недостаточна для передачи полноценных видеоизображений. Однако эти системы целиком пригодные для передачи фотоизображений, языка, текста или других данных. Единого метода, как и полосы частот, которые подходят для решения всех задач телемедицины, не существуют; технические характеристики каждой системы определяют исходя из нужды пользователей.</w:t>
      </w:r>
    </w:p>
    <w:p w14:paraId="090C3202" w14:textId="270F230A" w:rsidR="00BC7BEB" w:rsidRPr="000650C5" w:rsidRDefault="00527875"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Пропускная способность сетей с широкой полосой частот достаточная для передачи полноценных интерактивных видеоизображений, например, линии Т1 имеют относительно высокую скорость передачи информации (1544 Мбит/с). При использовании алгоритмов сжатия информации интерактивное видео можно передавать и по системам с более узкой полосой частот, но получаемые при этом видеоизображения двигаются рывками, которые не разрешает различить детали и тонкие движения. Системы с широкой полосой частот стоят дорого, поскольку затраты на передачу информации прямо зависят от ширины этой полосы.</w:t>
      </w:r>
    </w:p>
    <w:p w14:paraId="33E72DBA" w14:textId="47DFAAA6" w:rsidR="00BC7BEB" w:rsidRPr="000650C5" w:rsidRDefault="00E10C72" w:rsidP="006C79A3">
      <w:pPr>
        <w:pStyle w:val="110"/>
        <w:spacing w:line="240" w:lineRule="auto"/>
        <w:jc w:val="both"/>
        <w:rPr>
          <w:rFonts w:ascii="Times New Roman" w:hAnsi="Times New Roman" w:cs="Times New Roman"/>
          <w:b/>
          <w:color w:val="auto"/>
          <w:sz w:val="28"/>
          <w:szCs w:val="28"/>
        </w:rPr>
      </w:pPr>
      <w:bookmarkStart w:id="71" w:name="_Hlk530383225"/>
      <w:bookmarkStart w:id="72" w:name="__DdeLink__3016_3292775424"/>
      <w:bookmarkStart w:id="73" w:name="_Toc29144758"/>
      <w:bookmarkEnd w:id="71"/>
      <w:bookmarkEnd w:id="72"/>
      <w:r w:rsidRPr="000650C5">
        <w:rPr>
          <w:rFonts w:ascii="Times New Roman" w:hAnsi="Times New Roman" w:cs="Times New Roman"/>
          <w:b/>
          <w:color w:val="auto"/>
          <w:sz w:val="28"/>
          <w:szCs w:val="28"/>
        </w:rPr>
        <w:t>13. Ф</w:t>
      </w:r>
      <w:r w:rsidR="002A4BB7">
        <w:rPr>
          <w:rFonts w:ascii="Times New Roman" w:hAnsi="Times New Roman" w:cs="Times New Roman"/>
          <w:b/>
          <w:color w:val="auto"/>
          <w:sz w:val="28"/>
          <w:szCs w:val="28"/>
        </w:rPr>
        <w:t>УНКЦИИ</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ТЕЛЕМЕДИЦИНСКИХ</w:t>
      </w:r>
      <w:r w:rsidRPr="000650C5">
        <w:rPr>
          <w:rFonts w:ascii="Times New Roman" w:hAnsi="Times New Roman" w:cs="Times New Roman"/>
          <w:b/>
          <w:color w:val="auto"/>
          <w:sz w:val="28"/>
          <w:szCs w:val="28"/>
        </w:rPr>
        <w:t xml:space="preserve"> </w:t>
      </w:r>
      <w:r w:rsidR="002A4BB7">
        <w:rPr>
          <w:rFonts w:ascii="Times New Roman" w:hAnsi="Times New Roman" w:cs="Times New Roman"/>
          <w:b/>
          <w:color w:val="auto"/>
          <w:sz w:val="28"/>
          <w:szCs w:val="28"/>
        </w:rPr>
        <w:t>ЦЕНТРОВ</w:t>
      </w:r>
      <w:r w:rsidR="008F6E22">
        <w:rPr>
          <w:rFonts w:ascii="Times New Roman" w:hAnsi="Times New Roman" w:cs="Times New Roman"/>
          <w:b/>
          <w:color w:val="auto"/>
          <w:sz w:val="28"/>
          <w:szCs w:val="28"/>
        </w:rPr>
        <w:t>.</w:t>
      </w:r>
      <w:bookmarkEnd w:id="73"/>
    </w:p>
    <w:p w14:paraId="46D1F87C" w14:textId="5FAA36B1" w:rsidR="00BC7BEB" w:rsidRPr="000650C5" w:rsidRDefault="00773302"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Направления деятельности телемедицинского центра можно разделить на следующие направления.</w:t>
      </w:r>
    </w:p>
    <w:p w14:paraId="00368491" w14:textId="77777777" w:rsidR="00BC7BEB" w:rsidRPr="000650C5" w:rsidRDefault="00E10C72" w:rsidP="006C79A3">
      <w:pPr>
        <w:spacing w:line="240" w:lineRule="auto"/>
        <w:ind w:left="360"/>
        <w:jc w:val="both"/>
        <w:rPr>
          <w:rFonts w:ascii="Times New Roman" w:hAnsi="Times New Roman" w:cs="Times New Roman"/>
          <w:color w:val="auto"/>
          <w:sz w:val="28"/>
          <w:szCs w:val="28"/>
        </w:rPr>
      </w:pPr>
      <w:bookmarkStart w:id="74" w:name="_Hlk530988228"/>
      <w:bookmarkEnd w:id="74"/>
      <w:r w:rsidRPr="000650C5">
        <w:rPr>
          <w:rFonts w:ascii="Times New Roman" w:hAnsi="Times New Roman" w:cs="Times New Roman"/>
          <w:i/>
          <w:color w:val="auto"/>
          <w:sz w:val="28"/>
          <w:szCs w:val="28"/>
          <w:u w:val="single"/>
        </w:rPr>
        <w:t>Клиническое.</w:t>
      </w:r>
      <w:r w:rsidRPr="000650C5">
        <w:rPr>
          <w:rFonts w:ascii="Times New Roman" w:hAnsi="Times New Roman" w:cs="Times New Roman"/>
          <w:color w:val="auto"/>
          <w:sz w:val="28"/>
          <w:szCs w:val="28"/>
        </w:rPr>
        <w:t xml:space="preserve"> К нему относятся проведение консультаций, организация видеоконференций и консилиумов, работа по пересылке с помощью электронной почты результатов диагностических исследований для получения выводов и рекомендаций из медицинских учреждений.</w:t>
      </w:r>
    </w:p>
    <w:p w14:paraId="46886825"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u w:val="single"/>
        </w:rPr>
        <w:t>Образовательное.</w:t>
      </w:r>
      <w:r w:rsidRPr="000650C5">
        <w:rPr>
          <w:rFonts w:ascii="Times New Roman" w:hAnsi="Times New Roman" w:cs="Times New Roman"/>
          <w:color w:val="auto"/>
          <w:sz w:val="28"/>
          <w:szCs w:val="28"/>
        </w:rPr>
        <w:t xml:space="preserve"> Сюда входят организация и проведения семинаров и учебных циклов для медицинских работников, создание и сопровождение серверов, медицинских баз данных и информационно-справочных систем.</w:t>
      </w:r>
    </w:p>
    <w:p w14:paraId="7A10397E"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u w:val="single"/>
        </w:rPr>
        <w:t>Научно-исследовательское.</w:t>
      </w:r>
      <w:r w:rsidRPr="000650C5">
        <w:rPr>
          <w:rFonts w:ascii="Times New Roman" w:hAnsi="Times New Roman" w:cs="Times New Roman"/>
          <w:color w:val="auto"/>
          <w:sz w:val="28"/>
          <w:szCs w:val="28"/>
        </w:rPr>
        <w:t xml:space="preserve"> Под ним понимаются разработка и внедрение новых телемедицинских технологий, подготовка и публикация научных обзоров, статей.</w:t>
      </w:r>
    </w:p>
    <w:p w14:paraId="5B7A8E22" w14:textId="5F9B94E3"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u w:val="single"/>
        </w:rPr>
        <w:lastRenderedPageBreak/>
        <w:t>Организационно-методическое.</w:t>
      </w:r>
      <w:r w:rsidRPr="000650C5">
        <w:rPr>
          <w:rFonts w:ascii="Times New Roman" w:hAnsi="Times New Roman" w:cs="Times New Roman"/>
          <w:color w:val="auto"/>
          <w:sz w:val="28"/>
          <w:szCs w:val="28"/>
        </w:rPr>
        <w:t xml:space="preserve"> Это направление обеспечивает обучение персоналу кабинетов телемедицины, подготовку и распространение методических материалов.</w:t>
      </w:r>
    </w:p>
    <w:p w14:paraId="07AB95D5" w14:textId="023211A0" w:rsidR="00BC7BEB" w:rsidRDefault="005078C5" w:rsidP="006C79A3">
      <w:pPr>
        <w:spacing w:line="240" w:lineRule="auto"/>
        <w:jc w:val="both"/>
        <w:rPr>
          <w:rFonts w:ascii="Times New Roman" w:hAnsi="Times New Roman" w:cs="Times New Roman"/>
          <w:color w:val="auto"/>
          <w:sz w:val="28"/>
          <w:szCs w:val="28"/>
        </w:rPr>
      </w:pPr>
      <w:r>
        <w:rPr>
          <w:rFonts w:ascii="Times New Roman" w:hAnsi="Times New Roman" w:cs="Times New Roman"/>
          <w:i/>
          <w:color w:val="auto"/>
          <w:sz w:val="28"/>
          <w:szCs w:val="28"/>
          <w:u w:val="single"/>
        </w:rPr>
        <w:t xml:space="preserve"> </w:t>
      </w:r>
      <w:r w:rsidR="00E10C72" w:rsidRPr="000650C5">
        <w:rPr>
          <w:rFonts w:ascii="Times New Roman" w:hAnsi="Times New Roman" w:cs="Times New Roman"/>
          <w:i/>
          <w:color w:val="auto"/>
          <w:sz w:val="28"/>
          <w:szCs w:val="28"/>
          <w:u w:val="single"/>
        </w:rPr>
        <w:t>Информационно-коммуникационное.</w:t>
      </w:r>
      <w:r w:rsidR="00E10C72" w:rsidRPr="000650C5">
        <w:rPr>
          <w:rFonts w:ascii="Times New Roman" w:hAnsi="Times New Roman" w:cs="Times New Roman"/>
          <w:color w:val="auto"/>
          <w:sz w:val="28"/>
          <w:szCs w:val="28"/>
        </w:rPr>
        <w:t xml:space="preserve"> Под ним понимается организация </w:t>
      </w: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обмена информацией отчетного и статистического характера между учреждениями здравоохранения, а также отдельными специалистами,техническое обеспечение электронными почтовыми</w:t>
      </w:r>
      <w:r w:rsidR="00E10C72">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ящиками</w:t>
      </w:r>
      <w:r w:rsidR="00E632E3">
        <w:rPr>
          <w:rFonts w:ascii="Times New Roman" w:hAnsi="Times New Roman" w:cs="Times New Roman"/>
          <w:color w:val="auto"/>
          <w:sz w:val="28"/>
          <w:szCs w:val="28"/>
        </w:rPr>
        <w:t>.</w:t>
      </w:r>
    </w:p>
    <w:p w14:paraId="5C9FB9EF" w14:textId="5064DA4E" w:rsidR="00BC7BEB" w:rsidRPr="006822D7" w:rsidRDefault="00E10C72" w:rsidP="006C79A3">
      <w:pPr>
        <w:pStyle w:val="110"/>
        <w:spacing w:line="240" w:lineRule="auto"/>
        <w:rPr>
          <w:rFonts w:ascii="Times New Roman" w:hAnsi="Times New Roman" w:cs="Times New Roman"/>
          <w:b/>
          <w:bCs/>
          <w:sz w:val="28"/>
          <w:szCs w:val="28"/>
        </w:rPr>
      </w:pPr>
      <w:bookmarkStart w:id="75" w:name="_Hlk530383275"/>
      <w:bookmarkStart w:id="76" w:name="_Hlk5309882281"/>
      <w:bookmarkStart w:id="77" w:name="_Toc29144759"/>
      <w:bookmarkEnd w:id="75"/>
      <w:bookmarkEnd w:id="76"/>
      <w:r w:rsidRPr="006822D7">
        <w:rPr>
          <w:rFonts w:ascii="Times New Roman" w:hAnsi="Times New Roman" w:cs="Times New Roman"/>
          <w:b/>
          <w:bCs/>
          <w:sz w:val="28"/>
          <w:szCs w:val="28"/>
        </w:rPr>
        <w:t>14. С</w:t>
      </w:r>
      <w:r w:rsidR="00714DF9">
        <w:rPr>
          <w:rFonts w:ascii="Times New Roman" w:hAnsi="Times New Roman" w:cs="Times New Roman"/>
          <w:b/>
          <w:bCs/>
          <w:sz w:val="28"/>
          <w:szCs w:val="28"/>
        </w:rPr>
        <w:t>ТАНДАРТЫ</w:t>
      </w:r>
      <w:r w:rsidRPr="006822D7">
        <w:rPr>
          <w:rFonts w:ascii="Times New Roman" w:hAnsi="Times New Roman" w:cs="Times New Roman"/>
          <w:b/>
          <w:bCs/>
          <w:sz w:val="28"/>
          <w:szCs w:val="28"/>
        </w:rPr>
        <w:t xml:space="preserve">, </w:t>
      </w:r>
      <w:r w:rsidR="00714DF9">
        <w:rPr>
          <w:rFonts w:ascii="Times New Roman" w:hAnsi="Times New Roman" w:cs="Times New Roman"/>
          <w:b/>
          <w:bCs/>
          <w:sz w:val="28"/>
          <w:szCs w:val="28"/>
        </w:rPr>
        <w:t>КОТОРЫЕ</w:t>
      </w:r>
      <w:r w:rsidRPr="006822D7">
        <w:rPr>
          <w:rFonts w:ascii="Times New Roman" w:hAnsi="Times New Roman" w:cs="Times New Roman"/>
          <w:b/>
          <w:bCs/>
          <w:sz w:val="28"/>
          <w:szCs w:val="28"/>
        </w:rPr>
        <w:t xml:space="preserve"> </w:t>
      </w:r>
      <w:r w:rsidR="00714DF9">
        <w:rPr>
          <w:rFonts w:ascii="Times New Roman" w:hAnsi="Times New Roman" w:cs="Times New Roman"/>
          <w:b/>
          <w:bCs/>
          <w:sz w:val="28"/>
          <w:szCs w:val="28"/>
        </w:rPr>
        <w:t>ПРИМЕНЯЮТСЯ</w:t>
      </w:r>
      <w:r w:rsidRPr="006822D7">
        <w:rPr>
          <w:rFonts w:ascii="Times New Roman" w:hAnsi="Times New Roman" w:cs="Times New Roman"/>
          <w:b/>
          <w:bCs/>
          <w:sz w:val="28"/>
          <w:szCs w:val="28"/>
        </w:rPr>
        <w:t xml:space="preserve"> </w:t>
      </w:r>
      <w:r w:rsidR="00714DF9">
        <w:rPr>
          <w:rFonts w:ascii="Times New Roman" w:hAnsi="Times New Roman" w:cs="Times New Roman"/>
          <w:b/>
          <w:bCs/>
          <w:sz w:val="28"/>
          <w:szCs w:val="28"/>
        </w:rPr>
        <w:t>В ТЕЛЕМЕДИЦИНЕ</w:t>
      </w:r>
      <w:r w:rsidR="003C49B2" w:rsidRPr="006822D7">
        <w:rPr>
          <w:rFonts w:ascii="Times New Roman" w:hAnsi="Times New Roman" w:cs="Times New Roman"/>
          <w:b/>
          <w:bCs/>
          <w:sz w:val="28"/>
          <w:szCs w:val="28"/>
        </w:rPr>
        <w:t>.</w:t>
      </w:r>
      <w:bookmarkEnd w:id="77"/>
    </w:p>
    <w:p w14:paraId="2B0746D3" w14:textId="77777777" w:rsidR="009B1468" w:rsidRDefault="00773302" w:rsidP="006C79A3">
      <w:pPr>
        <w:spacing w:line="240" w:lineRule="auto"/>
        <w:ind w:left="360"/>
        <w:jc w:val="both"/>
        <w:rPr>
          <w:rFonts w:ascii="Times New Roman" w:hAnsi="Times New Roman" w:cs="Times New Roman"/>
          <w:i/>
          <w:color w:val="auto"/>
          <w:sz w:val="28"/>
          <w:szCs w:val="28"/>
        </w:rPr>
      </w:pPr>
      <w:r>
        <w:rPr>
          <w:rFonts w:ascii="Times New Roman" w:hAnsi="Times New Roman" w:cs="Times New Roman"/>
          <w:i/>
          <w:color w:val="auto"/>
          <w:sz w:val="28"/>
          <w:szCs w:val="28"/>
        </w:rPr>
        <w:t xml:space="preserve">         </w:t>
      </w:r>
    </w:p>
    <w:p w14:paraId="76ACF072" w14:textId="7B5EB7EA" w:rsidR="00BC7BEB" w:rsidRPr="000650C5" w:rsidRDefault="009B1468"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i/>
          <w:color w:val="auto"/>
          <w:sz w:val="28"/>
          <w:szCs w:val="28"/>
        </w:rPr>
        <w:t xml:space="preserve">        </w:t>
      </w:r>
      <w:r w:rsidR="00E10C72" w:rsidRPr="000650C5">
        <w:rPr>
          <w:rFonts w:ascii="Times New Roman" w:hAnsi="Times New Roman" w:cs="Times New Roman"/>
          <w:i/>
          <w:color w:val="auto"/>
          <w:sz w:val="28"/>
          <w:szCs w:val="28"/>
        </w:rPr>
        <w:t>Стандарт (протокол) передачи данных</w:t>
      </w:r>
      <w:r w:rsidR="00E10C72" w:rsidRPr="000650C5">
        <w:rPr>
          <w:rFonts w:ascii="Times New Roman" w:hAnsi="Times New Roman" w:cs="Times New Roman"/>
          <w:color w:val="auto"/>
          <w:sz w:val="28"/>
          <w:szCs w:val="28"/>
        </w:rPr>
        <w:t>— это программные правила взаимодействия функциональных элементов компьютерной сети, т.е. правила обмена информацией между компьютерами и периферийным оборудованием, объединенным в сеть.</w:t>
      </w:r>
    </w:p>
    <w:p w14:paraId="63913175" w14:textId="66161801" w:rsidR="00BC7BEB" w:rsidRPr="000650C5" w:rsidRDefault="00E862F9" w:rsidP="006C79A3">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Отсутствие единого стандарта медицинской информации - ее накопления, хранения, передачи - есть одной из препятствий к глобализации и дальнейшему развитию телемедицинских технологий. На данный момент существует около сотни разных стандартов, которые используются для манипуляции с медицинской информацией. В большинстве случаев названия стандартов - это аббревиатуры групп, организаций или учреждений, которые принимают участие в их разработке.</w:t>
      </w:r>
    </w:p>
    <w:p w14:paraId="54235302" w14:textId="79210171"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мире довольно много организаций, которые занимаются вопросами телемедицины. Существует большое количество разных стандартов для передачи всех видов медицинской информации: ASTM, ASC,X12,HL7,DICOM и т.д.</w:t>
      </w:r>
    </w:p>
    <w:p w14:paraId="6A345714"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Общая структура стандарта включает:</w:t>
      </w:r>
    </w:p>
    <w:p w14:paraId="74FD94EC" w14:textId="1E47FB21"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движение пациентов (поступление, выписка, переведение);</w:t>
      </w:r>
    </w:p>
    <w:p w14:paraId="3F4708D6"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порядок прибытия.</w:t>
      </w:r>
    </w:p>
    <w:p w14:paraId="232AD130"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финансовые вопросы (биллинг);</w:t>
      </w:r>
    </w:p>
    <w:p w14:paraId="3CA7D0F1"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данные клинических наблюдений;</w:t>
      </w:r>
    </w:p>
    <w:p w14:paraId="0D07715D"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интерфейс для данных общего назначения;</w:t>
      </w:r>
    </w:p>
    <w:p w14:paraId="7194BF05"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информацию для руководящего персонала;</w:t>
      </w:r>
    </w:p>
    <w:p w14:paraId="72711288"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назначение, операции и лечебные процедуры;</w:t>
      </w:r>
    </w:p>
    <w:p w14:paraId="76E0E503" w14:textId="77777777" w:rsidR="00BC7BEB" w:rsidRPr="000650C5" w:rsidRDefault="00E10C72" w:rsidP="006C79A3">
      <w:pPr>
        <w:numPr>
          <w:ilvl w:val="0"/>
          <w:numId w:val="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систему эпикризов.</w:t>
      </w:r>
    </w:p>
    <w:p w14:paraId="2CBE9CCD" w14:textId="2C2F9E51" w:rsidR="00BC7BEB" w:rsidRDefault="00E10C72" w:rsidP="006C79A3">
      <w:pPr>
        <w:pStyle w:val="110"/>
        <w:spacing w:line="240" w:lineRule="auto"/>
        <w:jc w:val="both"/>
        <w:rPr>
          <w:rFonts w:ascii="Times New Roman" w:hAnsi="Times New Roman" w:cs="Times New Roman"/>
          <w:b/>
          <w:color w:val="auto"/>
          <w:sz w:val="28"/>
          <w:szCs w:val="28"/>
        </w:rPr>
      </w:pPr>
      <w:bookmarkStart w:id="78" w:name="_Toc29144760"/>
      <w:r w:rsidRPr="000650C5">
        <w:rPr>
          <w:rFonts w:ascii="Times New Roman" w:hAnsi="Times New Roman" w:cs="Times New Roman"/>
          <w:b/>
          <w:color w:val="auto"/>
          <w:sz w:val="28"/>
          <w:szCs w:val="28"/>
        </w:rPr>
        <w:t>15. П</w:t>
      </w:r>
      <w:r w:rsidR="00714DF9">
        <w:rPr>
          <w:rFonts w:ascii="Times New Roman" w:hAnsi="Times New Roman" w:cs="Times New Roman"/>
          <w:b/>
          <w:color w:val="auto"/>
          <w:sz w:val="28"/>
          <w:szCs w:val="28"/>
        </w:rPr>
        <w:t>РОЕКТЫ</w:t>
      </w:r>
      <w:r w:rsidR="008F6E22">
        <w:rPr>
          <w:rFonts w:ascii="Times New Roman" w:hAnsi="Times New Roman" w:cs="Times New Roman"/>
          <w:b/>
          <w:color w:val="auto"/>
          <w:sz w:val="28"/>
          <w:szCs w:val="28"/>
        </w:rPr>
        <w:t>.</w:t>
      </w:r>
      <w:bookmarkEnd w:id="78"/>
    </w:p>
    <w:p w14:paraId="7FEEE4A2" w14:textId="6D3C4049" w:rsidR="00EB15D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В настоящее время в мире известны более 250 телемедицинских проектов, которые по своему характеру делятся на клинические (подавляющее большинство), образовательные, информационные и аналитические. В России, несколько проектов, которые  занимаются телемедициной или тем, что очень близко к ней. К примеру, ООО «Мобильные Медицинские Технологии» — ведущий российский разработчик онлайн-проектов в области здравоохранения и телемедицины (врач-пациент). Им принадлежит два крупных проекта «Педиатр 24/7» и «Онлайн Доктор». </w:t>
      </w:r>
    </w:p>
    <w:p w14:paraId="7B3B77CC"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«Педиатр 24/7» — это сервис, с помощью которого можно получить профессиональную медицинскую онлайн-консультацию врачей-педиатров 24 часа в сутки и 7 дней в неделю. Человек регистрируется либо через приложение, либо через веб-сайт, получает личный кабинет, связывается с дежурным врачом и получает срочную консультацию, либо записывается к определенному врачу. Ждать долго не приходится, дежурный врач отвечает в течение трех минут. </w:t>
      </w:r>
    </w:p>
    <w:p w14:paraId="3D299AD3"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«Онлайн Доктор» — это онлайн-клиника, в которой можно делать то же самое, что и в «Педиатре 24/7», но уже для всей семьи. Оба сервиса работают с лицензированными клиниками и в круглосуточном режиме. В местности с плохим интернет-соединением можно заказать обратный звонок от врача.</w:t>
      </w:r>
    </w:p>
    <w:p w14:paraId="1760BB06" w14:textId="4F1D96A8" w:rsidR="008D707E"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Ondoc — медицинский сервис для контроля здоровья, который работает с 2015 года. Тоже доступен как через браузер, так и через приложение в смартфоне. Ondoc собирает все данные о здоровье в одном месте, вовремя напоминает об обследованиях и лекарствах. Можно общаться со своим врачом. С Ondoc работают свыше 450 клиник со всей России. Сервис удобен и для врача. Он может открыть доступ к медкарте и лечению, может автоматизировать онлайн-запись и принимать платежи. К тому же врач имеет доступ ко всем данным с носимых устройств своих пациентов.</w:t>
      </w:r>
      <w:r w:rsidR="008F6E22">
        <w:rPr>
          <w:rFonts w:ascii="Times New Roman" w:hAnsi="Times New Roman" w:cs="Times New Roman"/>
          <w:color w:val="auto"/>
          <w:sz w:val="28"/>
          <w:szCs w:val="28"/>
        </w:rPr>
        <w:t xml:space="preserve"> </w:t>
      </w:r>
    </w:p>
    <w:p w14:paraId="04ACAD3F" w14:textId="3718172D" w:rsidR="009B1468" w:rsidRDefault="00C1204F" w:rsidP="009B1468">
      <w:pPr>
        <w:spacing w:line="240" w:lineRule="auto"/>
        <w:ind w:left="360"/>
        <w:jc w:val="both"/>
        <w:rPr>
          <w:rFonts w:ascii="Times New Roman" w:hAnsi="Times New Roman" w:cs="Times New Roman"/>
          <w:color w:val="auto"/>
          <w:sz w:val="28"/>
          <w:szCs w:val="28"/>
        </w:rPr>
      </w:pPr>
      <w:hyperlink r:id="rId14" w:tgtFrame="_blank">
        <w:r w:rsidR="00E10C72" w:rsidRPr="000650C5">
          <w:rPr>
            <w:rStyle w:val="-"/>
            <w:rFonts w:ascii="Times New Roman" w:hAnsi="Times New Roman" w:cs="Times New Roman"/>
            <w:color w:val="auto"/>
            <w:sz w:val="28"/>
            <w:szCs w:val="28"/>
          </w:rPr>
          <w:t>Welltory</w:t>
        </w:r>
      </w:hyperlink>
      <w:r w:rsidR="00E10C72" w:rsidRPr="000650C5">
        <w:rPr>
          <w:rFonts w:ascii="Times New Roman" w:hAnsi="Times New Roman" w:cs="Times New Roman"/>
          <w:color w:val="auto"/>
          <w:sz w:val="28"/>
          <w:szCs w:val="28"/>
        </w:rPr>
        <w:t xml:space="preserve"> — сервис персональной аналитики здоровья. Тоже заводится личный кабинет. После этого доступ в личный кабинет либо с приложения, либо с браузера. Там ведется вся аналитика данных с носимых устройств. Пациента курирует персональный аналитик: анализирует данные, видит проблему, корригирует, направляет к врачу. </w:t>
      </w:r>
      <w:r w:rsidR="00E10C72" w:rsidRPr="000650C5">
        <w:rPr>
          <w:rFonts w:ascii="Times New Roman" w:hAnsi="Times New Roman" w:cs="Times New Roman"/>
          <w:color w:val="auto"/>
          <w:sz w:val="28"/>
          <w:szCs w:val="28"/>
        </w:rPr>
        <w:lastRenderedPageBreak/>
        <w:t>Телемедицина от «</w:t>
      </w:r>
      <w:hyperlink r:id="rId15" w:tgtFrame="_blank">
        <w:r w:rsidR="00E10C72" w:rsidRPr="000650C5">
          <w:rPr>
            <w:rStyle w:val="-"/>
            <w:rFonts w:ascii="Times New Roman" w:hAnsi="Times New Roman" w:cs="Times New Roman"/>
            <w:color w:val="auto"/>
            <w:sz w:val="28"/>
            <w:szCs w:val="28"/>
          </w:rPr>
          <w:t>Доктора на работе</w:t>
        </w:r>
      </w:hyperlink>
      <w:r w:rsidR="00E10C72" w:rsidRPr="000650C5">
        <w:rPr>
          <w:rFonts w:ascii="Times New Roman" w:hAnsi="Times New Roman" w:cs="Times New Roman"/>
          <w:color w:val="auto"/>
          <w:sz w:val="28"/>
          <w:szCs w:val="28"/>
        </w:rPr>
        <w:t xml:space="preserve">». «Доктор на работе» — это крупнейшая закрытая сеть для врачей (более 500 тысяч зарегистрированных врачей). Доктора общаются между собой, делятся опытом и решают сложные вопросы </w:t>
      </w:r>
      <w:r w:rsidR="00F705A3">
        <w:rPr>
          <w:rFonts w:ascii="Times New Roman" w:hAnsi="Times New Roman" w:cs="Times New Roman"/>
          <w:color w:val="auto"/>
          <w:sz w:val="28"/>
          <w:szCs w:val="28"/>
        </w:rPr>
        <w:t>и</w:t>
      </w:r>
      <w:r w:rsidR="00E10C72" w:rsidRPr="000650C5">
        <w:rPr>
          <w:rFonts w:ascii="Times New Roman" w:hAnsi="Times New Roman" w:cs="Times New Roman"/>
          <w:color w:val="auto"/>
          <w:sz w:val="28"/>
          <w:szCs w:val="28"/>
        </w:rPr>
        <w:t xml:space="preserve"> др.</w:t>
      </w:r>
    </w:p>
    <w:p w14:paraId="7A429C5F" w14:textId="3FE677BE" w:rsidR="000F314A" w:rsidRDefault="00073C02" w:rsidP="000F314A">
      <w:pPr>
        <w:spacing w:line="240" w:lineRule="auto"/>
        <w:ind w:left="360"/>
        <w:jc w:val="both"/>
        <w:rPr>
          <w:rFonts w:ascii="Times New Roman" w:hAnsi="Times New Roman" w:cs="Times New Roman"/>
          <w:color w:val="auto"/>
          <w:sz w:val="28"/>
          <w:szCs w:val="28"/>
        </w:rPr>
      </w:pPr>
      <w:r>
        <w:rPr>
          <w:rFonts w:ascii="Times New Roman" w:hAnsi="Times New Roman" w:cs="Times New Roman"/>
          <w:color w:val="auto"/>
          <w:sz w:val="28"/>
          <w:szCs w:val="28"/>
        </w:rPr>
        <w:t>«</w:t>
      </w:r>
      <w:r w:rsidR="006A1FC3" w:rsidRPr="00D76F0B">
        <w:rPr>
          <w:rFonts w:ascii="Times New Roman" w:hAnsi="Times New Roman" w:cs="Times New Roman"/>
          <w:color w:val="auto"/>
          <w:sz w:val="28"/>
          <w:szCs w:val="28"/>
        </w:rPr>
        <w:t>Сеть телемедицинских экспресс мини-поликлиник</w:t>
      </w:r>
      <w:r>
        <w:rPr>
          <w:rFonts w:ascii="Times New Roman" w:hAnsi="Times New Roman" w:cs="Times New Roman"/>
          <w:color w:val="auto"/>
          <w:sz w:val="28"/>
          <w:szCs w:val="28"/>
        </w:rPr>
        <w:t>»</w:t>
      </w:r>
      <w:r w:rsidR="003F6CC7">
        <w:rPr>
          <w:rFonts w:ascii="Times New Roman" w:hAnsi="Times New Roman" w:cs="Times New Roman"/>
          <w:color w:val="auto"/>
          <w:sz w:val="28"/>
          <w:szCs w:val="28"/>
        </w:rPr>
        <w:t xml:space="preserve"> </w:t>
      </w:r>
      <w:r>
        <w:rPr>
          <w:rFonts w:ascii="Times New Roman" w:hAnsi="Times New Roman" w:cs="Times New Roman"/>
          <w:color w:val="auto"/>
          <w:sz w:val="28"/>
          <w:szCs w:val="28"/>
        </w:rPr>
        <w:t>(</w:t>
      </w:r>
      <w:r w:rsidR="003F6CC7">
        <w:rPr>
          <w:rFonts w:ascii="Times New Roman" w:hAnsi="Times New Roman" w:cs="Times New Roman"/>
          <w:color w:val="auto"/>
          <w:sz w:val="28"/>
          <w:szCs w:val="28"/>
        </w:rPr>
        <w:t>СТЭМП)</w:t>
      </w:r>
      <w:r w:rsidR="00F33CC5">
        <w:rPr>
          <w:rFonts w:ascii="Times New Roman" w:hAnsi="Times New Roman" w:cs="Times New Roman"/>
          <w:color w:val="auto"/>
          <w:sz w:val="28"/>
          <w:szCs w:val="28"/>
        </w:rPr>
        <w:t xml:space="preserve"> - </w:t>
      </w:r>
      <w:r w:rsidR="002A01D8">
        <w:rPr>
          <w:rFonts w:ascii="Times New Roman" w:hAnsi="Times New Roman" w:cs="Times New Roman"/>
          <w:color w:val="auto"/>
          <w:sz w:val="28"/>
          <w:szCs w:val="28"/>
        </w:rPr>
        <w:t>м</w:t>
      </w:r>
      <w:r w:rsidR="00F33CC5" w:rsidRPr="00F33CC5">
        <w:rPr>
          <w:rFonts w:ascii="Times New Roman" w:hAnsi="Times New Roman" w:cs="Times New Roman"/>
          <w:color w:val="auto"/>
          <w:sz w:val="28"/>
          <w:szCs w:val="28"/>
        </w:rPr>
        <w:t>ини-поликлиника представля</w:t>
      </w:r>
      <w:r w:rsidR="002A01D8">
        <w:rPr>
          <w:rFonts w:ascii="Times New Roman" w:hAnsi="Times New Roman" w:cs="Times New Roman"/>
          <w:color w:val="auto"/>
          <w:sz w:val="28"/>
          <w:szCs w:val="28"/>
        </w:rPr>
        <w:t>ет</w:t>
      </w:r>
      <w:r w:rsidR="00F33CC5" w:rsidRPr="00F33CC5">
        <w:rPr>
          <w:rFonts w:ascii="Times New Roman" w:hAnsi="Times New Roman" w:cs="Times New Roman"/>
          <w:color w:val="auto"/>
          <w:sz w:val="28"/>
          <w:szCs w:val="28"/>
        </w:rPr>
        <w:t xml:space="preserve"> собой медицинский кабинет, расположенный в «проходном» месте, например, в торговом центре. По дороге с работы домой или во время шопинга в торговом центре можно посетить такую клинику, пройти первичную диагностику, измерить давление, пульс, уровень сахара в крови</w:t>
      </w:r>
      <w:r w:rsidR="00C40323">
        <w:rPr>
          <w:rFonts w:ascii="Times New Roman" w:hAnsi="Times New Roman" w:cs="Times New Roman"/>
          <w:color w:val="auto"/>
          <w:sz w:val="28"/>
          <w:szCs w:val="28"/>
        </w:rPr>
        <w:t>, сделать ЭКГ</w:t>
      </w:r>
      <w:r w:rsidR="00F33CC5" w:rsidRPr="00F33CC5">
        <w:rPr>
          <w:rFonts w:ascii="Times New Roman" w:hAnsi="Times New Roman" w:cs="Times New Roman"/>
          <w:color w:val="auto"/>
          <w:sz w:val="28"/>
          <w:szCs w:val="28"/>
        </w:rPr>
        <w:t>.</w:t>
      </w:r>
      <w:r w:rsidR="00520024">
        <w:rPr>
          <w:rFonts w:ascii="Times New Roman" w:hAnsi="Times New Roman" w:cs="Times New Roman"/>
          <w:color w:val="auto"/>
          <w:sz w:val="28"/>
          <w:szCs w:val="28"/>
        </w:rPr>
        <w:t xml:space="preserve"> </w:t>
      </w:r>
      <w:r w:rsidR="00F33CC5" w:rsidRPr="00F33CC5">
        <w:rPr>
          <w:rFonts w:ascii="Times New Roman" w:hAnsi="Times New Roman" w:cs="Times New Roman"/>
          <w:color w:val="auto"/>
          <w:sz w:val="28"/>
          <w:szCs w:val="28"/>
        </w:rPr>
        <w:t>Кроме того, врач, ведущий прием, сможет организовать телеконференцию с нужным специалистом, чтобы получить консультацию по диагнозу или лечению. Предполагается, что на начальном этапе такие консультации будут оказывать специалисты Первого МГМУ. В дальнейшем, когда схема работы мини-поликлиник будет отработана, опыт планируют распространить на все регионы России.</w:t>
      </w:r>
      <w:r w:rsidR="00E9473D" w:rsidRPr="00E9473D">
        <w:rPr>
          <w:rFonts w:ascii="Times New Roman" w:hAnsi="Times New Roman" w:cs="Times New Roman"/>
          <w:color w:val="auto"/>
          <w:sz w:val="28"/>
          <w:szCs w:val="28"/>
        </w:rPr>
        <w:t>Также прорабатывается возможность подключения мини-поликлиник к электронным медицинским картам пациентов: в карте будут содержаться результаты обследований и анализов. В проекте «Сеть телемедицинских экспресс-мини-поликлиник» (СТЭМП), помимо ИРИ, участвуют Минздрав, Первый МГМУ им. И.М. Сеченова, ГНИЦ профилактической медицины, компания «1С», специализирующаяся на разработке программного обеспечения</w:t>
      </w:r>
      <w:r w:rsidR="00CF0DF9">
        <w:rPr>
          <w:rFonts w:ascii="Times New Roman" w:hAnsi="Times New Roman" w:cs="Times New Roman"/>
          <w:color w:val="auto"/>
          <w:sz w:val="28"/>
          <w:szCs w:val="28"/>
        </w:rPr>
        <w:t>,</w:t>
      </w:r>
      <w:r w:rsidR="00A27407">
        <w:rPr>
          <w:rFonts w:ascii="Times New Roman" w:hAnsi="Times New Roman" w:cs="Times New Roman"/>
          <w:color w:val="auto"/>
          <w:sz w:val="28"/>
          <w:szCs w:val="28"/>
        </w:rPr>
        <w:t xml:space="preserve"> </w:t>
      </w:r>
      <w:r w:rsidR="00E9473D" w:rsidRPr="00E9473D">
        <w:rPr>
          <w:rFonts w:ascii="Times New Roman" w:hAnsi="Times New Roman" w:cs="Times New Roman"/>
          <w:color w:val="auto"/>
          <w:sz w:val="28"/>
          <w:szCs w:val="28"/>
        </w:rPr>
        <w:t xml:space="preserve">и другие. </w:t>
      </w:r>
    </w:p>
    <w:p w14:paraId="54AEB29F" w14:textId="39E75207" w:rsidR="00BC7BEB" w:rsidRPr="000F314A" w:rsidRDefault="00E10C72" w:rsidP="000F314A">
      <w:pPr>
        <w:spacing w:line="240" w:lineRule="auto"/>
        <w:ind w:left="360"/>
        <w:jc w:val="both"/>
        <w:rPr>
          <w:rFonts w:ascii="Times New Roman" w:hAnsi="Times New Roman" w:cs="Times New Roman"/>
          <w:color w:val="auto"/>
          <w:sz w:val="28"/>
          <w:szCs w:val="28"/>
        </w:rPr>
      </w:pPr>
      <w:bookmarkStart w:id="79" w:name="_Toc29144761"/>
      <w:r w:rsidRPr="006B7958">
        <w:rPr>
          <w:rStyle w:val="10"/>
          <w:rFonts w:ascii="Times New Roman" w:hAnsi="Times New Roman" w:cs="Times New Roman"/>
          <w:b/>
          <w:bCs/>
          <w:sz w:val="28"/>
          <w:szCs w:val="28"/>
        </w:rPr>
        <w:t>16. О</w:t>
      </w:r>
      <w:r w:rsidR="00714DF9" w:rsidRPr="006B7958">
        <w:rPr>
          <w:rStyle w:val="10"/>
          <w:rFonts w:ascii="Times New Roman" w:hAnsi="Times New Roman" w:cs="Times New Roman"/>
          <w:b/>
          <w:bCs/>
          <w:sz w:val="28"/>
          <w:szCs w:val="28"/>
        </w:rPr>
        <w:t>РГАНИЗАЦИОННАЯ</w:t>
      </w:r>
      <w:r w:rsidRPr="006B7958">
        <w:rPr>
          <w:rStyle w:val="10"/>
          <w:rFonts w:ascii="Times New Roman" w:hAnsi="Times New Roman" w:cs="Times New Roman"/>
          <w:b/>
          <w:bCs/>
          <w:sz w:val="28"/>
          <w:szCs w:val="28"/>
        </w:rPr>
        <w:t xml:space="preserve"> </w:t>
      </w:r>
      <w:r w:rsidR="00714DF9" w:rsidRPr="006B7958">
        <w:rPr>
          <w:rStyle w:val="10"/>
          <w:rFonts w:ascii="Times New Roman" w:hAnsi="Times New Roman" w:cs="Times New Roman"/>
          <w:b/>
          <w:bCs/>
          <w:sz w:val="28"/>
          <w:szCs w:val="28"/>
        </w:rPr>
        <w:t>СХЕМА</w:t>
      </w:r>
      <w:r w:rsidRPr="006B7958">
        <w:rPr>
          <w:rStyle w:val="10"/>
          <w:rFonts w:ascii="Times New Roman" w:hAnsi="Times New Roman" w:cs="Times New Roman"/>
          <w:b/>
          <w:bCs/>
          <w:sz w:val="28"/>
          <w:szCs w:val="28"/>
        </w:rPr>
        <w:t xml:space="preserve"> </w:t>
      </w:r>
      <w:r w:rsidR="00714DF9" w:rsidRPr="006B7958">
        <w:rPr>
          <w:rStyle w:val="10"/>
          <w:rFonts w:ascii="Times New Roman" w:hAnsi="Times New Roman" w:cs="Times New Roman"/>
          <w:b/>
          <w:bCs/>
          <w:sz w:val="28"/>
          <w:szCs w:val="28"/>
        </w:rPr>
        <w:t>ТЕЛЕМЕДИЦИНСКОЙ</w:t>
      </w:r>
      <w:r w:rsidRPr="006B7958">
        <w:rPr>
          <w:rStyle w:val="10"/>
          <w:rFonts w:ascii="Times New Roman" w:hAnsi="Times New Roman" w:cs="Times New Roman"/>
          <w:b/>
          <w:bCs/>
          <w:sz w:val="28"/>
          <w:szCs w:val="28"/>
        </w:rPr>
        <w:t xml:space="preserve"> </w:t>
      </w:r>
      <w:r w:rsidR="00714DF9" w:rsidRPr="006B7958">
        <w:rPr>
          <w:rStyle w:val="10"/>
          <w:rFonts w:ascii="Times New Roman" w:hAnsi="Times New Roman" w:cs="Times New Roman"/>
          <w:b/>
          <w:bCs/>
          <w:sz w:val="28"/>
          <w:szCs w:val="28"/>
        </w:rPr>
        <w:t>СЕТИ</w:t>
      </w:r>
      <w:r w:rsidRPr="006B7958">
        <w:rPr>
          <w:rStyle w:val="10"/>
          <w:rFonts w:ascii="Times New Roman" w:hAnsi="Times New Roman" w:cs="Times New Roman"/>
          <w:b/>
          <w:bCs/>
          <w:sz w:val="28"/>
          <w:szCs w:val="28"/>
        </w:rPr>
        <w:t xml:space="preserve"> </w:t>
      </w:r>
      <w:r w:rsidR="00714DF9" w:rsidRPr="006B7958">
        <w:rPr>
          <w:rStyle w:val="10"/>
          <w:rFonts w:ascii="Times New Roman" w:hAnsi="Times New Roman" w:cs="Times New Roman"/>
          <w:b/>
          <w:bCs/>
          <w:sz w:val="28"/>
          <w:szCs w:val="28"/>
        </w:rPr>
        <w:t xml:space="preserve">В </w:t>
      </w:r>
      <w:r w:rsidRPr="006B7958">
        <w:rPr>
          <w:rStyle w:val="10"/>
          <w:rFonts w:ascii="Times New Roman" w:hAnsi="Times New Roman" w:cs="Times New Roman"/>
          <w:b/>
          <w:bCs/>
          <w:sz w:val="28"/>
          <w:szCs w:val="28"/>
        </w:rPr>
        <w:t>К</w:t>
      </w:r>
      <w:r w:rsidR="00714DF9" w:rsidRPr="006B7958">
        <w:rPr>
          <w:rStyle w:val="10"/>
          <w:rFonts w:ascii="Times New Roman" w:hAnsi="Times New Roman" w:cs="Times New Roman"/>
          <w:b/>
          <w:bCs/>
          <w:sz w:val="28"/>
          <w:szCs w:val="28"/>
        </w:rPr>
        <w:t>РАСНОДАРС</w:t>
      </w:r>
      <w:r w:rsidR="00393E05" w:rsidRPr="006B7958">
        <w:rPr>
          <w:rStyle w:val="10"/>
          <w:rFonts w:ascii="Times New Roman" w:hAnsi="Times New Roman" w:cs="Times New Roman"/>
          <w:b/>
          <w:bCs/>
          <w:sz w:val="28"/>
          <w:szCs w:val="28"/>
        </w:rPr>
        <w:t>КОМ</w:t>
      </w:r>
      <w:r w:rsidRPr="006B7958">
        <w:rPr>
          <w:rStyle w:val="10"/>
          <w:rFonts w:ascii="Times New Roman" w:hAnsi="Times New Roman" w:cs="Times New Roman"/>
          <w:b/>
          <w:bCs/>
          <w:sz w:val="28"/>
          <w:szCs w:val="28"/>
        </w:rPr>
        <w:t xml:space="preserve"> </w:t>
      </w:r>
      <w:r w:rsidR="00393E05" w:rsidRPr="006B7958">
        <w:rPr>
          <w:rStyle w:val="10"/>
          <w:rFonts w:ascii="Times New Roman" w:hAnsi="Times New Roman" w:cs="Times New Roman"/>
          <w:b/>
          <w:bCs/>
          <w:sz w:val="28"/>
          <w:szCs w:val="28"/>
        </w:rPr>
        <w:t>КРАЕ</w:t>
      </w:r>
      <w:bookmarkEnd w:id="79"/>
      <w:r w:rsidRPr="00A065D6">
        <w:rPr>
          <w:rFonts w:ascii="Times New Roman" w:hAnsi="Times New Roman" w:cs="Times New Roman"/>
          <w:b/>
          <w:bCs/>
          <w:sz w:val="28"/>
          <w:szCs w:val="28"/>
        </w:rPr>
        <w:t>.</w:t>
      </w:r>
    </w:p>
    <w:p w14:paraId="4D076BC2" w14:textId="77777777" w:rsidR="00BC7BEB" w:rsidRPr="000650C5" w:rsidRDefault="00BC7BEB" w:rsidP="006C79A3">
      <w:pPr>
        <w:spacing w:line="240" w:lineRule="auto"/>
        <w:ind w:left="360"/>
        <w:jc w:val="both"/>
        <w:rPr>
          <w:rFonts w:ascii="Times New Roman" w:hAnsi="Times New Roman" w:cs="Times New Roman"/>
          <w:b/>
          <w:color w:val="auto"/>
          <w:sz w:val="28"/>
          <w:szCs w:val="28"/>
        </w:rPr>
      </w:pPr>
    </w:p>
    <w:p w14:paraId="30BDBDD4" w14:textId="77777777" w:rsidR="00BC7BEB" w:rsidRPr="000650C5" w:rsidRDefault="00E10C72" w:rsidP="006C79A3">
      <w:pPr>
        <w:spacing w:line="240" w:lineRule="auto"/>
        <w:ind w:left="360"/>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noProof/>
          <w:color w:val="auto"/>
          <w:sz w:val="28"/>
          <w:szCs w:val="28"/>
          <w:lang w:eastAsia="ru-RU"/>
        </w:rPr>
        <mc:AlternateContent>
          <mc:Choice Requires="wpg">
            <w:drawing>
              <wp:anchor distT="0" distB="0" distL="114300" distR="114300" simplePos="0" relativeHeight="251658250" behindDoc="0" locked="0" layoutInCell="1" allowOverlap="1" wp14:anchorId="543BD0A1" wp14:editId="15BF9785">
                <wp:simplePos x="0" y="0"/>
                <wp:positionH relativeFrom="column">
                  <wp:posOffset>85725</wp:posOffset>
                </wp:positionH>
                <wp:positionV relativeFrom="paragraph">
                  <wp:posOffset>-102870</wp:posOffset>
                </wp:positionV>
                <wp:extent cx="6189980" cy="3720465"/>
                <wp:effectExtent l="0" t="0" r="21590" b="20955"/>
                <wp:wrapNone/>
                <wp:docPr id="16" name="Group 13"/>
                <wp:cNvGraphicFramePr/>
                <a:graphic xmlns:a="http://schemas.openxmlformats.org/drawingml/2006/main">
                  <a:graphicData uri="http://schemas.microsoft.com/office/word/2010/wordprocessingGroup">
                    <wpg:wgp>
                      <wpg:cNvGrpSpPr/>
                      <wpg:grpSpPr>
                        <a:xfrm>
                          <a:off x="0" y="0"/>
                          <a:ext cx="6189480" cy="3719880"/>
                          <a:chOff x="0" y="0"/>
                          <a:chExt cx="0" cy="0"/>
                        </a:xfrm>
                      </wpg:grpSpPr>
                      <wps:wsp>
                        <wps:cNvPr id="10" name="Прямоугольник 10"/>
                        <wps:cNvSpPr/>
                        <wps:spPr>
                          <a:xfrm>
                            <a:off x="1704240" y="0"/>
                            <a:ext cx="2635920" cy="47880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4C9D91F5" w14:textId="77777777" w:rsidR="006C79A3" w:rsidRDefault="006C79A3">
                              <w:pPr>
                                <w:overflowPunct w:val="0"/>
                                <w:spacing w:before="0" w:after="0" w:line="240" w:lineRule="auto"/>
                                <w:jc w:val="center"/>
                              </w:pPr>
                              <w:r>
                                <w:rPr>
                                  <w:rFonts w:ascii="Constantia" w:hAnsi="Constantia"/>
                                  <w:color w:val="000000"/>
                                </w:rPr>
                                <w:t>Министерство здравоохранения Краснодарского края</w:t>
                              </w:r>
                            </w:p>
                          </w:txbxContent>
                        </wps:txbx>
                        <wps:bodyPr lIns="90000" tIns="45000" rIns="90000" bIns="45000" anchor="ctr">
                          <a:noAutofit/>
                        </wps:bodyPr>
                      </wps:wsp>
                      <wps:wsp>
                        <wps:cNvPr id="12" name="Прямоугольник 12"/>
                        <wps:cNvSpPr/>
                        <wps:spPr>
                          <a:xfrm>
                            <a:off x="1322640" y="840600"/>
                            <a:ext cx="3373920" cy="62496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059113C5" w14:textId="77777777" w:rsidR="006C79A3" w:rsidRDefault="006C79A3">
                              <w:pPr>
                                <w:overflowPunct w:val="0"/>
                                <w:spacing w:before="0" w:after="0" w:line="240" w:lineRule="auto"/>
                                <w:jc w:val="center"/>
                              </w:pPr>
                              <w:r>
                                <w:rPr>
                                  <w:rFonts w:ascii="Constantia" w:hAnsi="Constantia"/>
                                  <w:color w:val="000000"/>
                                </w:rPr>
                                <w:t>Телемедицинский центр на базе ЛПУ (ККБ)</w:t>
                              </w:r>
                            </w:p>
                            <w:p w14:paraId="29B01DDF" w14:textId="77777777" w:rsidR="006C79A3" w:rsidRDefault="006C79A3">
                              <w:pPr>
                                <w:overflowPunct w:val="0"/>
                                <w:spacing w:before="0" w:after="0" w:line="240" w:lineRule="auto"/>
                              </w:pPr>
                            </w:p>
                          </w:txbxContent>
                        </wps:txbx>
                        <wps:bodyPr lIns="90000" tIns="45000" rIns="90000" bIns="45000" anchor="ctr">
                          <a:noAutofit/>
                        </wps:bodyPr>
                      </wps:wsp>
                      <wps:wsp>
                        <wps:cNvPr id="13" name="Прямая соединительная линия 13"/>
                        <wps:cNvCnPr/>
                        <wps:spPr>
                          <a:xfrm>
                            <a:off x="3014280" y="464040"/>
                            <a:ext cx="0" cy="347400"/>
                          </a:xfrm>
                          <a:prstGeom prst="line">
                            <a:avLst/>
                          </a:prstGeom>
                          <a:ln w="9360">
                            <a:solidFill>
                              <a:srgbClr val="000000"/>
                            </a:solidFill>
                            <a:miter/>
                            <a:headEnd type="triangle" w="med" len="med"/>
                            <a:tailEnd type="triangle" w="med" len="med"/>
                          </a:ln>
                        </wps:spPr>
                        <wps:style>
                          <a:lnRef idx="0">
                            <a:scrgbClr r="0" g="0" b="0"/>
                          </a:lnRef>
                          <a:fillRef idx="0">
                            <a:scrgbClr r="0" g="0" b="0"/>
                          </a:fillRef>
                          <a:effectRef idx="0">
                            <a:scrgbClr r="0" g="0" b="0"/>
                          </a:effectRef>
                          <a:fontRef idx="minor"/>
                        </wps:style>
                        <wps:bodyPr/>
                      </wps:wsp>
                      <wps:wsp>
                        <wps:cNvPr id="14" name="Прямоугольник 14"/>
                        <wps:cNvSpPr/>
                        <wps:spPr>
                          <a:xfrm>
                            <a:off x="0" y="2986920"/>
                            <a:ext cx="2591280" cy="73296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3A00D5AF" w14:textId="77777777" w:rsidR="006C79A3" w:rsidRDefault="006C79A3">
                              <w:pPr>
                                <w:overflowPunct w:val="0"/>
                                <w:spacing w:before="0" w:after="0" w:line="240" w:lineRule="auto"/>
                                <w:jc w:val="center"/>
                              </w:pPr>
                              <w:r>
                                <w:rPr>
                                  <w:rFonts w:ascii="Constantia" w:hAnsi="Constantia"/>
                                  <w:color w:val="000000"/>
                                </w:rPr>
                                <w:t>Телемедицинские пункты и филиалы ЛПУ по Краснодарскому краю</w:t>
                              </w:r>
                            </w:p>
                            <w:p w14:paraId="4D125DEF" w14:textId="77777777" w:rsidR="006C79A3" w:rsidRDefault="006C79A3">
                              <w:pPr>
                                <w:overflowPunct w:val="0"/>
                                <w:spacing w:before="0" w:after="0" w:line="240" w:lineRule="auto"/>
                              </w:pPr>
                            </w:p>
                          </w:txbxContent>
                        </wps:txbx>
                        <wps:bodyPr lIns="90000" tIns="45000" rIns="90000" bIns="45000" anchor="ctr">
                          <a:noAutofit/>
                        </wps:bodyPr>
                      </wps:wsp>
                      <wps:wsp>
                        <wps:cNvPr id="17" name="Прямоугольник 17"/>
                        <wps:cNvSpPr/>
                        <wps:spPr>
                          <a:xfrm>
                            <a:off x="3705840" y="2969280"/>
                            <a:ext cx="2483640" cy="72648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2BD61EE7" w14:textId="77777777" w:rsidR="006C79A3" w:rsidRDefault="006C79A3">
                              <w:pPr>
                                <w:overflowPunct w:val="0"/>
                                <w:spacing w:before="0" w:after="0" w:line="240" w:lineRule="auto"/>
                                <w:jc w:val="center"/>
                              </w:pPr>
                              <w:r>
                                <w:rPr>
                                  <w:rFonts w:ascii="Constantia" w:hAnsi="Constantia"/>
                                  <w:color w:val="000000"/>
                                </w:rPr>
                                <w:t>Телемедицинские кабинеты в ЦРБ Краснодарского края</w:t>
                              </w:r>
                            </w:p>
                            <w:p w14:paraId="506C54D7" w14:textId="77777777" w:rsidR="006C79A3" w:rsidRDefault="006C79A3">
                              <w:pPr>
                                <w:overflowPunct w:val="0"/>
                                <w:spacing w:before="0" w:after="0" w:line="240" w:lineRule="auto"/>
                                <w:jc w:val="center"/>
                              </w:pPr>
                            </w:p>
                            <w:p w14:paraId="66FF9C89" w14:textId="77777777" w:rsidR="006C79A3" w:rsidRDefault="006C79A3">
                              <w:pPr>
                                <w:overflowPunct w:val="0"/>
                                <w:spacing w:before="0" w:after="0" w:line="240" w:lineRule="auto"/>
                              </w:pPr>
                            </w:p>
                          </w:txbxContent>
                        </wps:txbx>
                        <wps:bodyPr lIns="90000" tIns="45000" rIns="90000" bIns="45000" anchor="ctr">
                          <a:noAutofit/>
                        </wps:bodyPr>
                      </wps:wsp>
                      <wps:wsp>
                        <wps:cNvPr id="18" name="Прямая соединительная линия 18"/>
                        <wps:cNvCnPr/>
                        <wps:spPr>
                          <a:xfrm flipV="1">
                            <a:off x="1543680" y="2478960"/>
                            <a:ext cx="801360" cy="508680"/>
                          </a:xfrm>
                          <a:prstGeom prst="line">
                            <a:avLst/>
                          </a:prstGeom>
                          <a:ln w="9360">
                            <a:solidFill>
                              <a:srgbClr val="000000"/>
                            </a:solidFill>
                            <a:miter/>
                            <a:headEnd type="triangle" w="med" len="med"/>
                            <a:tailEnd type="triangle" w="med" len="med"/>
                          </a:ln>
                        </wps:spPr>
                        <wps:style>
                          <a:lnRef idx="0">
                            <a:scrgbClr r="0" g="0" b="0"/>
                          </a:lnRef>
                          <a:fillRef idx="0">
                            <a:scrgbClr r="0" g="0" b="0"/>
                          </a:fillRef>
                          <a:effectRef idx="0">
                            <a:scrgbClr r="0" g="0" b="0"/>
                          </a:effectRef>
                          <a:fontRef idx="minor"/>
                        </wps:style>
                        <wps:bodyPr/>
                      </wps:wsp>
                      <wps:wsp>
                        <wps:cNvPr id="19" name="Прямая соединительная линия 19"/>
                        <wps:cNvCnPr/>
                        <wps:spPr>
                          <a:xfrm>
                            <a:off x="3025080" y="1476360"/>
                            <a:ext cx="9000" cy="329040"/>
                          </a:xfrm>
                          <a:prstGeom prst="line">
                            <a:avLst/>
                          </a:prstGeom>
                          <a:ln w="9360">
                            <a:solidFill>
                              <a:srgbClr val="000000"/>
                            </a:solidFill>
                            <a:miter/>
                            <a:headEnd type="triangle" w="med" len="med"/>
                            <a:tailEnd type="triangle" w="med" len="med"/>
                          </a:ln>
                        </wps:spPr>
                        <wps:style>
                          <a:lnRef idx="0">
                            <a:scrgbClr r="0" g="0" b="0"/>
                          </a:lnRef>
                          <a:fillRef idx="0">
                            <a:scrgbClr r="0" g="0" b="0"/>
                          </a:fillRef>
                          <a:effectRef idx="0">
                            <a:scrgbClr r="0" g="0" b="0"/>
                          </a:effectRef>
                          <a:fontRef idx="minor"/>
                        </wps:style>
                        <wps:bodyPr/>
                      </wps:wsp>
                      <wps:wsp>
                        <wps:cNvPr id="20" name="Овал 20"/>
                        <wps:cNvSpPr/>
                        <wps:spPr>
                          <a:xfrm>
                            <a:off x="1976760" y="1830240"/>
                            <a:ext cx="2275920" cy="743760"/>
                          </a:xfrm>
                          <a:prstGeom prst="ellipse">
                            <a:avLst/>
                          </a:prstGeom>
                          <a:solidFill>
                            <a:srgbClr val="FFFFFF"/>
                          </a:solidFill>
                          <a:ln w="9360">
                            <a:solidFill>
                              <a:srgbClr val="000000"/>
                            </a:solidFill>
                            <a:round/>
                          </a:ln>
                        </wps:spPr>
                        <wps:style>
                          <a:lnRef idx="0">
                            <a:scrgbClr r="0" g="0" b="0"/>
                          </a:lnRef>
                          <a:fillRef idx="0">
                            <a:scrgbClr r="0" g="0" b="0"/>
                          </a:fillRef>
                          <a:effectRef idx="0">
                            <a:scrgbClr r="0" g="0" b="0"/>
                          </a:effectRef>
                          <a:fontRef idx="minor"/>
                        </wps:style>
                        <wps:bodyPr/>
                      </wps:wsp>
                      <wps:wsp>
                        <wps:cNvPr id="21" name="Прямая соединительная линия 21"/>
                        <wps:cNvCnPr/>
                        <wps:spPr>
                          <a:xfrm flipH="1" flipV="1">
                            <a:off x="3974400" y="2433960"/>
                            <a:ext cx="886320" cy="527040"/>
                          </a:xfrm>
                          <a:prstGeom prst="line">
                            <a:avLst/>
                          </a:prstGeom>
                          <a:ln w="9360">
                            <a:solidFill>
                              <a:srgbClr val="000000"/>
                            </a:solidFill>
                            <a:miter/>
                            <a:headEnd type="triangle" w="med" len="med"/>
                            <a:tailEnd type="triangle" w="med" len="med"/>
                          </a:ln>
                        </wps:spPr>
                        <wps:style>
                          <a:lnRef idx="0">
                            <a:scrgbClr r="0" g="0" b="0"/>
                          </a:lnRef>
                          <a:fillRef idx="0">
                            <a:scrgbClr r="0" g="0" b="0"/>
                          </a:fillRef>
                          <a:effectRef idx="0">
                            <a:scrgbClr r="0" g="0" b="0"/>
                          </a:effectRef>
                          <a:fontRef idx="minor"/>
                        </wps:style>
                        <wps:bodyPr/>
                      </wps:wsp>
                      <wps:wsp>
                        <wps:cNvPr id="22" name="Прямоугольник 22"/>
                        <wps:cNvSpPr/>
                        <wps:spPr>
                          <a:xfrm>
                            <a:off x="2238840" y="2006640"/>
                            <a:ext cx="1724760" cy="469440"/>
                          </a:xfrm>
                          <a:prstGeom prst="rect">
                            <a:avLst/>
                          </a:prstGeom>
                          <a:noFill/>
                          <a:ln>
                            <a:noFill/>
                          </a:ln>
                        </wps:spPr>
                        <wps:style>
                          <a:lnRef idx="0">
                            <a:scrgbClr r="0" g="0" b="0"/>
                          </a:lnRef>
                          <a:fillRef idx="0">
                            <a:scrgbClr r="0" g="0" b="0"/>
                          </a:fillRef>
                          <a:effectRef idx="0">
                            <a:scrgbClr r="0" g="0" b="0"/>
                          </a:effectRef>
                          <a:fontRef idx="minor"/>
                        </wps:style>
                        <wps:txbx>
                          <w:txbxContent>
                            <w:p w14:paraId="67F75842" w14:textId="77777777" w:rsidR="006C79A3" w:rsidRDefault="006C79A3">
                              <w:pPr>
                                <w:overflowPunct w:val="0"/>
                                <w:spacing w:before="0" w:after="0" w:line="240" w:lineRule="auto"/>
                                <w:jc w:val="center"/>
                              </w:pPr>
                              <w:r>
                                <w:rPr>
                                  <w:rFonts w:ascii="Constantia" w:hAnsi="Constantia"/>
                                  <w:color w:val="000000"/>
                                </w:rPr>
                                <w:t>Интернет</w:t>
                              </w:r>
                            </w:p>
                            <w:p w14:paraId="1701CB3F" w14:textId="77777777" w:rsidR="006C79A3" w:rsidRDefault="006C79A3">
                              <w:pPr>
                                <w:overflowPunct w:val="0"/>
                                <w:spacing w:before="0" w:after="0" w:line="240" w:lineRule="auto"/>
                                <w:jc w:val="center"/>
                              </w:pPr>
                              <w:r>
                                <w:rPr>
                                  <w:rFonts w:ascii="Constantia" w:hAnsi="Constantia"/>
                                  <w:color w:val="000000"/>
                                </w:rPr>
                                <w:t>(защищенный канал)</w:t>
                              </w:r>
                            </w:p>
                            <w:p w14:paraId="3ADEFF9C" w14:textId="77777777" w:rsidR="006C79A3" w:rsidRDefault="006C79A3">
                              <w:pPr>
                                <w:overflowPunct w:val="0"/>
                                <w:spacing w:before="0" w:after="0" w:line="240" w:lineRule="auto"/>
                              </w:pPr>
                            </w:p>
                          </w:txbxContent>
                        </wps:txbx>
                        <wps:bodyPr lIns="90000" tIns="45000" rIns="90000" bIns="45000" anchor="ctr">
                          <a:noAutofit/>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43BD0A1" id="Group 13" o:spid="_x0000_s1030" style="position:absolute;left:0;text-align:left;margin-left:6.75pt;margin-top:-8.1pt;width:487.4pt;height:292.95pt;z-index:251658250"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z3zDAUAAMggAAAOAAAAZHJzL2Uyb0RvYy54bWzsWstu20YU3RfoPxDc1yJnKD4Ey0GRxGmB&#10;og2atvsxOZQIkDPEkLbkXR/bAv6D9heCPoCibvMN1B/13uGQkiw/5KSJYVtaSCTnfXjPnHvvaP/J&#10;vMitE66qTIqx7e45tsVFLJNMTMb2t98cfhLaVlUzkbBcCj62T3llPzn4+KP9WTniRE5lnnBlQSei&#10;Gs3KsT2t63I0GFTxlBes2pMlF1CYSlWwGm7VZJAoNoPei3xAHMcfzKRKSiVjXlXw9FlbaB/o/tOU&#10;x/VXaVrx2srHNsyt1t9Kfx/h9+Bgn40mipXTLDbTYG8xi4JlAgbtu3rGamYdq2yjqyKLlaxkWu/F&#10;shjINM1irtcAq3GdC6t5oeRxqdcyGc0mZQ8TQHsBp7fuNv7y5KWysgTenW9bghXwjvSwlksRnFk5&#10;GUGdF6p8Vb5U5sGkvcP1zlNV4C+sxJprWE97WPm8tmJ46Lth5IWAfgxlNHCjEG408PEU3s5Gu3j6&#10;3LQ0bXTtQTfYAOfUT2FWguFUS2yqd8Pm1ZSVXENe4bo7bGAiLTbNr4vvF2fNP82bxU/N782b5nzx&#10;c/Nv81fzt+XqaeJ8oGGPVjWqALhLoHIDxyMedLwJGPHpMCJm8V4AcK0jwEalquoXXBYWXoxtBXau&#10;zY+dfFHVAC2A1VXBoSuZZ8lhluf6Rk2OnubKOmHAiUP9wbcBTdaq5cKaje2I+o7uea2sWu3C0Z/L&#10;uiiymqPNQNe5gB/EpkVDX9WnOccJ5eJrnoINavvRM4xN/y1RwdwBi46uujNogBVTWNIt25om2Jrr&#10;/eGW7ftGenwp6r59kQmpNAwrq8PLen401xTzsBSfHMnkFEwr/1yAuUaIH2xN+sYb6hu1WnK0WsJE&#10;PJWAS1wr/V6E/PS4lmmm3/qyb4M2MKMd8f1ThGxDEdIhsB1FKCG+oUjoOX5LA3hxZnugNKA9T3zi&#10;RWCrrbl121JHgh1P7hNPhp2VPESe0A2evF6cWYsfQEv+bP4AJQE1WfwI162yYGFzbh6f9aqsReap&#10;MJLcbaudRPZ6TB3XIyi9IDIeUAnIBARZMshoDPUC7yaNyTOBwshGV2jM/6gXbDTlLHkuEqs+LcEh&#10;qVXGxCTnNipSwRPbyjl4m3ilV1OzLN+29iPXopZRuEmiVnxAefA2zP4SD6oXyK3koTVrEoU+isCa&#10;XZNh5Gq7R5czoGSnDADWA/Cg/IesDME2FAk6BLaiCA2cIXhOev8HEkTIiXWieCHVLpYmCnhbbQXY&#10;JXcuVBu33M9QozeTh+hCQU7pQjR+KxcqXKHQFS6UleZZ+R0kRbTHY5Ib7tCjvnGmCITlRlSW3lTo&#10;uBgu6zzH0AmxLirtlVzauVQY2N/38P7OXKro3WgQ3UwDdPeN8VOHgEm3SuJ6gY+GvqYkmMYwKT4S&#10;mUBjZ/p9dshk0R5WZuuuTB9zo0YBfml+a14351YbAWBQs5Vj5EaBH+BeDfGBG4JxX4yMCQmWOdjA&#10;o1j52s2c5yAZ1bUh8tU51PeahoVTBJG0c3/Madg7M1a3N9bu8OA27gpxb96ntbvyGborlzouNAo8&#10;zO+gsROP0k3HJfQpcgqDgCGBg4kbbH3nuOwcl20OMC8/TSPbHBVAJdiytt7PCaFhH+jCuTDGtGvu&#10;iRuAy945554fASGu389vOlMTEg/U9Bi4q7JR/+CRpxj7464+zvqwMag+H4bjch15maN9PI9fvdf5&#10;z+UfEA7+AwAA//8DAFBLAwQUAAYACAAAACEAcfm+6uMAAAAPAQAADwAAAGRycy9kb3ducmV2Lnht&#10;bExPS2uDQBC+F/oflgn0lqxGtMa4hpA+TqHQpFBy27gTlbi74m7U/PtOT+1l4GO+Z76ZdMsG7F1j&#10;jYBwEQBDU1rVmErA1/FtngJzXholW2tQwB0dbIrHh1xmyo7mE4eDrxiZGJdJAbX3Xca5K2vU0i1s&#10;h4Z+F9tr6Qn2FVe9HMlct3wZBAnXsjGUUMsOdzWW18NNC3gf5biNwtdhf73s7qdj/PG9D1GIp9n0&#10;sqazXQPzOPk/BfxuoP5QULGzvRnlWEs4iokpYB4mS2BEWKVpBOwsIE5Wz8CLnP/fUfwAAAD//wMA&#10;UEsBAi0AFAAGAAgAAAAhALaDOJL+AAAA4QEAABMAAAAAAAAAAAAAAAAAAAAAAFtDb250ZW50X1R5&#10;cGVzXS54bWxQSwECLQAUAAYACAAAACEAOP0h/9YAAACUAQAACwAAAAAAAAAAAAAAAAAvAQAAX3Jl&#10;bHMvLnJlbHNQSwECLQAUAAYACAAAACEA3y898wwFAADIIAAADgAAAAAAAAAAAAAAAAAuAgAAZHJz&#10;L2Uyb0RvYy54bWxQSwECLQAUAAYACAAAACEAcfm+6uMAAAAPAQAADwAAAAAAAAAAAAAAAABmBwAA&#10;ZHJzL2Rvd25yZXYueG1sUEsFBgAAAAAEAAQA8wAAAHYIAAAAAA==&#10;">
                <v:rect id="Прямоугольник 10" o:spid="_x0000_s1031" style="position:absolute;left:1704240;width:2635920;height:478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vkXxQAAAOAAAAAPAAAAZHJzL2Rvd25yZXYueG1sRI/basMw&#10;DIbvB30Ho8LuVqcHxkjrlh5hMFhpugcQsRaHxXKI3TR7++misBvxC6Hv51ttBt+onrpYBzYwnWSg&#10;iMtga64MfF1PL2+gYkK22AQmA78UYbMePa0wt+HOF+qLVCmBcMzRgEupzbWOpSOPcRJaYrl9h85j&#10;krWrtO3wLnDf6FmWvWqPNUuDw5b2jsqf4uYNfBSoz04Xh3px7q/zz9MuO0ZnzPN4OCxlbJegEg3p&#10;/+OBeLfiIAoiJAH0+g8AAP//AwBQSwECLQAUAAYACAAAACEA2+H2y+4AAACFAQAAEwAAAAAAAAAA&#10;AAAAAAAAAAAAW0NvbnRlbnRfVHlwZXNdLnhtbFBLAQItABQABgAIAAAAIQBa9CxbvwAAABUBAAAL&#10;AAAAAAAAAAAAAAAAAB8BAABfcmVscy8ucmVsc1BLAQItABQABgAIAAAAIQCvrvkXxQAAAOAAAAAP&#10;AAAAAAAAAAAAAAAAAAcCAABkcnMvZG93bnJldi54bWxQSwUGAAAAAAMAAwC3AAAA+QIAAAAA&#10;" strokeweight=".26mm">
                  <v:textbox inset="2.5mm,1.25mm,2.5mm,1.25mm">
                    <w:txbxContent>
                      <w:p w14:paraId="4C9D91F5" w14:textId="77777777" w:rsidR="006C79A3" w:rsidRDefault="006C79A3">
                        <w:pPr>
                          <w:overflowPunct w:val="0"/>
                          <w:spacing w:before="0" w:after="0" w:line="240" w:lineRule="auto"/>
                          <w:jc w:val="center"/>
                        </w:pPr>
                        <w:r>
                          <w:rPr>
                            <w:rFonts w:ascii="Constantia" w:hAnsi="Constantia"/>
                            <w:color w:val="000000"/>
                          </w:rPr>
                          <w:t>Министерство здравоохранения Краснодарского края</w:t>
                        </w:r>
                      </w:p>
                    </w:txbxContent>
                  </v:textbox>
                </v:rect>
                <v:rect id="Прямоугольник 12" o:spid="_x0000_s1032" style="position:absolute;left:1322640;top:840600;width:3373920;height:624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ML7xgAAAOAAAAAPAAAAZHJzL2Rvd25yZXYueG1sRI9ha8Iw&#10;EIa/D/Yfwg38NtOpjFGNsq0TBGFi3A84mrMpNpfSZG337xdB8Mtxx8v7HM9qM7pG9NSF2rOCl2kG&#10;grj0puZKwc9p+/wGIkRkg41nUvBHATbrx4cV5sYPfKRex0okCIccFdgY21zKUFpyGKa+JU7Z2XcO&#10;Yzq7SpoOhwR3jZxl2at0WHP6YLGlT0vlRf86BXuN8mClLurFoT/Nv7cf2VewSk2exmKZxvsSRKQx&#10;3hs3xM4khxlchdICcv0PAAD//wMAUEsBAi0AFAAGAAgAAAAhANvh9svuAAAAhQEAABMAAAAAAAAA&#10;AAAAAAAAAAAAAFtDb250ZW50X1R5cGVzXS54bWxQSwECLQAUAAYACAAAACEAWvQsW78AAAAVAQAA&#10;CwAAAAAAAAAAAAAAAAAfAQAAX3JlbHMvLnJlbHNQSwECLQAUAAYACAAAACEAMDDC+8YAAADgAAAA&#10;DwAAAAAAAAAAAAAAAAAHAgAAZHJzL2Rvd25yZXYueG1sUEsFBgAAAAADAAMAtwAAAPoCAAAAAA==&#10;" strokeweight=".26mm">
                  <v:textbox inset="2.5mm,1.25mm,2.5mm,1.25mm">
                    <w:txbxContent>
                      <w:p w14:paraId="059113C5" w14:textId="77777777" w:rsidR="006C79A3" w:rsidRDefault="006C79A3">
                        <w:pPr>
                          <w:overflowPunct w:val="0"/>
                          <w:spacing w:before="0" w:after="0" w:line="240" w:lineRule="auto"/>
                          <w:jc w:val="center"/>
                        </w:pPr>
                        <w:r>
                          <w:rPr>
                            <w:rFonts w:ascii="Constantia" w:hAnsi="Constantia"/>
                            <w:color w:val="000000"/>
                          </w:rPr>
                          <w:t>Телемедицинский центр на базе ЛПУ (ККБ)</w:t>
                        </w:r>
                      </w:p>
                      <w:p w14:paraId="29B01DDF" w14:textId="77777777" w:rsidR="006C79A3" w:rsidRDefault="006C79A3">
                        <w:pPr>
                          <w:overflowPunct w:val="0"/>
                          <w:spacing w:before="0" w:after="0" w:line="240" w:lineRule="auto"/>
                        </w:pPr>
                      </w:p>
                    </w:txbxContent>
                  </v:textbox>
                </v:rect>
                <v:line id="Прямая соединительная линия 13" o:spid="_x0000_s1033" style="position:absolute;visibility:visible;mso-wrap-style:square" from="3014280,464040" to="3014280,81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v8xgAAAOAAAAAPAAAAZHJzL2Rvd25yZXYueG1sRI/BisIw&#10;EIbvgu8QRtibpq4oSzVK2XVRj7o9eByasS0mk9JE7fr0RhC8DDP8/N/wLVadNeJKra8dKxiPEhDE&#10;hdM1lwryv9/hFwgfkDUax6Tgnzyslv3eAlPtbryn6yGUIkLYp6igCqFJpfRFRRb9yDXEMTu51mKI&#10;Z1tK3eItwq2Rn0kykxZrjh8qbOi7ouJ8uFgFp+68y7O7MceL9Ot6up5ku3yj1Meg+5nHkc1BBOrC&#10;u/FCbHV0mMBTKC4glw8AAAD//wMAUEsBAi0AFAAGAAgAAAAhANvh9svuAAAAhQEAABMAAAAAAAAA&#10;AAAAAAAAAAAAAFtDb250ZW50X1R5cGVzXS54bWxQSwECLQAUAAYACAAAACEAWvQsW78AAAAVAQAA&#10;CwAAAAAAAAAAAAAAAAAfAQAAX3JlbHMvLnJlbHNQSwECLQAUAAYACAAAACEA1pQr/MYAAADgAAAA&#10;DwAAAAAAAAAAAAAAAAAHAgAAZHJzL2Rvd25yZXYueG1sUEsFBgAAAAADAAMAtwAAAPoCAAAAAA==&#10;" strokeweight=".26mm">
                  <v:stroke startarrow="block" endarrow="block" joinstyle="miter"/>
                </v:line>
                <v:rect id="_x0000_s1034" style="position:absolute;top:2986920;width:2591280;height:732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f8UxQAAAOAAAAAPAAAAZHJzL2Rvd25yZXYueG1sRI/bisIw&#10;EIbvF3yHMMLerakHFqlG8QiCsGL1AYZmbIrNpDSxdt/eCAt7M8zw83/DN192thItNb50rGA4SEAQ&#10;506XXCi4XvZfUxA+IGusHJOCX/KwXPQ+5phq9+QztVkoRISwT1GBCaFOpfS5IYt+4GrimN1cYzHE&#10;symkbvAZ4baSoyT5lhZLjh8M1rQxlN+zh1VwzFCejMy25eTUXsY/+3Wy80apz363ncWxmoEI1IX/&#10;xh/ioKPDBN5CcQG5eAEAAP//AwBQSwECLQAUAAYACAAAACEA2+H2y+4AAACFAQAAEwAAAAAAAAAA&#10;AAAAAAAAAAAAW0NvbnRlbnRfVHlwZXNdLnhtbFBLAQItABQABgAIAAAAIQBa9CxbvwAAABUBAAAL&#10;AAAAAAAAAAAAAAAAAB8BAABfcmVscy8ucmVsc1BLAQItABQABgAIAAAAIQDQlf8UxQAAAOAAAAAP&#10;AAAAAAAAAAAAAAAAAAcCAABkcnMvZG93bnJldi54bWxQSwUGAAAAAAMAAwC3AAAA+QIAAAAA&#10;" strokeweight=".26mm">
                  <v:textbox inset="2.5mm,1.25mm,2.5mm,1.25mm">
                    <w:txbxContent>
                      <w:p w14:paraId="3A00D5AF" w14:textId="77777777" w:rsidR="006C79A3" w:rsidRDefault="006C79A3">
                        <w:pPr>
                          <w:overflowPunct w:val="0"/>
                          <w:spacing w:before="0" w:after="0" w:line="240" w:lineRule="auto"/>
                          <w:jc w:val="center"/>
                        </w:pPr>
                        <w:r>
                          <w:rPr>
                            <w:rFonts w:ascii="Constantia" w:hAnsi="Constantia"/>
                            <w:color w:val="000000"/>
                          </w:rPr>
                          <w:t>Телемедицинские пункты и филиалы ЛПУ по Краснодарскому краю</w:t>
                        </w:r>
                      </w:p>
                      <w:p w14:paraId="4D125DEF" w14:textId="77777777" w:rsidR="006C79A3" w:rsidRDefault="006C79A3">
                        <w:pPr>
                          <w:overflowPunct w:val="0"/>
                          <w:spacing w:before="0" w:after="0" w:line="240" w:lineRule="auto"/>
                        </w:pPr>
                      </w:p>
                    </w:txbxContent>
                  </v:textbox>
                </v:rect>
                <v:rect id="Прямоугольник 17" o:spid="_x0000_s1035" style="position:absolute;left:3705840;top:2969280;width:2483640;height:72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2FjxgAAAOAAAAAPAAAAZHJzL2Rvd25yZXYueG1sRI/dasJA&#10;EEbvC77DMkLv6sa2VImuYv2BgmAw+gBDdswGs7Mhu8b49t2C0Jthho/vDGe+7G0tOmp95VjBeJSA&#10;IC6crrhUcD7t3qYgfEDWWDsmBQ/ysFwMXuaYanfnI3V5KEWEsE9RgQmhSaX0hSGLfuQa4phdXGsx&#10;xLMtpW7xHuG2lu9J8iUtVhw/GGxobai45jerYJ+jzIzMN9Vn1p0+DrvvZOuNUq/DfjOLYzUDEagP&#10;/40n4kdHhwn8CcUF5OIXAAD//wMAUEsBAi0AFAAGAAgAAAAhANvh9svuAAAAhQEAABMAAAAAAAAA&#10;AAAAAAAAAAAAAFtDb250ZW50X1R5cGVzXS54bWxQSwECLQAUAAYACAAAACEAWvQsW78AAAAVAQAA&#10;CwAAAAAAAAAAAAAAAAAfAQAAX3JlbHMvLnJlbHNQSwECLQAUAAYACAAAACEAIEdhY8YAAADgAAAA&#10;DwAAAAAAAAAAAAAAAAAHAgAAZHJzL2Rvd25yZXYueG1sUEsFBgAAAAADAAMAtwAAAPoCAAAAAA==&#10;" strokeweight=".26mm">
                  <v:textbox inset="2.5mm,1.25mm,2.5mm,1.25mm">
                    <w:txbxContent>
                      <w:p w14:paraId="2BD61EE7" w14:textId="77777777" w:rsidR="006C79A3" w:rsidRDefault="006C79A3">
                        <w:pPr>
                          <w:overflowPunct w:val="0"/>
                          <w:spacing w:before="0" w:after="0" w:line="240" w:lineRule="auto"/>
                          <w:jc w:val="center"/>
                        </w:pPr>
                        <w:r>
                          <w:rPr>
                            <w:rFonts w:ascii="Constantia" w:hAnsi="Constantia"/>
                            <w:color w:val="000000"/>
                          </w:rPr>
                          <w:t>Телемедицинские кабинеты в ЦРБ Краснодарского края</w:t>
                        </w:r>
                      </w:p>
                      <w:p w14:paraId="506C54D7" w14:textId="77777777" w:rsidR="006C79A3" w:rsidRDefault="006C79A3">
                        <w:pPr>
                          <w:overflowPunct w:val="0"/>
                          <w:spacing w:before="0" w:after="0" w:line="240" w:lineRule="auto"/>
                          <w:jc w:val="center"/>
                        </w:pPr>
                      </w:p>
                      <w:p w14:paraId="66FF9C89" w14:textId="77777777" w:rsidR="006C79A3" w:rsidRDefault="006C79A3">
                        <w:pPr>
                          <w:overflowPunct w:val="0"/>
                          <w:spacing w:before="0" w:after="0" w:line="240" w:lineRule="auto"/>
                        </w:pPr>
                      </w:p>
                    </w:txbxContent>
                  </v:textbox>
                </v:rect>
                <v:line id="Прямая соединительная линия 18" o:spid="_x0000_s1036" style="position:absolute;flip:y;visibility:visible;mso-wrap-style:square" from="1543680,2478960" to="2345040,2987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R48yAAAAOAAAAAPAAAAZHJzL2Rvd25yZXYueG1sRI9Pa8Mw&#10;DMXvg34Ho8Juq9PBRkjrlnZb9gd2WdtLbyJWk9BYDraXZN9+Ogx2eejx0E966+3kOjVQiK1nA8tF&#10;Boq48rbl2sDpWN7loGJCtth5JgM/FGG7md2ssbB+5C8aDqlWAuFYoIEmpb7QOlYNOYwL3xNLdvHB&#10;YRIbam0DjgJ3nb7PskftsGW50GBPTw1V18O3MxA/SlfmXu/f3EN4PQ8pf2nHT2Nu59PzSmS3ApVo&#10;Sv8bf4h3Kx3kYykkA+jNLwAAAP//AwBQSwECLQAUAAYACAAAACEA2+H2y+4AAACFAQAAEwAAAAAA&#10;AAAAAAAAAAAAAAAAW0NvbnRlbnRfVHlwZXNdLnhtbFBLAQItABQABgAIAAAAIQBa9CxbvwAAABUB&#10;AAALAAAAAAAAAAAAAAAAAB8BAABfcmVscy8ucmVsc1BLAQItABQABgAIAAAAIQAWwR48yAAAAOAA&#10;AAAPAAAAAAAAAAAAAAAAAAcCAABkcnMvZG93bnJldi54bWxQSwUGAAAAAAMAAwC3AAAA/AIAAAAA&#10;" strokeweight=".26mm">
                  <v:stroke startarrow="block" endarrow="block" joinstyle="miter"/>
                </v:line>
                <v:line id="Прямая соединительная линия 19" o:spid="_x0000_s1037" style="position:absolute;visibility:visible;mso-wrap-style:square" from="3025080,1476360" to="3034080,180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BwWxgAAAOAAAAAPAAAAZHJzL2Rvd25yZXYueG1sRI/BasJA&#10;EIbvgu+wjOCtbmqx1OgqwSrqsZpDj0N2TIK7syG7avTp3ULByzDDz/8N33zZWSOu1PrasYL3UQKC&#10;uHC65lJBfty8fYHwAVmjcUwK7uRhuej35phqd+Mfuh5CKSKEfYoKqhCaVEpfVGTRj1xDHLOTay2G&#10;eLal1C3eItwaOU6ST2mx5vihwoZWFRXnw8UqOHXnfZ49jPm9SL+uJ+uPbJ9vlRoOuu9ZHNkMRKAu&#10;vBr/iJ2ODlP4E4oLyMUTAAD//wMAUEsBAi0AFAAGAAgAAAAhANvh9svuAAAAhQEAABMAAAAAAAAA&#10;AAAAAAAAAAAAAFtDb250ZW50X1R5cGVzXS54bWxQSwECLQAUAAYACAAAACEAWvQsW78AAAAVAQAA&#10;CwAAAAAAAAAAAAAAAAAfAQAAX3JlbHMvLnJlbHNQSwECLQAUAAYACAAAACEAt3wcFsYAAADgAAAA&#10;DwAAAAAAAAAAAAAAAAAHAgAAZHJzL2Rvd25yZXYueG1sUEsFBgAAAAADAAMAtwAAAPoCAAAAAA==&#10;" strokeweight=".26mm">
                  <v:stroke startarrow="block" endarrow="block" joinstyle="miter"/>
                </v:line>
                <v:oval id="Овал 20" o:spid="_x0000_s1038" style="position:absolute;left:1976760;top:1830240;width:2275920;height:743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CYUygAAAOAAAAAPAAAAZHJzL2Rvd25yZXYueG1sRI9BS8NA&#10;EIXvQv/DMgUvYjf2oJJ2W0JFjAel1h7qbcxOs2mzsyG7beO/dw6Cl4HH8L7HN18OvlVn6mMT2MDd&#10;JANFXAXbcG1g+/l8+wgqJmSLbWAy8EMRlovR1RxzGy78QedNqpVAOOZowKXU5VrHypHHOAkdsfz2&#10;ofeYJPa1tj1eBO5bPc2ye+2xYVlw2NHKUXXcnLxQDg/78vBadWXx7l52b1836+/iZMz1eHiaySlm&#10;oBIN6b/xhyitgakoiJDIgF78AgAA//8DAFBLAQItABQABgAIAAAAIQDb4fbL7gAAAIUBAAATAAAA&#10;AAAAAAAAAAAAAAAAAABbQ29udGVudF9UeXBlc10ueG1sUEsBAi0AFAAGAAgAAAAhAFr0LFu/AAAA&#10;FQEAAAsAAAAAAAAAAAAAAAAAHwEAAF9yZWxzLy5yZWxzUEsBAi0AFAAGAAgAAAAhANUgJhTKAAAA&#10;4AAAAA8AAAAAAAAAAAAAAAAABwIAAGRycy9kb3ducmV2LnhtbFBLBQYAAAAAAwADALcAAAD+AgAA&#10;AAA=&#10;" strokeweight=".26mm"/>
                <v:line id="Прямая соединительная линия 21" o:spid="_x0000_s1039" style="position:absolute;flip:x y;visibility:visible;mso-wrap-style:square" from="3974400,2433960" to="4860720,2961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0DhxwAAAOAAAAAPAAAAZHJzL2Rvd25yZXYueG1sRI9BawIx&#10;FITvQv9DeAVvmlWsltUoUikUPK0K7fGxed1s3bwsSepu/fWNIHgZGIb5hlltetuIC/lQO1YwGWcg&#10;iEuna64UnI7vo1cQISJrbByTgj8KsFk/DVaYa9dxQZdDrESCcMhRgYmxzaUMpSGLYexa4pR9O28x&#10;JusrqT12CW4bOc2yubRYc1ow2NKbofJ8+LUKFoWkn3idfe1ezKd3231XnKlTavjc75ZJtksQkfr4&#10;aNwRH1rBdAK3Q+kMyPU/AAAA//8DAFBLAQItABQABgAIAAAAIQDb4fbL7gAAAIUBAAATAAAAAAAA&#10;AAAAAAAAAAAAAABbQ29udGVudF9UeXBlc10ueG1sUEsBAi0AFAAGAAgAAAAhAFr0LFu/AAAAFQEA&#10;AAsAAAAAAAAAAAAAAAAAHwEAAF9yZWxzLy5yZWxzUEsBAi0AFAAGAAgAAAAhAPTzQOHHAAAA4AAA&#10;AA8AAAAAAAAAAAAAAAAABwIAAGRycy9kb3ducmV2LnhtbFBLBQYAAAAAAwADALcAAAD7AgAAAAA=&#10;" strokeweight=".26mm">
                  <v:stroke startarrow="block" endarrow="block" joinstyle="miter"/>
                </v:line>
                <v:rect id="Прямоугольник 22" o:spid="_x0000_s1040" style="position:absolute;left:2238840;top:2006640;width:1724760;height:4694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4ZaxgAAAOAAAAAPAAAAZHJzL2Rvd25yZXYueG1sRI/RasJA&#10;FETfBf9huYW+6aYRJERXEaUgPrRW/YBr9poEd++G7NYkf98VhL4MDMOcYZbr3hrxoNbXjhV8TBMQ&#10;xIXTNZcKLufPSQbCB2SNxjEpGMjDejUeLTHXruMfepxCKSKEfY4KqhCaXEpfVGTRT11DHLObay2G&#10;aNtS6ha7CLdGpkkylxZrjgsVNrStqLiffq0Cc/jaD7OrOWeeb5fv7dCZbHNU6v2t3y2ibBYgAvXh&#10;v/FC7LWCNIXnoXgG5OoPAAD//wMAUEsBAi0AFAAGAAgAAAAhANvh9svuAAAAhQEAABMAAAAAAAAA&#10;AAAAAAAAAAAAAFtDb250ZW50X1R5cGVzXS54bWxQSwECLQAUAAYACAAAACEAWvQsW78AAAAVAQAA&#10;CwAAAAAAAAAAAAAAAAAfAQAAX3JlbHMvLnJlbHNQSwECLQAUAAYACAAAACEAStOGWsYAAADgAAAA&#10;DwAAAAAAAAAAAAAAAAAHAgAAZHJzL2Rvd25yZXYueG1sUEsFBgAAAAADAAMAtwAAAPoCAAAAAA==&#10;" filled="f" stroked="f">
                  <v:textbox inset="2.5mm,1.25mm,2.5mm,1.25mm">
                    <w:txbxContent>
                      <w:p w14:paraId="67F75842" w14:textId="77777777" w:rsidR="006C79A3" w:rsidRDefault="006C79A3">
                        <w:pPr>
                          <w:overflowPunct w:val="0"/>
                          <w:spacing w:before="0" w:after="0" w:line="240" w:lineRule="auto"/>
                          <w:jc w:val="center"/>
                        </w:pPr>
                        <w:r>
                          <w:rPr>
                            <w:rFonts w:ascii="Constantia" w:hAnsi="Constantia"/>
                            <w:color w:val="000000"/>
                          </w:rPr>
                          <w:t>Интернет</w:t>
                        </w:r>
                      </w:p>
                      <w:p w14:paraId="1701CB3F" w14:textId="77777777" w:rsidR="006C79A3" w:rsidRDefault="006C79A3">
                        <w:pPr>
                          <w:overflowPunct w:val="0"/>
                          <w:spacing w:before="0" w:after="0" w:line="240" w:lineRule="auto"/>
                          <w:jc w:val="center"/>
                        </w:pPr>
                        <w:r>
                          <w:rPr>
                            <w:rFonts w:ascii="Constantia" w:hAnsi="Constantia"/>
                            <w:color w:val="000000"/>
                          </w:rPr>
                          <w:t>(защищенный канал)</w:t>
                        </w:r>
                      </w:p>
                      <w:p w14:paraId="3ADEFF9C" w14:textId="77777777" w:rsidR="006C79A3" w:rsidRDefault="006C79A3">
                        <w:pPr>
                          <w:overflowPunct w:val="0"/>
                          <w:spacing w:before="0" w:after="0" w:line="240" w:lineRule="auto"/>
                        </w:pPr>
                      </w:p>
                    </w:txbxContent>
                  </v:textbox>
                </v:rect>
              </v:group>
            </w:pict>
          </mc:Fallback>
        </mc:AlternateContent>
      </w:r>
    </w:p>
    <w:p w14:paraId="7A284B60" w14:textId="77777777" w:rsidR="00BC7BEB" w:rsidRPr="000650C5" w:rsidRDefault="00BC7BEB" w:rsidP="006C79A3">
      <w:pPr>
        <w:spacing w:line="240" w:lineRule="auto"/>
        <w:ind w:left="360"/>
        <w:jc w:val="both"/>
        <w:rPr>
          <w:rFonts w:ascii="Times New Roman" w:hAnsi="Times New Roman" w:cs="Times New Roman"/>
          <w:color w:val="auto"/>
          <w:sz w:val="28"/>
          <w:szCs w:val="28"/>
        </w:rPr>
      </w:pPr>
    </w:p>
    <w:p w14:paraId="76E08826" w14:textId="77777777" w:rsidR="00BC7BEB" w:rsidRPr="000650C5" w:rsidRDefault="00BC7BEB" w:rsidP="006C79A3">
      <w:pPr>
        <w:spacing w:line="240" w:lineRule="auto"/>
        <w:ind w:left="360"/>
        <w:jc w:val="both"/>
        <w:rPr>
          <w:rFonts w:ascii="Times New Roman" w:hAnsi="Times New Roman" w:cs="Times New Roman"/>
          <w:color w:val="auto"/>
          <w:sz w:val="28"/>
          <w:szCs w:val="28"/>
        </w:rPr>
      </w:pPr>
    </w:p>
    <w:p w14:paraId="1ED417C3" w14:textId="77777777" w:rsidR="00BC7BEB" w:rsidRPr="000650C5" w:rsidRDefault="00BC7BEB" w:rsidP="006C79A3">
      <w:pPr>
        <w:spacing w:line="240" w:lineRule="auto"/>
        <w:ind w:left="360"/>
        <w:jc w:val="both"/>
        <w:rPr>
          <w:rFonts w:ascii="Times New Roman" w:hAnsi="Times New Roman" w:cs="Times New Roman"/>
          <w:color w:val="auto"/>
          <w:sz w:val="28"/>
          <w:szCs w:val="28"/>
        </w:rPr>
      </w:pPr>
    </w:p>
    <w:p w14:paraId="49A0545A" w14:textId="77777777" w:rsidR="00BC7BEB" w:rsidRPr="000650C5" w:rsidRDefault="00BC7BEB" w:rsidP="006C79A3">
      <w:pPr>
        <w:spacing w:line="240" w:lineRule="auto"/>
        <w:ind w:left="360"/>
        <w:jc w:val="both"/>
        <w:rPr>
          <w:rFonts w:ascii="Times New Roman" w:hAnsi="Times New Roman" w:cs="Times New Roman"/>
          <w:color w:val="auto"/>
          <w:sz w:val="28"/>
          <w:szCs w:val="28"/>
        </w:rPr>
      </w:pPr>
    </w:p>
    <w:p w14:paraId="26D0E999" w14:textId="3DC2CE39" w:rsidR="00BC7BEB" w:rsidRDefault="00BC7BEB" w:rsidP="006C79A3">
      <w:pPr>
        <w:spacing w:line="240" w:lineRule="auto"/>
        <w:ind w:left="360"/>
        <w:jc w:val="both"/>
        <w:rPr>
          <w:rFonts w:ascii="Times New Roman" w:hAnsi="Times New Roman" w:cs="Times New Roman"/>
          <w:color w:val="auto"/>
          <w:sz w:val="28"/>
          <w:szCs w:val="28"/>
        </w:rPr>
      </w:pPr>
    </w:p>
    <w:p w14:paraId="756E3479" w14:textId="1FE00902" w:rsidR="00FC1AFD" w:rsidRDefault="00FC1AFD" w:rsidP="006C79A3">
      <w:pPr>
        <w:spacing w:line="240" w:lineRule="auto"/>
        <w:ind w:left="360"/>
        <w:jc w:val="both"/>
        <w:rPr>
          <w:rFonts w:ascii="Times New Roman" w:hAnsi="Times New Roman" w:cs="Times New Roman"/>
          <w:color w:val="auto"/>
          <w:sz w:val="28"/>
          <w:szCs w:val="28"/>
        </w:rPr>
      </w:pPr>
    </w:p>
    <w:p w14:paraId="70C65FB9" w14:textId="79801D64" w:rsidR="00FC1AFD" w:rsidRDefault="00FC1AFD" w:rsidP="006C79A3">
      <w:pPr>
        <w:spacing w:line="240" w:lineRule="auto"/>
        <w:ind w:left="360"/>
        <w:jc w:val="both"/>
        <w:rPr>
          <w:rFonts w:ascii="Times New Roman" w:hAnsi="Times New Roman" w:cs="Times New Roman"/>
          <w:color w:val="auto"/>
          <w:sz w:val="28"/>
          <w:szCs w:val="28"/>
        </w:rPr>
      </w:pPr>
    </w:p>
    <w:p w14:paraId="46D64037" w14:textId="77777777" w:rsidR="000F314A" w:rsidRDefault="000F314A" w:rsidP="006C79A3">
      <w:pPr>
        <w:pStyle w:val="31"/>
        <w:spacing w:line="240" w:lineRule="auto"/>
        <w:rPr>
          <w:rFonts w:ascii="Times New Roman" w:eastAsia="Times New Roman" w:hAnsi="Times New Roman" w:cs="Times New Roman"/>
          <w:b/>
          <w:sz w:val="28"/>
          <w:szCs w:val="28"/>
          <w:lang w:eastAsia="ar-SA"/>
        </w:rPr>
      </w:pPr>
    </w:p>
    <w:p w14:paraId="21540710" w14:textId="1D3CF6D6" w:rsidR="00BC7BEB" w:rsidRPr="00F22FF5" w:rsidRDefault="00E10C72" w:rsidP="006C79A3">
      <w:pPr>
        <w:pStyle w:val="31"/>
        <w:spacing w:line="240" w:lineRule="auto"/>
        <w:rPr>
          <w:rFonts w:ascii="Times New Roman" w:eastAsia="Times New Roman" w:hAnsi="Times New Roman" w:cs="Times New Roman"/>
          <w:b/>
          <w:i/>
          <w:sz w:val="28"/>
          <w:szCs w:val="28"/>
          <w:u w:val="single"/>
          <w:lang w:eastAsia="ar-SA"/>
        </w:rPr>
      </w:pPr>
      <w:bookmarkStart w:id="80" w:name="_Toc29144762"/>
      <w:r w:rsidRPr="00F22FF5">
        <w:rPr>
          <w:rFonts w:ascii="Times New Roman" w:eastAsia="Times New Roman" w:hAnsi="Times New Roman" w:cs="Times New Roman"/>
          <w:b/>
          <w:sz w:val="28"/>
          <w:szCs w:val="28"/>
          <w:lang w:eastAsia="ar-SA"/>
        </w:rPr>
        <w:t>16.1. Задачи  телемедицинского центра Краснодарского края</w:t>
      </w:r>
      <w:r w:rsidR="00EB15D5" w:rsidRPr="00F22FF5">
        <w:rPr>
          <w:rFonts w:ascii="Times New Roman" w:eastAsia="Times New Roman" w:hAnsi="Times New Roman" w:cs="Times New Roman"/>
          <w:b/>
          <w:sz w:val="28"/>
          <w:szCs w:val="28"/>
          <w:lang w:eastAsia="ar-SA"/>
        </w:rPr>
        <w:t>.</w:t>
      </w:r>
      <w:bookmarkEnd w:id="80"/>
    </w:p>
    <w:p w14:paraId="2F9FA3D7" w14:textId="77777777" w:rsidR="00BC7BEB" w:rsidRPr="000650C5" w:rsidRDefault="00E10C72" w:rsidP="006C79A3">
      <w:pPr>
        <w:suppressAutoHyphens/>
        <w:spacing w:before="0" w:after="0" w:line="240" w:lineRule="auto"/>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 </w:t>
      </w:r>
    </w:p>
    <w:p w14:paraId="1A5D4BB8" w14:textId="77777777" w:rsidR="00BC7BEB" w:rsidRPr="000650C5" w:rsidRDefault="00E10C72" w:rsidP="006C79A3">
      <w:pPr>
        <w:numPr>
          <w:ilvl w:val="0"/>
          <w:numId w:val="5"/>
        </w:numPr>
        <w:tabs>
          <w:tab w:val="left" w:pos="1605"/>
        </w:tabs>
        <w:suppressAutoHyphens/>
        <w:spacing w:before="0" w:after="0" w:line="240" w:lineRule="auto"/>
        <w:ind w:left="357" w:hanging="357"/>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создание телеконсультационной медицинской инфраструктуры Краснодарского края, отработка технологий оказания телеконсультационной помощи и внедрение их в практику медицинского обслуживания населения;</w:t>
      </w:r>
    </w:p>
    <w:p w14:paraId="082E98CE"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организация проведения телеконсультаций в ведущих медицинских центрах  России и зарубежья, включая согласование требований к подготовке данных для телеконсультаций;</w:t>
      </w:r>
    </w:p>
    <w:p w14:paraId="7EA8CAD5"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обучение персонала телемедицинских пунктов и кабинетов методам оказания телемедицинских консультативных услуг; </w:t>
      </w:r>
    </w:p>
    <w:p w14:paraId="2C7A4FD5"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внедрение телемедицинских методов обучения в систему подготовки медицинских кадров, в том числе использование видеотрансляции операций;</w:t>
      </w:r>
    </w:p>
    <w:p w14:paraId="6B555AFE"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участие в подготовке, повышении уровня преемственности преддипломного, последипломного медицинского образования и последующем повышении квалификации медицинского персонала, внедрение телеобучения независимо от места трудовой деятельности специалистов в ЛПУ</w:t>
      </w:r>
    </w:p>
    <w:p w14:paraId="4490C074"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организация трансляции ведущих Российских и мировых медицинских конференций;</w:t>
      </w:r>
    </w:p>
    <w:p w14:paraId="0033F77D" w14:textId="77777777" w:rsidR="00BC7BEB" w:rsidRPr="000650C5" w:rsidRDefault="00E10C72" w:rsidP="006C79A3">
      <w:pPr>
        <w:numPr>
          <w:ilvl w:val="0"/>
          <w:numId w:val="5"/>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проведение телемедицинских видеоконференций с ведущими научными и образовательными медицинскими учреждениями, органами государственного управления здравоохранением для дистанционного обсуждения проблем территориального здравоохранения для оперативного анализа ситуации и принятия административно-управленческих решений</w:t>
      </w:r>
    </w:p>
    <w:p w14:paraId="64AA259D" w14:textId="7026C43C" w:rsidR="00BC7BEB" w:rsidRPr="000650C5" w:rsidRDefault="00E10C72" w:rsidP="006C79A3">
      <w:pPr>
        <w:pStyle w:val="31"/>
        <w:spacing w:line="240" w:lineRule="auto"/>
        <w:jc w:val="both"/>
        <w:outlineLvl w:val="1"/>
        <w:rPr>
          <w:rFonts w:ascii="Times New Roman" w:eastAsia="Times New Roman" w:hAnsi="Times New Roman" w:cs="Times New Roman"/>
          <w:color w:val="auto"/>
          <w:sz w:val="28"/>
          <w:szCs w:val="28"/>
          <w:lang w:eastAsia="ar-SA"/>
        </w:rPr>
      </w:pPr>
      <w:bookmarkStart w:id="81" w:name="_Toc29144763"/>
      <w:r w:rsidRPr="000650C5">
        <w:rPr>
          <w:rFonts w:ascii="Times New Roman" w:eastAsia="Times New Roman" w:hAnsi="Times New Roman" w:cs="Times New Roman"/>
          <w:b/>
          <w:color w:val="auto"/>
          <w:sz w:val="28"/>
          <w:szCs w:val="28"/>
          <w:lang w:eastAsia="ar-SA"/>
        </w:rPr>
        <w:t>16.2. Задачи телемедицинских пунктов и филиалов Краснодарской К</w:t>
      </w:r>
      <w:r w:rsidR="003A11C0">
        <w:rPr>
          <w:rFonts w:ascii="Times New Roman" w:eastAsia="Times New Roman" w:hAnsi="Times New Roman" w:cs="Times New Roman"/>
          <w:b/>
          <w:color w:val="auto"/>
          <w:sz w:val="28"/>
          <w:szCs w:val="28"/>
          <w:lang w:eastAsia="ar-SA"/>
        </w:rPr>
        <w:t>раевой клинической больницы</w:t>
      </w:r>
      <w:r w:rsidR="00EB15D5">
        <w:rPr>
          <w:rFonts w:ascii="Times New Roman" w:eastAsia="Times New Roman" w:hAnsi="Times New Roman" w:cs="Times New Roman"/>
          <w:b/>
          <w:color w:val="auto"/>
          <w:sz w:val="28"/>
          <w:szCs w:val="28"/>
          <w:lang w:eastAsia="ar-SA"/>
        </w:rPr>
        <w:t>.</w:t>
      </w:r>
      <w:bookmarkEnd w:id="81"/>
    </w:p>
    <w:p w14:paraId="6E71E282" w14:textId="77777777" w:rsidR="00BC7BEB" w:rsidRPr="000650C5" w:rsidRDefault="00BC7BEB" w:rsidP="006C79A3">
      <w:pPr>
        <w:suppressAutoHyphens/>
        <w:spacing w:before="0" w:after="0" w:line="240" w:lineRule="auto"/>
        <w:ind w:left="2124"/>
        <w:jc w:val="both"/>
        <w:rPr>
          <w:rFonts w:ascii="Times New Roman" w:eastAsia="Times New Roman" w:hAnsi="Times New Roman" w:cs="Times New Roman"/>
          <w:color w:val="auto"/>
          <w:sz w:val="28"/>
          <w:szCs w:val="28"/>
          <w:u w:val="single"/>
          <w:lang w:eastAsia="ar-SA"/>
        </w:rPr>
      </w:pPr>
    </w:p>
    <w:p w14:paraId="220B81BA" w14:textId="77777777" w:rsidR="00BC7BEB" w:rsidRPr="000650C5" w:rsidRDefault="00E10C72" w:rsidP="006C79A3">
      <w:pPr>
        <w:numPr>
          <w:ilvl w:val="0"/>
          <w:numId w:val="6"/>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консультирование пациентов из районных ЛПУ и консультирование пациентов специализированных центров в федеральных и зарубежных центрах;</w:t>
      </w:r>
    </w:p>
    <w:p w14:paraId="2E7C70A6"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обучение врачей районных ЛПУ и обучение специалистов в федеральных и зарубежных центрах в процессе специальных образовательных сеансов видеоконференцсвязи;</w:t>
      </w:r>
    </w:p>
    <w:p w14:paraId="76FA4CFE"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организация системы подготовки студентов-медиков, медицинских работников по курсу телемедицины, проведение дистанционного обучения в целях обеспечения непрерывного повышения квалификации и профессионального роста врачей, медицинских сестер, </w:t>
      </w:r>
      <w:r w:rsidRPr="000650C5">
        <w:rPr>
          <w:rFonts w:ascii="Times New Roman" w:eastAsia="Times New Roman" w:hAnsi="Times New Roman" w:cs="Times New Roman"/>
          <w:color w:val="auto"/>
          <w:sz w:val="28"/>
          <w:szCs w:val="28"/>
          <w:lang w:eastAsia="ar-SA"/>
        </w:rPr>
        <w:lastRenderedPageBreak/>
        <w:t>тиражирование научного опыта ведущих медицинских специалистов, проведение научных исследований, тематических и научно-практических конференций в области телемедицины, ИКТ</w:t>
      </w:r>
    </w:p>
    <w:p w14:paraId="7B68B16B"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распространение через информационно-телекоммуникационные системы учебно-методических мультимедийных материалов и обучающих программ, организация систем учебных видеоконференций, транслируемых лекционных курсов</w:t>
      </w:r>
    </w:p>
    <w:p w14:paraId="7A6B4D87"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методическая помощь врачам районных ЛПУ по освоению и внедрению современных методик дистанционной диагностики и обследования больных;</w:t>
      </w:r>
    </w:p>
    <w:p w14:paraId="018A3765"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организация банка данных (регистров) консультантов и консультирующих организаций, а также специалистов и учреждений, </w:t>
      </w:r>
      <w:r w:rsidRPr="002D1C12">
        <w:rPr>
          <w:rFonts w:ascii="Times New Roman" w:eastAsia="Times New Roman" w:hAnsi="Times New Roman" w:cs="Times New Roman"/>
          <w:color w:val="auto"/>
          <w:sz w:val="28"/>
          <w:szCs w:val="28"/>
          <w:lang w:eastAsia="ar-SA"/>
        </w:rPr>
        <w:t>привлекаемых для телеобучения, проведение анализа медицинской и</w:t>
      </w:r>
      <w:r w:rsidRPr="000650C5">
        <w:rPr>
          <w:rFonts w:ascii="Times New Roman" w:eastAsia="Times New Roman" w:hAnsi="Times New Roman" w:cs="Times New Roman"/>
          <w:color w:val="auto"/>
          <w:sz w:val="28"/>
          <w:szCs w:val="28"/>
          <w:lang w:eastAsia="ar-SA"/>
        </w:rPr>
        <w:t xml:space="preserve"> экономической эффективности использования телемедицины</w:t>
      </w:r>
    </w:p>
    <w:p w14:paraId="2E7BE134"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color w:val="auto"/>
          <w:sz w:val="28"/>
          <w:szCs w:val="28"/>
          <w:lang w:eastAsia="ar-SA"/>
        </w:rPr>
        <w:t>внедрение в практику работы новых телемедицинских технологий.</w:t>
      </w:r>
      <w:r w:rsidRPr="000650C5">
        <w:rPr>
          <w:rFonts w:ascii="Times New Roman" w:eastAsia="Times New Roman" w:hAnsi="Times New Roman" w:cs="Times New Roman"/>
          <w:b/>
          <w:color w:val="auto"/>
          <w:sz w:val="28"/>
          <w:szCs w:val="28"/>
          <w:lang w:eastAsia="ar-SA"/>
        </w:rPr>
        <w:t> </w:t>
      </w:r>
    </w:p>
    <w:p w14:paraId="617B549E" w14:textId="77777777" w:rsidR="00BC7BEB" w:rsidRPr="002D1C12" w:rsidRDefault="00BC7BEB" w:rsidP="006C79A3">
      <w:pPr>
        <w:pStyle w:val="31"/>
        <w:spacing w:line="240" w:lineRule="auto"/>
        <w:rPr>
          <w:rFonts w:eastAsia="Times New Roman"/>
          <w:sz w:val="28"/>
          <w:szCs w:val="28"/>
          <w:lang w:eastAsia="ar-SA"/>
        </w:rPr>
      </w:pPr>
    </w:p>
    <w:p w14:paraId="536A16BD" w14:textId="7196A0A1" w:rsidR="00BC7BEB" w:rsidRDefault="00E10C72" w:rsidP="006C79A3">
      <w:pPr>
        <w:pStyle w:val="31"/>
        <w:spacing w:line="240" w:lineRule="auto"/>
        <w:rPr>
          <w:rFonts w:ascii="Times New Roman" w:eastAsia="Times New Roman" w:hAnsi="Times New Roman" w:cs="Times New Roman"/>
          <w:b/>
          <w:sz w:val="28"/>
          <w:szCs w:val="28"/>
          <w:lang w:eastAsia="ar-SA"/>
        </w:rPr>
      </w:pPr>
      <w:bookmarkStart w:id="82" w:name="_Toc29144764"/>
      <w:r w:rsidRPr="00C24268">
        <w:rPr>
          <w:rFonts w:ascii="Times New Roman" w:eastAsia="Times New Roman" w:hAnsi="Times New Roman" w:cs="Times New Roman"/>
          <w:b/>
          <w:bCs/>
          <w:sz w:val="28"/>
          <w:szCs w:val="28"/>
          <w:lang w:eastAsia="ar-SA"/>
        </w:rPr>
        <w:t>16.3. Задачи телемедицинских кабинетов ЦРБ</w:t>
      </w:r>
      <w:r w:rsidR="00EB15D5" w:rsidRPr="00C24268">
        <w:rPr>
          <w:rFonts w:ascii="Times New Roman" w:eastAsia="Times New Roman" w:hAnsi="Times New Roman" w:cs="Times New Roman"/>
          <w:b/>
          <w:bCs/>
          <w:sz w:val="28"/>
          <w:szCs w:val="28"/>
          <w:lang w:eastAsia="ar-SA"/>
        </w:rPr>
        <w:t>.</w:t>
      </w:r>
      <w:bookmarkEnd w:id="82"/>
    </w:p>
    <w:p w14:paraId="731A5EE8" w14:textId="4F1B6E5E" w:rsidR="00F146A6" w:rsidRDefault="000B6A52" w:rsidP="006C79A3">
      <w:pPr>
        <w:pStyle w:val="31"/>
        <w:spacing w:line="240" w:lineRule="auto"/>
        <w:rPr>
          <w:rFonts w:ascii="Times New Roman" w:eastAsia="Times New Roman" w:hAnsi="Times New Roman" w:cs="Times New Roman"/>
          <w:b/>
          <w:bCs/>
          <w:sz w:val="28"/>
          <w:szCs w:val="28"/>
          <w:lang w:eastAsia="ar-SA"/>
        </w:rPr>
      </w:pPr>
      <w:bookmarkStart w:id="83" w:name="_Toc29125397"/>
      <w:bookmarkStart w:id="84" w:name="_Toc29126576"/>
      <w:bookmarkStart w:id="85" w:name="_Toc29144305"/>
      <w:bookmarkStart w:id="86" w:name="_Toc29144765"/>
      <w:r>
        <w:rPr>
          <w:noProof/>
          <w:lang w:eastAsia="ru-RU"/>
        </w:rPr>
        <w:drawing>
          <wp:anchor distT="0" distB="0" distL="114300" distR="114300" simplePos="0" relativeHeight="251658256" behindDoc="0" locked="0" layoutInCell="1" allowOverlap="1" wp14:anchorId="0AD2A056" wp14:editId="2B915EFB">
            <wp:simplePos x="0" y="0"/>
            <wp:positionH relativeFrom="column">
              <wp:posOffset>-3175</wp:posOffset>
            </wp:positionH>
            <wp:positionV relativeFrom="paragraph">
              <wp:posOffset>354330</wp:posOffset>
            </wp:positionV>
            <wp:extent cx="2942590" cy="1684655"/>
            <wp:effectExtent l="0" t="0" r="3810" b="4445"/>
            <wp:wrapTopAndBottom/>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42590" cy="1684655"/>
                    </a:xfrm>
                    <a:prstGeom prst="rect">
                      <a:avLst/>
                    </a:prstGeom>
                  </pic:spPr>
                </pic:pic>
              </a:graphicData>
            </a:graphic>
            <wp14:sizeRelH relativeFrom="margin">
              <wp14:pctWidth>0</wp14:pctWidth>
            </wp14:sizeRelH>
            <wp14:sizeRelV relativeFrom="margin">
              <wp14:pctHeight>0</wp14:pctHeight>
            </wp14:sizeRelV>
          </wp:anchor>
        </w:drawing>
      </w:r>
      <w:bookmarkEnd w:id="83"/>
      <w:bookmarkEnd w:id="84"/>
      <w:bookmarkEnd w:id="85"/>
      <w:bookmarkEnd w:id="86"/>
    </w:p>
    <w:p w14:paraId="08F987D6" w14:textId="3EE0BF65" w:rsidR="00F146A6" w:rsidRDefault="00F146A6" w:rsidP="006C79A3">
      <w:pPr>
        <w:pStyle w:val="31"/>
        <w:spacing w:line="240" w:lineRule="auto"/>
        <w:rPr>
          <w:rFonts w:ascii="Times New Roman" w:eastAsia="Times New Roman" w:hAnsi="Times New Roman" w:cs="Times New Roman"/>
          <w:b/>
          <w:bCs/>
          <w:sz w:val="28"/>
          <w:szCs w:val="28"/>
          <w:lang w:eastAsia="ar-SA"/>
        </w:rPr>
      </w:pPr>
    </w:p>
    <w:p w14:paraId="1CE4E940" w14:textId="77777777" w:rsidR="00F146A6" w:rsidRPr="00C24268" w:rsidRDefault="00F146A6" w:rsidP="006C79A3">
      <w:pPr>
        <w:pStyle w:val="31"/>
        <w:spacing w:line="240" w:lineRule="auto"/>
        <w:rPr>
          <w:rFonts w:ascii="Times New Roman" w:eastAsia="Times New Roman" w:hAnsi="Times New Roman" w:cs="Times New Roman"/>
          <w:b/>
          <w:bCs/>
          <w:i/>
          <w:sz w:val="28"/>
          <w:szCs w:val="28"/>
          <w:u w:val="single"/>
          <w:lang w:eastAsia="ar-SA"/>
        </w:rPr>
      </w:pPr>
    </w:p>
    <w:p w14:paraId="27F73105" w14:textId="77777777" w:rsidR="00BC7BEB" w:rsidRPr="000650C5" w:rsidRDefault="00BC7BEB" w:rsidP="006C79A3">
      <w:pPr>
        <w:suppressAutoHyphens/>
        <w:spacing w:before="0" w:after="0" w:line="240" w:lineRule="auto"/>
        <w:ind w:left="2124"/>
        <w:jc w:val="both"/>
        <w:rPr>
          <w:rFonts w:ascii="Times New Roman" w:eastAsia="Times New Roman" w:hAnsi="Times New Roman" w:cs="Times New Roman"/>
          <w:color w:val="auto"/>
          <w:sz w:val="28"/>
          <w:szCs w:val="28"/>
          <w:u w:val="single"/>
          <w:lang w:eastAsia="ar-SA"/>
        </w:rPr>
      </w:pPr>
    </w:p>
    <w:p w14:paraId="512056EB" w14:textId="77777777" w:rsidR="00BC7BEB" w:rsidRPr="000650C5" w:rsidRDefault="00E10C72" w:rsidP="006C79A3">
      <w:pPr>
        <w:numPr>
          <w:ilvl w:val="0"/>
          <w:numId w:val="6"/>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организация и техническое обеспечение консилиумов, срочных и плановых консультаций пациентов из районных ЛПУ;</w:t>
      </w:r>
    </w:p>
    <w:p w14:paraId="60B367DC" w14:textId="77777777" w:rsidR="00BC7BEB" w:rsidRPr="000650C5" w:rsidRDefault="00E10C72" w:rsidP="006C79A3">
      <w:pPr>
        <w:numPr>
          <w:ilvl w:val="0"/>
          <w:numId w:val="6"/>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подготовка заявок на консультацию, включающая предоставление медицинской информации о пациенте, нуждающемся в телемедицинской консультации в соответствии с требованиями консультантов;</w:t>
      </w:r>
    </w:p>
    <w:p w14:paraId="5DA451BD" w14:textId="77777777" w:rsidR="00BC7BEB" w:rsidRPr="000650C5" w:rsidRDefault="00E10C72" w:rsidP="006C79A3">
      <w:pPr>
        <w:numPr>
          <w:ilvl w:val="0"/>
          <w:numId w:val="7"/>
        </w:numPr>
        <w:tabs>
          <w:tab w:val="left" w:pos="360"/>
        </w:tabs>
        <w:suppressAutoHyphens/>
        <w:spacing w:before="0" w:after="0" w:line="240" w:lineRule="auto"/>
        <w:jc w:val="both"/>
        <w:rPr>
          <w:rFonts w:ascii="Times New Roman" w:eastAsia="Times New Roman" w:hAnsi="Times New Roman" w:cs="Times New Roman"/>
          <w:color w:val="auto"/>
          <w:sz w:val="28"/>
          <w:szCs w:val="28"/>
          <w:lang w:eastAsia="ar-SA"/>
        </w:rPr>
      </w:pPr>
      <w:bookmarkStart w:id="87" w:name="_Hlk530992141"/>
      <w:bookmarkEnd w:id="87"/>
      <w:r w:rsidRPr="000650C5">
        <w:rPr>
          <w:rFonts w:ascii="Times New Roman" w:eastAsia="Times New Roman" w:hAnsi="Times New Roman" w:cs="Times New Roman"/>
          <w:color w:val="auto"/>
          <w:sz w:val="28"/>
          <w:szCs w:val="28"/>
          <w:lang w:eastAsia="ar-SA"/>
        </w:rPr>
        <w:t>техническая поддержка дистанционного обучения врачей районных ЛПУ.</w:t>
      </w:r>
    </w:p>
    <w:p w14:paraId="03E0B24E" w14:textId="77777777" w:rsidR="00BC7BEB" w:rsidRPr="000650C5" w:rsidRDefault="00E10C72" w:rsidP="006C79A3">
      <w:pPr>
        <w:pStyle w:val="31"/>
        <w:spacing w:line="240" w:lineRule="auto"/>
        <w:jc w:val="both"/>
        <w:outlineLvl w:val="1"/>
        <w:rPr>
          <w:rFonts w:ascii="Times New Roman" w:eastAsia="Times New Roman" w:hAnsi="Times New Roman" w:cs="Times New Roman"/>
          <w:color w:val="auto"/>
          <w:sz w:val="28"/>
          <w:szCs w:val="28"/>
          <w:lang w:eastAsia="ar-SA"/>
        </w:rPr>
      </w:pPr>
      <w:bookmarkStart w:id="88" w:name="_Toc29144766"/>
      <w:r w:rsidRPr="000650C5">
        <w:rPr>
          <w:rFonts w:ascii="Times New Roman" w:eastAsia="Times New Roman" w:hAnsi="Times New Roman" w:cs="Times New Roman"/>
          <w:b/>
          <w:color w:val="auto"/>
          <w:sz w:val="28"/>
          <w:szCs w:val="28"/>
          <w:lang w:eastAsia="ar-SA"/>
        </w:rPr>
        <w:lastRenderedPageBreak/>
        <w:t>16.4. Технические требования к аппаратно-программному обеспечению телемедицинской сети.</w:t>
      </w:r>
      <w:bookmarkEnd w:id="88"/>
    </w:p>
    <w:p w14:paraId="5E250A5D" w14:textId="77777777" w:rsidR="00BC7BEB" w:rsidRPr="000650C5" w:rsidRDefault="00BC7BEB" w:rsidP="006C79A3">
      <w:pPr>
        <w:suppressAutoHyphens/>
        <w:spacing w:before="0" w:after="0" w:line="240" w:lineRule="auto"/>
        <w:ind w:left="360"/>
        <w:jc w:val="both"/>
        <w:rPr>
          <w:rFonts w:ascii="Times New Roman" w:eastAsia="Times New Roman" w:hAnsi="Times New Roman" w:cs="Times New Roman"/>
          <w:color w:val="auto"/>
          <w:sz w:val="28"/>
          <w:szCs w:val="28"/>
          <w:lang w:eastAsia="ar-SA"/>
        </w:rPr>
      </w:pPr>
    </w:p>
    <w:p w14:paraId="504ACF36" w14:textId="6F7F05C0" w:rsidR="00B8160F"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b/>
          <w:color w:val="auto"/>
          <w:sz w:val="28"/>
          <w:szCs w:val="28"/>
          <w:lang w:eastAsia="ar-SA"/>
        </w:rPr>
        <w:t>Каналообразующая среда - д</w:t>
      </w:r>
      <w:r w:rsidRPr="000650C5">
        <w:rPr>
          <w:rFonts w:ascii="Times New Roman" w:eastAsia="Times New Roman" w:hAnsi="Times New Roman" w:cs="Times New Roman"/>
          <w:color w:val="auto"/>
          <w:sz w:val="28"/>
          <w:szCs w:val="28"/>
          <w:lang w:eastAsia="ar-SA"/>
        </w:rPr>
        <w:t xml:space="preserve">олжна обеспечивать связь по протоколам </w:t>
      </w:r>
      <w:r w:rsidRPr="000650C5">
        <w:rPr>
          <w:rFonts w:ascii="Times New Roman" w:eastAsia="Times New Roman" w:hAnsi="Times New Roman" w:cs="Times New Roman"/>
          <w:color w:val="auto"/>
          <w:sz w:val="28"/>
          <w:szCs w:val="28"/>
          <w:lang w:val="en-US" w:eastAsia="ar-SA"/>
        </w:rPr>
        <w:t>IP</w:t>
      </w:r>
      <w:r w:rsidRPr="000650C5">
        <w:rPr>
          <w:rFonts w:ascii="Times New Roman" w:eastAsia="Times New Roman" w:hAnsi="Times New Roman" w:cs="Times New Roman"/>
          <w:color w:val="auto"/>
          <w:sz w:val="28"/>
          <w:szCs w:val="28"/>
          <w:lang w:eastAsia="ar-SA"/>
        </w:rPr>
        <w:t xml:space="preserve"> на скоростях 306 кбит/сек - 2 мбит/сек. Стандарт H.323 определяет четыре основных компонента, которые вместе с сетевой структурой позволяют проводить двусторонние (точка-точка) и многосторонние (точка — много точек) мультимедиаконференции. Обеспечивать качество обслуживания достаточное для организации как одноточечных, так и многоточечных видеоконференций. Возможность использования каналов связи на основе протоколов </w:t>
      </w:r>
      <w:r w:rsidRPr="000650C5">
        <w:rPr>
          <w:rFonts w:ascii="Times New Roman" w:eastAsia="Times New Roman" w:hAnsi="Times New Roman" w:cs="Times New Roman"/>
          <w:color w:val="auto"/>
          <w:sz w:val="28"/>
          <w:szCs w:val="28"/>
          <w:lang w:val="en-US" w:eastAsia="ar-SA"/>
        </w:rPr>
        <w:t>GPRS</w:t>
      </w:r>
      <w:r w:rsidRPr="000650C5">
        <w:rPr>
          <w:rFonts w:ascii="Times New Roman" w:eastAsia="Times New Roman" w:hAnsi="Times New Roman" w:cs="Times New Roman"/>
          <w:color w:val="auto"/>
          <w:sz w:val="28"/>
          <w:szCs w:val="28"/>
          <w:lang w:eastAsia="ar-SA"/>
        </w:rPr>
        <w:t xml:space="preserve">, </w:t>
      </w:r>
      <w:r w:rsidRPr="000650C5">
        <w:rPr>
          <w:rFonts w:ascii="Times New Roman" w:eastAsia="Times New Roman" w:hAnsi="Times New Roman" w:cs="Times New Roman"/>
          <w:color w:val="auto"/>
          <w:sz w:val="28"/>
          <w:szCs w:val="28"/>
          <w:lang w:val="en-US" w:eastAsia="ar-SA"/>
        </w:rPr>
        <w:t>CDMA</w:t>
      </w:r>
      <w:r w:rsidRPr="000650C5">
        <w:rPr>
          <w:rFonts w:ascii="Times New Roman" w:eastAsia="Times New Roman" w:hAnsi="Times New Roman" w:cs="Times New Roman"/>
          <w:color w:val="auto"/>
          <w:sz w:val="28"/>
          <w:szCs w:val="28"/>
          <w:lang w:eastAsia="ar-SA"/>
        </w:rPr>
        <w:t xml:space="preserve">2000, </w:t>
      </w:r>
      <w:r w:rsidRPr="000650C5">
        <w:rPr>
          <w:rFonts w:ascii="Times New Roman" w:eastAsia="Times New Roman" w:hAnsi="Times New Roman" w:cs="Times New Roman"/>
          <w:color w:val="auto"/>
          <w:sz w:val="28"/>
          <w:szCs w:val="28"/>
          <w:lang w:val="en-US" w:eastAsia="ar-SA"/>
        </w:rPr>
        <w:t>WiMax</w:t>
      </w:r>
      <w:r w:rsidRPr="000650C5">
        <w:rPr>
          <w:rFonts w:ascii="Times New Roman" w:eastAsia="Times New Roman" w:hAnsi="Times New Roman" w:cs="Times New Roman"/>
          <w:color w:val="auto"/>
          <w:sz w:val="28"/>
          <w:szCs w:val="28"/>
          <w:lang w:eastAsia="ar-SA"/>
        </w:rPr>
        <w:t xml:space="preserve">, </w:t>
      </w:r>
      <w:r w:rsidRPr="000650C5">
        <w:rPr>
          <w:rFonts w:ascii="Times New Roman" w:eastAsia="Times New Roman" w:hAnsi="Times New Roman" w:cs="Times New Roman"/>
          <w:color w:val="auto"/>
          <w:sz w:val="28"/>
          <w:szCs w:val="28"/>
          <w:lang w:val="en-US" w:eastAsia="ar-SA"/>
        </w:rPr>
        <w:t>WiFi</w:t>
      </w:r>
      <w:r w:rsidRPr="000650C5">
        <w:rPr>
          <w:rFonts w:ascii="Times New Roman" w:eastAsia="Times New Roman" w:hAnsi="Times New Roman" w:cs="Times New Roman"/>
          <w:color w:val="auto"/>
          <w:sz w:val="28"/>
          <w:szCs w:val="28"/>
          <w:lang w:eastAsia="ar-SA"/>
        </w:rPr>
        <w:t>.</w:t>
      </w:r>
    </w:p>
    <w:p w14:paraId="770C9BF8" w14:textId="39C877CC" w:rsidR="009B1468"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5AA8ACF1" w14:textId="13FF7F9B" w:rsidR="009B1468"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4BCF1FEB" w14:textId="77777777" w:rsidR="009B1468" w:rsidRPr="00EB15D5"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29A7EE38" w14:textId="64086691"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Состав оборудования телемедицинского центра:</w:t>
      </w:r>
    </w:p>
    <w:p w14:paraId="3153AD9B"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2A6A9756"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система многоточечной видеоконференцсвязи для телеобучения и связи с федеральными центрами и районами;</w:t>
      </w:r>
    </w:p>
    <w:p w14:paraId="563C9289"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система видеотрансляции операций;</w:t>
      </w:r>
    </w:p>
    <w:p w14:paraId="6CCE78DE"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студия для индивидуальных телемедицинских консультаций, оборудованная системой видеоконференцсвязи точка-точка;</w:t>
      </w:r>
    </w:p>
    <w:p w14:paraId="47FFDA74"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val="en-US" w:eastAsia="ar-SA"/>
        </w:rPr>
      </w:pPr>
      <w:r w:rsidRPr="000650C5">
        <w:rPr>
          <w:rFonts w:ascii="Times New Roman" w:eastAsia="Times New Roman" w:hAnsi="Times New Roman" w:cs="Times New Roman"/>
          <w:color w:val="auto"/>
          <w:sz w:val="28"/>
          <w:szCs w:val="28"/>
          <w:lang w:eastAsia="ar-SA"/>
        </w:rPr>
        <w:t xml:space="preserve">- </w:t>
      </w:r>
      <w:r w:rsidRPr="000650C5">
        <w:rPr>
          <w:rFonts w:ascii="Times New Roman" w:eastAsia="Times New Roman" w:hAnsi="Times New Roman" w:cs="Times New Roman"/>
          <w:color w:val="auto"/>
          <w:sz w:val="28"/>
          <w:szCs w:val="28"/>
          <w:lang w:val="en-US" w:eastAsia="ar-SA"/>
        </w:rPr>
        <w:t>DICOM</w:t>
      </w:r>
      <w:r w:rsidRPr="000650C5">
        <w:rPr>
          <w:rFonts w:ascii="Times New Roman" w:eastAsia="Times New Roman" w:hAnsi="Times New Roman" w:cs="Times New Roman"/>
          <w:color w:val="auto"/>
          <w:sz w:val="28"/>
          <w:szCs w:val="28"/>
          <w:lang w:eastAsia="ar-SA"/>
        </w:rPr>
        <w:t xml:space="preserve"> сервер;</w:t>
      </w:r>
    </w:p>
    <w:p w14:paraId="3D6C6D15" w14:textId="77777777" w:rsidR="00BC7BEB" w:rsidRPr="000650C5" w:rsidRDefault="00E10C72" w:rsidP="006C79A3">
      <w:pPr>
        <w:numPr>
          <w:ilvl w:val="0"/>
          <w:numId w:val="8"/>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документ</w:t>
      </w:r>
      <w:r w:rsidRPr="000650C5">
        <w:rPr>
          <w:rFonts w:ascii="Times New Roman" w:eastAsia="Times New Roman" w:hAnsi="Times New Roman" w:cs="Times New Roman"/>
          <w:color w:val="auto"/>
          <w:sz w:val="28"/>
          <w:szCs w:val="28"/>
          <w:lang w:val="en-US" w:eastAsia="ar-SA"/>
        </w:rPr>
        <w:t>-</w:t>
      </w:r>
      <w:r w:rsidRPr="000650C5">
        <w:rPr>
          <w:rFonts w:ascii="Times New Roman" w:eastAsia="Times New Roman" w:hAnsi="Times New Roman" w:cs="Times New Roman"/>
          <w:color w:val="auto"/>
          <w:sz w:val="28"/>
          <w:szCs w:val="28"/>
          <w:lang w:eastAsia="ar-SA"/>
        </w:rPr>
        <w:t>камера</w:t>
      </w:r>
      <w:r w:rsidRPr="000650C5">
        <w:rPr>
          <w:rFonts w:ascii="Times New Roman" w:eastAsia="Times New Roman" w:hAnsi="Times New Roman" w:cs="Times New Roman"/>
          <w:color w:val="auto"/>
          <w:sz w:val="28"/>
          <w:szCs w:val="28"/>
          <w:lang w:val="en-US" w:eastAsia="ar-SA"/>
        </w:rPr>
        <w:t>;</w:t>
      </w:r>
    </w:p>
    <w:p w14:paraId="03A18969" w14:textId="4C2B71DC"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 периферийное оборудование, обеспечивающее документирование, запись, воспроизведение лекций, телемедицинских консультаций, данных пациента. </w:t>
      </w:r>
    </w:p>
    <w:p w14:paraId="39BBF085" w14:textId="77777777" w:rsidR="00332D98" w:rsidRPr="000650C5" w:rsidRDefault="00332D9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67213F42" w14:textId="7237E07B"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Состав оборудования телемедицинского пункта:</w:t>
      </w:r>
    </w:p>
    <w:p w14:paraId="64ABD255"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0184B713"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студия для индивидуальных телемедицинских консультаций, оборудованная системой видеоконференцсвязи точка-точка;</w:t>
      </w:r>
    </w:p>
    <w:p w14:paraId="5B6FFD30" w14:textId="77777777" w:rsidR="00BC7BEB" w:rsidRPr="000650C5" w:rsidRDefault="00E10C72" w:rsidP="006C79A3">
      <w:pPr>
        <w:numPr>
          <w:ilvl w:val="0"/>
          <w:numId w:val="8"/>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документ</w:t>
      </w:r>
      <w:r w:rsidRPr="000650C5">
        <w:rPr>
          <w:rFonts w:ascii="Times New Roman" w:eastAsia="Times New Roman" w:hAnsi="Times New Roman" w:cs="Times New Roman"/>
          <w:color w:val="auto"/>
          <w:sz w:val="28"/>
          <w:szCs w:val="28"/>
          <w:lang w:val="en-US" w:eastAsia="ar-SA"/>
        </w:rPr>
        <w:t>-</w:t>
      </w:r>
      <w:r w:rsidRPr="000650C5">
        <w:rPr>
          <w:rFonts w:ascii="Times New Roman" w:eastAsia="Times New Roman" w:hAnsi="Times New Roman" w:cs="Times New Roman"/>
          <w:color w:val="auto"/>
          <w:sz w:val="28"/>
          <w:szCs w:val="28"/>
          <w:lang w:eastAsia="ar-SA"/>
        </w:rPr>
        <w:t>камера</w:t>
      </w:r>
      <w:r w:rsidRPr="000650C5">
        <w:rPr>
          <w:rFonts w:ascii="Times New Roman" w:eastAsia="Times New Roman" w:hAnsi="Times New Roman" w:cs="Times New Roman"/>
          <w:color w:val="auto"/>
          <w:sz w:val="28"/>
          <w:szCs w:val="28"/>
          <w:lang w:val="en-US" w:eastAsia="ar-SA"/>
        </w:rPr>
        <w:t>;</w:t>
      </w:r>
    </w:p>
    <w:p w14:paraId="7250F77F" w14:textId="7A06F1DC"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 периферийное оборудование, обеспечивающее документирование, запись, воспроизведение лекций, телемедицинских консультаций, данных пациента. </w:t>
      </w:r>
    </w:p>
    <w:p w14:paraId="77797310" w14:textId="77777777" w:rsidR="00332D98" w:rsidRPr="000650C5" w:rsidRDefault="00332D9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2733BF5F" w14:textId="2EB0E644"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Состав оборудования телемедицинского кабинета ЦРБ:</w:t>
      </w:r>
    </w:p>
    <w:p w14:paraId="537E7AF2"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07415949"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студия для индивидуальных телемедицинских консультаций, оборудованная системой видеоконференцсвязи точка-точка;</w:t>
      </w:r>
    </w:p>
    <w:p w14:paraId="710AFAB7" w14:textId="77777777" w:rsidR="00BC7BEB" w:rsidRPr="000650C5" w:rsidRDefault="00E10C72" w:rsidP="006C79A3">
      <w:pPr>
        <w:numPr>
          <w:ilvl w:val="0"/>
          <w:numId w:val="8"/>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документ</w:t>
      </w:r>
      <w:r w:rsidRPr="000650C5">
        <w:rPr>
          <w:rFonts w:ascii="Times New Roman" w:eastAsia="Times New Roman" w:hAnsi="Times New Roman" w:cs="Times New Roman"/>
          <w:color w:val="auto"/>
          <w:sz w:val="28"/>
          <w:szCs w:val="28"/>
          <w:lang w:val="en-US" w:eastAsia="ar-SA"/>
        </w:rPr>
        <w:t>-</w:t>
      </w:r>
      <w:r w:rsidRPr="000650C5">
        <w:rPr>
          <w:rFonts w:ascii="Times New Roman" w:eastAsia="Times New Roman" w:hAnsi="Times New Roman" w:cs="Times New Roman"/>
          <w:color w:val="auto"/>
          <w:sz w:val="28"/>
          <w:szCs w:val="28"/>
          <w:lang w:eastAsia="ar-SA"/>
        </w:rPr>
        <w:t>камера</w:t>
      </w:r>
      <w:r w:rsidRPr="000650C5">
        <w:rPr>
          <w:rFonts w:ascii="Times New Roman" w:eastAsia="Times New Roman" w:hAnsi="Times New Roman" w:cs="Times New Roman"/>
          <w:color w:val="auto"/>
          <w:sz w:val="28"/>
          <w:szCs w:val="28"/>
          <w:lang w:val="en-US" w:eastAsia="ar-SA"/>
        </w:rPr>
        <w:t>;</w:t>
      </w:r>
    </w:p>
    <w:p w14:paraId="4D413D55" w14:textId="14A3888A"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lastRenderedPageBreak/>
        <w:t xml:space="preserve">- периферийное оборудование, обеспечивающее документирование, запись, воспроизведение лекций, телемедицинских консультаций, данных пациента. </w:t>
      </w:r>
    </w:p>
    <w:p w14:paraId="27060899" w14:textId="1C0E9D09" w:rsidR="00C20CD3" w:rsidRDefault="00E10C72" w:rsidP="006C79A3">
      <w:pPr>
        <w:pStyle w:val="31"/>
        <w:spacing w:line="240" w:lineRule="auto"/>
        <w:jc w:val="both"/>
        <w:outlineLvl w:val="1"/>
        <w:rPr>
          <w:rFonts w:ascii="Times New Roman" w:eastAsia="Times New Roman" w:hAnsi="Times New Roman" w:cs="Times New Roman"/>
          <w:b/>
          <w:color w:val="auto"/>
          <w:sz w:val="28"/>
          <w:szCs w:val="28"/>
          <w:lang w:eastAsia="ar-SA"/>
        </w:rPr>
      </w:pPr>
      <w:bookmarkStart w:id="89" w:name="_Toc29144767"/>
      <w:r w:rsidRPr="000650C5">
        <w:rPr>
          <w:rFonts w:ascii="Times New Roman" w:eastAsia="Times New Roman" w:hAnsi="Times New Roman" w:cs="Times New Roman"/>
          <w:b/>
          <w:color w:val="auto"/>
          <w:sz w:val="28"/>
          <w:szCs w:val="28"/>
          <w:lang w:eastAsia="ar-SA"/>
        </w:rPr>
        <w:t>16.5. Требования к помещениям</w:t>
      </w:r>
      <w:r w:rsidR="00C24268">
        <w:rPr>
          <w:rFonts w:ascii="Times New Roman" w:eastAsia="Times New Roman" w:hAnsi="Times New Roman" w:cs="Times New Roman"/>
          <w:b/>
          <w:color w:val="auto"/>
          <w:sz w:val="28"/>
          <w:szCs w:val="28"/>
          <w:lang w:eastAsia="ar-SA"/>
        </w:rPr>
        <w:t>.</w:t>
      </w:r>
      <w:r w:rsidR="007E40E9" w:rsidRPr="007E40E9">
        <w:rPr>
          <w:noProof/>
        </w:rPr>
        <w:t xml:space="preserve"> </w:t>
      </w:r>
      <w:r w:rsidR="00786D36">
        <w:rPr>
          <w:noProof/>
          <w:lang w:eastAsia="ru-RU"/>
        </w:rPr>
        <w:drawing>
          <wp:anchor distT="0" distB="0" distL="114300" distR="114300" simplePos="0" relativeHeight="251658252" behindDoc="0" locked="0" layoutInCell="1" allowOverlap="1" wp14:anchorId="4D0D8FBD" wp14:editId="5A7513C4">
            <wp:simplePos x="0" y="0"/>
            <wp:positionH relativeFrom="column">
              <wp:posOffset>2485573</wp:posOffset>
            </wp:positionH>
            <wp:positionV relativeFrom="paragraph">
              <wp:posOffset>459568</wp:posOffset>
            </wp:positionV>
            <wp:extent cx="3370580" cy="2045335"/>
            <wp:effectExtent l="0" t="0" r="0" b="0"/>
            <wp:wrapTopAndBottom/>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70580" cy="2045335"/>
                    </a:xfrm>
                    <a:prstGeom prst="rect">
                      <a:avLst/>
                    </a:prstGeom>
                  </pic:spPr>
                </pic:pic>
              </a:graphicData>
            </a:graphic>
            <wp14:sizeRelH relativeFrom="margin">
              <wp14:pctWidth>0</wp14:pctWidth>
            </wp14:sizeRelH>
            <wp14:sizeRelV relativeFrom="margin">
              <wp14:pctHeight>0</wp14:pctHeight>
            </wp14:sizeRelV>
          </wp:anchor>
        </w:drawing>
      </w:r>
      <w:bookmarkEnd w:id="89"/>
    </w:p>
    <w:p w14:paraId="78E8363D" w14:textId="77777777" w:rsidR="00445523" w:rsidRDefault="00445523"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6191D3D8" w14:textId="77777777" w:rsidR="00445523" w:rsidRDefault="00445523"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3AE88E33" w14:textId="77777777" w:rsidR="009B1468"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142E1022" w14:textId="06A40E3A" w:rsidR="00BC7BEB"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b/>
          <w:color w:val="auto"/>
          <w:sz w:val="28"/>
          <w:szCs w:val="28"/>
          <w:lang w:eastAsia="ar-SA"/>
        </w:rPr>
        <w:t>Общие требования</w:t>
      </w:r>
      <w:r w:rsidRPr="000650C5">
        <w:rPr>
          <w:rFonts w:ascii="Times New Roman" w:eastAsia="Times New Roman" w:hAnsi="Times New Roman" w:cs="Times New Roman"/>
          <w:color w:val="auto"/>
          <w:sz w:val="28"/>
          <w:szCs w:val="28"/>
          <w:lang w:eastAsia="ar-SA"/>
        </w:rPr>
        <w:t>.</w:t>
      </w:r>
    </w:p>
    <w:p w14:paraId="5EC2766C"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462DA412"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Помещение для проведения сеансов видеоконференцсвязи должно быть расположено вдали от источников шума. В поле зрения видеокамеры не должны попадать окна и двери.</w:t>
      </w:r>
    </w:p>
    <w:p w14:paraId="5FFC1776"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Площадь помещения должна обеспечивать:</w:t>
      </w:r>
    </w:p>
    <w:p w14:paraId="651CEA4C" w14:textId="77777777" w:rsidR="00BC7BEB" w:rsidRPr="000650C5" w:rsidRDefault="00E10C72" w:rsidP="006C79A3">
      <w:pPr>
        <w:numPr>
          <w:ilvl w:val="0"/>
          <w:numId w:val="9"/>
        </w:numPr>
        <w:tabs>
          <w:tab w:val="left" w:pos="30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возможность размещения видеокамеры с использованием ромбовидного обзора, позволяющего располагать в поле зрения видеокамеры наибольшее количество участников сеанса видеоконференцсвязи;</w:t>
      </w:r>
    </w:p>
    <w:p w14:paraId="21555D0C" w14:textId="77777777" w:rsidR="00BC7BEB" w:rsidRPr="000650C5" w:rsidRDefault="00E10C72" w:rsidP="006C79A3">
      <w:pPr>
        <w:numPr>
          <w:ilvl w:val="0"/>
          <w:numId w:val="9"/>
        </w:numPr>
        <w:tabs>
          <w:tab w:val="left" w:pos="30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возможность установки оптимального расстояния между экраном и участниками сеанса видеосвязи (не более 7.5 х размер диагонали экрана);</w:t>
      </w:r>
    </w:p>
    <w:p w14:paraId="62DF5D5D" w14:textId="77777777" w:rsidR="00BC7BEB" w:rsidRPr="000650C5" w:rsidRDefault="00E10C72" w:rsidP="006C79A3">
      <w:pPr>
        <w:numPr>
          <w:ilvl w:val="0"/>
          <w:numId w:val="9"/>
        </w:numPr>
        <w:tabs>
          <w:tab w:val="left" w:pos="30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возможность установки оптимального расстояния между экраном и показываемыми документами (не более 3.25 х размер диагонали экрана);</w:t>
      </w:r>
    </w:p>
    <w:p w14:paraId="2E0DA7FB" w14:textId="77777777" w:rsidR="00BC7BEB" w:rsidRPr="000650C5" w:rsidRDefault="00E10C72" w:rsidP="006C79A3">
      <w:pPr>
        <w:numPr>
          <w:ilvl w:val="0"/>
          <w:numId w:val="9"/>
        </w:numPr>
        <w:tabs>
          <w:tab w:val="left" w:pos="30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оптимальный угол зрения участников сеанса видеоконференцсвязи (не более 45 град. относительно оси экрана).</w:t>
      </w:r>
    </w:p>
    <w:p w14:paraId="5CF210F0"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Цвет стен помещения должен выбираться в зависимости от типа используемой видеокамеры. При использовании камер стандартной комплектации оборудования </w:t>
      </w:r>
      <w:r w:rsidRPr="000650C5">
        <w:rPr>
          <w:rFonts w:ascii="Times New Roman" w:eastAsia="Times New Roman" w:hAnsi="Times New Roman" w:cs="Times New Roman"/>
          <w:color w:val="auto"/>
          <w:sz w:val="28"/>
          <w:szCs w:val="28"/>
          <w:lang w:val="en-US" w:eastAsia="ar-SA"/>
        </w:rPr>
        <w:t>Tandberg</w:t>
      </w:r>
      <w:r w:rsidRPr="000650C5">
        <w:rPr>
          <w:rFonts w:ascii="Times New Roman" w:eastAsia="Times New Roman" w:hAnsi="Times New Roman" w:cs="Times New Roman"/>
          <w:color w:val="auto"/>
          <w:sz w:val="28"/>
          <w:szCs w:val="28"/>
          <w:lang w:eastAsia="ar-SA"/>
        </w:rPr>
        <w:t xml:space="preserve"> рекомендуется для стен использовать голубой цвет.</w:t>
      </w:r>
    </w:p>
    <w:p w14:paraId="4D80AF56" w14:textId="654605A4" w:rsidR="00BC7BEB"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Звукоотражающие поверхности, такие как стекло или бетон, должны быть закрыты шторами или звукоизолирующими материалами.</w:t>
      </w:r>
    </w:p>
    <w:p w14:paraId="4A5360CF"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3477277D" w14:textId="7BB5C52E"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lastRenderedPageBreak/>
        <w:t>Требования к освещению помещений.</w:t>
      </w:r>
    </w:p>
    <w:p w14:paraId="075A69B4"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5A32AF77"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Светотехнические требования, предъявляемые к помещениям для проведения видеоконференций, определяются в первую очередь требованиями гигиены труда и условиями сохранения цветопередачи при проведении сеансов видеосвязи.</w:t>
      </w:r>
    </w:p>
    <w:p w14:paraId="658245E4"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Система освещения должна обеспечивать:</w:t>
      </w:r>
    </w:p>
    <w:p w14:paraId="51C0179D" w14:textId="77777777" w:rsidR="00BC7BEB" w:rsidRPr="000650C5" w:rsidRDefault="00E10C72" w:rsidP="006C79A3">
      <w:pPr>
        <w:numPr>
          <w:ilvl w:val="0"/>
          <w:numId w:val="10"/>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блокировку поступающего солнечного цвета;</w:t>
      </w:r>
    </w:p>
    <w:p w14:paraId="5156CF6E" w14:textId="77777777" w:rsidR="00BC7BEB" w:rsidRPr="000650C5" w:rsidRDefault="00E10C72" w:rsidP="006C79A3">
      <w:pPr>
        <w:numPr>
          <w:ilvl w:val="0"/>
          <w:numId w:val="10"/>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цветовую температуру (зависит от  цвета стен и типа используемой видеокамеры) в пределах 3200-3600 К;</w:t>
      </w:r>
    </w:p>
    <w:p w14:paraId="0A60904C" w14:textId="77777777" w:rsidR="00BC7BEB" w:rsidRPr="000650C5" w:rsidRDefault="00E10C72" w:rsidP="006C79A3">
      <w:pPr>
        <w:numPr>
          <w:ilvl w:val="0"/>
          <w:numId w:val="10"/>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интенсивность света для стола в пределах 800-1400 л;</w:t>
      </w:r>
    </w:p>
    <w:p w14:paraId="358C6536" w14:textId="77777777" w:rsidR="00BC7BEB" w:rsidRPr="000650C5" w:rsidRDefault="00E10C72" w:rsidP="006C79A3">
      <w:pPr>
        <w:numPr>
          <w:ilvl w:val="0"/>
          <w:numId w:val="10"/>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интенсивность света для стен: минимум ½ значения интенсивности света для стола и максимум ¾  этого значения;</w:t>
      </w:r>
    </w:p>
    <w:p w14:paraId="6613ABE5" w14:textId="77777777" w:rsidR="00BC7BEB" w:rsidRPr="000650C5" w:rsidRDefault="00E10C72" w:rsidP="006C79A3">
      <w:pPr>
        <w:numPr>
          <w:ilvl w:val="0"/>
          <w:numId w:val="10"/>
        </w:num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низкую контрастность интенсивности света.</w:t>
      </w:r>
    </w:p>
    <w:p w14:paraId="1BB663E2"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В остальном система освещения помещений предназначенных для проведения видеоконференций должна отвечать требованиям СНиП 32-05-95. </w:t>
      </w:r>
    </w:p>
    <w:p w14:paraId="3F2299F6" w14:textId="77777777" w:rsidR="00BC7BEB" w:rsidRPr="000650C5" w:rsidRDefault="00BC7BEB"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2D79496F" w14:textId="3295D8C3"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 xml:space="preserve">Требования к акустике помещений. </w:t>
      </w:r>
    </w:p>
    <w:p w14:paraId="39A9776C"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210303B7"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      Характеристики акустики помещений, предназначенных для проведения сеансов видеосвязи, должны быть следующие:</w:t>
      </w:r>
    </w:p>
    <w:p w14:paraId="0BB23589" w14:textId="77777777" w:rsidR="00BC7BEB" w:rsidRPr="000650C5" w:rsidRDefault="00E10C72" w:rsidP="006C79A3">
      <w:pPr>
        <w:numPr>
          <w:ilvl w:val="0"/>
          <w:numId w:val="11"/>
        </w:numPr>
        <w:tabs>
          <w:tab w:val="left" w:pos="72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уровень шума в помещениях при включенном оборудовании не должен превышать 40 </w:t>
      </w:r>
      <w:r w:rsidRPr="000650C5">
        <w:rPr>
          <w:rFonts w:ascii="Times New Roman" w:eastAsia="Times New Roman" w:hAnsi="Times New Roman" w:cs="Times New Roman"/>
          <w:color w:val="auto"/>
          <w:sz w:val="28"/>
          <w:szCs w:val="28"/>
          <w:lang w:val="en-US" w:eastAsia="ar-SA"/>
        </w:rPr>
        <w:t>dBC</w:t>
      </w:r>
      <w:r w:rsidRPr="000650C5">
        <w:rPr>
          <w:rFonts w:ascii="Times New Roman" w:eastAsia="Times New Roman" w:hAnsi="Times New Roman" w:cs="Times New Roman"/>
          <w:color w:val="auto"/>
          <w:sz w:val="28"/>
          <w:szCs w:val="28"/>
          <w:lang w:eastAsia="ar-SA"/>
        </w:rPr>
        <w:t>;</w:t>
      </w:r>
    </w:p>
    <w:p w14:paraId="4EBC8922" w14:textId="77777777" w:rsidR="00BC7BEB" w:rsidRPr="000650C5" w:rsidRDefault="00E10C72" w:rsidP="006C79A3">
      <w:pPr>
        <w:numPr>
          <w:ilvl w:val="0"/>
          <w:numId w:val="11"/>
        </w:numPr>
        <w:tabs>
          <w:tab w:val="left" w:pos="720"/>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эхо должно быть без реверберации и находится в пределах 0.3-0.5 сек.;</w:t>
      </w:r>
    </w:p>
    <w:p w14:paraId="31E5B851"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Требования к рабочим местам пользователей оборудования видеоконференцсвязи не отличаются от требований к рабочим местам в помещениях административных зданий и должны соответствовать ГОСТ 12.1.003-83.</w:t>
      </w:r>
    </w:p>
    <w:p w14:paraId="54DCC288" w14:textId="77777777" w:rsidR="00BC7BEB" w:rsidRPr="000650C5" w:rsidRDefault="00BC7BEB"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341FC3B5" w14:textId="3557481F"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Требования к системе электропитания.</w:t>
      </w:r>
    </w:p>
    <w:p w14:paraId="70769797"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41A3CA99"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 Электропитание оборудования видеоконференцсвязи должно осуществляться от  системы внешнего электроснабжения: однофазная сеть переменного тока напряжением 220В +10/-15% частотой 50 +/-2.5 Гц. Для защиты абонентских комплектов видеоконференцсвязи от перерывов в электроснабжении используются стандартные средства.</w:t>
      </w:r>
    </w:p>
    <w:p w14:paraId="43A0333D" w14:textId="77777777" w:rsidR="00BC7BEB" w:rsidRPr="000650C5" w:rsidRDefault="00BC7BEB"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407BE619" w14:textId="77777777" w:rsidR="00786D36" w:rsidRDefault="00786D36"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p>
    <w:p w14:paraId="73DA74F6" w14:textId="24A3D10F"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Рекомендации по строительству (реконструкции) помещений.</w:t>
      </w:r>
    </w:p>
    <w:p w14:paraId="3FD252FF" w14:textId="77777777" w:rsidR="009B1468" w:rsidRPr="000650C5" w:rsidRDefault="009B1468"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1EC5FE5A" w14:textId="77777777" w:rsidR="00BC7BEB" w:rsidRPr="000650C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lastRenderedPageBreak/>
        <w:t>Для обеспечения необходимых шумовых характеристик помещений, предназначенных для проведения видеоконференций, желательно учесть следующие рекомендации по строительству или их реконструкции:</w:t>
      </w:r>
    </w:p>
    <w:p w14:paraId="2CBB7546" w14:textId="77777777" w:rsidR="00BC7BEB" w:rsidRPr="000650C5" w:rsidRDefault="00E10C72" w:rsidP="006C79A3">
      <w:pPr>
        <w:numPr>
          <w:ilvl w:val="0"/>
          <w:numId w:val="12"/>
        </w:numPr>
        <w:tabs>
          <w:tab w:val="left" w:pos="284"/>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во  входном проеме желательно установить двойные полнотелые двери с расстоянием между ними не менее 0.5 м;</w:t>
      </w:r>
    </w:p>
    <w:p w14:paraId="2E8EC936" w14:textId="77777777" w:rsidR="00BC7BEB" w:rsidRPr="000650C5" w:rsidRDefault="00E10C72" w:rsidP="006C79A3">
      <w:pPr>
        <w:numPr>
          <w:ilvl w:val="0"/>
          <w:numId w:val="12"/>
        </w:numPr>
        <w:tabs>
          <w:tab w:val="left" w:pos="284"/>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щели в дверных и оконных проемах, дверных коробках и рамах должны быть тщательно заделаны</w:t>
      </w:r>
    </w:p>
    <w:p w14:paraId="36C9DABC" w14:textId="77777777" w:rsidR="00BC7BEB" w:rsidRPr="000650C5" w:rsidRDefault="00E10C72" w:rsidP="006C79A3">
      <w:pPr>
        <w:numPr>
          <w:ilvl w:val="0"/>
          <w:numId w:val="12"/>
        </w:numPr>
        <w:tabs>
          <w:tab w:val="left" w:pos="284"/>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для кондиционирования воздуха рекомендуется использовать сплит – систему, с размещением внешнего блока вдали от помещения (например, на внешней стене здания) или систему центрального кондиционирования здания.</w:t>
      </w:r>
    </w:p>
    <w:p w14:paraId="78D92806" w14:textId="77777777" w:rsidR="00BC7BEB" w:rsidRPr="000650C5" w:rsidRDefault="00E10C72" w:rsidP="006C79A3">
      <w:pPr>
        <w:numPr>
          <w:ilvl w:val="0"/>
          <w:numId w:val="12"/>
        </w:numPr>
        <w:tabs>
          <w:tab w:val="left" w:pos="284"/>
        </w:tabs>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внутренний блок сплит - системы вентиляции и кондиционирования воздуха рекомендуется  размещать вне помещения, обработанный воздух подавать в помещение через воздуховоды, снабженные шумопоглотителями.</w:t>
      </w:r>
    </w:p>
    <w:p w14:paraId="3DE16431" w14:textId="77777777" w:rsidR="00BC7BEB" w:rsidRPr="000650C5" w:rsidRDefault="00BC7BEB"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0ACD88F1" w14:textId="20E6756F" w:rsidR="00BC7BEB" w:rsidRDefault="00E10C72" w:rsidP="006C79A3">
      <w:pPr>
        <w:suppressAutoHyphens/>
        <w:spacing w:before="0" w:after="0" w:line="240" w:lineRule="auto"/>
        <w:ind w:firstLine="708"/>
        <w:jc w:val="both"/>
        <w:rPr>
          <w:rFonts w:ascii="Times New Roman" w:eastAsia="Times New Roman" w:hAnsi="Times New Roman" w:cs="Times New Roman"/>
          <w:b/>
          <w:color w:val="auto"/>
          <w:sz w:val="28"/>
          <w:szCs w:val="28"/>
          <w:lang w:eastAsia="ar-SA"/>
        </w:rPr>
      </w:pPr>
      <w:r w:rsidRPr="000650C5">
        <w:rPr>
          <w:rFonts w:ascii="Times New Roman" w:eastAsia="Times New Roman" w:hAnsi="Times New Roman" w:cs="Times New Roman"/>
          <w:b/>
          <w:color w:val="auto"/>
          <w:sz w:val="28"/>
          <w:szCs w:val="28"/>
          <w:lang w:eastAsia="ar-SA"/>
        </w:rPr>
        <w:t>Требования к надежности</w:t>
      </w:r>
      <w:r w:rsidR="009B1468">
        <w:rPr>
          <w:rFonts w:ascii="Times New Roman" w:eastAsia="Times New Roman" w:hAnsi="Times New Roman" w:cs="Times New Roman"/>
          <w:b/>
          <w:color w:val="auto"/>
          <w:sz w:val="28"/>
          <w:szCs w:val="28"/>
          <w:lang w:eastAsia="ar-SA"/>
        </w:rPr>
        <w:t>.</w:t>
      </w:r>
    </w:p>
    <w:p w14:paraId="4433F6A6" w14:textId="77777777" w:rsidR="009B1468" w:rsidRPr="000650C5" w:rsidRDefault="009B1468" w:rsidP="006C79A3">
      <w:pPr>
        <w:suppressAutoHyphens/>
        <w:spacing w:before="0" w:after="0" w:line="240" w:lineRule="auto"/>
        <w:ind w:firstLine="708"/>
        <w:jc w:val="both"/>
        <w:rPr>
          <w:rFonts w:ascii="Times New Roman" w:hAnsi="Times New Roman" w:cs="Times New Roman"/>
          <w:color w:val="auto"/>
          <w:sz w:val="28"/>
          <w:szCs w:val="28"/>
        </w:rPr>
      </w:pPr>
    </w:p>
    <w:p w14:paraId="0A0B3090" w14:textId="77777777" w:rsidR="00BC7BEB" w:rsidRPr="000650C5" w:rsidRDefault="00E10C72" w:rsidP="006C79A3">
      <w:pPr>
        <w:suppressAutoHyphens/>
        <w:spacing w:before="0" w:after="0" w:line="240" w:lineRule="auto"/>
        <w:ind w:firstLine="708"/>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ar-SA"/>
        </w:rPr>
        <w:t>Телемедицинская сеть должна строиться как децентрализованная система на основе принципов функциональной стандартизации по типу открытых систем. Важным аспектом является защита информации в сетях, определение оборудования и программного обеспечения для реализации этой задачи в полном объеме. Должны предусматриваться также совместимые системы оцифровки, анализа и передачи медицинских изображений независимо от используемого медицинского оборудования. При организации видеоконференцсвязи предпочтение должно отдаваться цифровым каналам и корпоративным сетям, обеспечивающим в настоящее время гарантированную полосу пропускания.</w:t>
      </w:r>
    </w:p>
    <w:p w14:paraId="6A52C1D4" w14:textId="77777777" w:rsidR="00BC7BEB" w:rsidRPr="000650C5" w:rsidRDefault="00BC7BEB"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p>
    <w:p w14:paraId="03E2C0BB" w14:textId="188A0830" w:rsidR="00BC7BEB" w:rsidRDefault="00E10C72" w:rsidP="006C79A3">
      <w:pPr>
        <w:pStyle w:val="31"/>
        <w:spacing w:line="240" w:lineRule="auto"/>
        <w:rPr>
          <w:rFonts w:ascii="Times New Roman" w:eastAsia="Times New Roman" w:hAnsi="Times New Roman" w:cs="Times New Roman"/>
          <w:b/>
          <w:bCs/>
          <w:sz w:val="28"/>
          <w:szCs w:val="28"/>
          <w:lang w:eastAsia="ar-SA"/>
        </w:rPr>
      </w:pPr>
      <w:bookmarkStart w:id="90" w:name="_Toc29144768"/>
      <w:r w:rsidRPr="00C24268">
        <w:rPr>
          <w:rFonts w:ascii="Times New Roman" w:eastAsia="Times New Roman" w:hAnsi="Times New Roman" w:cs="Times New Roman"/>
          <w:b/>
          <w:bCs/>
          <w:sz w:val="28"/>
          <w:szCs w:val="28"/>
          <w:lang w:eastAsia="ar-SA"/>
        </w:rPr>
        <w:t>16.6. Правовые аспекты.</w:t>
      </w:r>
      <w:bookmarkEnd w:id="90"/>
    </w:p>
    <w:p w14:paraId="0268D0AA" w14:textId="77777777" w:rsidR="009B1468" w:rsidRPr="00C24268" w:rsidRDefault="009B1468" w:rsidP="006C79A3">
      <w:pPr>
        <w:pStyle w:val="31"/>
        <w:spacing w:line="240" w:lineRule="auto"/>
        <w:rPr>
          <w:rFonts w:ascii="Times New Roman" w:hAnsi="Times New Roman" w:cs="Times New Roman"/>
          <w:b/>
          <w:bCs/>
          <w:sz w:val="28"/>
          <w:szCs w:val="28"/>
        </w:rPr>
      </w:pPr>
    </w:p>
    <w:p w14:paraId="2D5DE481" w14:textId="77777777" w:rsidR="004B6425" w:rsidRDefault="00E10C72" w:rsidP="006C79A3">
      <w:pPr>
        <w:suppressAutoHyphens/>
        <w:spacing w:before="0" w:after="0" w:line="240" w:lineRule="auto"/>
        <w:ind w:firstLine="708"/>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Нормативно-правовые аспекты телемедицинских технологий предполагают решение вопросов ответственности медицинского и технического персонала за организацию, проведение и конфиденциальность телеконсультаций и дистанционного обучения, включая:</w:t>
      </w:r>
    </w:p>
    <w:p w14:paraId="2D0869D3" w14:textId="1790E996" w:rsidR="00BC7BEB" w:rsidRPr="000650C5" w:rsidRDefault="00E10C72" w:rsidP="004B6425">
      <w:pPr>
        <w:suppressAutoHyphens/>
        <w:spacing w:before="0" w:after="0" w:line="240" w:lineRule="auto"/>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 </w:t>
      </w:r>
    </w:p>
    <w:p w14:paraId="36D09DB8" w14:textId="0613E782" w:rsidR="00BC7BEB" w:rsidRPr="000650C5" w:rsidRDefault="00E10C72" w:rsidP="006C79A3">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показания к проведению телемедицинских консультаций и "телемедицинской помощи" (советы) населению; </w:t>
      </w:r>
    </w:p>
    <w:p w14:paraId="44A51402" w14:textId="77777777" w:rsidR="004B6425" w:rsidRPr="000650C5" w:rsidRDefault="004B6425" w:rsidP="004B6425">
      <w:pPr>
        <w:suppressAutoHyphens/>
        <w:spacing w:before="0" w:after="0" w:line="240" w:lineRule="auto"/>
        <w:ind w:left="426"/>
        <w:jc w:val="both"/>
        <w:rPr>
          <w:rFonts w:ascii="Times New Roman" w:eastAsia="Times New Roman" w:hAnsi="Times New Roman" w:cs="Times New Roman"/>
          <w:color w:val="auto"/>
          <w:sz w:val="28"/>
          <w:szCs w:val="28"/>
          <w:lang w:eastAsia="ar-SA"/>
        </w:rPr>
      </w:pPr>
    </w:p>
    <w:p w14:paraId="7C3F5C0E" w14:textId="0BFD69E5" w:rsidR="00BC7BEB" w:rsidRPr="000650C5" w:rsidRDefault="00E10C72" w:rsidP="006C79A3">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добровольное информированное согласие пациента (родственника, уполномоченного лица) на проведение телеконсультации с учетом </w:t>
      </w:r>
      <w:r w:rsidRPr="000650C5">
        <w:rPr>
          <w:rFonts w:ascii="Times New Roman" w:eastAsia="Times New Roman" w:hAnsi="Times New Roman" w:cs="Times New Roman"/>
          <w:color w:val="auto"/>
          <w:sz w:val="28"/>
          <w:szCs w:val="28"/>
          <w:lang w:eastAsia="ar-SA"/>
        </w:rPr>
        <w:lastRenderedPageBreak/>
        <w:t xml:space="preserve">ограничений, существующих при использовании телемедицинских технологий; </w:t>
      </w:r>
    </w:p>
    <w:p w14:paraId="13D42F84" w14:textId="77777777" w:rsidR="004B6425" w:rsidRPr="000650C5" w:rsidRDefault="004B6425" w:rsidP="004B6425">
      <w:pPr>
        <w:suppressAutoHyphens/>
        <w:spacing w:before="0" w:after="0" w:line="240" w:lineRule="auto"/>
        <w:jc w:val="both"/>
        <w:rPr>
          <w:rFonts w:ascii="Times New Roman" w:eastAsia="Times New Roman" w:hAnsi="Times New Roman" w:cs="Times New Roman"/>
          <w:color w:val="auto"/>
          <w:sz w:val="28"/>
          <w:szCs w:val="28"/>
          <w:lang w:eastAsia="ar-SA"/>
        </w:rPr>
      </w:pPr>
    </w:p>
    <w:p w14:paraId="47C1EA35" w14:textId="77777777" w:rsidR="003E33D1" w:rsidRDefault="00E10C72" w:rsidP="001B1547">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ответственность консультанта за сделанное заключение при условии предоставления ему всего комплекса необходимой информации о состоянии больного и правильной трактовке (выполнении) лечащим врачом полученных при телемедицинской консультации рекомендаций; </w:t>
      </w:r>
    </w:p>
    <w:p w14:paraId="7542E165" w14:textId="77777777" w:rsidR="003E33D1" w:rsidRDefault="003E33D1" w:rsidP="003E33D1">
      <w:pPr>
        <w:pStyle w:val="aff6"/>
        <w:rPr>
          <w:rFonts w:ascii="Times New Roman" w:eastAsia="Times New Roman" w:hAnsi="Times New Roman" w:cs="Times New Roman"/>
          <w:color w:val="auto"/>
          <w:sz w:val="28"/>
          <w:szCs w:val="28"/>
          <w:lang w:eastAsia="ar-SA"/>
        </w:rPr>
      </w:pPr>
    </w:p>
    <w:p w14:paraId="2C15930D" w14:textId="77777777" w:rsidR="00BC7BEB" w:rsidRPr="000650C5" w:rsidRDefault="00E10C72" w:rsidP="006C79A3">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аутентичность обсуждаемых медицинских документов (процедура подтверждения одинакового качества передаваемых / получаемых материалов); </w:t>
      </w:r>
    </w:p>
    <w:p w14:paraId="52B7216E" w14:textId="77777777" w:rsidR="003E33D1" w:rsidRDefault="003E33D1" w:rsidP="003E33D1">
      <w:pPr>
        <w:pStyle w:val="aff6"/>
        <w:rPr>
          <w:rFonts w:ascii="Times New Roman" w:eastAsia="Times New Roman" w:hAnsi="Times New Roman" w:cs="Times New Roman"/>
          <w:color w:val="auto"/>
          <w:sz w:val="28"/>
          <w:szCs w:val="28"/>
          <w:lang w:eastAsia="ar-SA"/>
        </w:rPr>
      </w:pPr>
    </w:p>
    <w:p w14:paraId="03C589DF" w14:textId="77777777" w:rsidR="00BC7BEB" w:rsidRPr="000650C5" w:rsidRDefault="00E10C72" w:rsidP="00DA62F0">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авторизацию материалов, получаемых при использовании ТМТ; </w:t>
      </w:r>
    </w:p>
    <w:p w14:paraId="4C46CFB5" w14:textId="77777777" w:rsidR="00DA62F0" w:rsidRDefault="00DA62F0" w:rsidP="00DA62F0">
      <w:pPr>
        <w:pStyle w:val="aff6"/>
        <w:rPr>
          <w:rFonts w:ascii="Times New Roman" w:eastAsia="Times New Roman" w:hAnsi="Times New Roman" w:cs="Times New Roman"/>
          <w:color w:val="auto"/>
          <w:sz w:val="28"/>
          <w:szCs w:val="28"/>
          <w:lang w:eastAsia="ar-SA"/>
        </w:rPr>
      </w:pPr>
    </w:p>
    <w:p w14:paraId="32EAEE74" w14:textId="77777777" w:rsidR="00A9401E"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конфиденциальность телеконсультации и последующую защиту персональных данных пациентов (в соответствии с законом “О персональных данных”); </w:t>
      </w:r>
    </w:p>
    <w:p w14:paraId="79CA9BDF" w14:textId="77777777" w:rsidR="00A9401E" w:rsidRDefault="00A9401E" w:rsidP="00A9401E">
      <w:pPr>
        <w:pStyle w:val="aff6"/>
        <w:rPr>
          <w:rFonts w:ascii="Times New Roman" w:eastAsia="Times New Roman" w:hAnsi="Times New Roman" w:cs="Times New Roman"/>
          <w:color w:val="auto"/>
          <w:sz w:val="28"/>
          <w:szCs w:val="28"/>
          <w:lang w:eastAsia="ar-SA"/>
        </w:rPr>
      </w:pPr>
    </w:p>
    <w:p w14:paraId="1836BB94" w14:textId="07D935A0" w:rsidR="00BC7BEB" w:rsidRPr="000650C5"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документирование телемедицинской консультации (сеанса) и последующее архивирование данных телеконсультации; </w:t>
      </w:r>
    </w:p>
    <w:p w14:paraId="06C6E84C" w14:textId="77777777" w:rsidR="000468E2" w:rsidRDefault="000468E2" w:rsidP="000468E2">
      <w:pPr>
        <w:pStyle w:val="aff6"/>
        <w:rPr>
          <w:rFonts w:ascii="Times New Roman" w:eastAsia="Times New Roman" w:hAnsi="Times New Roman" w:cs="Times New Roman"/>
          <w:color w:val="auto"/>
          <w:sz w:val="28"/>
          <w:szCs w:val="28"/>
          <w:lang w:eastAsia="ar-SA"/>
        </w:rPr>
      </w:pPr>
    </w:p>
    <w:p w14:paraId="00AFE07B" w14:textId="77777777" w:rsidR="00BC7BEB" w:rsidRPr="000650C5"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аутентификацию консультанта и его подписи; </w:t>
      </w:r>
    </w:p>
    <w:p w14:paraId="764389F3" w14:textId="77777777" w:rsidR="000468E2" w:rsidRDefault="000468E2" w:rsidP="000468E2">
      <w:pPr>
        <w:pStyle w:val="aff6"/>
        <w:rPr>
          <w:rFonts w:ascii="Times New Roman" w:eastAsia="Times New Roman" w:hAnsi="Times New Roman" w:cs="Times New Roman"/>
          <w:color w:val="auto"/>
          <w:sz w:val="28"/>
          <w:szCs w:val="28"/>
          <w:lang w:eastAsia="ar-SA"/>
        </w:rPr>
      </w:pPr>
    </w:p>
    <w:p w14:paraId="39819447" w14:textId="77777777" w:rsidR="00A9401E"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техническое обеспечение своевременного проведения телемедицинского сеанса; </w:t>
      </w:r>
    </w:p>
    <w:p w14:paraId="3B2241A2" w14:textId="77777777" w:rsidR="00A9401E" w:rsidRDefault="00A9401E" w:rsidP="00A9401E">
      <w:pPr>
        <w:pStyle w:val="aff6"/>
        <w:rPr>
          <w:rFonts w:ascii="Times New Roman" w:eastAsia="Times New Roman" w:hAnsi="Times New Roman" w:cs="Times New Roman"/>
          <w:color w:val="auto"/>
          <w:sz w:val="28"/>
          <w:szCs w:val="28"/>
          <w:lang w:eastAsia="ar-SA"/>
        </w:rPr>
      </w:pPr>
    </w:p>
    <w:p w14:paraId="3205AA3B" w14:textId="6CCAC201" w:rsidR="00454D93"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ответственность за достоверность информации, публикуемой на Web-серверах; </w:t>
      </w:r>
    </w:p>
    <w:p w14:paraId="1E6055C1" w14:textId="77777777" w:rsidR="00454D93" w:rsidRDefault="00454D93" w:rsidP="00454D93">
      <w:pPr>
        <w:pStyle w:val="aff6"/>
        <w:rPr>
          <w:rFonts w:ascii="Times New Roman" w:eastAsia="Times New Roman" w:hAnsi="Times New Roman" w:cs="Times New Roman"/>
          <w:color w:val="auto"/>
          <w:sz w:val="28"/>
          <w:szCs w:val="28"/>
          <w:lang w:eastAsia="ar-SA"/>
        </w:rPr>
      </w:pPr>
    </w:p>
    <w:p w14:paraId="675D5811" w14:textId="363889A7" w:rsidR="00BC7BEB" w:rsidRPr="000650C5"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t xml:space="preserve">обеспечение авторских и имущественных прав на материалы, используемые в процессе телеконсультации (лекции); </w:t>
      </w:r>
    </w:p>
    <w:p w14:paraId="030860F1" w14:textId="77777777" w:rsidR="000468E2" w:rsidRDefault="000468E2" w:rsidP="000468E2">
      <w:pPr>
        <w:pStyle w:val="aff6"/>
        <w:rPr>
          <w:rFonts w:ascii="Times New Roman" w:eastAsia="Times New Roman" w:hAnsi="Times New Roman" w:cs="Times New Roman"/>
          <w:color w:val="auto"/>
          <w:sz w:val="28"/>
          <w:szCs w:val="28"/>
          <w:lang w:eastAsia="ar-SA"/>
        </w:rPr>
      </w:pPr>
    </w:p>
    <w:p w14:paraId="3804D210" w14:textId="193A29AC" w:rsidR="00BC7BEB" w:rsidRDefault="00E10C72" w:rsidP="000468E2">
      <w:pPr>
        <w:numPr>
          <w:ilvl w:val="0"/>
          <w:numId w:val="13"/>
        </w:numPr>
        <w:suppressAutoHyphens/>
        <w:spacing w:before="0" w:after="0" w:line="240" w:lineRule="auto"/>
        <w:ind w:left="426"/>
        <w:jc w:val="both"/>
        <w:rPr>
          <w:rFonts w:ascii="Times New Roman" w:eastAsia="Times New Roman" w:hAnsi="Times New Roman" w:cs="Times New Roman"/>
          <w:color w:val="auto"/>
          <w:sz w:val="28"/>
          <w:szCs w:val="28"/>
          <w:lang w:eastAsia="ar-SA"/>
        </w:rPr>
      </w:pPr>
      <w:r w:rsidRPr="000650C5">
        <w:rPr>
          <w:rFonts w:ascii="Times New Roman" w:eastAsia="Times New Roman" w:hAnsi="Times New Roman" w:cs="Times New Roman"/>
          <w:color w:val="auto"/>
          <w:sz w:val="28"/>
          <w:szCs w:val="28"/>
          <w:lang w:eastAsia="ar-SA"/>
        </w:rPr>
        <w:lastRenderedPageBreak/>
        <w:t xml:space="preserve">предоставление платных телемедицинских услуг. </w:t>
      </w:r>
    </w:p>
    <w:p w14:paraId="5DF7D9AA" w14:textId="0866321E" w:rsidR="005613A7" w:rsidRDefault="005613A7" w:rsidP="006C79A3">
      <w:pPr>
        <w:suppressAutoHyphens/>
        <w:spacing w:before="0" w:after="0" w:line="240" w:lineRule="auto"/>
        <w:jc w:val="both"/>
        <w:rPr>
          <w:rFonts w:ascii="Times New Roman" w:eastAsia="Times New Roman" w:hAnsi="Times New Roman" w:cs="Times New Roman"/>
          <w:color w:val="auto"/>
          <w:sz w:val="28"/>
          <w:szCs w:val="28"/>
          <w:lang w:eastAsia="ar-SA"/>
        </w:rPr>
      </w:pPr>
    </w:p>
    <w:p w14:paraId="539D56D4" w14:textId="177BDA79" w:rsidR="005613A7" w:rsidRDefault="005613A7" w:rsidP="006C79A3">
      <w:pPr>
        <w:suppressAutoHyphens/>
        <w:spacing w:before="0" w:after="0" w:line="240" w:lineRule="auto"/>
        <w:jc w:val="both"/>
        <w:rPr>
          <w:rFonts w:ascii="Times New Roman" w:eastAsia="Times New Roman" w:hAnsi="Times New Roman" w:cs="Times New Roman"/>
          <w:color w:val="auto"/>
          <w:sz w:val="28"/>
          <w:szCs w:val="28"/>
          <w:lang w:eastAsia="ar-SA"/>
        </w:rPr>
      </w:pPr>
    </w:p>
    <w:p w14:paraId="7C786FC2" w14:textId="72A7D384" w:rsidR="005613A7" w:rsidRDefault="005613A7" w:rsidP="006C79A3">
      <w:pPr>
        <w:suppressAutoHyphens/>
        <w:spacing w:before="0" w:after="0" w:line="240" w:lineRule="auto"/>
        <w:jc w:val="both"/>
        <w:rPr>
          <w:rFonts w:ascii="Times New Roman" w:eastAsia="Times New Roman" w:hAnsi="Times New Roman" w:cs="Times New Roman"/>
          <w:color w:val="auto"/>
          <w:sz w:val="28"/>
          <w:szCs w:val="28"/>
          <w:lang w:eastAsia="ar-SA"/>
        </w:rPr>
      </w:pPr>
    </w:p>
    <w:p w14:paraId="2B6A72E7" w14:textId="77777777" w:rsidR="005613A7" w:rsidRDefault="005613A7" w:rsidP="006C79A3">
      <w:pPr>
        <w:suppressAutoHyphens/>
        <w:spacing w:before="0" w:after="0" w:line="240" w:lineRule="auto"/>
        <w:jc w:val="both"/>
        <w:rPr>
          <w:rFonts w:ascii="Times New Roman" w:eastAsia="Times New Roman" w:hAnsi="Times New Roman" w:cs="Times New Roman"/>
          <w:color w:val="auto"/>
          <w:sz w:val="28"/>
          <w:szCs w:val="28"/>
          <w:lang w:eastAsia="ar-SA"/>
        </w:rPr>
      </w:pPr>
    </w:p>
    <w:p w14:paraId="17BCE123" w14:textId="77777777" w:rsidR="009B1468" w:rsidRDefault="009B1468" w:rsidP="006C79A3">
      <w:pPr>
        <w:pStyle w:val="31"/>
        <w:spacing w:line="240" w:lineRule="auto"/>
        <w:rPr>
          <w:rFonts w:ascii="Times New Roman" w:hAnsi="Times New Roman" w:cs="Times New Roman"/>
          <w:b/>
          <w:bCs/>
          <w:sz w:val="28"/>
          <w:szCs w:val="28"/>
        </w:rPr>
      </w:pPr>
    </w:p>
    <w:p w14:paraId="6D32D1C5" w14:textId="57AE228D" w:rsidR="00BC7BEB" w:rsidRPr="00C24268" w:rsidRDefault="00E10C72" w:rsidP="006C79A3">
      <w:pPr>
        <w:pStyle w:val="31"/>
        <w:spacing w:line="240" w:lineRule="auto"/>
        <w:rPr>
          <w:rFonts w:ascii="Times New Roman" w:hAnsi="Times New Roman" w:cs="Times New Roman"/>
          <w:b/>
          <w:bCs/>
          <w:sz w:val="28"/>
          <w:szCs w:val="28"/>
        </w:rPr>
      </w:pPr>
      <w:bookmarkStart w:id="91" w:name="_Toc29144769"/>
      <w:r w:rsidRPr="00C24268">
        <w:rPr>
          <w:rFonts w:ascii="Times New Roman" w:hAnsi="Times New Roman" w:cs="Times New Roman"/>
          <w:b/>
          <w:bCs/>
          <w:sz w:val="28"/>
          <w:szCs w:val="28"/>
        </w:rPr>
        <w:t>16.7. Зал для проведения видеоконференций</w:t>
      </w:r>
      <w:r w:rsidR="00A95362" w:rsidRPr="00C24268">
        <w:rPr>
          <w:rFonts w:ascii="Times New Roman" w:hAnsi="Times New Roman" w:cs="Times New Roman"/>
          <w:b/>
          <w:bCs/>
          <w:sz w:val="28"/>
          <w:szCs w:val="28"/>
        </w:rPr>
        <w:t>.</w:t>
      </w:r>
      <w:bookmarkEnd w:id="91"/>
    </w:p>
    <w:p w14:paraId="4E705F67" w14:textId="1FACC04D" w:rsidR="00FB0E56" w:rsidRDefault="001E4D40" w:rsidP="008F25C2">
      <w:pPr>
        <w:pStyle w:val="31"/>
        <w:spacing w:line="240" w:lineRule="auto"/>
        <w:rPr>
          <w:rFonts w:ascii="Times New Roman" w:hAnsi="Times New Roman" w:cs="Times New Roman"/>
          <w:b/>
          <w:bCs/>
          <w:sz w:val="28"/>
          <w:szCs w:val="28"/>
        </w:rPr>
      </w:pPr>
      <w:bookmarkStart w:id="92" w:name="_Toc29125402"/>
      <w:bookmarkStart w:id="93" w:name="_Toc29126581"/>
      <w:bookmarkStart w:id="94" w:name="_Toc29144310"/>
      <w:bookmarkStart w:id="95" w:name="_Toc29144770"/>
      <w:r>
        <w:rPr>
          <w:noProof/>
          <w:lang w:eastAsia="ru-RU"/>
        </w:rPr>
        <w:drawing>
          <wp:anchor distT="0" distB="0" distL="114300" distR="114300" simplePos="0" relativeHeight="251658257" behindDoc="0" locked="0" layoutInCell="1" allowOverlap="1" wp14:anchorId="67E85667" wp14:editId="402B601A">
            <wp:simplePos x="0" y="0"/>
            <wp:positionH relativeFrom="column">
              <wp:posOffset>-3175</wp:posOffset>
            </wp:positionH>
            <wp:positionV relativeFrom="paragraph">
              <wp:posOffset>474345</wp:posOffset>
            </wp:positionV>
            <wp:extent cx="2820670" cy="2089150"/>
            <wp:effectExtent l="0" t="0" r="0" b="6350"/>
            <wp:wrapTopAndBottom/>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20670" cy="2089150"/>
                    </a:xfrm>
                    <a:prstGeom prst="rect">
                      <a:avLst/>
                    </a:prstGeom>
                  </pic:spPr>
                </pic:pic>
              </a:graphicData>
            </a:graphic>
            <wp14:sizeRelH relativeFrom="margin">
              <wp14:pctWidth>0</wp14:pctWidth>
            </wp14:sizeRelH>
            <wp14:sizeRelV relativeFrom="margin">
              <wp14:pctHeight>0</wp14:pctHeight>
            </wp14:sizeRelV>
          </wp:anchor>
        </w:drawing>
      </w:r>
      <w:bookmarkEnd w:id="92"/>
      <w:bookmarkEnd w:id="93"/>
      <w:bookmarkEnd w:id="94"/>
      <w:bookmarkEnd w:id="95"/>
    </w:p>
    <w:p w14:paraId="13B93B5A" w14:textId="74133387" w:rsidR="00FB0E56" w:rsidRDefault="00FB0E56" w:rsidP="008F25C2">
      <w:pPr>
        <w:pStyle w:val="31"/>
        <w:spacing w:line="240" w:lineRule="auto"/>
        <w:rPr>
          <w:rFonts w:ascii="Times New Roman" w:hAnsi="Times New Roman" w:cs="Times New Roman"/>
          <w:b/>
          <w:bCs/>
          <w:sz w:val="28"/>
          <w:szCs w:val="28"/>
        </w:rPr>
      </w:pPr>
    </w:p>
    <w:p w14:paraId="29AEC484" w14:textId="22D8AB5D" w:rsidR="00BC7BEB" w:rsidRPr="008F25C2" w:rsidRDefault="00597FE2" w:rsidP="008F25C2">
      <w:pPr>
        <w:pStyle w:val="31"/>
        <w:spacing w:line="240" w:lineRule="auto"/>
        <w:rPr>
          <w:rFonts w:ascii="Times New Roman" w:hAnsi="Times New Roman" w:cs="Times New Roman"/>
          <w:b/>
          <w:sz w:val="28"/>
          <w:szCs w:val="28"/>
        </w:rPr>
      </w:pPr>
      <w:bookmarkStart w:id="96" w:name="_Toc29125403"/>
      <w:bookmarkStart w:id="97" w:name="_Toc29126582"/>
      <w:bookmarkStart w:id="98" w:name="_Toc29144311"/>
      <w:bookmarkStart w:id="99" w:name="_Toc29144771"/>
      <w:r w:rsidRPr="000650C5">
        <w:rPr>
          <w:rFonts w:ascii="Times New Roman" w:hAnsi="Times New Roman" w:cs="Times New Roman"/>
          <w:noProof/>
          <w:color w:val="auto"/>
          <w:sz w:val="28"/>
          <w:szCs w:val="28"/>
          <w:lang w:eastAsia="ru-RU"/>
        </w:rPr>
        <w:drawing>
          <wp:anchor distT="0" distB="0" distL="114300" distR="114300" simplePos="0" relativeHeight="251658253" behindDoc="0" locked="0" layoutInCell="1" allowOverlap="1" wp14:anchorId="0C67E228" wp14:editId="1F4FD8CA">
            <wp:simplePos x="1133475" y="3571875"/>
            <wp:positionH relativeFrom="column">
              <wp:align>left</wp:align>
            </wp:positionH>
            <wp:positionV relativeFrom="paragraph">
              <wp:align>top</wp:align>
            </wp:positionV>
            <wp:extent cx="5478780" cy="3283994"/>
            <wp:effectExtent l="0" t="0" r="7620" b="0"/>
            <wp:wrapSquare wrapText="bothSides"/>
            <wp:docPr id="2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5"/>
                    <pic:cNvPicPr>
                      <a:picLocks noChangeAspect="1" noChangeArrowheads="1"/>
                    </pic:cNvPicPr>
                  </pic:nvPicPr>
                  <pic:blipFill>
                    <a:blip r:embed="rId19"/>
                    <a:stretch>
                      <a:fillRect/>
                    </a:stretch>
                  </pic:blipFill>
                  <pic:spPr bwMode="auto">
                    <a:xfrm>
                      <a:off x="0" y="0"/>
                      <a:ext cx="5478780" cy="3283994"/>
                    </a:xfrm>
                    <a:prstGeom prst="rect">
                      <a:avLst/>
                    </a:prstGeom>
                  </pic:spPr>
                </pic:pic>
              </a:graphicData>
            </a:graphic>
          </wp:anchor>
        </w:drawing>
      </w:r>
      <w:bookmarkEnd w:id="96"/>
      <w:bookmarkEnd w:id="97"/>
      <w:bookmarkEnd w:id="98"/>
      <w:bookmarkEnd w:id="99"/>
      <w:r w:rsidR="005613A7">
        <w:rPr>
          <w:rFonts w:ascii="Times New Roman" w:hAnsi="Times New Roman" w:cs="Times New Roman"/>
          <w:b/>
          <w:color w:val="auto"/>
          <w:sz w:val="28"/>
          <w:szCs w:val="28"/>
        </w:rPr>
        <w:br w:type="textWrapping" w:clear="all"/>
      </w:r>
    </w:p>
    <w:p w14:paraId="77342A5D" w14:textId="1F80528A" w:rsidR="005613A7" w:rsidRDefault="005613A7" w:rsidP="006C79A3">
      <w:pPr>
        <w:spacing w:line="240" w:lineRule="auto"/>
        <w:ind w:left="360"/>
        <w:jc w:val="both"/>
        <w:rPr>
          <w:rFonts w:ascii="Times New Roman" w:hAnsi="Times New Roman" w:cs="Times New Roman"/>
          <w:b/>
          <w:color w:val="auto"/>
          <w:sz w:val="28"/>
          <w:szCs w:val="28"/>
        </w:rPr>
      </w:pPr>
    </w:p>
    <w:p w14:paraId="4798E3CB" w14:textId="7E2ADC03" w:rsidR="00BC7BEB" w:rsidRPr="00C24268" w:rsidRDefault="00E10C72" w:rsidP="006C79A3">
      <w:pPr>
        <w:pStyle w:val="31"/>
        <w:spacing w:line="240" w:lineRule="auto"/>
        <w:rPr>
          <w:rFonts w:ascii="Times New Roman" w:hAnsi="Times New Roman" w:cs="Times New Roman"/>
          <w:b/>
          <w:bCs/>
          <w:sz w:val="28"/>
          <w:szCs w:val="28"/>
        </w:rPr>
      </w:pPr>
      <w:bookmarkStart w:id="100" w:name="_Toc29144772"/>
      <w:r w:rsidRPr="00C24268">
        <w:rPr>
          <w:rFonts w:ascii="Times New Roman" w:hAnsi="Times New Roman" w:cs="Times New Roman"/>
          <w:b/>
          <w:bCs/>
          <w:sz w:val="28"/>
          <w:szCs w:val="28"/>
        </w:rPr>
        <w:lastRenderedPageBreak/>
        <w:t>16.8. Студия для проведения индивидуальных телемедицинских консультаций</w:t>
      </w:r>
      <w:r w:rsidR="00A95362" w:rsidRPr="00C24268">
        <w:rPr>
          <w:rFonts w:ascii="Times New Roman" w:hAnsi="Times New Roman" w:cs="Times New Roman"/>
          <w:b/>
          <w:bCs/>
          <w:sz w:val="28"/>
          <w:szCs w:val="28"/>
        </w:rPr>
        <w:t>.</w:t>
      </w:r>
      <w:bookmarkEnd w:id="100"/>
    </w:p>
    <w:p w14:paraId="4F67BDDC" w14:textId="77777777" w:rsidR="00BC7BEB" w:rsidRPr="000650C5" w:rsidRDefault="00E10C72" w:rsidP="006C79A3">
      <w:pPr>
        <w:spacing w:line="240" w:lineRule="auto"/>
        <w:ind w:left="360"/>
        <w:jc w:val="both"/>
        <w:rPr>
          <w:rFonts w:ascii="Times New Roman" w:hAnsi="Times New Roman" w:cs="Times New Roman"/>
          <w:b/>
          <w:color w:val="auto"/>
          <w:sz w:val="28"/>
          <w:szCs w:val="28"/>
          <w:lang w:val="en-US"/>
        </w:rPr>
      </w:pPr>
      <w:r w:rsidRPr="000650C5">
        <w:rPr>
          <w:rFonts w:ascii="Times New Roman" w:hAnsi="Times New Roman" w:cs="Times New Roman"/>
          <w:noProof/>
          <w:color w:val="auto"/>
          <w:sz w:val="28"/>
          <w:szCs w:val="28"/>
          <w:lang w:eastAsia="ru-RU"/>
        </w:rPr>
        <w:drawing>
          <wp:inline distT="0" distB="0" distL="0" distR="0" wp14:anchorId="1EAFB301" wp14:editId="5572FA2A">
            <wp:extent cx="5478780" cy="334200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24"/>
                    <pic:cNvPicPr>
                      <a:picLocks noChangeAspect="1" noChangeArrowheads="1"/>
                    </pic:cNvPicPr>
                  </pic:nvPicPr>
                  <pic:blipFill>
                    <a:blip r:embed="rId20"/>
                    <a:stretch>
                      <a:fillRect/>
                    </a:stretch>
                  </pic:blipFill>
                  <pic:spPr bwMode="auto">
                    <a:xfrm>
                      <a:off x="0" y="0"/>
                      <a:ext cx="5478780" cy="3342005"/>
                    </a:xfrm>
                    <a:prstGeom prst="rect">
                      <a:avLst/>
                    </a:prstGeom>
                  </pic:spPr>
                </pic:pic>
              </a:graphicData>
            </a:graphic>
          </wp:inline>
        </w:drawing>
      </w:r>
    </w:p>
    <w:p w14:paraId="59EB75F7" w14:textId="77777777" w:rsidR="00BC7BEB" w:rsidRPr="000650C5" w:rsidRDefault="00BC7BEB" w:rsidP="006C79A3">
      <w:pPr>
        <w:spacing w:line="240" w:lineRule="auto"/>
        <w:ind w:left="360"/>
        <w:jc w:val="both"/>
        <w:rPr>
          <w:rFonts w:ascii="Times New Roman" w:hAnsi="Times New Roman" w:cs="Times New Roman"/>
          <w:b/>
          <w:color w:val="auto"/>
          <w:sz w:val="28"/>
          <w:szCs w:val="28"/>
          <w:lang w:val="en-US"/>
        </w:rPr>
      </w:pPr>
    </w:p>
    <w:p w14:paraId="391964CA" w14:textId="77777777" w:rsidR="00BC7BEB" w:rsidRPr="000650C5" w:rsidRDefault="00BC7BEB" w:rsidP="006C79A3">
      <w:pPr>
        <w:spacing w:line="240" w:lineRule="auto"/>
        <w:ind w:left="360"/>
        <w:jc w:val="both"/>
        <w:rPr>
          <w:rFonts w:ascii="Times New Roman" w:hAnsi="Times New Roman" w:cs="Times New Roman"/>
          <w:b/>
          <w:color w:val="auto"/>
          <w:sz w:val="28"/>
          <w:szCs w:val="28"/>
          <w:lang w:val="en-US"/>
        </w:rPr>
      </w:pPr>
    </w:p>
    <w:p w14:paraId="2DE21030" w14:textId="77777777" w:rsidR="00493658" w:rsidRDefault="00493658" w:rsidP="006C79A3">
      <w:pPr>
        <w:spacing w:line="240" w:lineRule="auto"/>
        <w:ind w:left="360"/>
        <w:jc w:val="both"/>
        <w:rPr>
          <w:rFonts w:ascii="Times New Roman" w:hAnsi="Times New Roman" w:cs="Times New Roman"/>
          <w:b/>
          <w:color w:val="auto"/>
          <w:sz w:val="28"/>
          <w:szCs w:val="28"/>
        </w:rPr>
      </w:pPr>
    </w:p>
    <w:p w14:paraId="1E3C6DFB" w14:textId="7E982576" w:rsidR="00BC7BEB" w:rsidRPr="000650C5" w:rsidRDefault="00E10C72" w:rsidP="006C79A3">
      <w:pPr>
        <w:spacing w:line="240" w:lineRule="auto"/>
        <w:ind w:left="360"/>
        <w:jc w:val="both"/>
        <w:rPr>
          <w:rFonts w:ascii="Times New Roman" w:hAnsi="Times New Roman" w:cs="Times New Roman"/>
          <w:b/>
          <w:color w:val="auto"/>
          <w:sz w:val="28"/>
          <w:szCs w:val="28"/>
        </w:rPr>
      </w:pPr>
      <w:r w:rsidRPr="000650C5">
        <w:rPr>
          <w:rFonts w:ascii="Times New Roman" w:hAnsi="Times New Roman" w:cs="Times New Roman"/>
          <w:noProof/>
          <w:color w:val="auto"/>
          <w:sz w:val="28"/>
          <w:szCs w:val="28"/>
          <w:lang w:eastAsia="ru-RU"/>
        </w:rPr>
        <w:drawing>
          <wp:inline distT="0" distB="0" distL="0" distR="0" wp14:anchorId="36F3FE11" wp14:editId="49669FBA">
            <wp:extent cx="5478780" cy="3860800"/>
            <wp:effectExtent l="0" t="0" r="0" b="0"/>
            <wp:docPr id="2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3"/>
                    <pic:cNvPicPr>
                      <a:picLocks noChangeAspect="1" noChangeArrowheads="1"/>
                    </pic:cNvPicPr>
                  </pic:nvPicPr>
                  <pic:blipFill>
                    <a:blip r:embed="rId21"/>
                    <a:stretch>
                      <a:fillRect/>
                    </a:stretch>
                  </pic:blipFill>
                  <pic:spPr bwMode="auto">
                    <a:xfrm>
                      <a:off x="0" y="0"/>
                      <a:ext cx="5478780" cy="3860800"/>
                    </a:xfrm>
                    <a:prstGeom prst="rect">
                      <a:avLst/>
                    </a:prstGeom>
                  </pic:spPr>
                </pic:pic>
              </a:graphicData>
            </a:graphic>
          </wp:inline>
        </w:drawing>
      </w:r>
    </w:p>
    <w:p w14:paraId="432E340F" w14:textId="77777777" w:rsidR="00493658" w:rsidRDefault="00493658" w:rsidP="006C79A3">
      <w:pPr>
        <w:pStyle w:val="31"/>
        <w:spacing w:line="240" w:lineRule="auto"/>
        <w:rPr>
          <w:rFonts w:ascii="Times New Roman" w:eastAsia="Times New Roman" w:hAnsi="Times New Roman" w:cs="Times New Roman"/>
          <w:b/>
          <w:bCs/>
          <w:sz w:val="28"/>
          <w:szCs w:val="28"/>
          <w:lang w:eastAsia="ru-RU"/>
        </w:rPr>
      </w:pPr>
    </w:p>
    <w:p w14:paraId="0F53EC6F" w14:textId="5493BFB4" w:rsidR="00BC7BEB" w:rsidRDefault="00E10C72" w:rsidP="006C79A3">
      <w:pPr>
        <w:pStyle w:val="31"/>
        <w:spacing w:line="240" w:lineRule="auto"/>
        <w:rPr>
          <w:rFonts w:ascii="Times New Roman" w:eastAsia="Times New Roman" w:hAnsi="Times New Roman" w:cs="Times New Roman"/>
          <w:b/>
          <w:bCs/>
          <w:sz w:val="28"/>
          <w:szCs w:val="28"/>
          <w:lang w:eastAsia="ru-RU"/>
        </w:rPr>
      </w:pPr>
      <w:bookmarkStart w:id="101" w:name="_Toc29144773"/>
      <w:r w:rsidRPr="00C24268">
        <w:rPr>
          <w:rFonts w:ascii="Times New Roman" w:eastAsia="Times New Roman" w:hAnsi="Times New Roman" w:cs="Times New Roman"/>
          <w:b/>
          <w:bCs/>
          <w:sz w:val="28"/>
          <w:szCs w:val="28"/>
          <w:lang w:eastAsia="ru-RU"/>
        </w:rPr>
        <w:t>16.9. Общие показания для проведения клинического телеконсультирования.</w:t>
      </w:r>
      <w:bookmarkEnd w:id="101"/>
    </w:p>
    <w:p w14:paraId="0067AC6C" w14:textId="77777777" w:rsidR="009B1468" w:rsidRPr="00C24268" w:rsidRDefault="009B1468" w:rsidP="006C79A3">
      <w:pPr>
        <w:pStyle w:val="31"/>
        <w:spacing w:line="240" w:lineRule="auto"/>
        <w:rPr>
          <w:rFonts w:ascii="Times New Roman" w:eastAsia="Times New Roman" w:hAnsi="Times New Roman" w:cs="Times New Roman"/>
          <w:b/>
          <w:bCs/>
          <w:i/>
          <w:sz w:val="28"/>
          <w:szCs w:val="28"/>
          <w:u w:val="single"/>
          <w:lang w:eastAsia="ru-RU"/>
        </w:rPr>
      </w:pPr>
    </w:p>
    <w:p w14:paraId="21A22549"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pacing w:val="-9"/>
          <w:sz w:val="28"/>
          <w:szCs w:val="28"/>
          <w:lang w:eastAsia="ru-RU"/>
        </w:rPr>
        <w:t>Экстренные клинические случаи, критичес</w:t>
      </w:r>
      <w:r w:rsidRPr="000650C5">
        <w:rPr>
          <w:rFonts w:ascii="Times New Roman" w:eastAsia="Times New Roman" w:hAnsi="Times New Roman" w:cs="Times New Roman"/>
          <w:color w:val="auto"/>
          <w:spacing w:val="-9"/>
          <w:sz w:val="28"/>
          <w:szCs w:val="28"/>
          <w:lang w:eastAsia="ru-RU"/>
        </w:rPr>
        <w:softHyphen/>
      </w:r>
      <w:r w:rsidRPr="000650C5">
        <w:rPr>
          <w:rFonts w:ascii="Times New Roman" w:eastAsia="Times New Roman" w:hAnsi="Times New Roman" w:cs="Times New Roman"/>
          <w:color w:val="auto"/>
          <w:spacing w:val="-12"/>
          <w:sz w:val="28"/>
          <w:szCs w:val="28"/>
          <w:lang w:eastAsia="ru-RU"/>
        </w:rPr>
        <w:t>кие состояния,</w:t>
      </w:r>
      <w:r w:rsidRPr="000650C5">
        <w:rPr>
          <w:rFonts w:ascii="Times New Roman" w:eastAsia="Times New Roman" w:hAnsi="Times New Roman" w:cs="Times New Roman"/>
          <w:color w:val="auto"/>
          <w:sz w:val="28"/>
          <w:szCs w:val="28"/>
          <w:lang w:eastAsia="ru-RU"/>
        </w:rPr>
        <w:t> оперативная оценка состояния пострадавших в авариях и катастрофах</w:t>
      </w:r>
      <w:r w:rsidRPr="000650C5">
        <w:rPr>
          <w:rFonts w:ascii="Times New Roman" w:eastAsia="Times New Roman" w:hAnsi="Times New Roman" w:cs="Times New Roman"/>
          <w:color w:val="auto"/>
          <w:spacing w:val="-12"/>
          <w:sz w:val="28"/>
          <w:szCs w:val="28"/>
          <w:lang w:eastAsia="ru-RU"/>
        </w:rPr>
        <w:t>.</w:t>
      </w:r>
    </w:p>
    <w:p w14:paraId="647D1585"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Определение (коррекция) или подтверждение диагноза</w:t>
      </w:r>
      <w:r w:rsidRPr="000650C5">
        <w:rPr>
          <w:rFonts w:ascii="Times New Roman" w:eastAsia="Times New Roman" w:hAnsi="Times New Roman" w:cs="Times New Roman"/>
          <w:color w:val="auto"/>
          <w:spacing w:val="-7"/>
          <w:sz w:val="28"/>
          <w:szCs w:val="28"/>
          <w:lang w:eastAsia="ru-RU"/>
        </w:rPr>
        <w:t> сложных больных</w:t>
      </w:r>
      <w:r w:rsidRPr="000650C5">
        <w:rPr>
          <w:rFonts w:ascii="Times New Roman" w:eastAsia="Times New Roman" w:hAnsi="Times New Roman" w:cs="Times New Roman"/>
          <w:color w:val="auto"/>
          <w:sz w:val="28"/>
          <w:szCs w:val="28"/>
          <w:lang w:eastAsia="ru-RU"/>
        </w:rPr>
        <w:t>.</w:t>
      </w:r>
    </w:p>
    <w:p w14:paraId="2DAF6B68"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Определение методов диагностики и тактики лечения в редких, тяжелых или атипично протекающих заболеваниях.</w:t>
      </w:r>
    </w:p>
    <w:p w14:paraId="3DB83153"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Отсутствие необходимого специалиста или достаточного клинического опыта для диагностики и лечения заболевания.</w:t>
      </w:r>
    </w:p>
    <w:p w14:paraId="5E490E00"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Необходимость выполнения нового или редкого вида хирургического вмешательства.</w:t>
      </w:r>
    </w:p>
    <w:p w14:paraId="33AAEF77"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pacing w:val="-11"/>
          <w:sz w:val="28"/>
          <w:szCs w:val="28"/>
          <w:lang w:eastAsia="ru-RU"/>
        </w:rPr>
        <w:t>Предварительное у</w:t>
      </w:r>
      <w:r w:rsidRPr="000650C5">
        <w:rPr>
          <w:rFonts w:ascii="Times New Roman" w:eastAsia="Times New Roman" w:hAnsi="Times New Roman" w:cs="Times New Roman"/>
          <w:color w:val="auto"/>
          <w:spacing w:val="-4"/>
          <w:sz w:val="28"/>
          <w:szCs w:val="28"/>
          <w:lang w:eastAsia="ru-RU"/>
        </w:rPr>
        <w:t>точнение</w:t>
      </w:r>
      <w:r w:rsidRPr="000650C5">
        <w:rPr>
          <w:rFonts w:ascii="Times New Roman" w:eastAsia="Times New Roman" w:hAnsi="Times New Roman" w:cs="Times New Roman"/>
          <w:color w:val="auto"/>
          <w:spacing w:val="-11"/>
          <w:sz w:val="28"/>
          <w:szCs w:val="28"/>
          <w:lang w:eastAsia="ru-RU"/>
        </w:rPr>
        <w:t> диагноза, метода специализированного лечения,</w:t>
      </w:r>
      <w:r w:rsidRPr="000650C5">
        <w:rPr>
          <w:rFonts w:ascii="Times New Roman" w:eastAsia="Times New Roman" w:hAnsi="Times New Roman" w:cs="Times New Roman"/>
          <w:color w:val="auto"/>
          <w:sz w:val="28"/>
          <w:szCs w:val="28"/>
          <w:lang w:eastAsia="ru-RU"/>
        </w:rPr>
        <w:t> определение медицинского учреждения для неотложного и планового лечения пациента,</w:t>
      </w:r>
      <w:r w:rsidRPr="000650C5">
        <w:rPr>
          <w:rFonts w:ascii="Times New Roman" w:eastAsia="Times New Roman" w:hAnsi="Times New Roman" w:cs="Times New Roman"/>
          <w:color w:val="auto"/>
          <w:spacing w:val="-9"/>
          <w:sz w:val="28"/>
          <w:szCs w:val="28"/>
          <w:lang w:eastAsia="ru-RU"/>
        </w:rPr>
        <w:t> </w:t>
      </w:r>
      <w:r w:rsidRPr="000650C5">
        <w:rPr>
          <w:rFonts w:ascii="Times New Roman" w:eastAsia="Times New Roman" w:hAnsi="Times New Roman" w:cs="Times New Roman"/>
          <w:color w:val="auto"/>
          <w:spacing w:val="-4"/>
          <w:sz w:val="28"/>
          <w:szCs w:val="28"/>
          <w:lang w:eastAsia="ru-RU"/>
        </w:rPr>
        <w:t xml:space="preserve">догоспитальное </w:t>
      </w:r>
      <w:r w:rsidRPr="000650C5">
        <w:rPr>
          <w:rFonts w:ascii="Times New Roman" w:eastAsia="Times New Roman" w:hAnsi="Times New Roman" w:cs="Times New Roman"/>
          <w:color w:val="auto"/>
          <w:spacing w:val="-11"/>
          <w:sz w:val="28"/>
          <w:szCs w:val="28"/>
          <w:lang w:eastAsia="ru-RU"/>
        </w:rPr>
        <w:t>решения (согласование) вопроса </w:t>
      </w:r>
      <w:r w:rsidRPr="000650C5">
        <w:rPr>
          <w:rFonts w:ascii="Times New Roman" w:eastAsia="Times New Roman" w:hAnsi="Times New Roman" w:cs="Times New Roman"/>
          <w:color w:val="auto"/>
          <w:spacing w:val="-9"/>
          <w:sz w:val="28"/>
          <w:szCs w:val="28"/>
          <w:lang w:eastAsia="ru-RU"/>
        </w:rPr>
        <w:t>о месте и сроках предстоящего лечения</w:t>
      </w:r>
      <w:r w:rsidRPr="000650C5">
        <w:rPr>
          <w:rFonts w:ascii="Times New Roman" w:eastAsia="Times New Roman" w:hAnsi="Times New Roman" w:cs="Times New Roman"/>
          <w:color w:val="auto"/>
          <w:sz w:val="28"/>
          <w:szCs w:val="28"/>
          <w:lang w:eastAsia="ru-RU"/>
        </w:rPr>
        <w:t>.</w:t>
      </w:r>
    </w:p>
    <w:p w14:paraId="3FB17D6D"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Определение методов профилактики (реабилитации) </w:t>
      </w:r>
      <w:r w:rsidRPr="000650C5">
        <w:rPr>
          <w:rFonts w:ascii="Times New Roman" w:eastAsia="Times New Roman" w:hAnsi="Times New Roman" w:cs="Times New Roman"/>
          <w:color w:val="auto"/>
          <w:spacing w:val="-7"/>
          <w:sz w:val="28"/>
          <w:szCs w:val="28"/>
          <w:lang w:eastAsia="ru-RU"/>
        </w:rPr>
        <w:t>на различных этапах оказа</w:t>
      </w:r>
      <w:r w:rsidRPr="000650C5">
        <w:rPr>
          <w:rFonts w:ascii="Times New Roman" w:eastAsia="Times New Roman" w:hAnsi="Times New Roman" w:cs="Times New Roman"/>
          <w:color w:val="auto"/>
          <w:spacing w:val="-7"/>
          <w:sz w:val="28"/>
          <w:szCs w:val="28"/>
          <w:lang w:eastAsia="ru-RU"/>
        </w:rPr>
        <w:softHyphen/>
      </w:r>
      <w:r w:rsidRPr="000650C5">
        <w:rPr>
          <w:rFonts w:ascii="Times New Roman" w:eastAsia="Times New Roman" w:hAnsi="Times New Roman" w:cs="Times New Roman"/>
          <w:color w:val="auto"/>
          <w:spacing w:val="-10"/>
          <w:sz w:val="28"/>
          <w:szCs w:val="28"/>
          <w:lang w:eastAsia="ru-RU"/>
        </w:rPr>
        <w:t>ния помощи населению и пациентам.</w:t>
      </w:r>
    </w:p>
    <w:p w14:paraId="1725863B"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Сомнения пациента в правильности поставленного диагноза или метода лечения.</w:t>
      </w:r>
    </w:p>
    <w:p w14:paraId="159B51CA"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Снижение экономико-финансовых затрат на диагностику и лечение пациента без ущерба для их качества и эффективности.</w:t>
      </w:r>
    </w:p>
    <w:p w14:paraId="029D6962"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Географическая удаленность отдельных специалистов, которых необходимо посетить пациенту в ходе обследования</w:t>
      </w:r>
    </w:p>
    <w:p w14:paraId="6BE09483"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Оказание медицинской помощи жителям труднодоступных населенных пунктов.</w:t>
      </w:r>
    </w:p>
    <w:p w14:paraId="21AE6379"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Поиск альтернативных путей решения клинической задачи</w:t>
      </w:r>
    </w:p>
    <w:p w14:paraId="3A2AE981" w14:textId="77777777" w:rsidR="00BC7BEB" w:rsidRPr="000650C5" w:rsidRDefault="00E10C72" w:rsidP="006C79A3">
      <w:pPr>
        <w:numPr>
          <w:ilvl w:val="0"/>
          <w:numId w:val="14"/>
        </w:numPr>
        <w:shd w:val="clear" w:color="auto" w:fill="FFFFFF"/>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Получение дополнительных знаний и умений по данной клинической проблеме.</w:t>
      </w:r>
    </w:p>
    <w:p w14:paraId="1B4CDDD2" w14:textId="244E4E27" w:rsidR="00BC7BEB" w:rsidRDefault="00E10C72" w:rsidP="006C79A3">
      <w:pPr>
        <w:pStyle w:val="31"/>
        <w:spacing w:line="240" w:lineRule="auto"/>
        <w:rPr>
          <w:rFonts w:ascii="Times New Roman" w:eastAsia="Times New Roman" w:hAnsi="Times New Roman" w:cs="Times New Roman"/>
          <w:b/>
          <w:bCs/>
          <w:sz w:val="28"/>
          <w:szCs w:val="28"/>
          <w:lang w:eastAsia="ru-RU"/>
        </w:rPr>
      </w:pPr>
      <w:bookmarkStart w:id="102" w:name="_Toc29144774"/>
      <w:r w:rsidRPr="00C24268">
        <w:rPr>
          <w:rFonts w:ascii="Times New Roman" w:eastAsia="Times New Roman" w:hAnsi="Times New Roman" w:cs="Times New Roman"/>
          <w:b/>
          <w:bCs/>
          <w:sz w:val="28"/>
          <w:szCs w:val="28"/>
          <w:lang w:eastAsia="ru-RU"/>
        </w:rPr>
        <w:t>16.10. Алгоритм плановой телемедицинской консультации:</w:t>
      </w:r>
      <w:bookmarkEnd w:id="102"/>
    </w:p>
    <w:p w14:paraId="6B18FA5F" w14:textId="77777777" w:rsidR="009B1468" w:rsidRPr="00C24268" w:rsidRDefault="009B1468" w:rsidP="006C79A3">
      <w:pPr>
        <w:pStyle w:val="31"/>
        <w:spacing w:line="240" w:lineRule="auto"/>
        <w:rPr>
          <w:rFonts w:ascii="Times New Roman" w:eastAsia="Times New Roman" w:hAnsi="Times New Roman" w:cs="Times New Roman"/>
          <w:b/>
          <w:bCs/>
          <w:i/>
          <w:sz w:val="28"/>
          <w:szCs w:val="28"/>
          <w:u w:val="single"/>
          <w:lang w:eastAsia="ru-RU"/>
        </w:rPr>
      </w:pPr>
    </w:p>
    <w:p w14:paraId="6EE6809A"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Принятие решения лечащим врачом пациента о необходимости телеконсультации, четкая формулировка вопросов к удаленному врачу-консультанту, согласование</w:t>
      </w:r>
      <w:r w:rsidRPr="000650C5">
        <w:rPr>
          <w:rFonts w:ascii="Times New Roman" w:eastAsia="Times New Roman" w:hAnsi="Times New Roman" w:cs="Times New Roman"/>
          <w:color w:val="auto"/>
          <w:spacing w:val="-14"/>
          <w:sz w:val="28"/>
          <w:szCs w:val="28"/>
          <w:lang w:eastAsia="ru-RU"/>
        </w:rPr>
        <w:t>- запрос на проведение телемедицинского консультирования по требуемому профилю.</w:t>
      </w:r>
    </w:p>
    <w:p w14:paraId="1BE08072"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Подготовка</w:t>
      </w:r>
      <w:r w:rsidRPr="000650C5">
        <w:rPr>
          <w:rFonts w:ascii="Times New Roman" w:eastAsia="Times New Roman" w:hAnsi="Times New Roman" w:cs="Times New Roman"/>
          <w:color w:val="auto"/>
          <w:spacing w:val="-11"/>
          <w:sz w:val="28"/>
          <w:szCs w:val="28"/>
          <w:lang w:eastAsia="ru-RU"/>
        </w:rPr>
        <w:t> электронной </w:t>
      </w:r>
      <w:r w:rsidRPr="000650C5">
        <w:rPr>
          <w:rFonts w:ascii="Times New Roman" w:eastAsia="Times New Roman" w:hAnsi="Times New Roman" w:cs="Times New Roman"/>
          <w:color w:val="auto"/>
          <w:sz w:val="28"/>
          <w:szCs w:val="28"/>
          <w:lang w:eastAsia="ru-RU"/>
        </w:rPr>
        <w:t xml:space="preserve">формы заявки на телеконсультацию, подробной выписки, с результатами обследования больного, выбор </w:t>
      </w:r>
      <w:r w:rsidRPr="000650C5">
        <w:rPr>
          <w:rFonts w:ascii="Times New Roman" w:eastAsia="Times New Roman" w:hAnsi="Times New Roman" w:cs="Times New Roman"/>
          <w:color w:val="auto"/>
          <w:sz w:val="28"/>
          <w:szCs w:val="28"/>
          <w:lang w:eastAsia="ru-RU"/>
        </w:rPr>
        <w:lastRenderedPageBreak/>
        <w:t>(подготовка) необходимых изображений, визуальных материалов, имеющих диагностическую ценность.</w:t>
      </w:r>
    </w:p>
    <w:p w14:paraId="0EAC497E"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Подготовка </w:t>
      </w:r>
      <w:r w:rsidRPr="000650C5">
        <w:rPr>
          <w:rFonts w:ascii="Times New Roman" w:eastAsia="Times New Roman" w:hAnsi="Times New Roman" w:cs="Times New Roman"/>
          <w:color w:val="auto"/>
          <w:spacing w:val="-11"/>
          <w:sz w:val="28"/>
          <w:szCs w:val="28"/>
          <w:lang w:eastAsia="ru-RU"/>
        </w:rPr>
        <w:t>данных пациента в виде организованной группы файлов (в</w:t>
      </w:r>
      <w:r w:rsidRPr="000650C5">
        <w:rPr>
          <w:rFonts w:ascii="Times New Roman" w:eastAsia="Times New Roman" w:hAnsi="Times New Roman" w:cs="Times New Roman"/>
          <w:color w:val="auto"/>
          <w:sz w:val="28"/>
          <w:szCs w:val="28"/>
          <w:lang w:eastAsia="ru-RU"/>
        </w:rPr>
        <w:t>вод изображений в компьютер при помощи видеокамеры, сканера, цифрового фотоаппарата, проверка их качества, сохранение в базе данных телеконсультаций).</w:t>
      </w:r>
    </w:p>
    <w:p w14:paraId="028C2378"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Регистрация заявки на телеконсультацию (присвоение идентификационного номера посылаемому консультанту пакету материалов по конкретному больному).</w:t>
      </w:r>
    </w:p>
    <w:p w14:paraId="55396B04"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Отправка файлов заявки с материалами в требуемое ЛПУ (консультанту) по электронной почте, </w:t>
      </w:r>
      <w:r w:rsidRPr="000650C5">
        <w:rPr>
          <w:rFonts w:ascii="Times New Roman" w:eastAsia="Times New Roman" w:hAnsi="Times New Roman" w:cs="Times New Roman"/>
          <w:color w:val="auto"/>
          <w:sz w:val="28"/>
          <w:szCs w:val="28"/>
          <w:lang w:val="en-US" w:eastAsia="ru-RU"/>
        </w:rPr>
        <w:t>IP</w:t>
      </w:r>
      <w:r w:rsidRPr="000650C5">
        <w:rPr>
          <w:rFonts w:ascii="Times New Roman" w:eastAsia="Times New Roman" w:hAnsi="Times New Roman" w:cs="Times New Roman"/>
          <w:color w:val="auto"/>
          <w:sz w:val="28"/>
          <w:szCs w:val="28"/>
          <w:lang w:eastAsia="ru-RU"/>
        </w:rPr>
        <w:t> телефонии (</w:t>
      </w:r>
      <w:r w:rsidRPr="000650C5">
        <w:rPr>
          <w:rFonts w:ascii="Times New Roman" w:eastAsia="Times New Roman" w:hAnsi="Times New Roman" w:cs="Times New Roman"/>
          <w:color w:val="auto"/>
          <w:sz w:val="28"/>
          <w:szCs w:val="28"/>
          <w:lang w:val="en-US" w:eastAsia="ru-RU"/>
        </w:rPr>
        <w:t>Skype</w:t>
      </w:r>
      <w:r w:rsidRPr="000650C5">
        <w:rPr>
          <w:rFonts w:ascii="Times New Roman" w:eastAsia="Times New Roman" w:hAnsi="Times New Roman" w:cs="Times New Roman"/>
          <w:color w:val="auto"/>
          <w:sz w:val="28"/>
          <w:szCs w:val="28"/>
          <w:lang w:eastAsia="ru-RU"/>
        </w:rPr>
        <w:t>),</w:t>
      </w:r>
      <w:r w:rsidRPr="000650C5">
        <w:rPr>
          <w:rFonts w:ascii="Times New Roman" w:eastAsia="Times New Roman" w:hAnsi="Times New Roman" w:cs="Times New Roman"/>
          <w:b/>
          <w:color w:val="auto"/>
          <w:sz w:val="28"/>
          <w:szCs w:val="28"/>
          <w:lang w:eastAsia="ru-RU"/>
        </w:rPr>
        <w:t> </w:t>
      </w:r>
      <w:r w:rsidRPr="000650C5">
        <w:rPr>
          <w:rFonts w:ascii="Times New Roman" w:eastAsia="Times New Roman" w:hAnsi="Times New Roman" w:cs="Times New Roman"/>
          <w:color w:val="auto"/>
          <w:sz w:val="28"/>
          <w:szCs w:val="28"/>
          <w:lang w:eastAsia="ru-RU"/>
        </w:rPr>
        <w:t>либо размещение их на консультативном сервере и </w:t>
      </w:r>
      <w:r w:rsidRPr="000650C5">
        <w:rPr>
          <w:rFonts w:ascii="Times New Roman" w:eastAsia="Times New Roman" w:hAnsi="Times New Roman" w:cs="Times New Roman"/>
          <w:color w:val="auto"/>
          <w:spacing w:val="-14"/>
          <w:sz w:val="28"/>
          <w:szCs w:val="28"/>
          <w:lang w:eastAsia="ru-RU"/>
        </w:rPr>
        <w:t>обеспечение доступа со стороны требуемого консультанта</w:t>
      </w:r>
      <w:r w:rsidRPr="000650C5">
        <w:rPr>
          <w:rFonts w:ascii="Times New Roman" w:eastAsia="Times New Roman" w:hAnsi="Times New Roman" w:cs="Times New Roman"/>
          <w:color w:val="auto"/>
          <w:sz w:val="28"/>
          <w:szCs w:val="28"/>
          <w:lang w:eastAsia="ru-RU"/>
        </w:rPr>
        <w:t>.</w:t>
      </w:r>
    </w:p>
    <w:p w14:paraId="16CB49AE"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pacing w:val="-11"/>
          <w:sz w:val="28"/>
          <w:szCs w:val="28"/>
          <w:lang w:eastAsia="ru-RU"/>
        </w:rPr>
        <w:t>Врач-консультант изучает представленный пакет материалов (историю болезни) пациента и отсылает свое </w:t>
      </w:r>
      <w:r w:rsidRPr="000650C5">
        <w:rPr>
          <w:rFonts w:ascii="Times New Roman" w:eastAsia="Times New Roman" w:hAnsi="Times New Roman" w:cs="Times New Roman"/>
          <w:color w:val="auto"/>
          <w:spacing w:val="-9"/>
          <w:sz w:val="28"/>
          <w:szCs w:val="28"/>
          <w:lang w:eastAsia="ru-RU"/>
        </w:rPr>
        <w:t xml:space="preserve">заключение (диагноз, рекомендации, схему лечения, запрос на проведение </w:t>
      </w:r>
      <w:r w:rsidRPr="000650C5">
        <w:rPr>
          <w:rFonts w:ascii="Times New Roman" w:eastAsia="Times New Roman" w:hAnsi="Times New Roman" w:cs="Times New Roman"/>
          <w:color w:val="auto"/>
          <w:spacing w:val="-5"/>
          <w:sz w:val="28"/>
          <w:szCs w:val="28"/>
          <w:lang w:eastAsia="ru-RU"/>
        </w:rPr>
        <w:t>дополнительных исследований) лечащему врачу по электронной почте или размещает </w:t>
      </w:r>
      <w:r w:rsidRPr="000650C5">
        <w:rPr>
          <w:rFonts w:ascii="Times New Roman" w:eastAsia="Times New Roman" w:hAnsi="Times New Roman" w:cs="Times New Roman"/>
          <w:color w:val="auto"/>
          <w:spacing w:val="-15"/>
          <w:sz w:val="28"/>
          <w:szCs w:val="28"/>
          <w:lang w:eastAsia="ru-RU"/>
        </w:rPr>
        <w:t>на консультационном сервере.</w:t>
      </w:r>
    </w:p>
    <w:p w14:paraId="0FD65ECC" w14:textId="77777777" w:rsidR="00BC7BEB" w:rsidRPr="000650C5" w:rsidRDefault="00E10C72" w:rsidP="006C79A3">
      <w:pPr>
        <w:numPr>
          <w:ilvl w:val="0"/>
          <w:numId w:val="15"/>
        </w:numPr>
        <w:shd w:val="clear" w:color="auto" w:fill="FFFFFF"/>
        <w:tabs>
          <w:tab w:val="left" w:pos="1134"/>
        </w:tabs>
        <w:spacing w:before="0" w:after="0" w:line="240" w:lineRule="auto"/>
        <w:ind w:left="0"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pacing w:val="-13"/>
          <w:sz w:val="28"/>
          <w:szCs w:val="28"/>
          <w:lang w:eastAsia="ru-RU"/>
        </w:rPr>
        <w:t>При необходимости – назначается и проводится консультативная видеоконференция с участием требуемых специалистов (видеоконсилиум), для оперативного решения клинических вопросов.</w:t>
      </w:r>
    </w:p>
    <w:p w14:paraId="2DFF6FA2" w14:textId="3849EC53" w:rsidR="00BC7BEB" w:rsidRDefault="00E10C72" w:rsidP="006C79A3">
      <w:pPr>
        <w:pStyle w:val="31"/>
        <w:spacing w:line="240" w:lineRule="auto"/>
        <w:rPr>
          <w:rFonts w:ascii="Times New Roman" w:eastAsia="Times New Roman" w:hAnsi="Times New Roman" w:cs="Times New Roman"/>
          <w:b/>
          <w:bCs/>
          <w:sz w:val="28"/>
          <w:szCs w:val="28"/>
          <w:lang w:eastAsia="ru-RU"/>
        </w:rPr>
      </w:pPr>
      <w:bookmarkStart w:id="103" w:name="_Toc29144775"/>
      <w:r w:rsidRPr="00C24268">
        <w:rPr>
          <w:rFonts w:ascii="Times New Roman" w:eastAsia="Times New Roman" w:hAnsi="Times New Roman" w:cs="Times New Roman"/>
          <w:b/>
          <w:bCs/>
          <w:sz w:val="28"/>
          <w:szCs w:val="28"/>
          <w:lang w:eastAsia="ru-RU"/>
        </w:rPr>
        <w:t xml:space="preserve">16.11. </w:t>
      </w:r>
      <w:bookmarkStart w:id="104" w:name="_Hlk530991492"/>
      <w:r w:rsidRPr="00C24268">
        <w:rPr>
          <w:rFonts w:ascii="Times New Roman" w:eastAsia="Times New Roman" w:hAnsi="Times New Roman" w:cs="Times New Roman"/>
          <w:b/>
          <w:bCs/>
          <w:sz w:val="28"/>
          <w:szCs w:val="28"/>
          <w:lang w:eastAsia="ru-RU"/>
        </w:rPr>
        <w:t>Алгоритм экстренной телемедицинской консультации</w:t>
      </w:r>
      <w:bookmarkEnd w:id="104"/>
      <w:r w:rsidRPr="00C24268">
        <w:rPr>
          <w:rFonts w:ascii="Times New Roman" w:eastAsia="Times New Roman" w:hAnsi="Times New Roman" w:cs="Times New Roman"/>
          <w:b/>
          <w:bCs/>
          <w:sz w:val="28"/>
          <w:szCs w:val="28"/>
          <w:lang w:eastAsia="ru-RU"/>
        </w:rPr>
        <w:t>:</w:t>
      </w:r>
      <w:bookmarkEnd w:id="103"/>
    </w:p>
    <w:p w14:paraId="06FBEF84" w14:textId="77777777" w:rsidR="009B1468" w:rsidRPr="00C24268" w:rsidRDefault="009B1468" w:rsidP="006C79A3">
      <w:pPr>
        <w:pStyle w:val="31"/>
        <w:spacing w:line="240" w:lineRule="auto"/>
        <w:rPr>
          <w:rFonts w:ascii="Times New Roman" w:eastAsia="Times New Roman" w:hAnsi="Times New Roman" w:cs="Times New Roman"/>
          <w:b/>
          <w:bCs/>
          <w:i/>
          <w:sz w:val="28"/>
          <w:szCs w:val="28"/>
          <w:u w:val="single"/>
          <w:lang w:eastAsia="ru-RU"/>
        </w:rPr>
      </w:pPr>
    </w:p>
    <w:p w14:paraId="3B6A642E" w14:textId="77777777" w:rsidR="00BC7BEB" w:rsidRPr="000650C5" w:rsidRDefault="00E10C72" w:rsidP="006C79A3">
      <w:pPr>
        <w:shd w:val="clear" w:color="auto" w:fill="FFFFFF"/>
        <w:spacing w:before="0" w:after="0" w:line="240" w:lineRule="auto"/>
        <w:ind w:firstLine="709"/>
        <w:jc w:val="both"/>
        <w:rPr>
          <w:rFonts w:ascii="Times New Roman" w:eastAsia="Times New Roman" w:hAnsi="Times New Roman" w:cs="Times New Roman"/>
          <w:color w:val="auto"/>
          <w:sz w:val="28"/>
          <w:szCs w:val="28"/>
          <w:lang w:eastAsia="ru-RU"/>
        </w:rPr>
      </w:pPr>
      <w:bookmarkStart w:id="105" w:name="_Hlk530992313"/>
      <w:bookmarkEnd w:id="105"/>
      <w:r w:rsidRPr="000650C5">
        <w:rPr>
          <w:rFonts w:ascii="Times New Roman" w:eastAsia="Times New Roman" w:hAnsi="Times New Roman" w:cs="Times New Roman"/>
          <w:color w:val="auto"/>
          <w:sz w:val="28"/>
          <w:szCs w:val="28"/>
          <w:lang w:eastAsia="ru-RU"/>
        </w:rPr>
        <w:t>1. Оперативное принятие решения врачом о необходимости экстренной </w:t>
      </w:r>
      <w:r w:rsidRPr="000650C5">
        <w:rPr>
          <w:rFonts w:ascii="Times New Roman" w:eastAsia="Times New Roman" w:hAnsi="Times New Roman" w:cs="Times New Roman"/>
          <w:color w:val="auto"/>
          <w:spacing w:val="-14"/>
          <w:sz w:val="28"/>
          <w:szCs w:val="28"/>
          <w:lang w:eastAsia="ru-RU"/>
        </w:rPr>
        <w:t xml:space="preserve">телемедицинской </w:t>
      </w:r>
      <w:r w:rsidRPr="000650C5">
        <w:rPr>
          <w:rFonts w:ascii="Times New Roman" w:eastAsia="Times New Roman" w:hAnsi="Times New Roman" w:cs="Times New Roman"/>
          <w:color w:val="auto"/>
          <w:sz w:val="28"/>
          <w:szCs w:val="28"/>
          <w:lang w:eastAsia="ru-RU"/>
        </w:rPr>
        <w:t>консультации по жизненным показаниям пациента (пострадавшего) – срочный </w:t>
      </w:r>
      <w:r w:rsidRPr="000650C5">
        <w:rPr>
          <w:rFonts w:ascii="Times New Roman" w:eastAsia="Times New Roman" w:hAnsi="Times New Roman" w:cs="Times New Roman"/>
          <w:color w:val="auto"/>
          <w:spacing w:val="-14"/>
          <w:sz w:val="28"/>
          <w:szCs w:val="28"/>
          <w:lang w:eastAsia="ru-RU"/>
        </w:rPr>
        <w:t>запрос на проведение экстренного телеконсультирования по требуемому профилю, с использованием всех доступных средств связи (телефония - стационарная, мобильная, </w:t>
      </w:r>
      <w:r w:rsidRPr="000650C5">
        <w:rPr>
          <w:rFonts w:ascii="Times New Roman" w:eastAsia="Times New Roman" w:hAnsi="Times New Roman" w:cs="Times New Roman"/>
          <w:color w:val="auto"/>
          <w:sz w:val="28"/>
          <w:szCs w:val="28"/>
          <w:lang w:val="en-US" w:eastAsia="ru-RU"/>
        </w:rPr>
        <w:t>IP</w:t>
      </w:r>
      <w:r w:rsidRPr="000650C5">
        <w:rPr>
          <w:rFonts w:ascii="Times New Roman" w:eastAsia="Times New Roman" w:hAnsi="Times New Roman" w:cs="Times New Roman"/>
          <w:color w:val="auto"/>
          <w:sz w:val="28"/>
          <w:szCs w:val="28"/>
          <w:lang w:eastAsia="ru-RU"/>
        </w:rPr>
        <w:t> (</w:t>
      </w:r>
      <w:r w:rsidRPr="000650C5">
        <w:rPr>
          <w:rFonts w:ascii="Times New Roman" w:eastAsia="Times New Roman" w:hAnsi="Times New Roman" w:cs="Times New Roman"/>
          <w:color w:val="auto"/>
          <w:sz w:val="28"/>
          <w:szCs w:val="28"/>
          <w:lang w:val="en-US" w:eastAsia="ru-RU"/>
        </w:rPr>
        <w:t>Skype</w:t>
      </w:r>
      <w:r w:rsidRPr="000650C5">
        <w:rPr>
          <w:rFonts w:ascii="Times New Roman" w:eastAsia="Times New Roman" w:hAnsi="Times New Roman" w:cs="Times New Roman"/>
          <w:color w:val="auto"/>
          <w:sz w:val="28"/>
          <w:szCs w:val="28"/>
          <w:lang w:eastAsia="ru-RU"/>
        </w:rPr>
        <w:t>), электронная почта, видеоконференцсвязь).</w:t>
      </w:r>
    </w:p>
    <w:p w14:paraId="7B9219BD" w14:textId="77777777" w:rsidR="00BC7BEB" w:rsidRPr="000650C5" w:rsidRDefault="00E10C72" w:rsidP="006C79A3">
      <w:pPr>
        <w:shd w:val="clear" w:color="auto" w:fill="FFFFFF"/>
        <w:spacing w:before="0" w:after="0" w:line="240" w:lineRule="auto"/>
        <w:ind w:firstLine="709"/>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xml:space="preserve">2. Срочная организация и проведение в реальном времени телеконсультирования с участием </w:t>
      </w:r>
      <w:r w:rsidRPr="000650C5">
        <w:rPr>
          <w:rFonts w:ascii="Times New Roman" w:eastAsia="Times New Roman" w:hAnsi="Times New Roman" w:cs="Times New Roman"/>
          <w:color w:val="auto"/>
          <w:spacing w:val="-13"/>
          <w:sz w:val="28"/>
          <w:szCs w:val="28"/>
          <w:lang w:eastAsia="ru-RU"/>
        </w:rPr>
        <w:t>требуемых специалистов республиканских ЛПУ (видеоконсилиум), для оперативного решения экстренных клинических случаев и вопросов.</w:t>
      </w:r>
    </w:p>
    <w:p w14:paraId="2EF2707B" w14:textId="5875E3EA" w:rsidR="00BC7BEB" w:rsidRDefault="00E10C72" w:rsidP="006C79A3">
      <w:pPr>
        <w:pStyle w:val="31"/>
        <w:spacing w:line="240" w:lineRule="auto"/>
        <w:rPr>
          <w:rFonts w:ascii="Times New Roman" w:eastAsia="Times New Roman" w:hAnsi="Times New Roman" w:cs="Times New Roman"/>
          <w:b/>
          <w:sz w:val="28"/>
          <w:szCs w:val="28"/>
          <w:lang w:eastAsia="ru-RU"/>
        </w:rPr>
      </w:pPr>
      <w:bookmarkStart w:id="106" w:name="_Hlk5309923131"/>
      <w:bookmarkStart w:id="107" w:name="_Toc29144776"/>
      <w:bookmarkEnd w:id="106"/>
      <w:r w:rsidRPr="00C24268">
        <w:rPr>
          <w:rFonts w:ascii="Times New Roman" w:eastAsia="Times New Roman" w:hAnsi="Times New Roman" w:cs="Times New Roman"/>
          <w:b/>
          <w:bCs/>
          <w:sz w:val="28"/>
          <w:szCs w:val="28"/>
          <w:lang w:eastAsia="ru-RU"/>
        </w:rPr>
        <w:t>16.12. Принципы при проведении телемедицинской консультации.</w:t>
      </w:r>
      <w:bookmarkEnd w:id="107"/>
    </w:p>
    <w:p w14:paraId="3DB57F12" w14:textId="77777777" w:rsidR="00F146A6" w:rsidRPr="00C24268" w:rsidRDefault="00F146A6" w:rsidP="006C79A3">
      <w:pPr>
        <w:pStyle w:val="31"/>
        <w:spacing w:line="240" w:lineRule="auto"/>
        <w:rPr>
          <w:rFonts w:ascii="Times New Roman" w:hAnsi="Times New Roman" w:cs="Times New Roman"/>
          <w:b/>
          <w:bCs/>
          <w:sz w:val="28"/>
          <w:szCs w:val="28"/>
        </w:rPr>
      </w:pPr>
    </w:p>
    <w:p w14:paraId="25D1EC3C" w14:textId="77777777" w:rsidR="00BC7BEB" w:rsidRPr="000650C5" w:rsidRDefault="00E10C72" w:rsidP="006C79A3">
      <w:pPr>
        <w:shd w:val="clear" w:color="auto" w:fill="FFFFFF"/>
        <w:spacing w:before="150" w:after="225"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ab/>
      </w:r>
      <w:r w:rsidRPr="000650C5">
        <w:rPr>
          <w:rFonts w:ascii="Times New Roman" w:eastAsia="Times New Roman" w:hAnsi="Times New Roman" w:cs="Times New Roman"/>
          <w:color w:val="auto"/>
          <w:sz w:val="28"/>
          <w:szCs w:val="28"/>
          <w:lang w:eastAsia="ru-RU"/>
        </w:rPr>
        <w:t>Все участники обязаны соблюдать этико-деонтологические нормы при проведении телемедицинской консультации</w:t>
      </w:r>
      <w:bookmarkStart w:id="108" w:name="_Hlk530986780"/>
      <w:bookmarkEnd w:id="108"/>
      <w:r w:rsidRPr="000650C5">
        <w:rPr>
          <w:rFonts w:ascii="Times New Roman" w:eastAsia="Times New Roman" w:hAnsi="Times New Roman" w:cs="Times New Roman"/>
          <w:color w:val="auto"/>
          <w:sz w:val="28"/>
          <w:szCs w:val="28"/>
          <w:lang w:eastAsia="ru-RU"/>
        </w:rPr>
        <w:t>.</w:t>
      </w:r>
    </w:p>
    <w:p w14:paraId="01609391" w14:textId="77777777" w:rsidR="00BC7BEB" w:rsidRPr="000650C5" w:rsidRDefault="00E10C72" w:rsidP="006C79A3">
      <w:pPr>
        <w:shd w:val="clear" w:color="auto" w:fill="FFFFFF"/>
        <w:spacing w:before="150" w:after="225" w:line="240" w:lineRule="auto"/>
        <w:jc w:val="both"/>
        <w:rPr>
          <w:rFonts w:ascii="Times New Roman" w:hAnsi="Times New Roman" w:cs="Times New Roman"/>
          <w:i/>
          <w:color w:val="auto"/>
          <w:sz w:val="28"/>
          <w:szCs w:val="28"/>
        </w:rPr>
      </w:pPr>
      <w:r w:rsidRPr="000650C5">
        <w:rPr>
          <w:rFonts w:ascii="Times New Roman" w:eastAsia="Times New Roman" w:hAnsi="Times New Roman" w:cs="Times New Roman"/>
          <w:i/>
          <w:color w:val="auto"/>
          <w:sz w:val="28"/>
          <w:szCs w:val="28"/>
          <w:lang w:eastAsia="ru-RU"/>
        </w:rPr>
        <w:t>Соблюдение принципа информированного согласия:</w:t>
      </w:r>
    </w:p>
    <w:p w14:paraId="7109C60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lastRenderedPageBreak/>
        <w:t>- перед проведением телеконсультирования врач должен дать пациенту четкие и вразумительные пояснения, касающиеся необходимости телемедицинской консультации, с учетом возможностей и ограничений;</w:t>
      </w:r>
    </w:p>
    <w:p w14:paraId="1EFE64F8" w14:textId="0A2059BF" w:rsidR="00BC7BEB"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рекомендуется получать письменное соглашение пациента на отправку по телекоммуникациям информации о состоянии его здоровья.</w:t>
      </w:r>
    </w:p>
    <w:p w14:paraId="161FB01C" w14:textId="77777777" w:rsidR="009B1468" w:rsidRPr="000650C5" w:rsidRDefault="009B1468"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2074311F" w14:textId="77777777" w:rsidR="00BC7BEB" w:rsidRPr="000650C5" w:rsidRDefault="00E10C72" w:rsidP="006C79A3">
      <w:pPr>
        <w:shd w:val="clear" w:color="auto" w:fill="FFFFFF"/>
        <w:spacing w:before="0" w:after="0" w:line="240" w:lineRule="auto"/>
        <w:ind w:firstLine="708"/>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i/>
          <w:color w:val="auto"/>
          <w:sz w:val="28"/>
          <w:szCs w:val="28"/>
          <w:lang w:eastAsia="ru-RU"/>
        </w:rPr>
        <w:t>Соблюдение конфиденциальности и анонимности:</w:t>
      </w:r>
    </w:p>
    <w:p w14:paraId="248D407D"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технический персонал, обрабатывающий и пересылающий информацию в телемедицинских системах, должен давать подписку о выполнении норм, требований и правил организационного и технического характера, касающихся защиты и неразглашении обрабатываемой информации;</w:t>
      </w:r>
    </w:p>
    <w:p w14:paraId="59EFC729"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при пересылке (размещении в компьютерной сети) медицинской информации необходимо соблюдение врачебной тайны;</w:t>
      </w:r>
    </w:p>
    <w:p w14:paraId="5EB8623C"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все персональные компьютеры телемедицинских пунктов должны иметь авторизированный доступ (пароли);</w:t>
      </w:r>
    </w:p>
    <w:p w14:paraId="629D78AD" w14:textId="58B3CCBB" w:rsidR="00BC7BEB"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папки и локальные диски, содержащие материалы телеконсультирования, должны быть закрыты для доступа по локальной сети.</w:t>
      </w:r>
    </w:p>
    <w:p w14:paraId="04C2025F" w14:textId="77777777" w:rsidR="009B1468" w:rsidRPr="000650C5" w:rsidRDefault="009B1468"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4E2B7FBB" w14:textId="77777777" w:rsidR="00BC7BEB" w:rsidRPr="000650C5" w:rsidRDefault="00E10C72" w:rsidP="006C79A3">
      <w:pPr>
        <w:shd w:val="clear" w:color="auto" w:fill="FFFFFF"/>
        <w:spacing w:before="0" w:after="0" w:line="240" w:lineRule="auto"/>
        <w:ind w:firstLine="708"/>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i/>
          <w:color w:val="auto"/>
          <w:sz w:val="28"/>
          <w:szCs w:val="28"/>
          <w:lang w:eastAsia="ru-RU"/>
        </w:rPr>
        <w:t>Соблюдение юридических норм:</w:t>
      </w:r>
    </w:p>
    <w:p w14:paraId="75CFFE9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ответственность за изменения в состоянии здоровья пациента, наступившие из-за использования (не использования) рекомендаций консультанта - несет лечащий врач;</w:t>
      </w:r>
    </w:p>
    <w:p w14:paraId="47663ED8"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необходимо тщательное протоколирование всех телемедицинских процедур, создание резервных и «твердых» копий;</w:t>
      </w:r>
    </w:p>
    <w:p w14:paraId="3885BE9C"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желательно использование цифровой подписи для идентификации участника телеконсультирования и пресечения доступа к электронным данным о пациента со стороны третьих лиц.</w:t>
      </w:r>
    </w:p>
    <w:p w14:paraId="7DEE2DDA" w14:textId="77777777" w:rsidR="00BC7BEB" w:rsidRPr="000650C5" w:rsidRDefault="00BC7BEB"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561F377" w14:textId="03738472" w:rsidR="00BC7BEB" w:rsidRDefault="00E10C72" w:rsidP="006C79A3">
      <w:pPr>
        <w:pStyle w:val="31"/>
        <w:spacing w:line="240" w:lineRule="auto"/>
        <w:rPr>
          <w:rFonts w:ascii="Times New Roman" w:eastAsia="Times New Roman" w:hAnsi="Times New Roman" w:cs="Times New Roman"/>
          <w:b/>
          <w:sz w:val="28"/>
          <w:szCs w:val="28"/>
          <w:lang w:eastAsia="ru-RU"/>
        </w:rPr>
      </w:pPr>
      <w:bookmarkStart w:id="109" w:name="_Toc29144777"/>
      <w:r w:rsidRPr="00F73606">
        <w:rPr>
          <w:rFonts w:ascii="Times New Roman" w:eastAsia="Times New Roman" w:hAnsi="Times New Roman" w:cs="Times New Roman"/>
          <w:b/>
          <w:bCs/>
          <w:sz w:val="28"/>
          <w:szCs w:val="28"/>
          <w:lang w:eastAsia="ru-RU"/>
        </w:rPr>
        <w:t>16.13. Структура заключения, подготавливаемого консультантом по итогам отложенной телемедицинской консультации</w:t>
      </w:r>
      <w:r w:rsidR="00F10B08" w:rsidRPr="00F73606">
        <w:rPr>
          <w:rFonts w:ascii="Times New Roman" w:eastAsia="Times New Roman" w:hAnsi="Times New Roman" w:cs="Times New Roman"/>
          <w:b/>
          <w:bCs/>
          <w:sz w:val="28"/>
          <w:szCs w:val="28"/>
          <w:lang w:eastAsia="ru-RU"/>
        </w:rPr>
        <w:t>.</w:t>
      </w:r>
      <w:bookmarkEnd w:id="109"/>
    </w:p>
    <w:p w14:paraId="01ACAD02" w14:textId="77777777" w:rsidR="00F146A6" w:rsidRPr="00F73606" w:rsidRDefault="00F146A6" w:rsidP="006C79A3">
      <w:pPr>
        <w:pStyle w:val="31"/>
        <w:spacing w:line="240" w:lineRule="auto"/>
        <w:rPr>
          <w:rFonts w:ascii="Times New Roman" w:hAnsi="Times New Roman" w:cs="Times New Roman"/>
          <w:b/>
          <w:bCs/>
          <w:sz w:val="28"/>
          <w:szCs w:val="28"/>
        </w:rPr>
      </w:pPr>
    </w:p>
    <w:p w14:paraId="09C5EC08" w14:textId="77777777" w:rsidR="00BC7BEB" w:rsidRPr="000650C5" w:rsidRDefault="00BC7BEB" w:rsidP="006C79A3">
      <w:pPr>
        <w:shd w:val="clear" w:color="auto" w:fill="FFFFFF"/>
        <w:spacing w:before="0" w:after="0" w:line="240" w:lineRule="auto"/>
        <w:jc w:val="both"/>
        <w:rPr>
          <w:rFonts w:ascii="Times New Roman" w:eastAsia="Times New Roman" w:hAnsi="Times New Roman" w:cs="Times New Roman"/>
          <w:i/>
          <w:color w:val="auto"/>
          <w:sz w:val="28"/>
          <w:szCs w:val="28"/>
          <w:u w:val="single"/>
          <w:lang w:eastAsia="ru-RU"/>
        </w:rPr>
      </w:pPr>
    </w:p>
    <w:p w14:paraId="08FCB38B"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1. Фамилия, имя, отчество консультанта.</w:t>
      </w:r>
    </w:p>
    <w:p w14:paraId="61809DA8"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2. Должность, квалификационная категория, сертификат, ученая степень,</w:t>
      </w:r>
      <w:r w:rsidRPr="000650C5">
        <w:rPr>
          <w:rFonts w:ascii="Times New Roman" w:eastAsia="Times New Roman" w:hAnsi="Times New Roman" w:cs="Times New Roman"/>
          <w:color w:val="auto"/>
          <w:sz w:val="28"/>
          <w:szCs w:val="28"/>
          <w:lang w:eastAsia="ru-RU"/>
        </w:rPr>
        <w:br/>
        <w:t>ученое звание консультанта.</w:t>
      </w:r>
    </w:p>
    <w:p w14:paraId="1E2D1EC9"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3. Полное название медицинского учреждения, в котором работает</w:t>
      </w:r>
      <w:r w:rsidRPr="000650C5">
        <w:rPr>
          <w:rFonts w:ascii="Times New Roman" w:eastAsia="Times New Roman" w:hAnsi="Times New Roman" w:cs="Times New Roman"/>
          <w:color w:val="auto"/>
          <w:sz w:val="28"/>
          <w:szCs w:val="28"/>
          <w:lang w:eastAsia="ru-RU"/>
        </w:rPr>
        <w:br/>
        <w:t>консультант.</w:t>
      </w:r>
    </w:p>
    <w:p w14:paraId="4402B5F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4. Ответы на вопросы, определенные в запросе на проведение</w:t>
      </w:r>
      <w:r w:rsidRPr="000650C5">
        <w:rPr>
          <w:rFonts w:ascii="Times New Roman" w:eastAsia="Times New Roman" w:hAnsi="Times New Roman" w:cs="Times New Roman"/>
          <w:color w:val="auto"/>
          <w:sz w:val="28"/>
          <w:szCs w:val="28"/>
          <w:lang w:eastAsia="ru-RU"/>
        </w:rPr>
        <w:br/>
        <w:t>консультации (в зависимости от сути вопросов):</w:t>
      </w:r>
    </w:p>
    <w:p w14:paraId="370AF635" w14:textId="77777777" w:rsidR="00BC7BEB" w:rsidRPr="000650C5" w:rsidRDefault="00E10C72" w:rsidP="006C79A3">
      <w:pPr>
        <w:pStyle w:val="aff6"/>
        <w:numPr>
          <w:ilvl w:val="0"/>
          <w:numId w:val="26"/>
        </w:numPr>
        <w:shd w:val="clear" w:color="auto" w:fill="FFFFFF"/>
        <w:spacing w:before="0" w:after="0" w:line="240" w:lineRule="auto"/>
        <w:ind w:left="426"/>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предположительный диагноз с указанием необходимых мероприятий для проведения дифференциальной диагностики с алгоритмами диагностического поиска;</w:t>
      </w:r>
    </w:p>
    <w:p w14:paraId="3A941B4F" w14:textId="77777777" w:rsidR="00BC7BEB" w:rsidRPr="000650C5" w:rsidRDefault="00E10C72" w:rsidP="006C79A3">
      <w:pPr>
        <w:pStyle w:val="aff6"/>
        <w:numPr>
          <w:ilvl w:val="0"/>
          <w:numId w:val="26"/>
        </w:numPr>
        <w:shd w:val="clear" w:color="auto" w:fill="FFFFFF"/>
        <w:spacing w:before="0" w:after="0" w:line="240" w:lineRule="auto"/>
        <w:ind w:left="426"/>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lastRenderedPageBreak/>
        <w:t>диагноз с обоснованием, либо обоснование причин, по которым диагноз сформулировать невозможно;</w:t>
      </w:r>
    </w:p>
    <w:p w14:paraId="5EE8672F" w14:textId="77777777" w:rsidR="00BC7BEB" w:rsidRPr="000650C5" w:rsidRDefault="00E10C72" w:rsidP="006C79A3">
      <w:pPr>
        <w:pStyle w:val="aff6"/>
        <w:numPr>
          <w:ilvl w:val="0"/>
          <w:numId w:val="26"/>
        </w:numPr>
        <w:shd w:val="clear" w:color="auto" w:fill="FFFFFF"/>
        <w:spacing w:before="0" w:after="0" w:line="240" w:lineRule="auto"/>
        <w:ind w:left="426"/>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необходимые дополнительные диагностические мероприятия и цель их проведения;</w:t>
      </w:r>
    </w:p>
    <w:p w14:paraId="14CB6CD7" w14:textId="77777777" w:rsidR="00BC7BEB" w:rsidRPr="000650C5" w:rsidRDefault="00E10C72" w:rsidP="006C79A3">
      <w:pPr>
        <w:pStyle w:val="aff6"/>
        <w:numPr>
          <w:ilvl w:val="0"/>
          <w:numId w:val="26"/>
        </w:numPr>
        <w:shd w:val="clear" w:color="auto" w:fill="FFFFFF"/>
        <w:spacing w:before="0" w:after="0" w:line="240" w:lineRule="auto"/>
        <w:ind w:left="426"/>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рекомендации по лечению (реабилитации, профилактике). Для медикаментозного лечения - указание препаратов, дозировок, схем, длительности курсов терапии. Для оперативного лечения -название операции, рекомендуемое медицинское учреждение. При невозможности однозначных рекомендаций по лечению -альтернативные варианты с описанием алгоритмов их выбора;</w:t>
      </w:r>
    </w:p>
    <w:p w14:paraId="5B1B23C2" w14:textId="77777777" w:rsidR="00BC7BEB" w:rsidRPr="000650C5" w:rsidRDefault="00E10C72" w:rsidP="006C79A3">
      <w:pPr>
        <w:pStyle w:val="aff6"/>
        <w:numPr>
          <w:ilvl w:val="0"/>
          <w:numId w:val="26"/>
        </w:numPr>
        <w:shd w:val="clear" w:color="auto" w:fill="FFFFFF"/>
        <w:spacing w:before="0" w:after="0" w:line="240" w:lineRule="auto"/>
        <w:ind w:left="426"/>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ответы на другие, поставленные перед консультантом вопросы.</w:t>
      </w:r>
    </w:p>
    <w:p w14:paraId="3B37B76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5. Дополнительные сведения, которые консультант считает необходимым</w:t>
      </w:r>
      <w:r w:rsidRPr="000650C5">
        <w:rPr>
          <w:rFonts w:ascii="Times New Roman" w:eastAsia="Times New Roman" w:hAnsi="Times New Roman" w:cs="Times New Roman"/>
          <w:color w:val="auto"/>
          <w:sz w:val="28"/>
          <w:szCs w:val="28"/>
          <w:lang w:eastAsia="ru-RU"/>
        </w:rPr>
        <w:br/>
        <w:t>отразить в заключении. Замечания по полноте и качеству</w:t>
      </w:r>
      <w:r w:rsidRPr="000650C5">
        <w:rPr>
          <w:rFonts w:ascii="Times New Roman" w:eastAsia="Times New Roman" w:hAnsi="Times New Roman" w:cs="Times New Roman"/>
          <w:color w:val="auto"/>
          <w:sz w:val="28"/>
          <w:szCs w:val="28"/>
          <w:lang w:eastAsia="ru-RU"/>
        </w:rPr>
        <w:br/>
        <w:t>представленных материалов.</w:t>
      </w:r>
    </w:p>
    <w:p w14:paraId="6383897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6.Дата консультации.</w:t>
      </w:r>
    </w:p>
    <w:p w14:paraId="483C6F2B" w14:textId="74696C21"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7.На электронной форме заключения - электронно-цифровая  подпись</w:t>
      </w:r>
      <w:r w:rsidRPr="000650C5">
        <w:rPr>
          <w:rFonts w:ascii="Times New Roman" w:eastAsia="Times New Roman" w:hAnsi="Times New Roman" w:cs="Times New Roman"/>
          <w:color w:val="auto"/>
          <w:sz w:val="28"/>
          <w:szCs w:val="28"/>
          <w:lang w:eastAsia="ru-RU"/>
        </w:rPr>
        <w:br/>
        <w:t>консультанта (консультативного центра). На оригинале заключения -</w:t>
      </w:r>
      <w:r w:rsidRPr="000650C5">
        <w:rPr>
          <w:rFonts w:ascii="Times New Roman" w:eastAsia="Times New Roman" w:hAnsi="Times New Roman" w:cs="Times New Roman"/>
          <w:color w:val="auto"/>
          <w:sz w:val="28"/>
          <w:szCs w:val="28"/>
          <w:lang w:eastAsia="ru-RU"/>
        </w:rPr>
        <w:br/>
        <w:t>штамп и печать медицинского учреждения, в котором проведена</w:t>
      </w:r>
      <w:r w:rsidRPr="000650C5">
        <w:rPr>
          <w:rFonts w:ascii="Times New Roman" w:eastAsia="Times New Roman" w:hAnsi="Times New Roman" w:cs="Times New Roman"/>
          <w:color w:val="auto"/>
          <w:sz w:val="28"/>
          <w:szCs w:val="28"/>
          <w:lang w:eastAsia="ru-RU"/>
        </w:rPr>
        <w:br/>
        <w:t>консультация, подпись консультанта.</w:t>
      </w:r>
    </w:p>
    <w:p w14:paraId="5181AA86" w14:textId="77777777" w:rsidR="00BC7BEB" w:rsidRPr="000650C5" w:rsidRDefault="00BC7BEB"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7677B1B7" w14:textId="21E1A139" w:rsidR="00BC7BEB" w:rsidRDefault="00E10C72" w:rsidP="006C79A3">
      <w:pPr>
        <w:pStyle w:val="31"/>
        <w:spacing w:line="240" w:lineRule="auto"/>
        <w:rPr>
          <w:rFonts w:ascii="Times New Roman" w:eastAsia="Times New Roman" w:hAnsi="Times New Roman" w:cs="Times New Roman"/>
          <w:b/>
          <w:bCs/>
          <w:sz w:val="28"/>
          <w:szCs w:val="28"/>
          <w:lang w:eastAsia="ru-RU"/>
        </w:rPr>
      </w:pPr>
      <w:bookmarkStart w:id="110" w:name="_Toc29144778"/>
      <w:r w:rsidRPr="00F73606">
        <w:rPr>
          <w:rFonts w:ascii="Times New Roman" w:eastAsia="Times New Roman" w:hAnsi="Times New Roman" w:cs="Times New Roman"/>
          <w:b/>
          <w:bCs/>
          <w:sz w:val="28"/>
          <w:szCs w:val="28"/>
          <w:lang w:eastAsia="ru-RU"/>
        </w:rPr>
        <w:t>16.14. Структура описания клинического случая, направляемого  в запросе для проведения телемедицинской консультации (в случае отправки запроса средствами электронной почты).</w:t>
      </w:r>
      <w:bookmarkEnd w:id="110"/>
    </w:p>
    <w:p w14:paraId="67F2CFB6" w14:textId="77777777" w:rsidR="009B1468" w:rsidRPr="00F73606" w:rsidRDefault="009B1468" w:rsidP="006C79A3">
      <w:pPr>
        <w:pStyle w:val="31"/>
        <w:spacing w:line="240" w:lineRule="auto"/>
        <w:rPr>
          <w:rFonts w:ascii="Times New Roman" w:eastAsia="Times New Roman" w:hAnsi="Times New Roman" w:cs="Times New Roman"/>
          <w:b/>
          <w:bCs/>
          <w:sz w:val="28"/>
          <w:szCs w:val="28"/>
          <w:lang w:eastAsia="ru-RU"/>
        </w:rPr>
      </w:pPr>
    </w:p>
    <w:p w14:paraId="68E9ADEB" w14:textId="6917684F" w:rsidR="00BC7BEB"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Описание клинического случая должно включать в себя следующие сведения:</w:t>
      </w:r>
    </w:p>
    <w:p w14:paraId="42098DD1" w14:textId="77777777" w:rsidR="009B1468" w:rsidRPr="000650C5" w:rsidRDefault="009B1468" w:rsidP="006C79A3">
      <w:pPr>
        <w:shd w:val="clear" w:color="auto" w:fill="FFFFFF"/>
        <w:spacing w:before="0" w:after="0" w:line="240" w:lineRule="auto"/>
        <w:jc w:val="both"/>
        <w:rPr>
          <w:rFonts w:ascii="Times New Roman" w:hAnsi="Times New Roman" w:cs="Times New Roman"/>
          <w:color w:val="auto"/>
          <w:sz w:val="28"/>
          <w:szCs w:val="28"/>
        </w:rPr>
      </w:pPr>
    </w:p>
    <w:p w14:paraId="16D5593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Регистрационный номер</w:t>
      </w:r>
    </w:p>
    <w:p w14:paraId="11CB37F8"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1. Дата заполнения</w:t>
      </w:r>
    </w:p>
    <w:p w14:paraId="3C2EDB0B"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2. Фамилия, имя, отчество специалиста, подготовившего данные  по</w:t>
      </w:r>
      <w:r w:rsidRPr="000650C5">
        <w:rPr>
          <w:rFonts w:ascii="Times New Roman" w:eastAsia="Times New Roman" w:hAnsi="Times New Roman" w:cs="Times New Roman"/>
          <w:color w:val="auto"/>
          <w:sz w:val="28"/>
          <w:szCs w:val="28"/>
          <w:lang w:eastAsia="ru-RU"/>
        </w:rPr>
        <w:br/>
        <w:t>клиническому случаю</w:t>
      </w:r>
    </w:p>
    <w:p w14:paraId="6C960671"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3. Профиль консультации (предварительная, простая, именная)</w:t>
      </w:r>
    </w:p>
    <w:p w14:paraId="528207E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4. Цель консультации (вопросы к консультанту - уточнение диагноза,</w:t>
      </w:r>
      <w:r w:rsidRPr="000650C5">
        <w:rPr>
          <w:rFonts w:ascii="Times New Roman" w:eastAsia="Times New Roman" w:hAnsi="Times New Roman" w:cs="Times New Roman"/>
          <w:color w:val="auto"/>
          <w:sz w:val="28"/>
          <w:szCs w:val="28"/>
          <w:lang w:eastAsia="ru-RU"/>
        </w:rPr>
        <w:br/>
        <w:t>выбор тактики лечения и т.д.)</w:t>
      </w:r>
    </w:p>
    <w:p w14:paraId="6175DD4B"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5. Общие сведения о пациенте:</w:t>
      </w:r>
    </w:p>
    <w:p w14:paraId="01B75ED1"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5.1 Дата рождения</w:t>
      </w:r>
    </w:p>
    <w:p w14:paraId="72BD1FDC"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5.2 Пол</w:t>
      </w:r>
    </w:p>
    <w:p w14:paraId="5C7C3402"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5.3 Профессия</w:t>
      </w:r>
    </w:p>
    <w:p w14:paraId="23E40FAA"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5.4 Место жительства</w:t>
      </w:r>
    </w:p>
    <w:p w14:paraId="7F39A58D"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6. Состояние пациента:</w:t>
      </w:r>
    </w:p>
    <w:p w14:paraId="61910649"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6.1 Жалобы</w:t>
      </w:r>
    </w:p>
    <w:p w14:paraId="13AB064C"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lastRenderedPageBreak/>
        <w:t>6.2 Настоящее состояние</w:t>
      </w:r>
    </w:p>
    <w:p w14:paraId="231D5B0B"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6.3 Анамнез заболевания</w:t>
      </w:r>
    </w:p>
    <w:p w14:paraId="383A68C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6.4 Анамнез жизни</w:t>
      </w:r>
    </w:p>
    <w:p w14:paraId="33D23B1D"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6.5 Семейный анамнез</w:t>
      </w:r>
    </w:p>
    <w:p w14:paraId="23329071"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6.7 Описание органов и систем (сердечно-сосудистая, нервная, опорно-</w:t>
      </w:r>
      <w:r w:rsidRPr="000650C5">
        <w:rPr>
          <w:rFonts w:ascii="Times New Roman" w:eastAsia="Times New Roman" w:hAnsi="Times New Roman" w:cs="Times New Roman"/>
          <w:color w:val="auto"/>
          <w:sz w:val="28"/>
          <w:szCs w:val="28"/>
          <w:lang w:eastAsia="ru-RU"/>
        </w:rPr>
        <w:br/>
        <w:t>двигательная, желудочно-кишечная, урогенитальная и т.д.)</w:t>
      </w:r>
    </w:p>
    <w:p w14:paraId="65DC0EC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6.8 Данные физикального обследования (пульс, рост,  вес, температура,</w:t>
      </w:r>
      <w:r w:rsidRPr="000650C5">
        <w:rPr>
          <w:rFonts w:ascii="Times New Roman" w:eastAsia="Times New Roman" w:hAnsi="Times New Roman" w:cs="Times New Roman"/>
          <w:color w:val="auto"/>
          <w:sz w:val="28"/>
          <w:szCs w:val="28"/>
          <w:lang w:eastAsia="ru-RU"/>
        </w:rPr>
        <w:br/>
        <w:t>артериальное давление, частота дыхания и т.д.)</w:t>
      </w:r>
    </w:p>
    <w:p w14:paraId="462FA5F5"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7. Дополнительные  сведения о пациенте (аллергоанамнез, социальные</w:t>
      </w:r>
    </w:p>
    <w:p w14:paraId="2CFE94A7"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заболевания, примечания)</w:t>
      </w:r>
    </w:p>
    <w:p w14:paraId="3D998CAE"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8. Данные общих методов обследования (результаты лабораторных</w:t>
      </w:r>
    </w:p>
    <w:p w14:paraId="46B6CA0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xml:space="preserve">исследований, ЭКГ и т.д.) </w:t>
      </w:r>
    </w:p>
    <w:p w14:paraId="6D7127B6"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 xml:space="preserve">9. Данные специальных методов обследования </w:t>
      </w:r>
    </w:p>
    <w:p w14:paraId="290D61A9"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10. Диагноз</w:t>
      </w:r>
    </w:p>
    <w:p w14:paraId="016863A5"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 xml:space="preserve">11. Получаемое в данный момент лечение </w:t>
      </w:r>
    </w:p>
    <w:p w14:paraId="1CC35CDA" w14:textId="1B603D20" w:rsidR="00BC7BEB"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12. Список присоединенных файлов с результатами клинических и лабораторных исследований</w:t>
      </w:r>
      <w:r w:rsidR="0006226C">
        <w:rPr>
          <w:rFonts w:ascii="Times New Roman" w:eastAsia="Times New Roman" w:hAnsi="Times New Roman" w:cs="Times New Roman"/>
          <w:color w:val="auto"/>
          <w:sz w:val="28"/>
          <w:szCs w:val="28"/>
          <w:lang w:eastAsia="ru-RU"/>
        </w:rPr>
        <w:t>.</w:t>
      </w:r>
    </w:p>
    <w:p w14:paraId="5615B669" w14:textId="1A03C66B"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1DDFBC68" w14:textId="56D39834"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0E82F04A" w14:textId="6A1C682C"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5ED553AC" w14:textId="44454AAD"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14EA744" w14:textId="4AE6132F"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777ADA5F" w14:textId="214B5E2D"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6368B6D8" w14:textId="5A27BEAA"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41CA71B9" w14:textId="603864E1"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6E82E892" w14:textId="6F059F57"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45BEC311" w14:textId="070BA32E"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647FBEED" w14:textId="5F69CB89"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78B235CF" w14:textId="311547E7"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18743160" w14:textId="45576A59"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4597AF79" w14:textId="28DECF29"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06BE2F57" w14:textId="73290DC8"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0902A161" w14:textId="1F34122E"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2BAA4255" w14:textId="0FA7CD87"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3847143" w14:textId="0402E3A3"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7DE3931E" w14:textId="23D83D90"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9BE7596" w14:textId="00954C87"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7AA58139" w14:textId="6003AB23"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07C949B1" w14:textId="40B01271"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DC06313" w14:textId="77777777" w:rsidR="00146B1C" w:rsidRDefault="00146B1C"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13A3CBF5" w14:textId="5E32E893" w:rsidR="000E30AF" w:rsidRPr="00C702E6" w:rsidRDefault="003F5FBE" w:rsidP="00501757">
      <w:pPr>
        <w:pStyle w:val="1"/>
        <w:rPr>
          <w:rFonts w:ascii="Times New Roman" w:eastAsia="Times New Roman" w:hAnsi="Times New Roman" w:cs="Times New Roman"/>
          <w:b/>
          <w:bCs/>
          <w:sz w:val="28"/>
          <w:szCs w:val="28"/>
          <w:lang w:eastAsia="ru-RU"/>
        </w:rPr>
      </w:pPr>
      <w:bookmarkStart w:id="111" w:name="_Toc29144779"/>
      <w:r w:rsidRPr="00C702E6">
        <w:rPr>
          <w:rFonts w:ascii="Times New Roman" w:eastAsia="Times New Roman" w:hAnsi="Times New Roman" w:cs="Times New Roman"/>
          <w:b/>
          <w:bCs/>
          <w:sz w:val="28"/>
          <w:szCs w:val="28"/>
          <w:lang w:eastAsia="ru-RU"/>
        </w:rPr>
        <w:lastRenderedPageBreak/>
        <w:t>16.15.</w:t>
      </w:r>
      <w:r w:rsidR="00246094">
        <w:rPr>
          <w:rFonts w:ascii="Times New Roman" w:eastAsia="Times New Roman" w:hAnsi="Times New Roman" w:cs="Times New Roman"/>
          <w:b/>
          <w:bCs/>
          <w:sz w:val="28"/>
          <w:szCs w:val="28"/>
          <w:lang w:eastAsia="ru-RU"/>
        </w:rPr>
        <w:t xml:space="preserve"> </w:t>
      </w:r>
      <w:r w:rsidR="00F04584" w:rsidRPr="00C702E6">
        <w:rPr>
          <w:rFonts w:ascii="Times New Roman" w:eastAsia="Times New Roman" w:hAnsi="Times New Roman" w:cs="Times New Roman"/>
          <w:b/>
          <w:bCs/>
          <w:sz w:val="28"/>
          <w:szCs w:val="28"/>
          <w:lang w:eastAsia="ru-RU"/>
        </w:rPr>
        <w:t>Типичные врачебные ошибки при первичных телеконсультациях «пациент-врач»</w:t>
      </w:r>
      <w:r w:rsidRPr="00C702E6">
        <w:rPr>
          <w:rFonts w:ascii="Times New Roman" w:eastAsia="Times New Roman" w:hAnsi="Times New Roman" w:cs="Times New Roman"/>
          <w:b/>
          <w:bCs/>
          <w:sz w:val="28"/>
          <w:szCs w:val="28"/>
          <w:lang w:eastAsia="ru-RU"/>
        </w:rPr>
        <w:t>.</w:t>
      </w:r>
      <w:bookmarkEnd w:id="111"/>
    </w:p>
    <w:p w14:paraId="2B13A760" w14:textId="71E9B340" w:rsidR="000F496B" w:rsidRDefault="00DA347C" w:rsidP="00E8398D">
      <w:pPr>
        <w:pStyle w:val="110"/>
        <w:rPr>
          <w:rFonts w:ascii="Times New Roman" w:eastAsia="Times New Roman" w:hAnsi="Times New Roman" w:cs="Times New Roman"/>
          <w:bCs/>
          <w:sz w:val="28"/>
          <w:szCs w:val="28"/>
          <w:lang w:eastAsia="ru-RU"/>
        </w:rPr>
      </w:pPr>
      <w:bookmarkStart w:id="112" w:name="_Toc29144320"/>
      <w:bookmarkStart w:id="113" w:name="_Toc29144780"/>
      <w:r>
        <w:rPr>
          <w:rFonts w:ascii="Times New Roman" w:eastAsia="Times New Roman" w:hAnsi="Times New Roman" w:cs="Times New Roman"/>
          <w:bCs/>
          <w:sz w:val="28"/>
          <w:szCs w:val="28"/>
          <w:lang w:eastAsia="ru-RU"/>
        </w:rPr>
        <w:t>1. Игнорирование базовых принципов и требований пропедевтики при опросе пациента</w:t>
      </w:r>
      <w:r w:rsidR="00CE0CFD">
        <w:rPr>
          <w:rFonts w:ascii="Times New Roman" w:eastAsia="Times New Roman" w:hAnsi="Times New Roman" w:cs="Times New Roman"/>
          <w:bCs/>
          <w:sz w:val="28"/>
          <w:szCs w:val="28"/>
          <w:lang w:eastAsia="ru-RU"/>
        </w:rPr>
        <w:t xml:space="preserve"> (применение необоснованно коротких он-лайн  опросников;</w:t>
      </w:r>
      <w:r w:rsidR="00DB24C3">
        <w:rPr>
          <w:rFonts w:ascii="Times New Roman" w:eastAsia="Times New Roman" w:hAnsi="Times New Roman" w:cs="Times New Roman"/>
          <w:bCs/>
          <w:sz w:val="28"/>
          <w:szCs w:val="28"/>
          <w:lang w:eastAsia="ru-RU"/>
        </w:rPr>
        <w:t xml:space="preserve"> отсутствие детализации жалоб и характеристик состояния)</w:t>
      </w:r>
      <w:r w:rsidR="00395CE3">
        <w:rPr>
          <w:rFonts w:ascii="Times New Roman" w:eastAsia="Times New Roman" w:hAnsi="Times New Roman" w:cs="Times New Roman"/>
          <w:bCs/>
          <w:sz w:val="28"/>
          <w:szCs w:val="28"/>
          <w:lang w:eastAsia="ru-RU"/>
        </w:rPr>
        <w:t>.</w:t>
      </w:r>
      <w:bookmarkEnd w:id="112"/>
      <w:bookmarkEnd w:id="113"/>
    </w:p>
    <w:p w14:paraId="2D8EA13A" w14:textId="70B6C40F" w:rsidR="00395CE3" w:rsidRDefault="00395CE3" w:rsidP="00E8398D">
      <w:pPr>
        <w:pStyle w:val="110"/>
        <w:rPr>
          <w:rFonts w:ascii="Times New Roman" w:eastAsia="Times New Roman" w:hAnsi="Times New Roman" w:cs="Times New Roman"/>
          <w:bCs/>
          <w:sz w:val="28"/>
          <w:szCs w:val="28"/>
          <w:lang w:eastAsia="ru-RU"/>
        </w:rPr>
      </w:pPr>
      <w:bookmarkStart w:id="114" w:name="_Toc29144321"/>
      <w:bookmarkStart w:id="115" w:name="_Toc29144781"/>
      <w:r>
        <w:rPr>
          <w:rFonts w:ascii="Times New Roman" w:eastAsia="Times New Roman" w:hAnsi="Times New Roman" w:cs="Times New Roman"/>
          <w:bCs/>
          <w:sz w:val="28"/>
          <w:szCs w:val="28"/>
          <w:lang w:eastAsia="ru-RU"/>
        </w:rPr>
        <w:t>2. Пренебрежение принципами преемственности помощи</w:t>
      </w:r>
      <w:r w:rsidR="00C77B0D">
        <w:rPr>
          <w:rFonts w:ascii="Times New Roman" w:eastAsia="Times New Roman" w:hAnsi="Times New Roman" w:cs="Times New Roman"/>
          <w:bCs/>
          <w:sz w:val="28"/>
          <w:szCs w:val="28"/>
          <w:lang w:eastAsia="ru-RU"/>
        </w:rPr>
        <w:t>, в том числе</w:t>
      </w:r>
      <w:r w:rsidR="00854B7F">
        <w:rPr>
          <w:rFonts w:ascii="Times New Roman" w:eastAsia="Times New Roman" w:hAnsi="Times New Roman" w:cs="Times New Roman"/>
          <w:bCs/>
          <w:sz w:val="28"/>
          <w:szCs w:val="28"/>
          <w:lang w:eastAsia="ru-RU"/>
        </w:rPr>
        <w:t>, отсутствие</w:t>
      </w:r>
      <w:r w:rsidR="001E65F4">
        <w:rPr>
          <w:rFonts w:ascii="Times New Roman" w:eastAsia="Times New Roman" w:hAnsi="Times New Roman" w:cs="Times New Roman"/>
          <w:bCs/>
          <w:sz w:val="28"/>
          <w:szCs w:val="28"/>
          <w:lang w:eastAsia="ru-RU"/>
        </w:rPr>
        <w:t>:</w:t>
      </w:r>
      <w:r w:rsidR="00854B7F">
        <w:rPr>
          <w:rFonts w:ascii="Times New Roman" w:eastAsia="Times New Roman" w:hAnsi="Times New Roman" w:cs="Times New Roman"/>
          <w:bCs/>
          <w:sz w:val="28"/>
          <w:szCs w:val="28"/>
          <w:lang w:eastAsia="ru-RU"/>
        </w:rPr>
        <w:t xml:space="preserve"> данных о лечащем враче, документирования телеконсультаций</w:t>
      </w:r>
      <w:r w:rsidR="001E65F4">
        <w:rPr>
          <w:rFonts w:ascii="Times New Roman" w:eastAsia="Times New Roman" w:hAnsi="Times New Roman" w:cs="Times New Roman"/>
          <w:bCs/>
          <w:sz w:val="28"/>
          <w:szCs w:val="28"/>
          <w:lang w:eastAsia="ru-RU"/>
        </w:rPr>
        <w:t xml:space="preserve"> и электронной медицинской карты.</w:t>
      </w:r>
      <w:bookmarkEnd w:id="114"/>
      <w:bookmarkEnd w:id="115"/>
    </w:p>
    <w:p w14:paraId="2E8C5E26" w14:textId="461A28B2" w:rsidR="00570EBF" w:rsidRDefault="00570EBF" w:rsidP="00E8398D">
      <w:pPr>
        <w:pStyle w:val="110"/>
        <w:rPr>
          <w:rFonts w:ascii="Times New Roman" w:eastAsia="Times New Roman" w:hAnsi="Times New Roman" w:cs="Times New Roman"/>
          <w:bCs/>
          <w:sz w:val="28"/>
          <w:szCs w:val="28"/>
          <w:lang w:eastAsia="ru-RU"/>
        </w:rPr>
      </w:pPr>
      <w:bookmarkStart w:id="116" w:name="_Toc29144322"/>
      <w:bookmarkStart w:id="117" w:name="_Toc29144782"/>
      <w:r>
        <w:rPr>
          <w:rFonts w:ascii="Times New Roman" w:eastAsia="Times New Roman" w:hAnsi="Times New Roman" w:cs="Times New Roman"/>
          <w:bCs/>
          <w:sz w:val="28"/>
          <w:szCs w:val="28"/>
          <w:lang w:eastAsia="ru-RU"/>
        </w:rPr>
        <w:t>3. Отклонение от принятых клинических протоколов и стандартов при формулировании рекомендаций и при назначении</w:t>
      </w:r>
      <w:r w:rsidR="00104BE2">
        <w:rPr>
          <w:rFonts w:ascii="Times New Roman" w:eastAsia="Times New Roman" w:hAnsi="Times New Roman" w:cs="Times New Roman"/>
          <w:bCs/>
          <w:sz w:val="28"/>
          <w:szCs w:val="28"/>
          <w:lang w:eastAsia="ru-RU"/>
        </w:rPr>
        <w:t xml:space="preserve"> исследований и лечения.</w:t>
      </w:r>
      <w:bookmarkEnd w:id="116"/>
      <w:bookmarkEnd w:id="117"/>
    </w:p>
    <w:p w14:paraId="0BC6BB22" w14:textId="54E52ACC" w:rsidR="00867AA0" w:rsidRPr="00AF1CF9" w:rsidRDefault="00F75A5E" w:rsidP="00E8398D">
      <w:pPr>
        <w:pStyle w:val="110"/>
        <w:rPr>
          <w:rFonts w:ascii="Times New Roman" w:eastAsia="Times New Roman" w:hAnsi="Times New Roman" w:cs="Times New Roman"/>
          <w:bCs/>
          <w:sz w:val="28"/>
          <w:szCs w:val="28"/>
          <w:u w:val="single"/>
          <w:lang w:eastAsia="ru-RU"/>
        </w:rPr>
      </w:pPr>
      <w:bookmarkStart w:id="118" w:name="_Toc29144323"/>
      <w:bookmarkStart w:id="119" w:name="_Toc29144783"/>
      <w:r w:rsidRPr="00AF1CF9">
        <w:rPr>
          <w:rFonts w:ascii="Times New Roman" w:eastAsia="Times New Roman" w:hAnsi="Times New Roman" w:cs="Times New Roman"/>
          <w:bCs/>
          <w:sz w:val="28"/>
          <w:szCs w:val="28"/>
          <w:u w:val="single"/>
          <w:lang w:eastAsia="ru-RU"/>
        </w:rPr>
        <w:t>Последствия</w:t>
      </w:r>
      <w:r w:rsidR="00BC73F1" w:rsidRPr="00AF1CF9">
        <w:rPr>
          <w:rFonts w:ascii="Times New Roman" w:eastAsia="Times New Roman" w:hAnsi="Times New Roman" w:cs="Times New Roman"/>
          <w:bCs/>
          <w:sz w:val="28"/>
          <w:szCs w:val="28"/>
          <w:u w:val="single"/>
          <w:lang w:eastAsia="ru-RU"/>
        </w:rPr>
        <w:t xml:space="preserve"> допущенных</w:t>
      </w:r>
      <w:r w:rsidRPr="00AF1CF9">
        <w:rPr>
          <w:rFonts w:ascii="Times New Roman" w:eastAsia="Times New Roman" w:hAnsi="Times New Roman" w:cs="Times New Roman"/>
          <w:bCs/>
          <w:sz w:val="28"/>
          <w:szCs w:val="28"/>
          <w:u w:val="single"/>
          <w:lang w:eastAsia="ru-RU"/>
        </w:rPr>
        <w:t xml:space="preserve"> </w:t>
      </w:r>
      <w:r w:rsidR="000B38F4" w:rsidRPr="00AF1CF9">
        <w:rPr>
          <w:rFonts w:ascii="Times New Roman" w:eastAsia="Times New Roman" w:hAnsi="Times New Roman" w:cs="Times New Roman"/>
          <w:bCs/>
          <w:sz w:val="28"/>
          <w:szCs w:val="28"/>
          <w:u w:val="single"/>
          <w:lang w:eastAsia="ru-RU"/>
        </w:rPr>
        <w:t>ошиб</w:t>
      </w:r>
      <w:r w:rsidRPr="00AF1CF9">
        <w:rPr>
          <w:rFonts w:ascii="Times New Roman" w:eastAsia="Times New Roman" w:hAnsi="Times New Roman" w:cs="Times New Roman"/>
          <w:bCs/>
          <w:sz w:val="28"/>
          <w:szCs w:val="28"/>
          <w:u w:val="single"/>
          <w:lang w:eastAsia="ru-RU"/>
        </w:rPr>
        <w:t>ок</w:t>
      </w:r>
      <w:r w:rsidR="000B38F4" w:rsidRPr="00AF1CF9">
        <w:rPr>
          <w:rFonts w:ascii="Times New Roman" w:eastAsia="Times New Roman" w:hAnsi="Times New Roman" w:cs="Times New Roman"/>
          <w:bCs/>
          <w:sz w:val="28"/>
          <w:szCs w:val="28"/>
          <w:u w:val="single"/>
          <w:lang w:eastAsia="ru-RU"/>
        </w:rPr>
        <w:t xml:space="preserve"> при проведении первичных телеконсультаци</w:t>
      </w:r>
      <w:r w:rsidR="0055034E" w:rsidRPr="00AF1CF9">
        <w:rPr>
          <w:rFonts w:ascii="Times New Roman" w:eastAsia="Times New Roman" w:hAnsi="Times New Roman" w:cs="Times New Roman"/>
          <w:bCs/>
          <w:sz w:val="28"/>
          <w:szCs w:val="28"/>
          <w:u w:val="single"/>
          <w:lang w:eastAsia="ru-RU"/>
        </w:rPr>
        <w:t xml:space="preserve">й «пациент-врач» </w:t>
      </w:r>
      <w:r w:rsidR="00867AA0" w:rsidRPr="00AF1CF9">
        <w:rPr>
          <w:rFonts w:ascii="Times New Roman" w:eastAsia="Times New Roman" w:hAnsi="Times New Roman" w:cs="Times New Roman"/>
          <w:bCs/>
          <w:sz w:val="28"/>
          <w:szCs w:val="28"/>
          <w:u w:val="single"/>
          <w:lang w:eastAsia="ru-RU"/>
        </w:rPr>
        <w:t>являются причиной:</w:t>
      </w:r>
      <w:bookmarkEnd w:id="118"/>
      <w:bookmarkEnd w:id="119"/>
    </w:p>
    <w:p w14:paraId="74981BFD" w14:textId="7AB410E3" w:rsidR="00104BE2" w:rsidRDefault="00867AA0" w:rsidP="00867AA0">
      <w:pPr>
        <w:pStyle w:val="110"/>
        <w:rPr>
          <w:rFonts w:ascii="Times New Roman" w:eastAsia="Times New Roman" w:hAnsi="Times New Roman" w:cs="Times New Roman"/>
          <w:bCs/>
          <w:sz w:val="28"/>
          <w:szCs w:val="28"/>
          <w:lang w:eastAsia="ru-RU"/>
        </w:rPr>
      </w:pPr>
      <w:bookmarkStart w:id="120" w:name="_Toc29144324"/>
      <w:bookmarkStart w:id="121" w:name="_Toc29144784"/>
      <w:r>
        <w:rPr>
          <w:rFonts w:ascii="Times New Roman" w:eastAsia="Times New Roman" w:hAnsi="Times New Roman" w:cs="Times New Roman"/>
          <w:bCs/>
          <w:sz w:val="28"/>
          <w:szCs w:val="28"/>
          <w:lang w:eastAsia="ru-RU"/>
        </w:rPr>
        <w:t>1.</w:t>
      </w:r>
      <w:r w:rsidR="0055034E">
        <w:rPr>
          <w:rFonts w:ascii="Times New Roman" w:eastAsia="Times New Roman" w:hAnsi="Times New Roman" w:cs="Times New Roman"/>
          <w:bCs/>
          <w:sz w:val="28"/>
          <w:szCs w:val="28"/>
          <w:lang w:eastAsia="ru-RU"/>
        </w:rPr>
        <w:t xml:space="preserve"> </w:t>
      </w:r>
      <w:r w:rsidR="00A452F8">
        <w:rPr>
          <w:rFonts w:ascii="Times New Roman" w:eastAsia="Times New Roman" w:hAnsi="Times New Roman" w:cs="Times New Roman"/>
          <w:bCs/>
          <w:sz w:val="28"/>
          <w:szCs w:val="28"/>
          <w:lang w:eastAsia="ru-RU"/>
        </w:rPr>
        <w:t>Принципиальны</w:t>
      </w:r>
      <w:r w:rsidR="00AF1CF9">
        <w:rPr>
          <w:rFonts w:ascii="Times New Roman" w:eastAsia="Times New Roman" w:hAnsi="Times New Roman" w:cs="Times New Roman"/>
          <w:bCs/>
          <w:sz w:val="28"/>
          <w:szCs w:val="28"/>
          <w:lang w:eastAsia="ru-RU"/>
        </w:rPr>
        <w:t>х</w:t>
      </w:r>
      <w:r w:rsidR="00A452F8">
        <w:rPr>
          <w:rFonts w:ascii="Times New Roman" w:eastAsia="Times New Roman" w:hAnsi="Times New Roman" w:cs="Times New Roman"/>
          <w:bCs/>
          <w:sz w:val="28"/>
          <w:szCs w:val="28"/>
          <w:lang w:eastAsia="ru-RU"/>
        </w:rPr>
        <w:t xml:space="preserve"> ошиб</w:t>
      </w:r>
      <w:r w:rsidR="00AF1CF9">
        <w:rPr>
          <w:rFonts w:ascii="Times New Roman" w:eastAsia="Times New Roman" w:hAnsi="Times New Roman" w:cs="Times New Roman"/>
          <w:bCs/>
          <w:sz w:val="28"/>
          <w:szCs w:val="28"/>
          <w:lang w:eastAsia="ru-RU"/>
        </w:rPr>
        <w:t>о</w:t>
      </w:r>
      <w:r w:rsidR="00A452F8">
        <w:rPr>
          <w:rFonts w:ascii="Times New Roman" w:eastAsia="Times New Roman" w:hAnsi="Times New Roman" w:cs="Times New Roman"/>
          <w:bCs/>
          <w:sz w:val="28"/>
          <w:szCs w:val="28"/>
          <w:lang w:eastAsia="ru-RU"/>
        </w:rPr>
        <w:t>к в диагностике и при назначении лечения</w:t>
      </w:r>
      <w:r w:rsidR="0085240C">
        <w:rPr>
          <w:rFonts w:ascii="Times New Roman" w:eastAsia="Times New Roman" w:hAnsi="Times New Roman" w:cs="Times New Roman"/>
          <w:bCs/>
          <w:sz w:val="28"/>
          <w:szCs w:val="28"/>
          <w:lang w:eastAsia="ru-RU"/>
        </w:rPr>
        <w:t>;</w:t>
      </w:r>
      <w:bookmarkEnd w:id="120"/>
      <w:bookmarkEnd w:id="121"/>
    </w:p>
    <w:p w14:paraId="0109613C" w14:textId="47CC0320" w:rsidR="0085240C" w:rsidRDefault="0085240C" w:rsidP="00867AA0">
      <w:pPr>
        <w:pStyle w:val="110"/>
        <w:rPr>
          <w:rFonts w:ascii="Times New Roman" w:eastAsia="Times New Roman" w:hAnsi="Times New Roman" w:cs="Times New Roman"/>
          <w:bCs/>
          <w:sz w:val="28"/>
          <w:szCs w:val="28"/>
          <w:lang w:eastAsia="ru-RU"/>
        </w:rPr>
      </w:pPr>
      <w:bookmarkStart w:id="122" w:name="_Toc29144325"/>
      <w:bookmarkStart w:id="123" w:name="_Toc29144785"/>
      <w:r>
        <w:rPr>
          <w:rFonts w:ascii="Times New Roman" w:eastAsia="Times New Roman" w:hAnsi="Times New Roman" w:cs="Times New Roman"/>
          <w:bCs/>
          <w:sz w:val="28"/>
          <w:szCs w:val="28"/>
          <w:lang w:eastAsia="ru-RU"/>
        </w:rPr>
        <w:t>2.Риск</w:t>
      </w:r>
      <w:r w:rsidR="00AF1CF9">
        <w:rPr>
          <w:rFonts w:ascii="Times New Roman" w:eastAsia="Times New Roman" w:hAnsi="Times New Roman" w:cs="Times New Roman"/>
          <w:bCs/>
          <w:sz w:val="28"/>
          <w:szCs w:val="28"/>
          <w:lang w:eastAsia="ru-RU"/>
        </w:rPr>
        <w:t>ов</w:t>
      </w:r>
      <w:r>
        <w:rPr>
          <w:rFonts w:ascii="Times New Roman" w:eastAsia="Times New Roman" w:hAnsi="Times New Roman" w:cs="Times New Roman"/>
          <w:bCs/>
          <w:sz w:val="28"/>
          <w:szCs w:val="28"/>
          <w:lang w:eastAsia="ru-RU"/>
        </w:rPr>
        <w:t xml:space="preserve"> для жизни и здоровья пациента;</w:t>
      </w:r>
      <w:bookmarkEnd w:id="122"/>
      <w:bookmarkEnd w:id="123"/>
    </w:p>
    <w:p w14:paraId="000A86D2" w14:textId="4BD2173A" w:rsidR="0085240C" w:rsidRDefault="0085240C" w:rsidP="00867AA0">
      <w:pPr>
        <w:pStyle w:val="110"/>
        <w:rPr>
          <w:rFonts w:ascii="Times New Roman" w:eastAsia="Times New Roman" w:hAnsi="Times New Roman" w:cs="Times New Roman"/>
          <w:bCs/>
          <w:sz w:val="28"/>
          <w:szCs w:val="28"/>
          <w:lang w:eastAsia="ru-RU"/>
        </w:rPr>
      </w:pPr>
      <w:bookmarkStart w:id="124" w:name="_Toc29144326"/>
      <w:bookmarkStart w:id="125" w:name="_Toc29144786"/>
      <w:r>
        <w:rPr>
          <w:rFonts w:ascii="Times New Roman" w:eastAsia="Times New Roman" w:hAnsi="Times New Roman" w:cs="Times New Roman"/>
          <w:bCs/>
          <w:sz w:val="28"/>
          <w:szCs w:val="28"/>
          <w:lang w:eastAsia="ru-RU"/>
        </w:rPr>
        <w:t>3</w:t>
      </w:r>
      <w:r w:rsidR="003525B4">
        <w:rPr>
          <w:rFonts w:ascii="Times New Roman" w:eastAsia="Times New Roman" w:hAnsi="Times New Roman" w:cs="Times New Roman"/>
          <w:bCs/>
          <w:sz w:val="28"/>
          <w:szCs w:val="28"/>
          <w:lang w:eastAsia="ru-RU"/>
        </w:rPr>
        <w:t>.Риск</w:t>
      </w:r>
      <w:r w:rsidR="00AF1CF9">
        <w:rPr>
          <w:rFonts w:ascii="Times New Roman" w:eastAsia="Times New Roman" w:hAnsi="Times New Roman" w:cs="Times New Roman"/>
          <w:bCs/>
          <w:sz w:val="28"/>
          <w:szCs w:val="28"/>
          <w:lang w:eastAsia="ru-RU"/>
        </w:rPr>
        <w:t>ов</w:t>
      </w:r>
      <w:r w:rsidR="003525B4">
        <w:rPr>
          <w:rFonts w:ascii="Times New Roman" w:eastAsia="Times New Roman" w:hAnsi="Times New Roman" w:cs="Times New Roman"/>
          <w:bCs/>
          <w:sz w:val="28"/>
          <w:szCs w:val="28"/>
          <w:lang w:eastAsia="ru-RU"/>
        </w:rPr>
        <w:t xml:space="preserve"> этического и юридического урона для проекта;</w:t>
      </w:r>
      <w:bookmarkEnd w:id="124"/>
      <w:bookmarkEnd w:id="125"/>
    </w:p>
    <w:p w14:paraId="5E6096A5" w14:textId="706DED50" w:rsidR="003525B4" w:rsidRDefault="003525B4" w:rsidP="00867AA0">
      <w:pPr>
        <w:pStyle w:val="110"/>
        <w:rPr>
          <w:rFonts w:ascii="Times New Roman" w:eastAsia="Times New Roman" w:hAnsi="Times New Roman" w:cs="Times New Roman"/>
          <w:bCs/>
          <w:sz w:val="28"/>
          <w:szCs w:val="28"/>
          <w:lang w:eastAsia="ru-RU"/>
        </w:rPr>
      </w:pPr>
      <w:bookmarkStart w:id="126" w:name="_Toc29144327"/>
      <w:bookmarkStart w:id="127" w:name="_Toc29144787"/>
      <w:r>
        <w:rPr>
          <w:rFonts w:ascii="Times New Roman" w:eastAsia="Times New Roman" w:hAnsi="Times New Roman" w:cs="Times New Roman"/>
          <w:bCs/>
          <w:sz w:val="28"/>
          <w:szCs w:val="28"/>
          <w:lang w:eastAsia="ru-RU"/>
        </w:rPr>
        <w:t>4.Недоступност</w:t>
      </w:r>
      <w:r w:rsidR="00AF1CF9">
        <w:rPr>
          <w:rFonts w:ascii="Times New Roman" w:eastAsia="Times New Roman" w:hAnsi="Times New Roman" w:cs="Times New Roman"/>
          <w:bCs/>
          <w:sz w:val="28"/>
          <w:szCs w:val="28"/>
          <w:lang w:eastAsia="ru-RU"/>
        </w:rPr>
        <w:t>и</w:t>
      </w:r>
      <w:r>
        <w:rPr>
          <w:rFonts w:ascii="Times New Roman" w:eastAsia="Times New Roman" w:hAnsi="Times New Roman" w:cs="Times New Roman"/>
          <w:bCs/>
          <w:sz w:val="28"/>
          <w:szCs w:val="28"/>
          <w:lang w:eastAsia="ru-RU"/>
        </w:rPr>
        <w:t xml:space="preserve"> для лечащего врача информации</w:t>
      </w:r>
      <w:r w:rsidR="00B26269">
        <w:rPr>
          <w:rFonts w:ascii="Times New Roman" w:eastAsia="Times New Roman" w:hAnsi="Times New Roman" w:cs="Times New Roman"/>
          <w:bCs/>
          <w:sz w:val="28"/>
          <w:szCs w:val="28"/>
          <w:lang w:eastAsia="ru-RU"/>
        </w:rPr>
        <w:t xml:space="preserve"> об изменениях диагноза и назначенном лечении;</w:t>
      </w:r>
      <w:bookmarkEnd w:id="126"/>
      <w:bookmarkEnd w:id="127"/>
    </w:p>
    <w:p w14:paraId="79013098" w14:textId="4E062FC5" w:rsidR="00B26269" w:rsidRDefault="00B26269" w:rsidP="00867AA0">
      <w:pPr>
        <w:pStyle w:val="110"/>
        <w:rPr>
          <w:rFonts w:ascii="Times New Roman" w:eastAsia="Times New Roman" w:hAnsi="Times New Roman" w:cs="Times New Roman"/>
          <w:bCs/>
          <w:sz w:val="28"/>
          <w:szCs w:val="28"/>
          <w:lang w:eastAsia="ru-RU"/>
        </w:rPr>
      </w:pPr>
      <w:bookmarkStart w:id="128" w:name="_Toc29144328"/>
      <w:bookmarkStart w:id="129" w:name="_Toc29144788"/>
      <w:r>
        <w:rPr>
          <w:rFonts w:ascii="Times New Roman" w:eastAsia="Times New Roman" w:hAnsi="Times New Roman" w:cs="Times New Roman"/>
          <w:bCs/>
          <w:sz w:val="28"/>
          <w:szCs w:val="28"/>
          <w:lang w:eastAsia="ru-RU"/>
        </w:rPr>
        <w:t>5.Невозможност</w:t>
      </w:r>
      <w:r w:rsidR="00767CE1">
        <w:rPr>
          <w:rFonts w:ascii="Times New Roman" w:eastAsia="Times New Roman" w:hAnsi="Times New Roman" w:cs="Times New Roman"/>
          <w:bCs/>
          <w:sz w:val="28"/>
          <w:szCs w:val="28"/>
          <w:lang w:eastAsia="ru-RU"/>
        </w:rPr>
        <w:t>и</w:t>
      </w:r>
      <w:r>
        <w:rPr>
          <w:rFonts w:ascii="Times New Roman" w:eastAsia="Times New Roman" w:hAnsi="Times New Roman" w:cs="Times New Roman"/>
          <w:bCs/>
          <w:sz w:val="28"/>
          <w:szCs w:val="28"/>
          <w:lang w:eastAsia="ru-RU"/>
        </w:rPr>
        <w:t xml:space="preserve"> корректировки плана ведения </w:t>
      </w:r>
      <w:r w:rsidR="006C2E25">
        <w:rPr>
          <w:rFonts w:ascii="Times New Roman" w:eastAsia="Times New Roman" w:hAnsi="Times New Roman" w:cs="Times New Roman"/>
          <w:bCs/>
          <w:sz w:val="28"/>
          <w:szCs w:val="28"/>
          <w:lang w:eastAsia="ru-RU"/>
        </w:rPr>
        <w:t>больного;</w:t>
      </w:r>
      <w:bookmarkEnd w:id="128"/>
      <w:bookmarkEnd w:id="129"/>
    </w:p>
    <w:p w14:paraId="566CBE56" w14:textId="28A46BE5" w:rsidR="005D0ED9" w:rsidRDefault="006C2E25" w:rsidP="00867AA0">
      <w:pPr>
        <w:pStyle w:val="110"/>
        <w:rPr>
          <w:rFonts w:ascii="Times New Roman" w:eastAsia="Times New Roman" w:hAnsi="Times New Roman" w:cs="Times New Roman"/>
          <w:bCs/>
          <w:sz w:val="28"/>
          <w:szCs w:val="28"/>
          <w:lang w:eastAsia="ru-RU"/>
        </w:rPr>
      </w:pPr>
      <w:bookmarkStart w:id="130" w:name="_Toc29144329"/>
      <w:bookmarkStart w:id="131" w:name="_Toc29144789"/>
      <w:r>
        <w:rPr>
          <w:rFonts w:ascii="Times New Roman" w:eastAsia="Times New Roman" w:hAnsi="Times New Roman" w:cs="Times New Roman"/>
          <w:bCs/>
          <w:sz w:val="28"/>
          <w:szCs w:val="28"/>
          <w:lang w:eastAsia="ru-RU"/>
        </w:rPr>
        <w:t>6.Риск</w:t>
      </w:r>
      <w:r w:rsidR="00767CE1">
        <w:rPr>
          <w:rFonts w:ascii="Times New Roman" w:eastAsia="Times New Roman" w:hAnsi="Times New Roman" w:cs="Times New Roman"/>
          <w:bCs/>
          <w:sz w:val="28"/>
          <w:szCs w:val="28"/>
          <w:lang w:eastAsia="ru-RU"/>
        </w:rPr>
        <w:t>ов</w:t>
      </w:r>
      <w:r>
        <w:rPr>
          <w:rFonts w:ascii="Times New Roman" w:eastAsia="Times New Roman" w:hAnsi="Times New Roman" w:cs="Times New Roman"/>
          <w:bCs/>
          <w:sz w:val="28"/>
          <w:szCs w:val="28"/>
          <w:lang w:eastAsia="ru-RU"/>
        </w:rPr>
        <w:t xml:space="preserve"> финансовых потерь при работе проекта в системе</w:t>
      </w:r>
      <w:r w:rsidR="005D0ED9">
        <w:rPr>
          <w:rFonts w:ascii="Times New Roman" w:eastAsia="Times New Roman" w:hAnsi="Times New Roman" w:cs="Times New Roman"/>
          <w:bCs/>
          <w:sz w:val="28"/>
          <w:szCs w:val="28"/>
          <w:lang w:eastAsia="ru-RU"/>
        </w:rPr>
        <w:t xml:space="preserve"> медицинского страхования;</w:t>
      </w:r>
      <w:bookmarkEnd w:id="130"/>
      <w:bookmarkEnd w:id="131"/>
    </w:p>
    <w:p w14:paraId="1B270DE8" w14:textId="1909305A" w:rsidR="006C2E25" w:rsidRPr="00DA347C" w:rsidRDefault="005D0ED9" w:rsidP="00867AA0">
      <w:pPr>
        <w:pStyle w:val="110"/>
        <w:rPr>
          <w:rFonts w:ascii="Times New Roman" w:eastAsia="Times New Roman" w:hAnsi="Times New Roman" w:cs="Times New Roman"/>
          <w:bCs/>
          <w:sz w:val="28"/>
          <w:szCs w:val="28"/>
          <w:lang w:eastAsia="ru-RU"/>
        </w:rPr>
      </w:pPr>
      <w:bookmarkStart w:id="132" w:name="_Toc29144330"/>
      <w:bookmarkStart w:id="133" w:name="_Toc29144790"/>
      <w:r>
        <w:rPr>
          <w:rFonts w:ascii="Times New Roman" w:eastAsia="Times New Roman" w:hAnsi="Times New Roman" w:cs="Times New Roman"/>
          <w:bCs/>
          <w:sz w:val="28"/>
          <w:szCs w:val="28"/>
          <w:lang w:eastAsia="ru-RU"/>
        </w:rPr>
        <w:lastRenderedPageBreak/>
        <w:t>7.Снижени</w:t>
      </w:r>
      <w:r w:rsidR="00767CE1">
        <w:rPr>
          <w:rFonts w:ascii="Times New Roman" w:eastAsia="Times New Roman" w:hAnsi="Times New Roman" w:cs="Times New Roman"/>
          <w:bCs/>
          <w:sz w:val="28"/>
          <w:szCs w:val="28"/>
          <w:lang w:eastAsia="ru-RU"/>
        </w:rPr>
        <w:t>я</w:t>
      </w:r>
      <w:r>
        <w:rPr>
          <w:rFonts w:ascii="Times New Roman" w:eastAsia="Times New Roman" w:hAnsi="Times New Roman" w:cs="Times New Roman"/>
          <w:bCs/>
          <w:sz w:val="28"/>
          <w:szCs w:val="28"/>
          <w:lang w:eastAsia="ru-RU"/>
        </w:rPr>
        <w:t xml:space="preserve"> качества медицинской </w:t>
      </w:r>
      <w:r w:rsidR="00E61253">
        <w:rPr>
          <w:rFonts w:ascii="Times New Roman" w:eastAsia="Times New Roman" w:hAnsi="Times New Roman" w:cs="Times New Roman"/>
          <w:bCs/>
          <w:sz w:val="28"/>
          <w:szCs w:val="28"/>
          <w:lang w:eastAsia="ru-RU"/>
        </w:rPr>
        <w:t>помощи.</w:t>
      </w:r>
      <w:bookmarkEnd w:id="132"/>
      <w:bookmarkEnd w:id="133"/>
    </w:p>
    <w:p w14:paraId="65B08FF3" w14:textId="77777777" w:rsidR="00F04584" w:rsidRDefault="00F04584" w:rsidP="00E8398D">
      <w:pPr>
        <w:pStyle w:val="110"/>
        <w:rPr>
          <w:rFonts w:ascii="Times New Roman" w:eastAsia="Times New Roman" w:hAnsi="Times New Roman" w:cs="Times New Roman"/>
          <w:b/>
          <w:sz w:val="28"/>
          <w:szCs w:val="28"/>
          <w:lang w:eastAsia="ru-RU"/>
        </w:rPr>
      </w:pPr>
    </w:p>
    <w:p w14:paraId="22DA3C3B" w14:textId="77777777" w:rsidR="000E30AF" w:rsidRDefault="000E30AF" w:rsidP="00E8398D">
      <w:pPr>
        <w:pStyle w:val="110"/>
        <w:rPr>
          <w:rFonts w:ascii="Times New Roman" w:eastAsia="Times New Roman" w:hAnsi="Times New Roman" w:cs="Times New Roman"/>
          <w:b/>
          <w:sz w:val="28"/>
          <w:szCs w:val="28"/>
          <w:lang w:eastAsia="ru-RU"/>
        </w:rPr>
      </w:pPr>
    </w:p>
    <w:p w14:paraId="68E6C37B" w14:textId="77777777" w:rsidR="000E30AF" w:rsidRDefault="000E30AF" w:rsidP="00E8398D">
      <w:pPr>
        <w:pStyle w:val="110"/>
        <w:rPr>
          <w:rFonts w:ascii="Times New Roman" w:eastAsia="Times New Roman" w:hAnsi="Times New Roman" w:cs="Times New Roman"/>
          <w:b/>
          <w:sz w:val="28"/>
          <w:szCs w:val="28"/>
          <w:lang w:eastAsia="ru-RU"/>
        </w:rPr>
      </w:pPr>
    </w:p>
    <w:p w14:paraId="54DDCC1F" w14:textId="77777777" w:rsidR="000E30AF" w:rsidRDefault="000E30AF" w:rsidP="00E8398D">
      <w:pPr>
        <w:pStyle w:val="110"/>
        <w:rPr>
          <w:rFonts w:ascii="Times New Roman" w:eastAsia="Times New Roman" w:hAnsi="Times New Roman" w:cs="Times New Roman"/>
          <w:b/>
          <w:sz w:val="28"/>
          <w:szCs w:val="28"/>
          <w:lang w:eastAsia="ru-RU"/>
        </w:rPr>
      </w:pPr>
    </w:p>
    <w:p w14:paraId="231D570B" w14:textId="77777777" w:rsidR="000E30AF" w:rsidRDefault="000E30AF" w:rsidP="00E8398D">
      <w:pPr>
        <w:pStyle w:val="110"/>
        <w:rPr>
          <w:rFonts w:ascii="Times New Roman" w:eastAsia="Times New Roman" w:hAnsi="Times New Roman" w:cs="Times New Roman"/>
          <w:b/>
          <w:sz w:val="28"/>
          <w:szCs w:val="28"/>
          <w:lang w:eastAsia="ru-RU"/>
        </w:rPr>
      </w:pPr>
    </w:p>
    <w:p w14:paraId="39E89CEA" w14:textId="77777777" w:rsidR="000E30AF" w:rsidRDefault="000E30AF" w:rsidP="00E8398D">
      <w:pPr>
        <w:pStyle w:val="110"/>
        <w:rPr>
          <w:rFonts w:ascii="Times New Roman" w:eastAsia="Times New Roman" w:hAnsi="Times New Roman" w:cs="Times New Roman"/>
          <w:b/>
          <w:sz w:val="28"/>
          <w:szCs w:val="28"/>
          <w:lang w:eastAsia="ru-RU"/>
        </w:rPr>
      </w:pPr>
    </w:p>
    <w:p w14:paraId="3061C605" w14:textId="77777777" w:rsidR="000E30AF" w:rsidRDefault="000E30AF" w:rsidP="00E8398D">
      <w:pPr>
        <w:pStyle w:val="110"/>
        <w:rPr>
          <w:rFonts w:ascii="Times New Roman" w:eastAsia="Times New Roman" w:hAnsi="Times New Roman" w:cs="Times New Roman"/>
          <w:b/>
          <w:sz w:val="28"/>
          <w:szCs w:val="28"/>
          <w:lang w:eastAsia="ru-RU"/>
        </w:rPr>
      </w:pPr>
    </w:p>
    <w:p w14:paraId="597FCC8C" w14:textId="77777777" w:rsidR="000E30AF" w:rsidRDefault="000E30AF" w:rsidP="00E8398D">
      <w:pPr>
        <w:pStyle w:val="110"/>
        <w:rPr>
          <w:rFonts w:ascii="Times New Roman" w:eastAsia="Times New Roman" w:hAnsi="Times New Roman" w:cs="Times New Roman"/>
          <w:b/>
          <w:sz w:val="28"/>
          <w:szCs w:val="28"/>
          <w:lang w:eastAsia="ru-RU"/>
        </w:rPr>
      </w:pPr>
    </w:p>
    <w:p w14:paraId="50E23D6B" w14:textId="77777777" w:rsidR="000E30AF" w:rsidRDefault="000E30AF" w:rsidP="00E8398D">
      <w:pPr>
        <w:pStyle w:val="110"/>
        <w:rPr>
          <w:rFonts w:ascii="Times New Roman" w:eastAsia="Times New Roman" w:hAnsi="Times New Roman" w:cs="Times New Roman"/>
          <w:b/>
          <w:sz w:val="28"/>
          <w:szCs w:val="28"/>
          <w:lang w:eastAsia="ru-RU"/>
        </w:rPr>
      </w:pPr>
    </w:p>
    <w:p w14:paraId="4D9D2B98" w14:textId="77777777" w:rsidR="000E30AF" w:rsidRDefault="000E30AF" w:rsidP="00E8398D">
      <w:pPr>
        <w:pStyle w:val="110"/>
        <w:rPr>
          <w:rFonts w:ascii="Times New Roman" w:eastAsia="Times New Roman" w:hAnsi="Times New Roman" w:cs="Times New Roman"/>
          <w:b/>
          <w:sz w:val="28"/>
          <w:szCs w:val="28"/>
          <w:lang w:eastAsia="ru-RU"/>
        </w:rPr>
      </w:pPr>
    </w:p>
    <w:p w14:paraId="4FAD49E1" w14:textId="77777777" w:rsidR="000E30AF" w:rsidRDefault="000E30AF" w:rsidP="00E8398D">
      <w:pPr>
        <w:pStyle w:val="110"/>
        <w:rPr>
          <w:rFonts w:ascii="Times New Roman" w:eastAsia="Times New Roman" w:hAnsi="Times New Roman" w:cs="Times New Roman"/>
          <w:b/>
          <w:sz w:val="28"/>
          <w:szCs w:val="28"/>
          <w:lang w:eastAsia="ru-RU"/>
        </w:rPr>
      </w:pPr>
    </w:p>
    <w:p w14:paraId="595EBF3F" w14:textId="77777777" w:rsidR="000E30AF" w:rsidRDefault="000E30AF" w:rsidP="00E8398D">
      <w:pPr>
        <w:pStyle w:val="110"/>
        <w:rPr>
          <w:rFonts w:ascii="Times New Roman" w:eastAsia="Times New Roman" w:hAnsi="Times New Roman" w:cs="Times New Roman"/>
          <w:b/>
          <w:sz w:val="28"/>
          <w:szCs w:val="28"/>
          <w:lang w:eastAsia="ru-RU"/>
        </w:rPr>
      </w:pPr>
    </w:p>
    <w:p w14:paraId="6378E9A6" w14:textId="77777777" w:rsidR="000E30AF" w:rsidRDefault="000E30AF" w:rsidP="00E8398D">
      <w:pPr>
        <w:pStyle w:val="110"/>
        <w:rPr>
          <w:rFonts w:ascii="Times New Roman" w:eastAsia="Times New Roman" w:hAnsi="Times New Roman" w:cs="Times New Roman"/>
          <w:b/>
          <w:sz w:val="28"/>
          <w:szCs w:val="28"/>
          <w:lang w:eastAsia="ru-RU"/>
        </w:rPr>
      </w:pPr>
    </w:p>
    <w:p w14:paraId="397E070F" w14:textId="77777777" w:rsidR="00B11E6E" w:rsidRDefault="00B11E6E" w:rsidP="00E8398D">
      <w:pPr>
        <w:pStyle w:val="110"/>
        <w:rPr>
          <w:rFonts w:ascii="Times New Roman" w:eastAsia="Times New Roman" w:hAnsi="Times New Roman" w:cs="Times New Roman"/>
          <w:b/>
          <w:sz w:val="28"/>
          <w:szCs w:val="28"/>
          <w:lang w:eastAsia="ru-RU"/>
        </w:rPr>
      </w:pPr>
    </w:p>
    <w:p w14:paraId="69867AA6" w14:textId="44F9AD66" w:rsidR="00BC7BEB" w:rsidRPr="00474A30" w:rsidRDefault="00E10C72" w:rsidP="00474A30">
      <w:pPr>
        <w:pStyle w:val="110"/>
        <w:rPr>
          <w:rFonts w:ascii="Times New Roman" w:hAnsi="Times New Roman" w:cs="Times New Roman"/>
          <w:b/>
          <w:bCs/>
          <w:sz w:val="28"/>
          <w:szCs w:val="28"/>
        </w:rPr>
      </w:pPr>
      <w:bookmarkStart w:id="134" w:name="_Toc29144791"/>
      <w:r w:rsidRPr="00474A30">
        <w:rPr>
          <w:rFonts w:ascii="Times New Roman" w:hAnsi="Times New Roman" w:cs="Times New Roman"/>
          <w:b/>
          <w:bCs/>
          <w:sz w:val="28"/>
          <w:szCs w:val="28"/>
        </w:rPr>
        <w:lastRenderedPageBreak/>
        <w:t>Приложение 1</w:t>
      </w:r>
      <w:bookmarkEnd w:id="134"/>
    </w:p>
    <w:p w14:paraId="671C235F" w14:textId="77777777" w:rsidR="00BC7BEB" w:rsidRPr="000650C5" w:rsidRDefault="00BC7BEB"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p>
    <w:p w14:paraId="3D85D10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color w:val="auto"/>
          <w:sz w:val="28"/>
          <w:szCs w:val="28"/>
          <w:lang w:eastAsia="ru-RU"/>
        </w:rPr>
        <w:t>ЗАЯВКА  № ______ от   «___» ____________ 20__ г.</w:t>
      </w:r>
    </w:p>
    <w:p w14:paraId="51B0A108"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color w:val="auto"/>
          <w:sz w:val="28"/>
          <w:szCs w:val="28"/>
          <w:lang w:eastAsia="ru-RU"/>
        </w:rPr>
        <w:t>НА  ТЕЛЕМЕДИЦИНСКУЮ  КОНСУЛЬТАЦИЮ.</w:t>
      </w:r>
    </w:p>
    <w:p w14:paraId="001E7F2F" w14:textId="77777777" w:rsidR="00BC7BEB" w:rsidRPr="000650C5" w:rsidRDefault="00E10C72" w:rsidP="006C79A3">
      <w:pPr>
        <w:shd w:val="clear" w:color="auto" w:fill="FFFFFF"/>
        <w:spacing w:before="0" w:after="0" w:line="240" w:lineRule="auto"/>
        <w:ind w:left="360"/>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1. Заявка направляется в (</w:t>
      </w:r>
      <w:r w:rsidRPr="000650C5">
        <w:rPr>
          <w:rFonts w:ascii="Times New Roman" w:eastAsia="Times New Roman" w:hAnsi="Times New Roman" w:cs="Times New Roman"/>
          <w:i/>
          <w:color w:val="auto"/>
          <w:sz w:val="28"/>
          <w:szCs w:val="28"/>
          <w:lang w:eastAsia="ru-RU"/>
        </w:rPr>
        <w:t>наименование ЛПУ</w:t>
      </w:r>
      <w:r w:rsidRPr="000650C5">
        <w:rPr>
          <w:rFonts w:ascii="Times New Roman" w:eastAsia="Times New Roman" w:hAnsi="Times New Roman" w:cs="Times New Roman"/>
          <w:b/>
          <w:color w:val="auto"/>
          <w:sz w:val="28"/>
          <w:szCs w:val="28"/>
          <w:lang w:eastAsia="ru-RU"/>
        </w:rPr>
        <w:t xml:space="preserve">):  </w:t>
      </w:r>
    </w:p>
    <w:p w14:paraId="2D01E84C" w14:textId="77777777" w:rsidR="00BC7BEB" w:rsidRPr="000650C5" w:rsidRDefault="00E10C72" w:rsidP="006C79A3">
      <w:pPr>
        <w:shd w:val="clear" w:color="auto" w:fill="FFFFFF"/>
        <w:spacing w:before="0" w:after="0" w:line="240" w:lineRule="auto"/>
        <w:ind w:left="360"/>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 xml:space="preserve">2. Ф.И.О. пациента </w:t>
      </w:r>
      <w:r w:rsidRPr="000650C5">
        <w:rPr>
          <w:rFonts w:ascii="Times New Roman" w:eastAsia="Times New Roman" w:hAnsi="Times New Roman" w:cs="Times New Roman"/>
          <w:color w:val="auto"/>
          <w:sz w:val="28"/>
          <w:szCs w:val="28"/>
          <w:lang w:eastAsia="ru-RU"/>
        </w:rPr>
        <w:t>(</w:t>
      </w:r>
      <w:r w:rsidRPr="000650C5">
        <w:rPr>
          <w:rFonts w:ascii="Times New Roman" w:eastAsia="Times New Roman" w:hAnsi="Times New Roman" w:cs="Times New Roman"/>
          <w:i/>
          <w:color w:val="auto"/>
          <w:sz w:val="28"/>
          <w:szCs w:val="28"/>
          <w:lang w:eastAsia="ru-RU"/>
        </w:rPr>
        <w:t>или идентификатор</w:t>
      </w:r>
      <w:r w:rsidRPr="000650C5">
        <w:rPr>
          <w:rFonts w:ascii="Times New Roman" w:eastAsia="Times New Roman" w:hAnsi="Times New Roman" w:cs="Times New Roman"/>
          <w:b/>
          <w:color w:val="auto"/>
          <w:sz w:val="28"/>
          <w:szCs w:val="28"/>
          <w:lang w:eastAsia="ru-RU"/>
        </w:rPr>
        <w:t xml:space="preserve">):       </w:t>
      </w:r>
    </w:p>
    <w:p w14:paraId="41C47692" w14:textId="77777777" w:rsidR="00146B1C"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 xml:space="preserve">3.  Дата рождения:                                                      </w:t>
      </w:r>
    </w:p>
    <w:p w14:paraId="3D396442" w14:textId="1FD8230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4. Пол (</w:t>
      </w:r>
      <w:r w:rsidRPr="000650C5">
        <w:rPr>
          <w:rFonts w:ascii="Times New Roman" w:eastAsia="Times New Roman" w:hAnsi="Times New Roman" w:cs="Times New Roman"/>
          <w:i/>
          <w:color w:val="auto"/>
          <w:sz w:val="28"/>
          <w:szCs w:val="28"/>
          <w:lang w:eastAsia="ru-RU"/>
        </w:rPr>
        <w:t>подчеркнуть</w:t>
      </w:r>
      <w:r w:rsidRPr="000650C5">
        <w:rPr>
          <w:rFonts w:ascii="Times New Roman" w:eastAsia="Times New Roman" w:hAnsi="Times New Roman" w:cs="Times New Roman"/>
          <w:b/>
          <w:color w:val="auto"/>
          <w:sz w:val="28"/>
          <w:szCs w:val="28"/>
          <w:lang w:eastAsia="ru-RU"/>
        </w:rPr>
        <w:t xml:space="preserve">): </w:t>
      </w:r>
      <w:r w:rsidRPr="000650C5">
        <w:rPr>
          <w:rFonts w:ascii="Times New Roman" w:eastAsia="Times New Roman" w:hAnsi="Times New Roman" w:cs="Times New Roman"/>
          <w:color w:val="auto"/>
          <w:sz w:val="28"/>
          <w:szCs w:val="28"/>
          <w:lang w:eastAsia="ru-RU"/>
        </w:rPr>
        <w:t>м/ж</w:t>
      </w:r>
    </w:p>
    <w:p w14:paraId="5DC8062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5. Место проживания:</w:t>
      </w:r>
    </w:p>
    <w:p w14:paraId="5D9FE4C5"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6. Диагноз направления:</w:t>
      </w:r>
    </w:p>
    <w:p w14:paraId="5A185007"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7. Список прилагаемых медицинских документов и  данные исследований (снимки, графические, фото- видео- и прочие изображения)</w:t>
      </w:r>
      <w:r w:rsidRPr="000650C5">
        <w:rPr>
          <w:rFonts w:ascii="Times New Roman" w:eastAsia="Times New Roman" w:hAnsi="Times New Roman" w:cs="Times New Roman"/>
          <w:color w:val="auto"/>
          <w:sz w:val="28"/>
          <w:szCs w:val="28"/>
          <w:lang w:eastAsia="ru-RU"/>
        </w:rPr>
        <w:t xml:space="preserve">: </w:t>
      </w:r>
    </w:p>
    <w:p w14:paraId="71C2FD0C"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8.  Цель телеконсультации (</w:t>
      </w:r>
      <w:r w:rsidRPr="000650C5">
        <w:rPr>
          <w:rFonts w:ascii="Times New Roman" w:eastAsia="Times New Roman" w:hAnsi="Times New Roman" w:cs="Times New Roman"/>
          <w:i/>
          <w:color w:val="auto"/>
          <w:sz w:val="28"/>
          <w:szCs w:val="28"/>
          <w:lang w:eastAsia="ru-RU"/>
        </w:rPr>
        <w:t>подчеркнуть нужное</w:t>
      </w:r>
      <w:r w:rsidRPr="000650C5">
        <w:rPr>
          <w:rFonts w:ascii="Times New Roman" w:eastAsia="Times New Roman" w:hAnsi="Times New Roman" w:cs="Times New Roman"/>
          <w:b/>
          <w:color w:val="auto"/>
          <w:sz w:val="28"/>
          <w:szCs w:val="28"/>
          <w:lang w:eastAsia="ru-RU"/>
        </w:rPr>
        <w:t xml:space="preserve">): </w:t>
      </w:r>
      <w:r w:rsidRPr="000650C5">
        <w:rPr>
          <w:rFonts w:ascii="Times New Roman" w:eastAsia="Times New Roman" w:hAnsi="Times New Roman" w:cs="Times New Roman"/>
          <w:color w:val="auto"/>
          <w:sz w:val="28"/>
          <w:szCs w:val="28"/>
          <w:lang w:eastAsia="ru-RU"/>
        </w:rPr>
        <w:t>диагностика заболевания, уточнение диагноза и лечения, консультация по ведению больного, возможность госпитализации, иное - указать</w:t>
      </w:r>
    </w:p>
    <w:p w14:paraId="6072B3C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9. Вид телеконсультации</w:t>
      </w:r>
      <w:r w:rsidRPr="000650C5">
        <w:rPr>
          <w:rFonts w:ascii="Times New Roman" w:eastAsia="Times New Roman" w:hAnsi="Times New Roman" w:cs="Times New Roman"/>
          <w:color w:val="auto"/>
          <w:sz w:val="28"/>
          <w:szCs w:val="28"/>
          <w:lang w:eastAsia="ru-RU"/>
        </w:rPr>
        <w:t xml:space="preserve"> (</w:t>
      </w:r>
      <w:r w:rsidRPr="000650C5">
        <w:rPr>
          <w:rFonts w:ascii="Times New Roman" w:eastAsia="Times New Roman" w:hAnsi="Times New Roman" w:cs="Times New Roman"/>
          <w:i/>
          <w:color w:val="auto"/>
          <w:sz w:val="28"/>
          <w:szCs w:val="28"/>
          <w:lang w:eastAsia="ru-RU"/>
        </w:rPr>
        <w:t>подчеркнуть нужное</w:t>
      </w:r>
      <w:r w:rsidRPr="000650C5">
        <w:rPr>
          <w:rFonts w:ascii="Times New Roman" w:eastAsia="Times New Roman" w:hAnsi="Times New Roman" w:cs="Times New Roman"/>
          <w:color w:val="auto"/>
          <w:sz w:val="28"/>
          <w:szCs w:val="28"/>
          <w:lang w:eastAsia="ru-RU"/>
        </w:rPr>
        <w:t xml:space="preserve">): экстренная / плановая, первичная / повторная </w:t>
      </w:r>
    </w:p>
    <w:p w14:paraId="2B672A2A"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10. Способ связи (</w:t>
      </w:r>
      <w:r w:rsidRPr="000650C5">
        <w:rPr>
          <w:rFonts w:ascii="Times New Roman" w:eastAsia="Times New Roman" w:hAnsi="Times New Roman" w:cs="Times New Roman"/>
          <w:i/>
          <w:color w:val="auto"/>
          <w:sz w:val="28"/>
          <w:szCs w:val="28"/>
          <w:lang w:eastAsia="ru-RU"/>
        </w:rPr>
        <w:t>указать номера (адреса) канала связи</w:t>
      </w:r>
      <w:r w:rsidRPr="000650C5">
        <w:rPr>
          <w:rFonts w:ascii="Times New Roman" w:eastAsia="Times New Roman" w:hAnsi="Times New Roman" w:cs="Times New Roman"/>
          <w:b/>
          <w:color w:val="auto"/>
          <w:sz w:val="28"/>
          <w:szCs w:val="28"/>
          <w:lang w:eastAsia="ru-RU"/>
        </w:rPr>
        <w:t>):</w:t>
      </w:r>
      <w:r w:rsidRPr="000650C5">
        <w:rPr>
          <w:rFonts w:ascii="Times New Roman" w:eastAsia="Times New Roman" w:hAnsi="Times New Roman" w:cs="Times New Roman"/>
          <w:color w:val="auto"/>
          <w:sz w:val="28"/>
          <w:szCs w:val="28"/>
          <w:lang w:val="en-US" w:eastAsia="ru-RU"/>
        </w:rPr>
        <w:t>ISDN</w:t>
      </w:r>
      <w:r w:rsidRPr="000650C5">
        <w:rPr>
          <w:rFonts w:ascii="Times New Roman" w:eastAsia="Times New Roman" w:hAnsi="Times New Roman" w:cs="Times New Roman"/>
          <w:color w:val="auto"/>
          <w:sz w:val="28"/>
          <w:szCs w:val="28"/>
          <w:lang w:eastAsia="ru-RU"/>
        </w:rPr>
        <w:t xml:space="preserve">, </w:t>
      </w:r>
      <w:r w:rsidRPr="000650C5">
        <w:rPr>
          <w:rFonts w:ascii="Times New Roman" w:eastAsia="Times New Roman" w:hAnsi="Times New Roman" w:cs="Times New Roman"/>
          <w:color w:val="auto"/>
          <w:sz w:val="28"/>
          <w:szCs w:val="28"/>
          <w:lang w:val="en-US" w:eastAsia="ru-RU"/>
        </w:rPr>
        <w:t>TCP</w:t>
      </w:r>
      <w:r w:rsidRPr="000650C5">
        <w:rPr>
          <w:rFonts w:ascii="Times New Roman" w:eastAsia="Times New Roman" w:hAnsi="Times New Roman" w:cs="Times New Roman"/>
          <w:color w:val="auto"/>
          <w:sz w:val="28"/>
          <w:szCs w:val="28"/>
          <w:lang w:eastAsia="ru-RU"/>
        </w:rPr>
        <w:t>/</w:t>
      </w:r>
      <w:r w:rsidRPr="000650C5">
        <w:rPr>
          <w:rFonts w:ascii="Times New Roman" w:eastAsia="Times New Roman" w:hAnsi="Times New Roman" w:cs="Times New Roman"/>
          <w:color w:val="auto"/>
          <w:sz w:val="28"/>
          <w:szCs w:val="28"/>
          <w:lang w:val="en-US" w:eastAsia="ru-RU"/>
        </w:rPr>
        <w:t>IP</w:t>
      </w:r>
      <w:r w:rsidRPr="000650C5">
        <w:rPr>
          <w:rFonts w:ascii="Times New Roman" w:eastAsia="Times New Roman" w:hAnsi="Times New Roman" w:cs="Times New Roman"/>
          <w:color w:val="auto"/>
          <w:sz w:val="28"/>
          <w:szCs w:val="28"/>
          <w:lang w:eastAsia="ru-RU"/>
        </w:rPr>
        <w:t xml:space="preserve">, </w:t>
      </w:r>
      <w:r w:rsidRPr="000650C5">
        <w:rPr>
          <w:rFonts w:ascii="Times New Roman" w:eastAsia="Times New Roman" w:hAnsi="Times New Roman" w:cs="Times New Roman"/>
          <w:color w:val="auto"/>
          <w:sz w:val="28"/>
          <w:szCs w:val="28"/>
          <w:lang w:val="en-US" w:eastAsia="ru-RU"/>
        </w:rPr>
        <w:t>Skype</w:t>
      </w:r>
      <w:r w:rsidRPr="000650C5">
        <w:rPr>
          <w:rFonts w:ascii="Times New Roman" w:eastAsia="Times New Roman" w:hAnsi="Times New Roman" w:cs="Times New Roman"/>
          <w:color w:val="auto"/>
          <w:sz w:val="28"/>
          <w:szCs w:val="28"/>
          <w:lang w:eastAsia="ru-RU"/>
        </w:rPr>
        <w:t xml:space="preserve">, </w:t>
      </w:r>
      <w:r w:rsidRPr="000650C5">
        <w:rPr>
          <w:rFonts w:ascii="Times New Roman" w:eastAsia="Times New Roman" w:hAnsi="Times New Roman" w:cs="Times New Roman"/>
          <w:color w:val="auto"/>
          <w:sz w:val="28"/>
          <w:szCs w:val="28"/>
          <w:lang w:val="en-US" w:eastAsia="ru-RU"/>
        </w:rPr>
        <w:t>E</w:t>
      </w:r>
      <w:r w:rsidRPr="000650C5">
        <w:rPr>
          <w:rFonts w:ascii="Times New Roman" w:eastAsia="Times New Roman" w:hAnsi="Times New Roman" w:cs="Times New Roman"/>
          <w:color w:val="auto"/>
          <w:sz w:val="28"/>
          <w:szCs w:val="28"/>
          <w:lang w:eastAsia="ru-RU"/>
        </w:rPr>
        <w:t>-</w:t>
      </w:r>
      <w:r w:rsidRPr="000650C5">
        <w:rPr>
          <w:rFonts w:ascii="Times New Roman" w:eastAsia="Times New Roman" w:hAnsi="Times New Roman" w:cs="Times New Roman"/>
          <w:color w:val="auto"/>
          <w:sz w:val="28"/>
          <w:szCs w:val="28"/>
          <w:lang w:val="en-US" w:eastAsia="ru-RU"/>
        </w:rPr>
        <w:t>mail</w:t>
      </w:r>
      <w:r w:rsidRPr="000650C5">
        <w:rPr>
          <w:rFonts w:ascii="Times New Roman" w:eastAsia="Times New Roman" w:hAnsi="Times New Roman" w:cs="Times New Roman"/>
          <w:color w:val="auto"/>
          <w:sz w:val="28"/>
          <w:szCs w:val="28"/>
          <w:lang w:eastAsia="ru-RU"/>
        </w:rPr>
        <w:t xml:space="preserve">, телефон: </w:t>
      </w:r>
    </w:p>
    <w:p w14:paraId="2FC95D6F"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11. Телеконсультация запрашивается</w:t>
      </w:r>
      <w:r w:rsidRPr="000650C5">
        <w:rPr>
          <w:rFonts w:ascii="Times New Roman" w:eastAsia="Times New Roman" w:hAnsi="Times New Roman" w:cs="Times New Roman"/>
          <w:color w:val="auto"/>
          <w:sz w:val="28"/>
          <w:szCs w:val="28"/>
          <w:lang w:eastAsia="ru-RU"/>
        </w:rPr>
        <w:t xml:space="preserve"> (</w:t>
      </w:r>
      <w:r w:rsidRPr="000650C5">
        <w:rPr>
          <w:rFonts w:ascii="Times New Roman" w:eastAsia="Times New Roman" w:hAnsi="Times New Roman" w:cs="Times New Roman"/>
          <w:i/>
          <w:color w:val="auto"/>
          <w:sz w:val="28"/>
          <w:szCs w:val="28"/>
          <w:lang w:eastAsia="ru-RU"/>
        </w:rPr>
        <w:t>подчеркнуть нужное</w:t>
      </w:r>
      <w:r w:rsidRPr="000650C5">
        <w:rPr>
          <w:rFonts w:ascii="Times New Roman" w:eastAsia="Times New Roman" w:hAnsi="Times New Roman" w:cs="Times New Roman"/>
          <w:color w:val="auto"/>
          <w:sz w:val="28"/>
          <w:szCs w:val="28"/>
          <w:lang w:eastAsia="ru-RU"/>
        </w:rPr>
        <w:t xml:space="preserve">):  - лечащим врачом, </w:t>
      </w:r>
    </w:p>
    <w:p w14:paraId="5B122C7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xml:space="preserve">- лечащим врачом в присутствии  больного / лица, действующего в его интересах, </w:t>
      </w:r>
    </w:p>
    <w:p w14:paraId="633F989B"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color w:val="auto"/>
          <w:sz w:val="28"/>
          <w:szCs w:val="28"/>
          <w:lang w:eastAsia="ru-RU"/>
        </w:rPr>
        <w:t>- иное (</w:t>
      </w:r>
      <w:r w:rsidRPr="000650C5">
        <w:rPr>
          <w:rFonts w:ascii="Times New Roman" w:eastAsia="Times New Roman" w:hAnsi="Times New Roman" w:cs="Times New Roman"/>
          <w:i/>
          <w:color w:val="auto"/>
          <w:sz w:val="28"/>
          <w:szCs w:val="28"/>
          <w:lang w:eastAsia="ru-RU"/>
        </w:rPr>
        <w:t>указать</w:t>
      </w:r>
      <w:r w:rsidRPr="000650C5">
        <w:rPr>
          <w:rFonts w:ascii="Times New Roman" w:eastAsia="Times New Roman" w:hAnsi="Times New Roman" w:cs="Times New Roman"/>
          <w:color w:val="auto"/>
          <w:sz w:val="28"/>
          <w:szCs w:val="28"/>
          <w:lang w:eastAsia="ru-RU"/>
        </w:rPr>
        <w:t>)</w:t>
      </w:r>
    </w:p>
    <w:p w14:paraId="19CE5CEF"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12. Требования к консультанту</w:t>
      </w:r>
      <w:r w:rsidRPr="000650C5">
        <w:rPr>
          <w:rFonts w:ascii="Times New Roman" w:eastAsia="Times New Roman" w:hAnsi="Times New Roman" w:cs="Times New Roman"/>
          <w:color w:val="auto"/>
          <w:sz w:val="28"/>
          <w:szCs w:val="28"/>
          <w:lang w:eastAsia="ru-RU"/>
        </w:rPr>
        <w:t xml:space="preserve">:  Ф.И.О.       </w:t>
      </w:r>
      <w:r w:rsidRPr="000650C5">
        <w:rPr>
          <w:rFonts w:ascii="Times New Roman" w:eastAsia="Times New Roman" w:hAnsi="Times New Roman" w:cs="Times New Roman"/>
          <w:color w:val="auto"/>
          <w:sz w:val="28"/>
          <w:szCs w:val="28"/>
          <w:lang w:eastAsia="ru-RU"/>
        </w:rPr>
        <w:tab/>
      </w:r>
      <w:r w:rsidRPr="000650C5">
        <w:rPr>
          <w:rFonts w:ascii="Times New Roman" w:eastAsia="Times New Roman" w:hAnsi="Times New Roman" w:cs="Times New Roman"/>
          <w:color w:val="auto"/>
          <w:sz w:val="28"/>
          <w:szCs w:val="28"/>
          <w:lang w:eastAsia="ru-RU"/>
        </w:rPr>
        <w:tab/>
      </w:r>
      <w:r w:rsidRPr="000650C5">
        <w:rPr>
          <w:rFonts w:ascii="Times New Roman" w:eastAsia="Times New Roman" w:hAnsi="Times New Roman" w:cs="Times New Roman"/>
          <w:color w:val="auto"/>
          <w:sz w:val="28"/>
          <w:szCs w:val="28"/>
          <w:lang w:eastAsia="ru-RU"/>
        </w:rPr>
        <w:tab/>
        <w:t xml:space="preserve"> специализация                            ученая  степень</w:t>
      </w:r>
      <w:r w:rsidRPr="000650C5">
        <w:rPr>
          <w:rFonts w:ascii="Times New Roman" w:eastAsia="Times New Roman" w:hAnsi="Times New Roman" w:cs="Times New Roman"/>
          <w:color w:val="auto"/>
          <w:sz w:val="28"/>
          <w:szCs w:val="28"/>
          <w:lang w:eastAsia="ru-RU"/>
        </w:rPr>
        <w:tab/>
      </w:r>
      <w:r w:rsidRPr="000650C5">
        <w:rPr>
          <w:rFonts w:ascii="Times New Roman" w:eastAsia="Times New Roman" w:hAnsi="Times New Roman" w:cs="Times New Roman"/>
          <w:color w:val="auto"/>
          <w:sz w:val="28"/>
          <w:szCs w:val="28"/>
          <w:lang w:eastAsia="ru-RU"/>
        </w:rPr>
        <w:tab/>
        <w:t>подразделение</w:t>
      </w:r>
    </w:p>
    <w:p w14:paraId="1CD0028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13. Вопросы к консультанту, примечания:</w:t>
      </w:r>
    </w:p>
    <w:p w14:paraId="72FD0C37"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14. Ф.И.О., специальность лечащего врача, телефон:</w:t>
      </w:r>
    </w:p>
    <w:p w14:paraId="70CA95C2"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15. Желаемая дата и время проведения телеконсультации:</w:t>
      </w:r>
    </w:p>
    <w:p w14:paraId="26E03661" w14:textId="77777777" w:rsidR="00BC7BEB" w:rsidRPr="000650C5" w:rsidRDefault="00E10C72" w:rsidP="006C79A3">
      <w:pPr>
        <w:shd w:val="clear" w:color="auto" w:fill="FFFFFF"/>
        <w:spacing w:before="0" w:after="0" w:line="240" w:lineRule="auto"/>
        <w:ind w:left="1494"/>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16. Ф.И.О.  ответственного лица, передавшего заявку:</w:t>
      </w:r>
    </w:p>
    <w:p w14:paraId="0292E74E" w14:textId="77777777" w:rsidR="00BC7BEB" w:rsidRPr="000650C5" w:rsidRDefault="00E10C72" w:rsidP="006C79A3">
      <w:pPr>
        <w:shd w:val="clear" w:color="auto" w:fill="FFFFFF"/>
        <w:spacing w:before="0" w:after="0" w:line="240" w:lineRule="auto"/>
        <w:ind w:left="1494"/>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17. Наименование, адрес и телефоны (факсы) ЛПУ лечащего врача: ____________________________________________________________</w:t>
      </w:r>
    </w:p>
    <w:p w14:paraId="58C05A6D" w14:textId="77777777" w:rsidR="00BC7BEB" w:rsidRPr="000650C5" w:rsidRDefault="00E10C72" w:rsidP="006C79A3">
      <w:pPr>
        <w:shd w:val="clear" w:color="auto" w:fill="FFFFFF"/>
        <w:spacing w:before="0" w:after="0" w:line="240" w:lineRule="auto"/>
        <w:jc w:val="both"/>
        <w:rPr>
          <w:rFonts w:ascii="Times New Roman" w:hAnsi="Times New Roman" w:cs="Times New Roman"/>
          <w:color w:val="auto"/>
          <w:sz w:val="28"/>
          <w:szCs w:val="28"/>
        </w:rPr>
      </w:pPr>
      <w:r w:rsidRPr="000650C5">
        <w:rPr>
          <w:rFonts w:ascii="Times New Roman" w:eastAsia="Times New Roman" w:hAnsi="Times New Roman" w:cs="Times New Roman"/>
          <w:b/>
          <w:color w:val="auto"/>
          <w:sz w:val="28"/>
          <w:szCs w:val="28"/>
          <w:lang w:eastAsia="ru-RU"/>
        </w:rPr>
        <w:t>18.  Заявка отправлена: дата «</w:t>
      </w:r>
      <w:r w:rsidRPr="000650C5">
        <w:rPr>
          <w:rFonts w:ascii="Times New Roman" w:eastAsia="Times New Roman" w:hAnsi="Times New Roman" w:cs="Times New Roman"/>
          <w:color w:val="auto"/>
          <w:sz w:val="28"/>
          <w:szCs w:val="28"/>
          <w:lang w:eastAsia="ru-RU"/>
        </w:rPr>
        <w:t xml:space="preserve">____» _________20__ г.;     </w:t>
      </w:r>
      <w:r w:rsidRPr="000650C5">
        <w:rPr>
          <w:rFonts w:ascii="Times New Roman" w:eastAsia="Times New Roman" w:hAnsi="Times New Roman" w:cs="Times New Roman"/>
          <w:b/>
          <w:color w:val="auto"/>
          <w:sz w:val="28"/>
          <w:szCs w:val="28"/>
          <w:lang w:eastAsia="ru-RU"/>
        </w:rPr>
        <w:t>время ____  час. ____ мин.</w:t>
      </w:r>
    </w:p>
    <w:p w14:paraId="6659DF3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====Служебная информация Телемедицинского центра (отдела) ==</w:t>
      </w:r>
    </w:p>
    <w:p w14:paraId="20D4323F"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19. Дата приема заявки : «</w:t>
      </w:r>
      <w:r w:rsidRPr="000650C5">
        <w:rPr>
          <w:rFonts w:ascii="Times New Roman" w:eastAsia="Times New Roman" w:hAnsi="Times New Roman" w:cs="Times New Roman"/>
          <w:color w:val="auto"/>
          <w:sz w:val="28"/>
          <w:szCs w:val="28"/>
          <w:lang w:eastAsia="ru-RU"/>
        </w:rPr>
        <w:t xml:space="preserve">____» __________20__ г.;     </w:t>
      </w:r>
      <w:r w:rsidRPr="000650C5">
        <w:rPr>
          <w:rFonts w:ascii="Times New Roman" w:eastAsia="Times New Roman" w:hAnsi="Times New Roman" w:cs="Times New Roman"/>
          <w:b/>
          <w:color w:val="auto"/>
          <w:sz w:val="28"/>
          <w:szCs w:val="28"/>
          <w:lang w:eastAsia="ru-RU"/>
        </w:rPr>
        <w:t xml:space="preserve">время: ____  час. ____ мин.           </w:t>
      </w:r>
    </w:p>
    <w:p w14:paraId="07984D64"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20.  Входящий № заявки: _________</w:t>
      </w:r>
    </w:p>
    <w:p w14:paraId="78DDB923"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 xml:space="preserve">21.  Сотрудник принявший заявку  </w:t>
      </w:r>
      <w:r w:rsidRPr="000650C5">
        <w:rPr>
          <w:rFonts w:ascii="Times New Roman" w:eastAsia="Times New Roman" w:hAnsi="Times New Roman" w:cs="Times New Roman"/>
          <w:color w:val="auto"/>
          <w:sz w:val="28"/>
          <w:szCs w:val="28"/>
          <w:lang w:eastAsia="ru-RU"/>
        </w:rPr>
        <w:t>(Ф.И.О., подпись)</w:t>
      </w:r>
    </w:p>
    <w:p w14:paraId="6D145C5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lastRenderedPageBreak/>
        <w:t xml:space="preserve">22.  Сведения о полученных материалах заявки </w:t>
      </w:r>
      <w:r w:rsidRPr="000650C5">
        <w:rPr>
          <w:rFonts w:ascii="Times New Roman" w:eastAsia="Times New Roman" w:hAnsi="Times New Roman" w:cs="Times New Roman"/>
          <w:color w:val="auto"/>
          <w:sz w:val="28"/>
          <w:szCs w:val="28"/>
          <w:lang w:eastAsia="ru-RU"/>
        </w:rPr>
        <w:t>(количество файлов, качество материалов</w:t>
      </w:r>
      <w:r w:rsidRPr="000650C5">
        <w:rPr>
          <w:rFonts w:ascii="Times New Roman" w:eastAsia="Times New Roman" w:hAnsi="Times New Roman" w:cs="Times New Roman"/>
          <w:b/>
          <w:color w:val="auto"/>
          <w:sz w:val="28"/>
          <w:szCs w:val="28"/>
          <w:lang w:eastAsia="ru-RU"/>
        </w:rPr>
        <w:t xml:space="preserve">):    </w:t>
      </w:r>
    </w:p>
    <w:p w14:paraId="412658C8"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 xml:space="preserve">23. Планируемый консультант: </w:t>
      </w:r>
      <w:r w:rsidRPr="000650C5">
        <w:rPr>
          <w:rFonts w:ascii="Times New Roman" w:eastAsia="Times New Roman" w:hAnsi="Times New Roman" w:cs="Times New Roman"/>
          <w:color w:val="auto"/>
          <w:sz w:val="28"/>
          <w:szCs w:val="28"/>
          <w:lang w:eastAsia="ru-RU"/>
        </w:rPr>
        <w:t>Ф.И.О.</w:t>
      </w:r>
    </w:p>
    <w:p w14:paraId="7728C3E6"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color w:val="auto"/>
          <w:sz w:val="28"/>
          <w:szCs w:val="28"/>
          <w:lang w:eastAsia="ru-RU"/>
        </w:rPr>
        <w:tab/>
        <w:t xml:space="preserve"> должность                             ученая степень                         подразделение</w:t>
      </w:r>
    </w:p>
    <w:p w14:paraId="71F04730"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24. Консультант    (</w:t>
      </w:r>
      <w:r w:rsidRPr="000650C5">
        <w:rPr>
          <w:rFonts w:ascii="Times New Roman" w:eastAsia="Times New Roman" w:hAnsi="Times New Roman" w:cs="Times New Roman"/>
          <w:color w:val="auto"/>
          <w:sz w:val="28"/>
          <w:szCs w:val="28"/>
          <w:lang w:eastAsia="ru-RU"/>
        </w:rPr>
        <w:t>Ф.И.О</w:t>
      </w:r>
      <w:r w:rsidRPr="000650C5">
        <w:rPr>
          <w:rFonts w:ascii="Times New Roman" w:eastAsia="Times New Roman" w:hAnsi="Times New Roman" w:cs="Times New Roman"/>
          <w:b/>
          <w:color w:val="auto"/>
          <w:sz w:val="28"/>
          <w:szCs w:val="28"/>
          <w:lang w:eastAsia="ru-RU"/>
        </w:rPr>
        <w:t xml:space="preserve">., </w:t>
      </w:r>
      <w:r w:rsidRPr="000650C5">
        <w:rPr>
          <w:rFonts w:ascii="Times New Roman" w:eastAsia="Times New Roman" w:hAnsi="Times New Roman" w:cs="Times New Roman"/>
          <w:color w:val="auto"/>
          <w:sz w:val="28"/>
          <w:szCs w:val="28"/>
          <w:lang w:eastAsia="ru-RU"/>
        </w:rPr>
        <w:t>подпись)</w:t>
      </w:r>
    </w:p>
    <w:p w14:paraId="29E7E75D"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color w:val="auto"/>
          <w:sz w:val="28"/>
          <w:szCs w:val="28"/>
          <w:lang w:eastAsia="ru-RU"/>
        </w:rPr>
      </w:pPr>
      <w:r w:rsidRPr="000650C5">
        <w:rPr>
          <w:rFonts w:ascii="Times New Roman" w:eastAsia="Times New Roman" w:hAnsi="Times New Roman" w:cs="Times New Roman"/>
          <w:b/>
          <w:color w:val="auto"/>
          <w:sz w:val="28"/>
          <w:szCs w:val="28"/>
          <w:lang w:eastAsia="ru-RU"/>
        </w:rPr>
        <w:t xml:space="preserve">      получил  заявку № ________    дата: « </w:t>
      </w:r>
      <w:r w:rsidRPr="000650C5">
        <w:rPr>
          <w:rFonts w:ascii="Times New Roman" w:eastAsia="Times New Roman" w:hAnsi="Times New Roman" w:cs="Times New Roman"/>
          <w:color w:val="auto"/>
          <w:sz w:val="28"/>
          <w:szCs w:val="28"/>
          <w:lang w:eastAsia="ru-RU"/>
        </w:rPr>
        <w:t xml:space="preserve">____»_________20__г.;  </w:t>
      </w:r>
      <w:r w:rsidRPr="000650C5">
        <w:rPr>
          <w:rFonts w:ascii="Times New Roman" w:eastAsia="Times New Roman" w:hAnsi="Times New Roman" w:cs="Times New Roman"/>
          <w:b/>
          <w:color w:val="auto"/>
          <w:sz w:val="28"/>
          <w:szCs w:val="28"/>
          <w:lang w:eastAsia="ru-RU"/>
        </w:rPr>
        <w:t>время: ____ час. ___ мин.</w:t>
      </w:r>
    </w:p>
    <w:p w14:paraId="40A3960E" w14:textId="77777777" w:rsidR="00BC7BEB" w:rsidRPr="000650C5" w:rsidRDefault="00E10C72" w:rsidP="006C79A3">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 xml:space="preserve">25. Планируемая дата, время проведения телеконсультации: </w:t>
      </w:r>
    </w:p>
    <w:p w14:paraId="5CE68361" w14:textId="77777777" w:rsidR="0052518D" w:rsidRDefault="00E10C72"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sidRPr="000650C5">
        <w:rPr>
          <w:rFonts w:ascii="Times New Roman" w:eastAsia="Times New Roman" w:hAnsi="Times New Roman" w:cs="Times New Roman"/>
          <w:b/>
          <w:color w:val="auto"/>
          <w:sz w:val="28"/>
          <w:szCs w:val="28"/>
          <w:lang w:eastAsia="ru-RU"/>
        </w:rPr>
        <w:t xml:space="preserve">26. Примечания: </w:t>
      </w:r>
    </w:p>
    <w:p w14:paraId="63AA68F1"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A6AB6BF"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424EB1B7"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A91A298"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0AA5DC01"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491E4D03"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3B6E436"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7FD273E"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C0482E3"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4F04F79F"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AC6E6B0"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69BE3CB"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6724212"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700E5892"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F4EA6AA"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9C6E432"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7BC9314D"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E148852"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F94936B"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733ECC61"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4A1515B"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91CB73A"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2A22CD2"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6E16D77"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85C4698"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7A77D60C"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DBCDE06"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8DB902D"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070BFB5D"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0C42F64F"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4AD355C" w14:textId="77777777"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5B1D67B" w14:textId="32D83EB9"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CEB068A" w14:textId="5FB2B536" w:rsidR="0052518D" w:rsidRDefault="0052518D"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5DED179" w14:textId="496F6D43" w:rsidR="00315349" w:rsidRPr="001665AC" w:rsidRDefault="003546F3" w:rsidP="001665AC">
      <w:pPr>
        <w:pStyle w:val="1"/>
        <w:rPr>
          <w:rFonts w:ascii="Times New Roman" w:eastAsia="Times New Roman" w:hAnsi="Times New Roman" w:cs="Times New Roman"/>
          <w:b/>
          <w:bCs/>
          <w:sz w:val="28"/>
          <w:szCs w:val="28"/>
          <w:lang w:eastAsia="ru-RU"/>
        </w:rPr>
      </w:pPr>
      <w:bookmarkStart w:id="135" w:name="_Toc29144792"/>
      <w:r w:rsidRPr="001665AC">
        <w:rPr>
          <w:rFonts w:ascii="Times New Roman" w:eastAsia="Times New Roman" w:hAnsi="Times New Roman" w:cs="Times New Roman"/>
          <w:b/>
          <w:bCs/>
          <w:sz w:val="28"/>
          <w:szCs w:val="28"/>
          <w:lang w:eastAsia="ru-RU"/>
        </w:rPr>
        <w:lastRenderedPageBreak/>
        <w:t>Приложение 2</w:t>
      </w:r>
      <w:bookmarkEnd w:id="135"/>
    </w:p>
    <w:p w14:paraId="1AC5D636" w14:textId="0F9CE717" w:rsidR="00DC1A0D" w:rsidRPr="003546F3" w:rsidRDefault="003546F3" w:rsidP="0052518D">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Схема первичной телемедицинс</w:t>
      </w:r>
      <w:r w:rsidR="00AA69F0">
        <w:rPr>
          <w:rFonts w:ascii="Times New Roman" w:eastAsia="Times New Roman" w:hAnsi="Times New Roman" w:cs="Times New Roman"/>
          <w:bCs/>
          <w:color w:val="auto"/>
          <w:sz w:val="28"/>
          <w:szCs w:val="28"/>
          <w:lang w:eastAsia="ru-RU"/>
        </w:rPr>
        <w:t>кой консультации «пациент-врач</w:t>
      </w:r>
      <w:r w:rsidR="00F5276D">
        <w:rPr>
          <w:noProof/>
          <w:lang w:eastAsia="ru-RU"/>
        </w:rPr>
        <w:drawing>
          <wp:anchor distT="0" distB="0" distL="114300" distR="114300" simplePos="0" relativeHeight="251658258" behindDoc="0" locked="0" layoutInCell="1" allowOverlap="1" wp14:anchorId="05BDA82C" wp14:editId="57E953FC">
            <wp:simplePos x="0" y="0"/>
            <wp:positionH relativeFrom="column">
              <wp:posOffset>0</wp:posOffset>
            </wp:positionH>
            <wp:positionV relativeFrom="paragraph">
              <wp:posOffset>206375</wp:posOffset>
            </wp:positionV>
            <wp:extent cx="3620135" cy="8891270"/>
            <wp:effectExtent l="0" t="0" r="0" b="0"/>
            <wp:wrapTopAndBottom/>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20135" cy="8891270"/>
                    </a:xfrm>
                    <a:prstGeom prst="rect">
                      <a:avLst/>
                    </a:prstGeom>
                  </pic:spPr>
                </pic:pic>
              </a:graphicData>
            </a:graphic>
          </wp:anchor>
        </w:drawing>
      </w:r>
      <w:r w:rsidR="00E61253">
        <w:rPr>
          <w:rFonts w:ascii="Times New Roman" w:eastAsia="Times New Roman" w:hAnsi="Times New Roman" w:cs="Times New Roman"/>
          <w:bCs/>
          <w:color w:val="auto"/>
          <w:sz w:val="28"/>
          <w:szCs w:val="28"/>
          <w:lang w:eastAsia="ru-RU"/>
        </w:rPr>
        <w:t>»</w:t>
      </w:r>
      <w:r w:rsidR="00E40583">
        <w:rPr>
          <w:rFonts w:ascii="Times New Roman" w:eastAsia="Times New Roman" w:hAnsi="Times New Roman" w:cs="Times New Roman"/>
          <w:bCs/>
          <w:color w:val="auto"/>
          <w:sz w:val="28"/>
          <w:szCs w:val="28"/>
          <w:lang w:eastAsia="ru-RU"/>
        </w:rPr>
        <w:t>.</w:t>
      </w:r>
    </w:p>
    <w:p w14:paraId="31ECE84E" w14:textId="6A3B21D5" w:rsidR="002B15EF" w:rsidRPr="00105C7B" w:rsidRDefault="00A57C62" w:rsidP="004E5F36">
      <w:pPr>
        <w:pStyle w:val="110"/>
        <w:rPr>
          <w:rFonts w:ascii="Times New Roman" w:hAnsi="Times New Roman" w:cs="Times New Roman"/>
          <w:b/>
          <w:bCs/>
          <w:sz w:val="28"/>
          <w:szCs w:val="28"/>
        </w:rPr>
      </w:pPr>
      <w:bookmarkStart w:id="136" w:name="_Toc29144793"/>
      <w:r w:rsidRPr="004E5F36">
        <w:rPr>
          <w:rFonts w:ascii="Times New Roman" w:hAnsi="Times New Roman" w:cs="Times New Roman"/>
          <w:b/>
          <w:bCs/>
          <w:sz w:val="28"/>
          <w:szCs w:val="28"/>
        </w:rPr>
        <w:lastRenderedPageBreak/>
        <w:t>Контрольные вопросы</w:t>
      </w:r>
      <w:r>
        <w:rPr>
          <w:rFonts w:eastAsia="Times New Roman"/>
          <w:color w:val="auto"/>
          <w:lang w:eastAsia="ru-RU"/>
        </w:rPr>
        <w:t>:</w:t>
      </w:r>
      <w:bookmarkEnd w:id="136"/>
    </w:p>
    <w:p w14:paraId="42A836F3" w14:textId="44A1B2AC" w:rsidR="00A57C62" w:rsidRDefault="00A57C62"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w:t>
      </w:r>
      <w:r w:rsidR="00AF4B53">
        <w:rPr>
          <w:rFonts w:ascii="Times New Roman" w:eastAsia="Times New Roman" w:hAnsi="Times New Roman" w:cs="Times New Roman"/>
          <w:bCs/>
          <w:color w:val="auto"/>
          <w:sz w:val="28"/>
          <w:szCs w:val="28"/>
          <w:lang w:eastAsia="ru-RU"/>
        </w:rPr>
        <w:t>Дайте определение понятия телемедицины.</w:t>
      </w:r>
    </w:p>
    <w:p w14:paraId="0A5054D1" w14:textId="564FB559" w:rsidR="00AF4B53" w:rsidRPr="009F1C01" w:rsidRDefault="00AF4B53" w:rsidP="00A57C62">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r>
        <w:rPr>
          <w:rFonts w:ascii="Times New Roman" w:eastAsia="Times New Roman" w:hAnsi="Times New Roman" w:cs="Times New Roman"/>
          <w:bCs/>
          <w:color w:val="auto"/>
          <w:sz w:val="28"/>
          <w:szCs w:val="28"/>
          <w:lang w:eastAsia="ru-RU"/>
        </w:rPr>
        <w:t>2.</w:t>
      </w:r>
      <w:r w:rsidR="001D3078">
        <w:rPr>
          <w:rFonts w:ascii="Times New Roman" w:eastAsia="Times New Roman" w:hAnsi="Times New Roman" w:cs="Times New Roman"/>
          <w:bCs/>
          <w:color w:val="auto"/>
          <w:sz w:val="28"/>
          <w:szCs w:val="28"/>
          <w:lang w:eastAsia="ru-RU"/>
        </w:rPr>
        <w:t>Что является предметом телемедицины</w:t>
      </w:r>
      <w:r w:rsidR="00BE216B">
        <w:rPr>
          <w:rFonts w:ascii="Times New Roman" w:eastAsia="Times New Roman" w:hAnsi="Times New Roman" w:cs="Times New Roman"/>
          <w:bCs/>
          <w:color w:val="auto"/>
          <w:sz w:val="28"/>
          <w:szCs w:val="28"/>
          <w:lang w:eastAsia="ru-RU"/>
        </w:rPr>
        <w:t>?</w:t>
      </w:r>
    </w:p>
    <w:p w14:paraId="4AECF704" w14:textId="13B14012" w:rsidR="00BE216B" w:rsidRDefault="00BE216B"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3.Назовите задачи телемедицины.</w:t>
      </w:r>
    </w:p>
    <w:p w14:paraId="11F39EFA" w14:textId="0677527B" w:rsidR="00BE216B" w:rsidRDefault="00BE216B"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4.</w:t>
      </w:r>
      <w:r w:rsidR="00E3621F">
        <w:rPr>
          <w:rFonts w:ascii="Times New Roman" w:eastAsia="Times New Roman" w:hAnsi="Times New Roman" w:cs="Times New Roman"/>
          <w:bCs/>
          <w:color w:val="auto"/>
          <w:sz w:val="28"/>
          <w:szCs w:val="28"/>
          <w:lang w:eastAsia="ru-RU"/>
        </w:rPr>
        <w:t>Перечислите основные этапы развития телемедицины.</w:t>
      </w:r>
    </w:p>
    <w:p w14:paraId="2AA3F839" w14:textId="439FBAF4" w:rsidR="00E3621F" w:rsidRDefault="00E3621F"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5.</w:t>
      </w:r>
      <w:r w:rsidR="001F59DB">
        <w:rPr>
          <w:rFonts w:ascii="Times New Roman" w:eastAsia="Times New Roman" w:hAnsi="Times New Roman" w:cs="Times New Roman"/>
          <w:bCs/>
          <w:color w:val="auto"/>
          <w:sz w:val="28"/>
          <w:szCs w:val="28"/>
          <w:lang w:eastAsia="ru-RU"/>
        </w:rPr>
        <w:t>Что является целью целью телемедицины</w:t>
      </w:r>
      <w:r w:rsidR="00647543">
        <w:rPr>
          <w:rFonts w:ascii="Times New Roman" w:eastAsia="Times New Roman" w:hAnsi="Times New Roman" w:cs="Times New Roman"/>
          <w:bCs/>
          <w:color w:val="auto"/>
          <w:sz w:val="28"/>
          <w:szCs w:val="28"/>
          <w:lang w:eastAsia="ru-RU"/>
        </w:rPr>
        <w:t>?</w:t>
      </w:r>
    </w:p>
    <w:p w14:paraId="21F62B73" w14:textId="77777777" w:rsidR="00E8227E" w:rsidRDefault="00647543"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6.</w:t>
      </w:r>
      <w:r w:rsidR="0024146D">
        <w:rPr>
          <w:rFonts w:ascii="Times New Roman" w:eastAsia="Times New Roman" w:hAnsi="Times New Roman" w:cs="Times New Roman"/>
          <w:bCs/>
          <w:color w:val="auto"/>
          <w:sz w:val="28"/>
          <w:szCs w:val="28"/>
          <w:lang w:eastAsia="ru-RU"/>
        </w:rPr>
        <w:t>Какую роль может играть телемедицина</w:t>
      </w:r>
      <w:r w:rsidR="00E8227E">
        <w:rPr>
          <w:rFonts w:ascii="Times New Roman" w:eastAsia="Times New Roman" w:hAnsi="Times New Roman" w:cs="Times New Roman"/>
          <w:bCs/>
          <w:color w:val="auto"/>
          <w:sz w:val="28"/>
          <w:szCs w:val="28"/>
          <w:lang w:eastAsia="ru-RU"/>
        </w:rPr>
        <w:t xml:space="preserve"> в вопросах профилактики и формировании здорового образа жизни?</w:t>
      </w:r>
    </w:p>
    <w:p w14:paraId="28C11BBA" w14:textId="77777777" w:rsidR="00F117B9" w:rsidRDefault="00E8227E"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7.</w:t>
      </w:r>
      <w:r w:rsidR="001838E1">
        <w:rPr>
          <w:rFonts w:ascii="Times New Roman" w:eastAsia="Times New Roman" w:hAnsi="Times New Roman" w:cs="Times New Roman"/>
          <w:bCs/>
          <w:color w:val="auto"/>
          <w:sz w:val="28"/>
          <w:szCs w:val="28"/>
          <w:lang w:eastAsia="ru-RU"/>
        </w:rPr>
        <w:t>Что такое системы искусственного интеллекта</w:t>
      </w:r>
      <w:r w:rsidR="00F117B9">
        <w:rPr>
          <w:rFonts w:ascii="Times New Roman" w:eastAsia="Times New Roman" w:hAnsi="Times New Roman" w:cs="Times New Roman"/>
          <w:bCs/>
          <w:color w:val="auto"/>
          <w:sz w:val="28"/>
          <w:szCs w:val="28"/>
          <w:lang w:eastAsia="ru-RU"/>
        </w:rPr>
        <w:t>?</w:t>
      </w:r>
    </w:p>
    <w:p w14:paraId="65636EE0" w14:textId="77777777" w:rsidR="00F117B9" w:rsidRDefault="00F117B9"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8.Что включает в себя клиническая и пациент-центрированная телемедицина?</w:t>
      </w:r>
    </w:p>
    <w:p w14:paraId="61D3F2F6" w14:textId="15FDC28F" w:rsidR="00647543" w:rsidRDefault="00F117B9"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9.</w:t>
      </w:r>
      <w:r w:rsidR="006E7548">
        <w:rPr>
          <w:rFonts w:ascii="Times New Roman" w:eastAsia="Times New Roman" w:hAnsi="Times New Roman" w:cs="Times New Roman"/>
          <w:bCs/>
          <w:color w:val="auto"/>
          <w:sz w:val="28"/>
          <w:szCs w:val="28"/>
          <w:lang w:eastAsia="ru-RU"/>
        </w:rPr>
        <w:t>Что такое мобильное здравоохранение?</w:t>
      </w:r>
      <w:r w:rsidR="00647543">
        <w:rPr>
          <w:rFonts w:ascii="Times New Roman" w:eastAsia="Times New Roman" w:hAnsi="Times New Roman" w:cs="Times New Roman"/>
          <w:bCs/>
          <w:color w:val="auto"/>
          <w:sz w:val="28"/>
          <w:szCs w:val="28"/>
          <w:lang w:eastAsia="ru-RU"/>
        </w:rPr>
        <w:t xml:space="preserve"> </w:t>
      </w:r>
    </w:p>
    <w:p w14:paraId="431D9BA6" w14:textId="5731D071" w:rsidR="006E7548" w:rsidRDefault="006E7548"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10.</w:t>
      </w:r>
      <w:r w:rsidR="00FD29C6">
        <w:rPr>
          <w:rFonts w:ascii="Times New Roman" w:eastAsia="Times New Roman" w:hAnsi="Times New Roman" w:cs="Times New Roman"/>
          <w:bCs/>
          <w:color w:val="auto"/>
          <w:sz w:val="28"/>
          <w:szCs w:val="28"/>
          <w:lang w:eastAsia="ru-RU"/>
        </w:rPr>
        <w:t>Дайте определение понятию медицинские информационные систем</w:t>
      </w:r>
      <w:r w:rsidR="00ED3D7C">
        <w:rPr>
          <w:rFonts w:ascii="Times New Roman" w:eastAsia="Times New Roman" w:hAnsi="Times New Roman" w:cs="Times New Roman"/>
          <w:bCs/>
          <w:color w:val="auto"/>
          <w:sz w:val="28"/>
          <w:szCs w:val="28"/>
          <w:lang w:eastAsia="ru-RU"/>
        </w:rPr>
        <w:t xml:space="preserve">ы.Какие функции выполняют </w:t>
      </w:r>
      <w:r w:rsidR="00E93490">
        <w:rPr>
          <w:rFonts w:ascii="Times New Roman" w:eastAsia="Times New Roman" w:hAnsi="Times New Roman" w:cs="Times New Roman"/>
          <w:bCs/>
          <w:color w:val="auto"/>
          <w:sz w:val="28"/>
          <w:szCs w:val="28"/>
          <w:lang w:eastAsia="ru-RU"/>
        </w:rPr>
        <w:t>эти системы?</w:t>
      </w:r>
    </w:p>
    <w:p w14:paraId="2D165EBC" w14:textId="2ADE8E02" w:rsidR="00E93490" w:rsidRDefault="00E93490"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11.Расскажите о дистанционном образовании</w:t>
      </w:r>
      <w:r w:rsidR="00F6589B">
        <w:rPr>
          <w:rFonts w:ascii="Times New Roman" w:eastAsia="Times New Roman" w:hAnsi="Times New Roman" w:cs="Times New Roman"/>
          <w:bCs/>
          <w:color w:val="auto"/>
          <w:sz w:val="28"/>
          <w:szCs w:val="28"/>
          <w:lang w:eastAsia="ru-RU"/>
        </w:rPr>
        <w:t>, преимуществах и недостатках этой формы обучения.</w:t>
      </w:r>
    </w:p>
    <w:p w14:paraId="36FAAF87" w14:textId="3D8815F2" w:rsidR="00F6589B" w:rsidRPr="006E5AFB" w:rsidRDefault="00F6589B"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12.</w:t>
      </w:r>
      <w:r w:rsidR="00C472C0">
        <w:rPr>
          <w:rFonts w:ascii="Times New Roman" w:eastAsia="Times New Roman" w:hAnsi="Times New Roman" w:cs="Times New Roman"/>
          <w:bCs/>
          <w:color w:val="auto"/>
          <w:sz w:val="28"/>
          <w:szCs w:val="28"/>
          <w:lang w:eastAsia="ru-RU"/>
        </w:rPr>
        <w:t>Что такое телефармация?</w:t>
      </w:r>
    </w:p>
    <w:p w14:paraId="28BEC0DA" w14:textId="07534665" w:rsidR="00354900" w:rsidRDefault="00354900"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sidRPr="006E5AFB">
        <w:rPr>
          <w:rFonts w:ascii="Times New Roman" w:eastAsia="Times New Roman" w:hAnsi="Times New Roman" w:cs="Times New Roman"/>
          <w:bCs/>
          <w:color w:val="auto"/>
          <w:sz w:val="28"/>
          <w:szCs w:val="28"/>
          <w:lang w:eastAsia="ru-RU"/>
        </w:rPr>
        <w:t>13.</w:t>
      </w:r>
      <w:r w:rsidR="00703228">
        <w:rPr>
          <w:rFonts w:ascii="Times New Roman" w:eastAsia="Times New Roman" w:hAnsi="Times New Roman" w:cs="Times New Roman"/>
          <w:bCs/>
          <w:color w:val="auto"/>
          <w:sz w:val="28"/>
          <w:szCs w:val="28"/>
          <w:lang w:eastAsia="ru-RU"/>
        </w:rPr>
        <w:t>Перечислите основные проблемы развития телемедицины в РФ</w:t>
      </w:r>
      <w:r w:rsidR="001700DB">
        <w:rPr>
          <w:rFonts w:ascii="Times New Roman" w:eastAsia="Times New Roman" w:hAnsi="Times New Roman" w:cs="Times New Roman"/>
          <w:bCs/>
          <w:color w:val="auto"/>
          <w:sz w:val="28"/>
          <w:szCs w:val="28"/>
          <w:lang w:eastAsia="ru-RU"/>
        </w:rPr>
        <w:t>.</w:t>
      </w:r>
    </w:p>
    <w:p w14:paraId="20C03496" w14:textId="330E4A44" w:rsidR="001700DB" w:rsidRDefault="001700DB"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14.Расскажите о защите персональных данных в телемедицине.</w:t>
      </w:r>
    </w:p>
    <w:p w14:paraId="4643DB02" w14:textId="5A763530" w:rsidR="001700DB" w:rsidRDefault="009A7EF9"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15.Перечислите основные нормативно-правовые документы</w:t>
      </w:r>
      <w:r w:rsidR="00805319">
        <w:rPr>
          <w:rFonts w:ascii="Times New Roman" w:eastAsia="Times New Roman" w:hAnsi="Times New Roman" w:cs="Times New Roman"/>
          <w:bCs/>
          <w:color w:val="auto"/>
          <w:sz w:val="28"/>
          <w:szCs w:val="28"/>
          <w:lang w:eastAsia="ru-RU"/>
        </w:rPr>
        <w:t>, регламентирующие  телемедицины в РФ.</w:t>
      </w:r>
    </w:p>
    <w:p w14:paraId="63E24437" w14:textId="7F49FA83" w:rsidR="00805319" w:rsidRDefault="00805319"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16.</w:t>
      </w:r>
      <w:r w:rsidR="0077015B">
        <w:rPr>
          <w:rFonts w:ascii="Times New Roman" w:eastAsia="Times New Roman" w:hAnsi="Times New Roman" w:cs="Times New Roman"/>
          <w:bCs/>
          <w:color w:val="auto"/>
          <w:sz w:val="28"/>
          <w:szCs w:val="28"/>
          <w:lang w:eastAsia="ru-RU"/>
        </w:rPr>
        <w:t xml:space="preserve">Что такое дистанционное взаимодействие уровня </w:t>
      </w:r>
      <w:r w:rsidR="00DC0E75">
        <w:rPr>
          <w:rFonts w:ascii="Times New Roman" w:eastAsia="Times New Roman" w:hAnsi="Times New Roman" w:cs="Times New Roman"/>
          <w:bCs/>
          <w:color w:val="auto"/>
          <w:sz w:val="28"/>
          <w:szCs w:val="28"/>
          <w:lang w:eastAsia="ru-RU"/>
        </w:rPr>
        <w:t>«врач-врач»</w:t>
      </w:r>
      <w:r w:rsidR="00875310">
        <w:rPr>
          <w:rFonts w:ascii="Times New Roman" w:eastAsia="Times New Roman" w:hAnsi="Times New Roman" w:cs="Times New Roman"/>
          <w:bCs/>
          <w:color w:val="auto"/>
          <w:sz w:val="28"/>
          <w:szCs w:val="28"/>
          <w:lang w:eastAsia="ru-RU"/>
        </w:rPr>
        <w:t>?</w:t>
      </w:r>
    </w:p>
    <w:p w14:paraId="541C628F" w14:textId="17995DB8" w:rsidR="00875310" w:rsidRDefault="00875310"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17.Что такое дистанционное взаимодействие уровня «врач-пациент (законный представитель)»?</w:t>
      </w:r>
    </w:p>
    <w:p w14:paraId="71AD1935" w14:textId="52C4D250" w:rsidR="00875310" w:rsidRDefault="00875310"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18.</w:t>
      </w:r>
      <w:r w:rsidR="004916F2">
        <w:rPr>
          <w:rFonts w:ascii="Times New Roman" w:eastAsia="Times New Roman" w:hAnsi="Times New Roman" w:cs="Times New Roman"/>
          <w:bCs/>
          <w:color w:val="auto"/>
          <w:sz w:val="28"/>
          <w:szCs w:val="28"/>
          <w:lang w:eastAsia="ru-RU"/>
        </w:rPr>
        <w:t>Расскажите о правилах документирования и хранения информации, полученной в результате телемедицинского взаимодействия.</w:t>
      </w:r>
    </w:p>
    <w:p w14:paraId="63C51A3B" w14:textId="531A2971" w:rsidR="004916F2" w:rsidRDefault="004916F2"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19</w:t>
      </w:r>
      <w:r w:rsidR="0030330B">
        <w:rPr>
          <w:rFonts w:ascii="Times New Roman" w:eastAsia="Times New Roman" w:hAnsi="Times New Roman" w:cs="Times New Roman"/>
          <w:bCs/>
          <w:color w:val="auto"/>
          <w:sz w:val="28"/>
          <w:szCs w:val="28"/>
          <w:lang w:eastAsia="ru-RU"/>
        </w:rPr>
        <w:t>.Перечислите базовые аспекты телемедицины.</w:t>
      </w:r>
    </w:p>
    <w:p w14:paraId="2DB4C771" w14:textId="2E6B2512" w:rsidR="0030330B" w:rsidRDefault="0030330B"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20.</w:t>
      </w:r>
      <w:r w:rsidR="001721C7">
        <w:rPr>
          <w:rFonts w:ascii="Times New Roman" w:eastAsia="Times New Roman" w:hAnsi="Times New Roman" w:cs="Times New Roman"/>
          <w:bCs/>
          <w:color w:val="auto"/>
          <w:sz w:val="28"/>
          <w:szCs w:val="28"/>
          <w:lang w:eastAsia="ru-RU"/>
        </w:rPr>
        <w:t>Расскажите об основных видах теле</w:t>
      </w:r>
      <w:r w:rsidR="00024248">
        <w:rPr>
          <w:rFonts w:ascii="Times New Roman" w:eastAsia="Times New Roman" w:hAnsi="Times New Roman" w:cs="Times New Roman"/>
          <w:bCs/>
          <w:color w:val="auto"/>
          <w:sz w:val="28"/>
          <w:szCs w:val="28"/>
          <w:lang w:eastAsia="ru-RU"/>
        </w:rPr>
        <w:t>медицинских консультаций.</w:t>
      </w:r>
    </w:p>
    <w:p w14:paraId="5F79E626" w14:textId="03D33D3C" w:rsidR="00024248" w:rsidRDefault="00024248"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21.Что такое дистанционный биомониторинг</w:t>
      </w:r>
      <w:r w:rsidR="008F486A">
        <w:rPr>
          <w:rFonts w:ascii="Times New Roman" w:eastAsia="Times New Roman" w:hAnsi="Times New Roman" w:cs="Times New Roman"/>
          <w:bCs/>
          <w:color w:val="auto"/>
          <w:sz w:val="28"/>
          <w:szCs w:val="28"/>
          <w:lang w:eastAsia="ru-RU"/>
        </w:rPr>
        <w:t>?</w:t>
      </w:r>
    </w:p>
    <w:p w14:paraId="59E0E00A" w14:textId="2314ED1D" w:rsidR="008F486A" w:rsidRDefault="008F486A"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22.Приведите пример применения</w:t>
      </w:r>
      <w:r w:rsidR="006F1E5D">
        <w:rPr>
          <w:rFonts w:ascii="Times New Roman" w:eastAsia="Times New Roman" w:hAnsi="Times New Roman" w:cs="Times New Roman"/>
          <w:bCs/>
          <w:color w:val="auto"/>
          <w:sz w:val="28"/>
          <w:szCs w:val="28"/>
          <w:lang w:eastAsia="ru-RU"/>
        </w:rPr>
        <w:t xml:space="preserve"> информационных технологий для организации удаленного общения врачей и пациентов.</w:t>
      </w:r>
    </w:p>
    <w:p w14:paraId="74D94647" w14:textId="42E9282B" w:rsidR="006F1E5D" w:rsidRDefault="006F1E5D"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23.</w:t>
      </w:r>
      <w:r w:rsidR="00A35025">
        <w:rPr>
          <w:rFonts w:ascii="Times New Roman" w:eastAsia="Times New Roman" w:hAnsi="Times New Roman" w:cs="Times New Roman"/>
          <w:bCs/>
          <w:color w:val="auto"/>
          <w:sz w:val="28"/>
          <w:szCs w:val="28"/>
          <w:lang w:eastAsia="ru-RU"/>
        </w:rPr>
        <w:t>Возможности использования телемедицины</w:t>
      </w:r>
      <w:r w:rsidR="009C191A">
        <w:rPr>
          <w:rFonts w:ascii="Times New Roman" w:eastAsia="Times New Roman" w:hAnsi="Times New Roman" w:cs="Times New Roman"/>
          <w:bCs/>
          <w:color w:val="auto"/>
          <w:sz w:val="28"/>
          <w:szCs w:val="28"/>
          <w:lang w:eastAsia="ru-RU"/>
        </w:rPr>
        <w:t xml:space="preserve"> в хирургической практике.</w:t>
      </w:r>
    </w:p>
    <w:p w14:paraId="05B6DEA1" w14:textId="22AEF9D7" w:rsidR="009C191A" w:rsidRDefault="009C191A"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24.</w:t>
      </w:r>
      <w:r w:rsidR="00021CE6">
        <w:rPr>
          <w:rFonts w:ascii="Times New Roman" w:eastAsia="Times New Roman" w:hAnsi="Times New Roman" w:cs="Times New Roman"/>
          <w:bCs/>
          <w:color w:val="auto"/>
          <w:sz w:val="28"/>
          <w:szCs w:val="28"/>
          <w:lang w:eastAsia="ru-RU"/>
        </w:rPr>
        <w:t>Перечислите основные категории применения телекоммуника</w:t>
      </w:r>
      <w:r w:rsidR="00E64364">
        <w:rPr>
          <w:rFonts w:ascii="Times New Roman" w:eastAsia="Times New Roman" w:hAnsi="Times New Roman" w:cs="Times New Roman"/>
          <w:bCs/>
          <w:color w:val="auto"/>
          <w:sz w:val="28"/>
          <w:szCs w:val="28"/>
          <w:lang w:eastAsia="ru-RU"/>
        </w:rPr>
        <w:t>ционных технологий в сфере медицины.</w:t>
      </w:r>
    </w:p>
    <w:p w14:paraId="2DB364C7" w14:textId="44C6F8A3" w:rsidR="00E64364" w:rsidRDefault="00E64364"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25.</w:t>
      </w:r>
      <w:r w:rsidR="00A316D2">
        <w:rPr>
          <w:rFonts w:ascii="Times New Roman" w:eastAsia="Times New Roman" w:hAnsi="Times New Roman" w:cs="Times New Roman"/>
          <w:bCs/>
          <w:color w:val="auto"/>
          <w:sz w:val="28"/>
          <w:szCs w:val="28"/>
          <w:lang w:eastAsia="ru-RU"/>
        </w:rPr>
        <w:t>Расскажите о сервисах телемедицины в РФ.</w:t>
      </w:r>
    </w:p>
    <w:p w14:paraId="203D6773" w14:textId="2E78945E" w:rsidR="00A316D2" w:rsidRDefault="00A316D2"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26.</w:t>
      </w:r>
      <w:r w:rsidR="00B46F4F">
        <w:rPr>
          <w:rFonts w:ascii="Times New Roman" w:eastAsia="Times New Roman" w:hAnsi="Times New Roman" w:cs="Times New Roman"/>
          <w:bCs/>
          <w:color w:val="auto"/>
          <w:sz w:val="28"/>
          <w:szCs w:val="28"/>
          <w:lang w:eastAsia="ru-RU"/>
        </w:rPr>
        <w:t>Что такое телемедицинская система? Расскажите о ее структуре.</w:t>
      </w:r>
    </w:p>
    <w:p w14:paraId="62E095DD" w14:textId="25A222B3" w:rsidR="00B46F4F" w:rsidRDefault="00B46F4F"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27.</w:t>
      </w:r>
      <w:r w:rsidR="005218AE">
        <w:rPr>
          <w:rFonts w:ascii="Times New Roman" w:eastAsia="Times New Roman" w:hAnsi="Times New Roman" w:cs="Times New Roman"/>
          <w:bCs/>
          <w:color w:val="auto"/>
          <w:sz w:val="28"/>
          <w:szCs w:val="28"/>
          <w:lang w:eastAsia="ru-RU"/>
        </w:rPr>
        <w:t>Расскажите о функциях телемедицинских центр</w:t>
      </w:r>
      <w:r w:rsidR="00293E7F">
        <w:rPr>
          <w:rFonts w:ascii="Times New Roman" w:eastAsia="Times New Roman" w:hAnsi="Times New Roman" w:cs="Times New Roman"/>
          <w:bCs/>
          <w:color w:val="auto"/>
          <w:sz w:val="28"/>
          <w:szCs w:val="28"/>
          <w:lang w:eastAsia="ru-RU"/>
        </w:rPr>
        <w:t>ов.</w:t>
      </w:r>
    </w:p>
    <w:p w14:paraId="5819F482" w14:textId="13503C60" w:rsidR="00293E7F" w:rsidRDefault="00293E7F"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28.Какие стандарты применяются в телемедицине?</w:t>
      </w:r>
    </w:p>
    <w:p w14:paraId="0828EB32" w14:textId="4053D299" w:rsidR="00293E7F" w:rsidRDefault="00FB6613"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29.Расскажите о телемедицинских проектах в настоящее время.</w:t>
      </w:r>
    </w:p>
    <w:p w14:paraId="67F86448" w14:textId="4D4CC6EA" w:rsidR="005715CC" w:rsidRDefault="005715CC"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30.Расскажите об организационной схеме телемедицинской сети в Краснодарском крае.</w:t>
      </w:r>
    </w:p>
    <w:p w14:paraId="1577EE21" w14:textId="6496D252" w:rsidR="000F48EC" w:rsidRDefault="000F48EC"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31.Основные задачи телемедицинского центра Краснодарского края.</w:t>
      </w:r>
    </w:p>
    <w:p w14:paraId="090F89F4" w14:textId="21FF9B9D" w:rsidR="000F48EC" w:rsidRDefault="000F48EC"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32.</w:t>
      </w:r>
      <w:r w:rsidR="00D05FE8">
        <w:rPr>
          <w:rFonts w:ascii="Times New Roman" w:eastAsia="Times New Roman" w:hAnsi="Times New Roman" w:cs="Times New Roman"/>
          <w:bCs/>
          <w:color w:val="auto"/>
          <w:sz w:val="28"/>
          <w:szCs w:val="28"/>
          <w:lang w:eastAsia="ru-RU"/>
        </w:rPr>
        <w:t>Перечислите основные задачи пунктов и филиалов Краснодарской ККБ.</w:t>
      </w:r>
    </w:p>
    <w:p w14:paraId="66019DAA" w14:textId="1705BDEF" w:rsidR="00D05FE8" w:rsidRDefault="00D05FE8"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lastRenderedPageBreak/>
        <w:t>33.</w:t>
      </w:r>
      <w:r w:rsidR="00CF3BA6">
        <w:rPr>
          <w:rFonts w:ascii="Times New Roman" w:eastAsia="Times New Roman" w:hAnsi="Times New Roman" w:cs="Times New Roman"/>
          <w:bCs/>
          <w:color w:val="auto"/>
          <w:sz w:val="28"/>
          <w:szCs w:val="28"/>
          <w:lang w:eastAsia="ru-RU"/>
        </w:rPr>
        <w:t>Расскажите об основных задачах телемедицинских кабинетов ЦРБ.</w:t>
      </w:r>
    </w:p>
    <w:p w14:paraId="52542A14" w14:textId="18A3BF53" w:rsidR="00CF3BA6" w:rsidRDefault="00CF3BA6"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34.</w:t>
      </w:r>
      <w:r w:rsidR="00D82635">
        <w:rPr>
          <w:rFonts w:ascii="Times New Roman" w:eastAsia="Times New Roman" w:hAnsi="Times New Roman" w:cs="Times New Roman"/>
          <w:bCs/>
          <w:color w:val="auto"/>
          <w:sz w:val="28"/>
          <w:szCs w:val="28"/>
          <w:lang w:eastAsia="ru-RU"/>
        </w:rPr>
        <w:t>Какие технические требования предъявляются к аппаратно-программному обеспечению телемедицинской сети?</w:t>
      </w:r>
    </w:p>
    <w:p w14:paraId="5CEF922A" w14:textId="3B1E810D" w:rsidR="00D82635" w:rsidRDefault="00D82635"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35.</w:t>
      </w:r>
      <w:r w:rsidR="00270786">
        <w:rPr>
          <w:rFonts w:ascii="Times New Roman" w:eastAsia="Times New Roman" w:hAnsi="Times New Roman" w:cs="Times New Roman"/>
          <w:bCs/>
          <w:color w:val="auto"/>
          <w:sz w:val="28"/>
          <w:szCs w:val="28"/>
          <w:lang w:eastAsia="ru-RU"/>
        </w:rPr>
        <w:t>Расскажите об основных требованиях к помещениям для организации видеоконференцсвязи.</w:t>
      </w:r>
    </w:p>
    <w:p w14:paraId="1C49AA63" w14:textId="547C1BD4" w:rsidR="002D625C" w:rsidRPr="0075559A" w:rsidRDefault="002D625C" w:rsidP="00A57C62">
      <w:pPr>
        <w:shd w:val="clear" w:color="auto" w:fill="FFFFFF"/>
        <w:spacing w:before="0" w:after="0" w:line="240" w:lineRule="auto"/>
        <w:jc w:val="both"/>
        <w:rPr>
          <w:rFonts w:ascii="Times New Roman" w:eastAsia="Times New Roman" w:hAnsi="Times New Roman" w:cs="Times New Roman"/>
          <w:bCs/>
          <w:color w:val="auto"/>
          <w:sz w:val="28"/>
          <w:szCs w:val="28"/>
          <w:lang w:eastAsia="ru-RU"/>
        </w:rPr>
      </w:pPr>
      <w:r>
        <w:rPr>
          <w:rFonts w:ascii="Times New Roman" w:eastAsia="Times New Roman" w:hAnsi="Times New Roman" w:cs="Times New Roman"/>
          <w:bCs/>
          <w:color w:val="auto"/>
          <w:sz w:val="28"/>
          <w:szCs w:val="28"/>
          <w:lang w:eastAsia="ru-RU"/>
        </w:rPr>
        <w:t>36.</w:t>
      </w:r>
      <w:r w:rsidR="00D51437">
        <w:rPr>
          <w:rFonts w:ascii="Times New Roman" w:eastAsia="Times New Roman" w:hAnsi="Times New Roman" w:cs="Times New Roman"/>
          <w:bCs/>
          <w:color w:val="auto"/>
          <w:sz w:val="28"/>
          <w:szCs w:val="28"/>
          <w:lang w:eastAsia="ru-RU"/>
        </w:rPr>
        <w:t>Что включает в себя алгоритм плановой и экстренной телемедицинских консультаций?</w:t>
      </w:r>
    </w:p>
    <w:p w14:paraId="45A7C95A" w14:textId="50E46739"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558D444" w14:textId="1BD41763"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291ECE9" w14:textId="233A661C"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26C143F" w14:textId="575160B8"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67F856A5" w14:textId="3D20F60C"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48BF8BC" w14:textId="78D21DFC"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FD536A6" w14:textId="219E3993"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4E1389E1" w14:textId="5E9D4F88"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4010998" w14:textId="46D9E95B"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0DA196F" w14:textId="3A0E74D7"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7A53AD0" w14:textId="78CE2E2D"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8CE74C7" w14:textId="4362B6A8"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D0625FF" w14:textId="2FEC6EBF"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C615753" w14:textId="5D5FDEFF"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41FAC04B" w14:textId="4BAFC70D"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1741457" w14:textId="4D3D268B"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DFC93A3" w14:textId="1DB8B8B2"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2924E65" w14:textId="51D64857"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4A20EAB" w14:textId="78198086"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05647CAF" w14:textId="7B0FFD8B"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F7EB1A3" w14:textId="2A7182AC"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FAECCC3" w14:textId="4FF22B3B"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87160D6" w14:textId="509CA285"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413ABAC" w14:textId="21ADB9C8"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0BCEE66" w14:textId="0B127023"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D64A137" w14:textId="7889A527"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5391B1C4" w14:textId="175D9BED"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7D337FE7" w14:textId="3BBEB296"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DD5ED1A" w14:textId="32F5B24C"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6C5DBC3" w14:textId="3F8C8CA0"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0DFBA63A" w14:textId="0A24B938"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3DE24B06" w14:textId="2D64E911"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134DFA62" w14:textId="318B46D6" w:rsidR="002B15EF" w:rsidRDefault="002B15EF" w:rsidP="0052518D">
      <w:pPr>
        <w:shd w:val="clear" w:color="auto" w:fill="FFFFFF"/>
        <w:spacing w:before="0" w:after="0" w:line="240" w:lineRule="auto"/>
        <w:jc w:val="both"/>
        <w:rPr>
          <w:rFonts w:ascii="Times New Roman" w:eastAsia="Times New Roman" w:hAnsi="Times New Roman" w:cs="Times New Roman"/>
          <w:b/>
          <w:color w:val="auto"/>
          <w:sz w:val="28"/>
          <w:szCs w:val="28"/>
          <w:lang w:eastAsia="ru-RU"/>
        </w:rPr>
      </w:pPr>
    </w:p>
    <w:p w14:paraId="2BBAFF83" w14:textId="4E3F359F" w:rsidR="00BC7BEB" w:rsidRPr="0052518D" w:rsidRDefault="00E10C72" w:rsidP="004E5F36">
      <w:pPr>
        <w:pStyle w:val="110"/>
        <w:rPr>
          <w:rFonts w:eastAsia="Times New Roman"/>
          <w:color w:val="auto"/>
          <w:lang w:eastAsia="ru-RU"/>
        </w:rPr>
      </w:pPr>
      <w:bookmarkStart w:id="137" w:name="_Toc29144794"/>
      <w:r w:rsidRPr="00F73606">
        <w:rPr>
          <w:rFonts w:ascii="Times New Roman" w:hAnsi="Times New Roman" w:cs="Times New Roman"/>
          <w:b/>
          <w:bCs/>
          <w:sz w:val="28"/>
          <w:szCs w:val="28"/>
        </w:rPr>
        <w:lastRenderedPageBreak/>
        <w:t>Ситуационные задачи по теме с эталонами ответов</w:t>
      </w:r>
      <w:r w:rsidRPr="00F73606">
        <w:t>.</w:t>
      </w:r>
      <w:bookmarkEnd w:id="137"/>
    </w:p>
    <w:p w14:paraId="3FE9063A" w14:textId="77777777" w:rsidR="00BC7BEB" w:rsidRPr="000650C5" w:rsidRDefault="00E10C72" w:rsidP="006C79A3">
      <w:pPr>
        <w:spacing w:line="240" w:lineRule="auto"/>
        <w:ind w:left="360"/>
        <w:jc w:val="both"/>
        <w:rPr>
          <w:rFonts w:ascii="Times New Roman" w:hAnsi="Times New Roman" w:cs="Times New Roman"/>
          <w:color w:val="auto"/>
          <w:sz w:val="28"/>
          <w:szCs w:val="28"/>
          <w:u w:val="single"/>
        </w:rPr>
      </w:pPr>
      <w:r w:rsidRPr="000650C5">
        <w:rPr>
          <w:rFonts w:ascii="Times New Roman" w:hAnsi="Times New Roman" w:cs="Times New Roman"/>
          <w:b/>
          <w:color w:val="auto"/>
          <w:sz w:val="28"/>
          <w:szCs w:val="28"/>
          <w:u w:val="single"/>
        </w:rPr>
        <w:t>Задача №1</w:t>
      </w:r>
    </w:p>
    <w:p w14:paraId="69A0BD67"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Преподаватель, работающий со студентами заочного отделения:</w:t>
      </w:r>
    </w:p>
    <w:p w14:paraId="568F0C8E" w14:textId="77777777" w:rsidR="00BC7BEB" w:rsidRPr="000650C5" w:rsidRDefault="00E10C72" w:rsidP="006C79A3">
      <w:pPr>
        <w:numPr>
          <w:ilvl w:val="0"/>
          <w:numId w:val="19"/>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Как можно организовать процесс взаимодействия со студентами, когда установочные лекции закончатся? Какие технологии можно в данном случае применить?</w:t>
      </w:r>
    </w:p>
    <w:p w14:paraId="48E19241" w14:textId="77777777" w:rsidR="00BC7BEB" w:rsidRPr="000650C5" w:rsidRDefault="00E10C72" w:rsidP="006C79A3">
      <w:pPr>
        <w:numPr>
          <w:ilvl w:val="0"/>
          <w:numId w:val="19"/>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Какие преимущества дают такие технологии?</w:t>
      </w:r>
    </w:p>
    <w:p w14:paraId="10B4AC52"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Ответ к задаче №1</w:t>
      </w:r>
    </w:p>
    <w:p w14:paraId="7E437E0F" w14:textId="77777777" w:rsidR="00BC7BEB" w:rsidRPr="000650C5" w:rsidRDefault="00E10C72" w:rsidP="006C79A3">
      <w:pPr>
        <w:numPr>
          <w:ilvl w:val="0"/>
          <w:numId w:val="20"/>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 данном случае можно воспользоваться технологией дистанционного обучения. Дистанционное обучение (технология) (ДО) - это современная версия заочного обучения, использующая возможности современных информационных технологий. Оно позволяет разделенным пространством преподавателю и студенту находиться в постоянном взаимодействии, организованном с помощью определенных приемов построения учебного процесса. Термин «дистанционное обучение» в данном случае обозначает только то, что участники процесса обучения разделены пространственными рамками, но не временными. И у педагогического работника, и у обучающегося дистанционно есть постоянная возможность находиться в диалоге (причем, как в учебном, так и межличностном).</w:t>
      </w:r>
    </w:p>
    <w:p w14:paraId="7E47EF18" w14:textId="77777777" w:rsidR="00BC7BEB" w:rsidRPr="000650C5" w:rsidRDefault="00E10C72" w:rsidP="006C79A3">
      <w:pPr>
        <w:numPr>
          <w:ilvl w:val="0"/>
          <w:numId w:val="20"/>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Обучение является индивидуальным, студент получает больше возможностей самостоятельно регулировать и распределять учебную нагрузку и график работы, ДО позволяет получить существенную экономию времени и средств.</w:t>
      </w:r>
    </w:p>
    <w:p w14:paraId="3AD8557F" w14:textId="77777777" w:rsidR="00146B1C" w:rsidRDefault="00146B1C" w:rsidP="006C79A3">
      <w:pPr>
        <w:spacing w:line="240" w:lineRule="auto"/>
        <w:ind w:left="360"/>
        <w:jc w:val="both"/>
        <w:rPr>
          <w:rFonts w:ascii="Times New Roman" w:hAnsi="Times New Roman" w:cs="Times New Roman"/>
          <w:b/>
          <w:color w:val="auto"/>
          <w:sz w:val="28"/>
          <w:szCs w:val="28"/>
          <w:u w:val="single"/>
        </w:rPr>
      </w:pPr>
    </w:p>
    <w:p w14:paraId="28AC706B" w14:textId="49A0DA02" w:rsidR="00BC7BEB" w:rsidRPr="000650C5" w:rsidRDefault="00E10C72" w:rsidP="006C79A3">
      <w:pPr>
        <w:spacing w:line="240" w:lineRule="auto"/>
        <w:ind w:left="360"/>
        <w:jc w:val="both"/>
        <w:rPr>
          <w:rFonts w:ascii="Times New Roman" w:hAnsi="Times New Roman" w:cs="Times New Roman"/>
          <w:color w:val="auto"/>
          <w:sz w:val="28"/>
          <w:szCs w:val="28"/>
          <w:u w:val="single"/>
        </w:rPr>
      </w:pPr>
      <w:r w:rsidRPr="000650C5">
        <w:rPr>
          <w:rFonts w:ascii="Times New Roman" w:hAnsi="Times New Roman" w:cs="Times New Roman"/>
          <w:b/>
          <w:color w:val="auto"/>
          <w:sz w:val="28"/>
          <w:szCs w:val="28"/>
          <w:u w:val="single"/>
        </w:rPr>
        <w:t>Задача №2</w:t>
      </w:r>
    </w:p>
    <w:p w14:paraId="7A6186B8"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Пациент Петров В.В., 47 лет, находиться на лечении в КОД с диагнозом: Рак левой почки, после нефрэктомии 2002год, МТС в легкие, печень, бедренную кость: получает интерферонотерапию, но после двух курсов состояние ухудшилось- увеличились количество и размеры мтс, общее состояние тяжелое.  Ему необходима консультация в НМИЦ окологии им.Н.Н. Блохина, где уже давно успешно применяют таргетную терапию.</w:t>
      </w:r>
    </w:p>
    <w:p w14:paraId="0A7A367C" w14:textId="77777777" w:rsidR="00BC7BEB" w:rsidRPr="000650C5" w:rsidRDefault="00E10C72" w:rsidP="006C79A3">
      <w:pPr>
        <w:pStyle w:val="aff6"/>
        <w:numPr>
          <w:ilvl w:val="0"/>
          <w:numId w:val="21"/>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Как можно проконсультироваться  не выезжая в Москву?</w:t>
      </w:r>
    </w:p>
    <w:p w14:paraId="0D88ED6B" w14:textId="77777777" w:rsidR="00BC7BEB" w:rsidRPr="000650C5" w:rsidRDefault="00E10C72" w:rsidP="006C79A3">
      <w:pPr>
        <w:numPr>
          <w:ilvl w:val="0"/>
          <w:numId w:val="21"/>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Какие технологии при этом могут использоваться?</w:t>
      </w:r>
    </w:p>
    <w:p w14:paraId="5908E874"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lastRenderedPageBreak/>
        <w:t>Ответ к задаче №2</w:t>
      </w:r>
    </w:p>
    <w:p w14:paraId="45CA8807" w14:textId="77777777" w:rsidR="00BC7BEB" w:rsidRPr="000650C5" w:rsidRDefault="00E10C72" w:rsidP="006C79A3">
      <w:pPr>
        <w:numPr>
          <w:ilvl w:val="0"/>
          <w:numId w:val="22"/>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Телемедицинский центр КОД и частные телемедицинские центры,  поддерживающие связь с телемедицинским центром НМИЦ онкологии им. Н.Н. Блохина. Также возможно консультация пациента с использованием телекоммуникационных технологий самостоятельно, через сайт www.ronc.ru</w:t>
      </w:r>
    </w:p>
    <w:p w14:paraId="05D13EE0" w14:textId="77777777" w:rsidR="00BC7BEB" w:rsidRPr="000650C5" w:rsidRDefault="00E10C72" w:rsidP="006C79A3">
      <w:pPr>
        <w:numPr>
          <w:ilvl w:val="0"/>
          <w:numId w:val="22"/>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Оборудование для проведения телемедицинских консультаций – например, компьютер, веб-камера, микрофон, наушники, специальное программное обеспечение, каналы связи Интернет.</w:t>
      </w:r>
    </w:p>
    <w:p w14:paraId="4765D20B" w14:textId="77777777" w:rsidR="00BC7BEB" w:rsidRPr="000650C5" w:rsidRDefault="00E10C72" w:rsidP="006C79A3">
      <w:pPr>
        <w:spacing w:line="240" w:lineRule="auto"/>
        <w:ind w:left="360"/>
        <w:jc w:val="both"/>
        <w:rPr>
          <w:rFonts w:ascii="Times New Roman" w:hAnsi="Times New Roman" w:cs="Times New Roman"/>
          <w:color w:val="auto"/>
          <w:sz w:val="28"/>
          <w:szCs w:val="28"/>
          <w:u w:val="single"/>
        </w:rPr>
      </w:pPr>
      <w:r w:rsidRPr="000650C5">
        <w:rPr>
          <w:rFonts w:ascii="Times New Roman" w:hAnsi="Times New Roman" w:cs="Times New Roman"/>
          <w:b/>
          <w:color w:val="auto"/>
          <w:sz w:val="28"/>
          <w:szCs w:val="28"/>
          <w:u w:val="single"/>
        </w:rPr>
        <w:t>Задача №3</w:t>
      </w:r>
    </w:p>
    <w:p w14:paraId="2837D274"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Мужчина 65 лет проживает в селе Белая глина в воскресенье на сельском праздничном мероприятии стало плохо: появилась боль за грудиной, холодный пот, стало тяжело дышать. Мероприятие проходило рядом с местной поликлиникой, куда мужчина обратился, но в сельской поликлинике работал только мед-брат, без знаний и умений читать ЭКГ и оказывать экстренную помощь.  </w:t>
      </w:r>
    </w:p>
    <w:p w14:paraId="0091798C" w14:textId="77777777" w:rsidR="00BC7BEB" w:rsidRPr="000650C5" w:rsidRDefault="00E10C72" w:rsidP="006C79A3">
      <w:pPr>
        <w:numPr>
          <w:ilvl w:val="0"/>
          <w:numId w:val="23"/>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Какой вид телемедицинских технологий можно предложить пациенту? </w:t>
      </w:r>
    </w:p>
    <w:p w14:paraId="67F09552" w14:textId="77777777" w:rsidR="00BC7BEB" w:rsidRPr="000650C5" w:rsidRDefault="00E10C72" w:rsidP="006C79A3">
      <w:pPr>
        <w:pStyle w:val="aff6"/>
        <w:numPr>
          <w:ilvl w:val="0"/>
          <w:numId w:val="23"/>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Задачи телемедицинских кабинетов.</w:t>
      </w:r>
    </w:p>
    <w:p w14:paraId="139D641A" w14:textId="77777777" w:rsidR="00BC7BEB" w:rsidRPr="000650C5" w:rsidRDefault="00E10C72" w:rsidP="006C79A3">
      <w:pPr>
        <w:numPr>
          <w:ilvl w:val="0"/>
          <w:numId w:val="23"/>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Что необходимо сделать для проведения телеконсультации в режиме реального времени?</w:t>
      </w:r>
    </w:p>
    <w:p w14:paraId="1815FB4F" w14:textId="77777777" w:rsidR="00BC7BEB" w:rsidRPr="000650C5" w:rsidRDefault="00E10C72" w:rsidP="006C79A3">
      <w:pPr>
        <w:numPr>
          <w:ilvl w:val="0"/>
          <w:numId w:val="23"/>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Алгоритм экстренной телемедицинской консультации.</w:t>
      </w:r>
    </w:p>
    <w:p w14:paraId="1E56D294"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Ответ к задаче №3</w:t>
      </w:r>
    </w:p>
    <w:p w14:paraId="03D9392F"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1.Экстренная телемедицинская консультация с региональным телемедицинским центром. Систему дистанционного биомониторинга (дистанционно регистрация ЭКГ(теле-ЭКГ)).  Основные преимущества: -полноценная 12-канальная запись ЭКГ (регистрация и отображение);</w:t>
      </w:r>
    </w:p>
    <w:p w14:paraId="3F736324"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интуитивный тач-интерфейс;</w:t>
      </w:r>
    </w:p>
    <w:p w14:paraId="48AF3637"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проведение консультации в режиме реального времени, даже когда пациент находится за тысячи километров и рядом нет врача;</w:t>
      </w:r>
    </w:p>
    <w:p w14:paraId="04BFC988"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анализ и формирование синдромального заключения в облаке за пару секунд;</w:t>
      </w:r>
    </w:p>
    <w:p w14:paraId="4CA308F3"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-готовое решение для целого спектра диагностических задач.</w:t>
      </w:r>
    </w:p>
    <w:p w14:paraId="259B2201"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xml:space="preserve">2.  - Организация и техническое обеспечение консилиумов, срочных и плановых консультаций пациентов из районных ЛПУ; </w:t>
      </w:r>
    </w:p>
    <w:p w14:paraId="4B743E07"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Подготовка заявок на консультацию, включающая предоставление медицинской информации о пациенте, нуждающемся в телемедицинской консультации в соответствии с требованиями консультантов;</w:t>
      </w:r>
    </w:p>
    <w:p w14:paraId="457C7F30"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Техническая поддержка дистанционного обучения врачей районных ЛПУ.</w:t>
      </w:r>
    </w:p>
    <w:p w14:paraId="54283CD0"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3.  Вызов врача по телефону, доложить о экстренной ситуации главному врачу, запись дистанционно ЭКГ, связаться с региональным телемедицинским центром, для проведения телемедицинской консультации в режиме реального времени, оказание необходимой медицинской помощи. </w:t>
      </w:r>
    </w:p>
    <w:p w14:paraId="26B1D261"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4. А. Оперативное принятие решения  о необходимости экстренной телемедицинской консультации по жизненным показаниям пациента (пострадавшего) – срочный запрос на проведение экстренного телеконсультирования по требуемому профилю, с использованием всех доступных средств связи (телефония - стационарная, мобильная, IP (Skype), электронная почта, видеоконференцсвязь).</w:t>
      </w:r>
    </w:p>
    <w:p w14:paraId="0EE08C69" w14:textId="77777777" w:rsidR="00BC7BEB" w:rsidRPr="000650C5" w:rsidRDefault="00E10C72" w:rsidP="006C79A3">
      <w:p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 Срочная организация и проведение в реальном времени телеконсультирования с участием требуемых специалистов республиканских ЛПУ (видеоконсилиум), для оперативного решения экстренных клинических случаев и вопросов.</w:t>
      </w:r>
    </w:p>
    <w:p w14:paraId="57776253" w14:textId="77777777" w:rsidR="00BC7BEB" w:rsidRPr="000650C5" w:rsidRDefault="00E10C72" w:rsidP="006C79A3">
      <w:pPr>
        <w:spacing w:line="240" w:lineRule="auto"/>
        <w:jc w:val="both"/>
        <w:rPr>
          <w:rFonts w:ascii="Times New Roman" w:hAnsi="Times New Roman" w:cs="Times New Roman"/>
          <w:color w:val="auto"/>
          <w:sz w:val="28"/>
          <w:szCs w:val="28"/>
          <w:u w:val="single"/>
        </w:rPr>
      </w:pPr>
      <w:r w:rsidRPr="000650C5">
        <w:rPr>
          <w:rFonts w:ascii="Times New Roman" w:hAnsi="Times New Roman" w:cs="Times New Roman"/>
          <w:b/>
          <w:color w:val="auto"/>
          <w:sz w:val="28"/>
          <w:szCs w:val="28"/>
          <w:u w:val="single"/>
        </w:rPr>
        <w:t>Задача №4</w:t>
      </w:r>
    </w:p>
    <w:p w14:paraId="1A03DD40"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Врачам функциональной диагностики Северской ЦРБ привезли новой оборудование для проведения ФВД требуется обучение профессоров из города Санкт-Петербург.</w:t>
      </w:r>
    </w:p>
    <w:p w14:paraId="214BA496" w14:textId="77777777" w:rsidR="00BC7BEB" w:rsidRPr="000650C5" w:rsidRDefault="00E10C72" w:rsidP="006C79A3">
      <w:pPr>
        <w:numPr>
          <w:ilvl w:val="0"/>
          <w:numId w:val="2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Какой вид телемедицинской технологии потребуется для этой консультации?</w:t>
      </w:r>
    </w:p>
    <w:p w14:paraId="6DF5DB24" w14:textId="77777777" w:rsidR="00BC7BEB" w:rsidRPr="000650C5" w:rsidRDefault="00E10C72" w:rsidP="006C79A3">
      <w:pPr>
        <w:numPr>
          <w:ilvl w:val="0"/>
          <w:numId w:val="24"/>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Какие каналы связи необходимо использовать в этом случае?</w:t>
      </w:r>
    </w:p>
    <w:p w14:paraId="0BE4ED51" w14:textId="77777777" w:rsidR="00BC7BEB" w:rsidRPr="000650C5" w:rsidRDefault="00E10C72" w:rsidP="006C79A3">
      <w:pPr>
        <w:spacing w:line="240" w:lineRule="auto"/>
        <w:ind w:left="36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Ответ к задаче №4</w:t>
      </w:r>
    </w:p>
    <w:p w14:paraId="6870EC01" w14:textId="77777777" w:rsidR="00BC7BEB" w:rsidRPr="000650C5" w:rsidRDefault="00E10C72" w:rsidP="006C79A3">
      <w:pPr>
        <w:numPr>
          <w:ilvl w:val="0"/>
          <w:numId w:val="25"/>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Телеобучение (дистанционное обучение или телеобразование). Телеобучение подразумевает внедрение телемедицинских методов обучения в непрерывную систему подготовки медицинских кадров (теленаставничество). Особенностью направления является внедрение телемедицинских систем тестирующего контроля и сертификации, а также внедрение методов направляемой </w:t>
      </w:r>
      <w:r w:rsidRPr="000650C5">
        <w:rPr>
          <w:rFonts w:ascii="Times New Roman" w:hAnsi="Times New Roman" w:cs="Times New Roman"/>
          <w:color w:val="auto"/>
          <w:sz w:val="28"/>
          <w:szCs w:val="28"/>
        </w:rPr>
        <w:lastRenderedPageBreak/>
        <w:t>деятельности обучаемого во время проведения медицинских манипуляций.</w:t>
      </w:r>
    </w:p>
    <w:p w14:paraId="4F1AC950" w14:textId="77777777" w:rsidR="00BC7BEB" w:rsidRPr="000650C5" w:rsidRDefault="00E10C72" w:rsidP="006C79A3">
      <w:pPr>
        <w:numPr>
          <w:ilvl w:val="0"/>
          <w:numId w:val="25"/>
        </w:numPr>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Высокоскоростные каналы связи сети Интернет, например оптические каналы связи и радиоканалы, в том числе спутниковые линии связи.</w:t>
      </w:r>
    </w:p>
    <w:p w14:paraId="51A9F1EE" w14:textId="77777777" w:rsidR="00BC7BEB" w:rsidRPr="00F73606" w:rsidRDefault="00E10C72" w:rsidP="006C79A3">
      <w:pPr>
        <w:pStyle w:val="110"/>
        <w:spacing w:line="240" w:lineRule="auto"/>
        <w:rPr>
          <w:rFonts w:ascii="Times New Roman" w:eastAsia="Times New Roman" w:hAnsi="Times New Roman" w:cs="Times New Roman"/>
          <w:b/>
          <w:bCs/>
          <w:sz w:val="28"/>
          <w:szCs w:val="28"/>
          <w:lang w:eastAsia="ru-RU"/>
        </w:rPr>
      </w:pPr>
      <w:bookmarkStart w:id="138" w:name="_Toc29144795"/>
      <w:r w:rsidRPr="00F73606">
        <w:rPr>
          <w:rFonts w:ascii="Times New Roman" w:eastAsia="Times New Roman" w:hAnsi="Times New Roman" w:cs="Times New Roman"/>
          <w:b/>
          <w:bCs/>
          <w:sz w:val="28"/>
          <w:szCs w:val="28"/>
          <w:lang w:eastAsia="ru-RU"/>
        </w:rPr>
        <w:t>Тестовый контроль знаний.</w:t>
      </w:r>
      <w:bookmarkEnd w:id="138"/>
    </w:p>
    <w:p w14:paraId="7FB31890" w14:textId="77777777" w:rsidR="00BC7BEB" w:rsidRPr="000650C5" w:rsidRDefault="00E10C72" w:rsidP="006C79A3">
      <w:pPr>
        <w:pStyle w:val="aff6"/>
        <w:numPr>
          <w:ilvl w:val="1"/>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Технология, с помощью которой осуществляется коммуникация между врачами, между врачом и пациентом на расстоянии в онлайн-режиме -</w:t>
      </w:r>
    </w:p>
    <w:p w14:paraId="14C25C1A"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Варианты ответов</w:t>
      </w:r>
    </w:p>
    <w:p w14:paraId="7F541ACC" w14:textId="07C86FC8"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 Телемедицина</w:t>
      </w:r>
      <w:r w:rsidR="004B5191">
        <w:rPr>
          <w:rFonts w:ascii="Times New Roman" w:hAnsi="Times New Roman" w:cs="Times New Roman"/>
          <w:color w:val="auto"/>
          <w:sz w:val="28"/>
          <w:szCs w:val="28"/>
        </w:rPr>
        <w:t>;</w:t>
      </w:r>
    </w:p>
    <w:p w14:paraId="5894FDA4" w14:textId="7F1C63B9"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Экстракорпоральная мембранная оксигенация</w:t>
      </w:r>
      <w:r w:rsidR="004B5191">
        <w:rPr>
          <w:rFonts w:ascii="Times New Roman" w:hAnsi="Times New Roman" w:cs="Times New Roman"/>
          <w:color w:val="auto"/>
          <w:sz w:val="28"/>
          <w:szCs w:val="28"/>
        </w:rPr>
        <w:t>;</w:t>
      </w:r>
    </w:p>
    <w:p w14:paraId="66D36E64" w14:textId="57D65BEC"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Роботизированная хирургия</w:t>
      </w:r>
      <w:r w:rsidR="004B5191">
        <w:rPr>
          <w:rFonts w:ascii="Times New Roman" w:hAnsi="Times New Roman" w:cs="Times New Roman"/>
          <w:color w:val="auto"/>
          <w:sz w:val="28"/>
          <w:szCs w:val="28"/>
        </w:rPr>
        <w:t>;</w:t>
      </w:r>
    </w:p>
    <w:p w14:paraId="583EEF28" w14:textId="55914BD1"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Малоинвазивная хирургия</w:t>
      </w:r>
      <w:r w:rsidR="005810FF">
        <w:rPr>
          <w:rFonts w:ascii="Times New Roman" w:hAnsi="Times New Roman" w:cs="Times New Roman"/>
          <w:color w:val="auto"/>
          <w:sz w:val="28"/>
          <w:szCs w:val="28"/>
        </w:rPr>
        <w:t>.</w:t>
      </w:r>
    </w:p>
    <w:p w14:paraId="0169C2E7" w14:textId="77777777" w:rsidR="00BC7BEB" w:rsidRPr="000650C5" w:rsidRDefault="00BC7BEB" w:rsidP="006C79A3">
      <w:pPr>
        <w:spacing w:before="0" w:after="0" w:line="240" w:lineRule="auto"/>
        <w:jc w:val="both"/>
        <w:rPr>
          <w:rFonts w:ascii="Times New Roman" w:hAnsi="Times New Roman" w:cs="Times New Roman"/>
          <w:color w:val="auto"/>
          <w:sz w:val="28"/>
          <w:szCs w:val="28"/>
        </w:rPr>
      </w:pPr>
    </w:p>
    <w:p w14:paraId="5166C493" w14:textId="77777777" w:rsidR="00BC7BEB" w:rsidRPr="000650C5" w:rsidRDefault="00E10C72" w:rsidP="006C79A3">
      <w:pPr>
        <w:pStyle w:val="af7"/>
        <w:numPr>
          <w:ilvl w:val="1"/>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Методы дистанционного оказания медицинской помощи на базе использования современных информационных и телекоммуникационных технологий – это…</w:t>
      </w:r>
    </w:p>
    <w:p w14:paraId="6E901F21" w14:textId="77777777" w:rsidR="00BC7BEB" w:rsidRPr="000650C5" w:rsidRDefault="00E10C72" w:rsidP="006C79A3">
      <w:pPr>
        <w:pStyle w:val="af7"/>
        <w:spacing w:before="0" w:after="0" w:line="240" w:lineRule="auto"/>
        <w:ind w:left="426"/>
        <w:jc w:val="both"/>
        <w:rPr>
          <w:rFonts w:ascii="Times New Roman" w:hAnsi="Times New Roman" w:cs="Times New Roman"/>
          <w:i/>
          <w:color w:val="auto"/>
          <w:sz w:val="28"/>
          <w:szCs w:val="28"/>
        </w:rPr>
      </w:pPr>
      <w:bookmarkStart w:id="139" w:name="_Hlk530048751"/>
      <w:bookmarkEnd w:id="139"/>
      <w:r w:rsidRPr="000650C5">
        <w:rPr>
          <w:rFonts w:ascii="Times New Roman" w:hAnsi="Times New Roman" w:cs="Times New Roman"/>
          <w:i/>
          <w:color w:val="auto"/>
          <w:sz w:val="28"/>
          <w:szCs w:val="28"/>
        </w:rPr>
        <w:t>Варианты ответов</w:t>
      </w:r>
    </w:p>
    <w:p w14:paraId="2A073797" w14:textId="42167E06"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Телемедицина</w:t>
      </w:r>
      <w:r w:rsidR="005810FF">
        <w:rPr>
          <w:rFonts w:ascii="Times New Roman" w:hAnsi="Times New Roman" w:cs="Times New Roman"/>
          <w:color w:val="auto"/>
          <w:sz w:val="28"/>
          <w:szCs w:val="28"/>
        </w:rPr>
        <w:t>;</w:t>
      </w:r>
    </w:p>
    <w:p w14:paraId="71EC6668" w14:textId="4F0D58EA"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Дистанционная медицинская помощь</w:t>
      </w:r>
      <w:r w:rsidR="005810FF">
        <w:rPr>
          <w:rFonts w:ascii="Times New Roman" w:hAnsi="Times New Roman" w:cs="Times New Roman"/>
          <w:color w:val="auto"/>
          <w:sz w:val="28"/>
          <w:szCs w:val="28"/>
        </w:rPr>
        <w:t>;</w:t>
      </w:r>
    </w:p>
    <w:p w14:paraId="152199B9" w14:textId="4E18F6C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Видеоконференция</w:t>
      </w:r>
      <w:r w:rsidR="005810FF">
        <w:rPr>
          <w:rFonts w:ascii="Times New Roman" w:hAnsi="Times New Roman" w:cs="Times New Roman"/>
          <w:color w:val="auto"/>
          <w:sz w:val="28"/>
          <w:szCs w:val="28"/>
        </w:rPr>
        <w:t>;</w:t>
      </w:r>
    </w:p>
    <w:p w14:paraId="4512FE16" w14:textId="2EC00E1B"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Видеомедицина</w:t>
      </w:r>
      <w:r w:rsidR="005810FF">
        <w:rPr>
          <w:rFonts w:ascii="Times New Roman" w:hAnsi="Times New Roman" w:cs="Times New Roman"/>
          <w:color w:val="auto"/>
          <w:sz w:val="28"/>
          <w:szCs w:val="28"/>
        </w:rPr>
        <w:t>;</w:t>
      </w:r>
    </w:p>
    <w:p w14:paraId="04AA6E75" w14:textId="18E9E52C"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Е </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Телемониторинг</w:t>
      </w:r>
      <w:r w:rsidR="005810FF">
        <w:rPr>
          <w:rFonts w:ascii="Times New Roman" w:hAnsi="Times New Roman" w:cs="Times New Roman"/>
          <w:color w:val="auto"/>
          <w:sz w:val="28"/>
          <w:szCs w:val="28"/>
        </w:rPr>
        <w:t>.</w:t>
      </w:r>
    </w:p>
    <w:p w14:paraId="195C3787"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01CAF24A" w14:textId="77777777" w:rsidR="00BC7BEB" w:rsidRPr="000650C5" w:rsidRDefault="00E10C72" w:rsidP="006C79A3">
      <w:pPr>
        <w:pStyle w:val="aff6"/>
        <w:numPr>
          <w:ilvl w:val="1"/>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Связь по схеме « много точек-точка», когда данные многих пациентов передаются в консультативный центр, организуется в рамках такой телемедицинской технологии, как…</w:t>
      </w:r>
    </w:p>
    <w:p w14:paraId="61BDB5DB" w14:textId="77777777" w:rsidR="00BC7BEB" w:rsidRPr="000650C5" w:rsidRDefault="00E10C72" w:rsidP="006C79A3">
      <w:pPr>
        <w:pStyle w:val="af7"/>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Варианты ответов</w:t>
      </w:r>
    </w:p>
    <w:p w14:paraId="45F67C82" w14:textId="5E00BE32"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5270BE">
        <w:rPr>
          <w:rFonts w:ascii="Times New Roman" w:hAnsi="Times New Roman" w:cs="Times New Roman"/>
          <w:color w:val="auto"/>
          <w:sz w:val="28"/>
          <w:szCs w:val="28"/>
        </w:rPr>
        <w:t>.</w:t>
      </w:r>
      <w:r w:rsidRPr="000650C5">
        <w:rPr>
          <w:rFonts w:ascii="Times New Roman" w:hAnsi="Times New Roman" w:cs="Times New Roman"/>
          <w:color w:val="auto"/>
          <w:sz w:val="28"/>
          <w:szCs w:val="28"/>
        </w:rPr>
        <w:t>Телемедицинская консультация</w:t>
      </w:r>
      <w:r w:rsidR="00747D66">
        <w:rPr>
          <w:rFonts w:ascii="Times New Roman" w:hAnsi="Times New Roman" w:cs="Times New Roman"/>
          <w:color w:val="auto"/>
          <w:sz w:val="28"/>
          <w:szCs w:val="28"/>
        </w:rPr>
        <w:t>;</w:t>
      </w:r>
    </w:p>
    <w:p w14:paraId="1C1371ED" w14:textId="5D8D65CB"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5810FF">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Телемониторинг</w:t>
      </w:r>
      <w:r w:rsidR="00747D66">
        <w:rPr>
          <w:rFonts w:ascii="Times New Roman" w:hAnsi="Times New Roman" w:cs="Times New Roman"/>
          <w:color w:val="auto"/>
          <w:sz w:val="28"/>
          <w:szCs w:val="28"/>
        </w:rPr>
        <w:t>;</w:t>
      </w:r>
    </w:p>
    <w:p w14:paraId="31065DC0" w14:textId="1487109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5270BE">
        <w:rPr>
          <w:rFonts w:ascii="Times New Roman" w:hAnsi="Times New Roman" w:cs="Times New Roman"/>
          <w:color w:val="auto"/>
          <w:sz w:val="28"/>
          <w:szCs w:val="28"/>
        </w:rPr>
        <w:t>.</w:t>
      </w:r>
      <w:r w:rsidRPr="000650C5">
        <w:rPr>
          <w:rFonts w:ascii="Times New Roman" w:hAnsi="Times New Roman" w:cs="Times New Roman"/>
          <w:color w:val="auto"/>
          <w:sz w:val="28"/>
          <w:szCs w:val="28"/>
        </w:rPr>
        <w:t>Телемедицинское совещание</w:t>
      </w:r>
      <w:r w:rsidR="00747D66">
        <w:rPr>
          <w:rFonts w:ascii="Times New Roman" w:hAnsi="Times New Roman" w:cs="Times New Roman"/>
          <w:color w:val="auto"/>
          <w:sz w:val="28"/>
          <w:szCs w:val="28"/>
        </w:rPr>
        <w:t>;</w:t>
      </w:r>
    </w:p>
    <w:p w14:paraId="5C47619F" w14:textId="1C941D4A"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5270BE">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лекция</w:t>
      </w:r>
      <w:r w:rsidR="00747D66">
        <w:rPr>
          <w:rFonts w:ascii="Times New Roman" w:hAnsi="Times New Roman" w:cs="Times New Roman"/>
          <w:color w:val="auto"/>
          <w:sz w:val="28"/>
          <w:szCs w:val="28"/>
        </w:rPr>
        <w:t>;</w:t>
      </w:r>
    </w:p>
    <w:p w14:paraId="3978E68E" w14:textId="79346EB4"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5270BE">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Видеоконференция</w:t>
      </w:r>
      <w:r w:rsidR="00747D66">
        <w:rPr>
          <w:rFonts w:ascii="Times New Roman" w:hAnsi="Times New Roman" w:cs="Times New Roman"/>
          <w:color w:val="auto"/>
          <w:sz w:val="28"/>
          <w:szCs w:val="28"/>
        </w:rPr>
        <w:t>.</w:t>
      </w:r>
    </w:p>
    <w:p w14:paraId="6E31AE99"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03041BB2" w14:textId="77777777" w:rsidR="00BC7BEB" w:rsidRPr="000650C5" w:rsidRDefault="00E10C72" w:rsidP="006C79A3">
      <w:pPr>
        <w:pStyle w:val="aff6"/>
        <w:numPr>
          <w:ilvl w:val="1"/>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Связь по схеме сети «много точек», в результате чего все участники могут общаться друг с другом, организуется в рамках такой телемедицинской технологии, как…</w:t>
      </w:r>
    </w:p>
    <w:p w14:paraId="4FA735BC"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5CC53E5F" w14:textId="6B87F2E3"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910CC3">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консультация</w:t>
      </w:r>
      <w:r w:rsidR="00747D66">
        <w:rPr>
          <w:rFonts w:ascii="Times New Roman" w:hAnsi="Times New Roman" w:cs="Times New Roman"/>
          <w:color w:val="auto"/>
          <w:sz w:val="28"/>
          <w:szCs w:val="28"/>
        </w:rPr>
        <w:t>;</w:t>
      </w:r>
    </w:p>
    <w:p w14:paraId="15F6A186" w14:textId="597DE646"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Б</w:t>
      </w:r>
      <w:r w:rsidR="00910CC3">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Телемониторинг</w:t>
      </w:r>
      <w:r w:rsidR="00747D66">
        <w:rPr>
          <w:rFonts w:ascii="Times New Roman" w:hAnsi="Times New Roman" w:cs="Times New Roman"/>
          <w:color w:val="auto"/>
          <w:sz w:val="28"/>
          <w:szCs w:val="28"/>
        </w:rPr>
        <w:t>;</w:t>
      </w:r>
    </w:p>
    <w:p w14:paraId="319F5172" w14:textId="4DF7F65A"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910CC3">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совещание</w:t>
      </w:r>
      <w:r w:rsidR="00747D66">
        <w:rPr>
          <w:rFonts w:ascii="Times New Roman" w:hAnsi="Times New Roman" w:cs="Times New Roman"/>
          <w:color w:val="auto"/>
          <w:sz w:val="28"/>
          <w:szCs w:val="28"/>
        </w:rPr>
        <w:t>;</w:t>
      </w:r>
    </w:p>
    <w:p w14:paraId="48044BFE" w14:textId="3CB2BC41"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910CC3">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лекция</w:t>
      </w:r>
      <w:r w:rsidR="00747D66">
        <w:rPr>
          <w:rFonts w:ascii="Times New Roman" w:hAnsi="Times New Roman" w:cs="Times New Roman"/>
          <w:color w:val="auto"/>
          <w:sz w:val="28"/>
          <w:szCs w:val="28"/>
        </w:rPr>
        <w:t>;</w:t>
      </w:r>
    </w:p>
    <w:p w14:paraId="67E43759" w14:textId="2FECD01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910CC3">
        <w:rPr>
          <w:rFonts w:ascii="Times New Roman" w:hAnsi="Times New Roman" w:cs="Times New Roman"/>
          <w:color w:val="auto"/>
          <w:sz w:val="28"/>
          <w:szCs w:val="28"/>
        </w:rPr>
        <w:t>.</w:t>
      </w:r>
      <w:r w:rsidRPr="000650C5">
        <w:rPr>
          <w:rFonts w:ascii="Times New Roman" w:hAnsi="Times New Roman" w:cs="Times New Roman"/>
          <w:color w:val="auto"/>
          <w:sz w:val="28"/>
          <w:szCs w:val="28"/>
        </w:rPr>
        <w:t>Дистанционная медицинская помощь</w:t>
      </w:r>
      <w:r w:rsidR="00747D66">
        <w:rPr>
          <w:rFonts w:ascii="Times New Roman" w:hAnsi="Times New Roman" w:cs="Times New Roman"/>
          <w:color w:val="auto"/>
          <w:sz w:val="28"/>
          <w:szCs w:val="28"/>
        </w:rPr>
        <w:t>.</w:t>
      </w:r>
    </w:p>
    <w:p w14:paraId="392C36A3"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7038D4DE" w14:textId="77777777" w:rsidR="00BC7BEB" w:rsidRPr="000650C5" w:rsidRDefault="00E10C72" w:rsidP="006C79A3">
      <w:pPr>
        <w:pStyle w:val="aff6"/>
        <w:numPr>
          <w:ilvl w:val="1"/>
          <w:numId w:val="15"/>
        </w:numPr>
        <w:spacing w:before="0" w:after="0" w:line="240" w:lineRule="auto"/>
        <w:ind w:left="426" w:firstLine="42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Связь по схеме «точка-много точек», при которой лектор (преподаватель) может обращаться ко всем участникам одновременно, организуется в рамках такой телемедицинской технологии, как…</w:t>
      </w:r>
    </w:p>
    <w:p w14:paraId="4F4B37B1"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Варианты ответов</w:t>
      </w:r>
    </w:p>
    <w:p w14:paraId="13A462A3" w14:textId="257D382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консультация</w:t>
      </w:r>
      <w:r w:rsidR="00570A8E">
        <w:rPr>
          <w:rFonts w:ascii="Times New Roman" w:hAnsi="Times New Roman" w:cs="Times New Roman"/>
          <w:color w:val="auto"/>
          <w:sz w:val="28"/>
          <w:szCs w:val="28"/>
        </w:rPr>
        <w:t>;</w:t>
      </w:r>
    </w:p>
    <w:p w14:paraId="2468B8D2" w14:textId="4FE11D11"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Телемониторинг</w:t>
      </w:r>
      <w:r w:rsidR="00570A8E">
        <w:rPr>
          <w:rFonts w:ascii="Times New Roman" w:hAnsi="Times New Roman" w:cs="Times New Roman"/>
          <w:color w:val="auto"/>
          <w:sz w:val="28"/>
          <w:szCs w:val="28"/>
        </w:rPr>
        <w:t>;</w:t>
      </w:r>
    </w:p>
    <w:p w14:paraId="60870D34" w14:textId="0A2505A6"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совещание</w:t>
      </w:r>
      <w:r w:rsidR="00570A8E">
        <w:rPr>
          <w:rFonts w:ascii="Times New Roman" w:hAnsi="Times New Roman" w:cs="Times New Roman"/>
          <w:color w:val="auto"/>
          <w:sz w:val="28"/>
          <w:szCs w:val="28"/>
        </w:rPr>
        <w:t>;</w:t>
      </w:r>
    </w:p>
    <w:p w14:paraId="38127795" w14:textId="49565711"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лекция</w:t>
      </w:r>
      <w:r w:rsidR="00570A8E">
        <w:rPr>
          <w:rFonts w:ascii="Times New Roman" w:hAnsi="Times New Roman" w:cs="Times New Roman"/>
          <w:color w:val="auto"/>
          <w:sz w:val="28"/>
          <w:szCs w:val="28"/>
        </w:rPr>
        <w:t>;</w:t>
      </w:r>
    </w:p>
    <w:p w14:paraId="378253FD" w14:textId="105715F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Дистанционная медицинская помощь</w:t>
      </w:r>
      <w:r w:rsidR="00570A8E">
        <w:rPr>
          <w:rFonts w:ascii="Times New Roman" w:hAnsi="Times New Roman" w:cs="Times New Roman"/>
          <w:color w:val="auto"/>
          <w:sz w:val="28"/>
          <w:szCs w:val="28"/>
        </w:rPr>
        <w:t>.</w:t>
      </w:r>
    </w:p>
    <w:p w14:paraId="1DDCE7FB"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3EBC3E35" w14:textId="77777777" w:rsidR="00BC7BEB" w:rsidRPr="000650C5" w:rsidRDefault="00E10C72" w:rsidP="006C79A3">
      <w:pPr>
        <w:pStyle w:val="aff6"/>
        <w:numPr>
          <w:ilvl w:val="1"/>
          <w:numId w:val="15"/>
        </w:numPr>
        <w:spacing w:before="0" w:after="0" w:line="240" w:lineRule="auto"/>
        <w:ind w:left="426" w:firstLine="425"/>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Связь по схеме «точка-точка», что обеспечивает обслуживание больного лечащим врачом с консультантом, организуется в рамках такой темемедицинской технологии, как…</w:t>
      </w:r>
    </w:p>
    <w:p w14:paraId="56AB4FAB"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051C39DA" w14:textId="77F3A3E9"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консультация</w:t>
      </w:r>
      <w:r w:rsidR="00570A8E">
        <w:rPr>
          <w:rFonts w:ascii="Times New Roman" w:hAnsi="Times New Roman" w:cs="Times New Roman"/>
          <w:color w:val="auto"/>
          <w:sz w:val="28"/>
          <w:szCs w:val="28"/>
        </w:rPr>
        <w:t>;</w:t>
      </w:r>
    </w:p>
    <w:p w14:paraId="26E414CC" w14:textId="58E41E66"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Телемониторинг</w:t>
      </w:r>
      <w:r w:rsidR="00570A8E">
        <w:rPr>
          <w:rFonts w:ascii="Times New Roman" w:hAnsi="Times New Roman" w:cs="Times New Roman"/>
          <w:color w:val="auto"/>
          <w:sz w:val="28"/>
          <w:szCs w:val="28"/>
        </w:rPr>
        <w:t>;</w:t>
      </w:r>
    </w:p>
    <w:p w14:paraId="16FE9D38" w14:textId="426F198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совещание</w:t>
      </w:r>
      <w:r w:rsidR="00570A8E">
        <w:rPr>
          <w:rFonts w:ascii="Times New Roman" w:hAnsi="Times New Roman" w:cs="Times New Roman"/>
          <w:color w:val="auto"/>
          <w:sz w:val="28"/>
          <w:szCs w:val="28"/>
        </w:rPr>
        <w:t>;</w:t>
      </w:r>
    </w:p>
    <w:p w14:paraId="40E22F48" w14:textId="3B332E2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Телемедицинская лекция</w:t>
      </w:r>
      <w:r w:rsidR="00570A8E">
        <w:rPr>
          <w:rFonts w:ascii="Times New Roman" w:hAnsi="Times New Roman" w:cs="Times New Roman"/>
          <w:color w:val="auto"/>
          <w:sz w:val="28"/>
          <w:szCs w:val="28"/>
        </w:rPr>
        <w:t>;</w:t>
      </w:r>
    </w:p>
    <w:p w14:paraId="403CB100" w14:textId="357E6D6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8856A8">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Дистанционная медицинская помощь</w:t>
      </w:r>
      <w:r w:rsidR="00570A8E">
        <w:rPr>
          <w:rFonts w:ascii="Times New Roman" w:hAnsi="Times New Roman" w:cs="Times New Roman"/>
          <w:color w:val="auto"/>
          <w:sz w:val="28"/>
          <w:szCs w:val="28"/>
        </w:rPr>
        <w:t>.</w:t>
      </w:r>
    </w:p>
    <w:p w14:paraId="735F30A7"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25DA66D6" w14:textId="588CDB90" w:rsidR="00BC7BEB" w:rsidRPr="000650C5" w:rsidRDefault="00E10C72" w:rsidP="006C79A3">
      <w:pPr>
        <w:pStyle w:val="aff6"/>
        <w:numPr>
          <w:ilvl w:val="1"/>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Режим, который подразумевает общение больного или его лечащего врача с консультантом в интерактивном режиме, - </w:t>
      </w:r>
      <w:r w:rsidR="00570A8E">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это…</w:t>
      </w:r>
    </w:p>
    <w:p w14:paraId="46A7F66F"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34A5E03C" w14:textId="4E37DD16" w:rsidR="00BC7BEB" w:rsidRPr="00114F95" w:rsidRDefault="00E10C72" w:rsidP="006C79A3">
      <w:pPr>
        <w:spacing w:before="0" w:after="0" w:line="240" w:lineRule="auto"/>
        <w:ind w:left="426"/>
        <w:jc w:val="both"/>
        <w:rPr>
          <w:rFonts w:ascii="Times New Roman" w:hAnsi="Times New Roman" w:cs="Times New Roman"/>
          <w:color w:val="auto"/>
          <w:sz w:val="28"/>
          <w:szCs w:val="28"/>
        </w:rPr>
      </w:pPr>
      <w:r w:rsidRPr="00114F9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А</w:t>
      </w:r>
      <w:r w:rsidR="003E7B5C" w:rsidRPr="00114F95">
        <w:rPr>
          <w:rFonts w:ascii="Times New Roman" w:hAnsi="Times New Roman" w:cs="Times New Roman"/>
          <w:color w:val="auto"/>
          <w:sz w:val="28"/>
          <w:szCs w:val="28"/>
        </w:rPr>
        <w:t>.</w:t>
      </w:r>
      <w:r w:rsidRPr="00114F9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on</w:t>
      </w:r>
      <w:r w:rsidRPr="00114F95">
        <w:rPr>
          <w:rFonts w:ascii="Times New Roman" w:hAnsi="Times New Roman" w:cs="Times New Roman"/>
          <w:color w:val="auto"/>
          <w:sz w:val="28"/>
          <w:szCs w:val="28"/>
        </w:rPr>
        <w:t>-</w:t>
      </w:r>
      <w:r w:rsidRPr="000650C5">
        <w:rPr>
          <w:rFonts w:ascii="Times New Roman" w:hAnsi="Times New Roman" w:cs="Times New Roman"/>
          <w:color w:val="auto"/>
          <w:sz w:val="28"/>
          <w:szCs w:val="28"/>
          <w:lang w:val="en-US"/>
        </w:rPr>
        <w:t>line </w:t>
      </w:r>
      <w:r w:rsidRPr="000650C5">
        <w:rPr>
          <w:rFonts w:ascii="Times New Roman" w:hAnsi="Times New Roman" w:cs="Times New Roman"/>
          <w:color w:val="auto"/>
          <w:sz w:val="28"/>
          <w:szCs w:val="28"/>
        </w:rPr>
        <w:t>режим</w:t>
      </w:r>
      <w:r w:rsidR="00570A8E" w:rsidRPr="00114F95">
        <w:rPr>
          <w:rFonts w:ascii="Times New Roman" w:hAnsi="Times New Roman" w:cs="Times New Roman"/>
          <w:color w:val="auto"/>
          <w:sz w:val="28"/>
          <w:szCs w:val="28"/>
        </w:rPr>
        <w:t>;</w:t>
      </w:r>
    </w:p>
    <w:p w14:paraId="5A982474" w14:textId="50297892" w:rsidR="00BC7BEB" w:rsidRPr="00114F95" w:rsidRDefault="00E10C72" w:rsidP="006C79A3">
      <w:pPr>
        <w:spacing w:before="0" w:after="0" w:line="240" w:lineRule="auto"/>
        <w:ind w:left="426"/>
        <w:jc w:val="both"/>
        <w:rPr>
          <w:rFonts w:ascii="Times New Roman" w:hAnsi="Times New Roman" w:cs="Times New Roman"/>
          <w:color w:val="auto"/>
          <w:sz w:val="28"/>
          <w:szCs w:val="28"/>
        </w:rPr>
      </w:pPr>
      <w:r w:rsidRPr="00114F9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Б</w:t>
      </w:r>
      <w:r w:rsidR="003E7B5C" w:rsidRPr="00114F95">
        <w:rPr>
          <w:rFonts w:ascii="Times New Roman" w:hAnsi="Times New Roman" w:cs="Times New Roman"/>
          <w:color w:val="auto"/>
          <w:sz w:val="28"/>
          <w:szCs w:val="28"/>
        </w:rPr>
        <w:t>.</w:t>
      </w:r>
      <w:r w:rsidRPr="00114F9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lang w:val="en-US"/>
        </w:rPr>
        <w:t>off</w:t>
      </w:r>
      <w:r w:rsidRPr="00114F95">
        <w:rPr>
          <w:rFonts w:ascii="Times New Roman" w:hAnsi="Times New Roman" w:cs="Times New Roman"/>
          <w:color w:val="auto"/>
          <w:sz w:val="28"/>
          <w:szCs w:val="28"/>
        </w:rPr>
        <w:t>-</w:t>
      </w:r>
      <w:r w:rsidRPr="000650C5">
        <w:rPr>
          <w:rFonts w:ascii="Times New Roman" w:hAnsi="Times New Roman" w:cs="Times New Roman"/>
          <w:color w:val="auto"/>
          <w:sz w:val="28"/>
          <w:szCs w:val="28"/>
          <w:lang w:val="en-US"/>
        </w:rPr>
        <w:t>line</w:t>
      </w:r>
      <w:r w:rsidRPr="00114F9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режим</w:t>
      </w:r>
      <w:r w:rsidR="00570A8E" w:rsidRPr="00114F95">
        <w:rPr>
          <w:rFonts w:ascii="Times New Roman" w:hAnsi="Times New Roman" w:cs="Times New Roman"/>
          <w:color w:val="auto"/>
          <w:sz w:val="28"/>
          <w:szCs w:val="28"/>
        </w:rPr>
        <w:t>;</w:t>
      </w:r>
    </w:p>
    <w:p w14:paraId="19BB5AFF" w14:textId="6203623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114F9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В</w:t>
      </w:r>
      <w:r w:rsidR="003E7B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режим чтения</w:t>
      </w:r>
      <w:r w:rsidR="00570A8E">
        <w:rPr>
          <w:rFonts w:ascii="Times New Roman" w:hAnsi="Times New Roman" w:cs="Times New Roman"/>
          <w:color w:val="auto"/>
          <w:sz w:val="28"/>
          <w:szCs w:val="28"/>
        </w:rPr>
        <w:t>;</w:t>
      </w:r>
    </w:p>
    <w:p w14:paraId="439EAED8" w14:textId="36DC98E6"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3E7B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режим записи</w:t>
      </w:r>
      <w:r w:rsidR="00570A8E">
        <w:rPr>
          <w:rFonts w:ascii="Times New Roman" w:hAnsi="Times New Roman" w:cs="Times New Roman"/>
          <w:color w:val="auto"/>
          <w:sz w:val="28"/>
          <w:szCs w:val="28"/>
        </w:rPr>
        <w:t>;</w:t>
      </w:r>
    </w:p>
    <w:p w14:paraId="39A675E0" w14:textId="6D61CF6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3E7B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режим отсроченной передачи данных</w:t>
      </w:r>
      <w:r w:rsidR="00570A8E">
        <w:rPr>
          <w:rFonts w:ascii="Times New Roman" w:hAnsi="Times New Roman" w:cs="Times New Roman"/>
          <w:color w:val="auto"/>
          <w:sz w:val="28"/>
          <w:szCs w:val="28"/>
        </w:rPr>
        <w:t>.</w:t>
      </w:r>
    </w:p>
    <w:p w14:paraId="5C5FB6E1" w14:textId="77777777" w:rsidR="00FA64A5" w:rsidRPr="000650C5" w:rsidRDefault="00FA64A5" w:rsidP="006C79A3">
      <w:pPr>
        <w:spacing w:before="0" w:after="0" w:line="240" w:lineRule="auto"/>
        <w:ind w:left="426"/>
        <w:jc w:val="both"/>
        <w:rPr>
          <w:rFonts w:ascii="Times New Roman" w:hAnsi="Times New Roman" w:cs="Times New Roman"/>
          <w:color w:val="auto"/>
          <w:sz w:val="28"/>
          <w:szCs w:val="28"/>
        </w:rPr>
      </w:pPr>
    </w:p>
    <w:p w14:paraId="4204F14F" w14:textId="77777777" w:rsidR="00BC7BEB" w:rsidRPr="000650C5" w:rsidRDefault="00E10C72" w:rsidP="006C79A3">
      <w:pPr>
        <w:pStyle w:val="aff6"/>
        <w:numPr>
          <w:ilvl w:val="0"/>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Для проведения телеконсультаций используется следующее обо</w:t>
      </w:r>
      <w:r w:rsidRPr="000650C5">
        <w:rPr>
          <w:rFonts w:ascii="Times New Roman" w:hAnsi="Times New Roman" w:cs="Times New Roman"/>
          <w:color w:val="auto"/>
          <w:sz w:val="28"/>
          <w:szCs w:val="28"/>
        </w:rPr>
        <w:tab/>
        <w:t>рудование:</w:t>
      </w:r>
    </w:p>
    <w:p w14:paraId="52AA42DB" w14:textId="7777777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rPr>
        <w:t>Варианты ответов</w:t>
      </w:r>
    </w:p>
    <w:p w14:paraId="68D3BF9F" w14:textId="2ECFF609"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3E7B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Дигитайзер</w:t>
      </w:r>
      <w:r w:rsidR="00570A8E">
        <w:rPr>
          <w:rFonts w:ascii="Times New Roman" w:hAnsi="Times New Roman" w:cs="Times New Roman"/>
          <w:color w:val="auto"/>
          <w:sz w:val="28"/>
          <w:szCs w:val="28"/>
        </w:rPr>
        <w:t>;</w:t>
      </w:r>
    </w:p>
    <w:p w14:paraId="1E6B1E77" w14:textId="7B1E7F1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Плоттер</w:t>
      </w:r>
      <w:r w:rsidR="00570A8E">
        <w:rPr>
          <w:rFonts w:ascii="Times New Roman" w:hAnsi="Times New Roman" w:cs="Times New Roman"/>
          <w:color w:val="auto"/>
          <w:sz w:val="28"/>
          <w:szCs w:val="28"/>
        </w:rPr>
        <w:t>;</w:t>
      </w:r>
    </w:p>
    <w:p w14:paraId="0E7C7DB2" w14:textId="5BFFCFE1"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Система видеоконференцсвязи</w:t>
      </w:r>
      <w:r w:rsidR="00570A8E">
        <w:rPr>
          <w:rFonts w:ascii="Times New Roman" w:hAnsi="Times New Roman" w:cs="Times New Roman"/>
          <w:color w:val="auto"/>
          <w:sz w:val="28"/>
          <w:szCs w:val="28"/>
        </w:rPr>
        <w:t>;</w:t>
      </w:r>
    </w:p>
    <w:p w14:paraId="58EECD8F" w14:textId="7FD6E23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POS Системы</w:t>
      </w:r>
      <w:r w:rsidR="00570A8E">
        <w:rPr>
          <w:rFonts w:ascii="Times New Roman" w:hAnsi="Times New Roman" w:cs="Times New Roman"/>
          <w:color w:val="auto"/>
          <w:sz w:val="28"/>
          <w:szCs w:val="28"/>
        </w:rPr>
        <w:t>;</w:t>
      </w:r>
    </w:p>
    <w:p w14:paraId="5C50D41E" w14:textId="71B28039"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Видеокамера</w:t>
      </w:r>
      <w:r w:rsidR="00570A8E">
        <w:rPr>
          <w:rFonts w:ascii="Times New Roman" w:hAnsi="Times New Roman" w:cs="Times New Roman"/>
          <w:color w:val="auto"/>
          <w:sz w:val="28"/>
          <w:szCs w:val="28"/>
        </w:rPr>
        <w:t>.</w:t>
      </w:r>
    </w:p>
    <w:p w14:paraId="23E675B1" w14:textId="77777777" w:rsidR="00BC7BEB" w:rsidRPr="000650C5" w:rsidRDefault="00E10C72" w:rsidP="006C79A3">
      <w:pPr>
        <w:pStyle w:val="aff6"/>
        <w:numPr>
          <w:ilvl w:val="0"/>
          <w:numId w:val="15"/>
        </w:num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Видом врачебной консультации, когда, когда специалист консультирует врача с больным или врача без больного, является…</w:t>
      </w:r>
    </w:p>
    <w:p w14:paraId="5B3DC544"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6BC5A3DB" w14:textId="67EDF5E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Врачебная телемедицинская консультация</w:t>
      </w:r>
      <w:r w:rsidR="00570A8E">
        <w:rPr>
          <w:rFonts w:ascii="Times New Roman" w:hAnsi="Times New Roman" w:cs="Times New Roman"/>
          <w:color w:val="auto"/>
          <w:sz w:val="28"/>
          <w:szCs w:val="28"/>
        </w:rPr>
        <w:t>;</w:t>
      </w:r>
    </w:p>
    <w:p w14:paraId="182C06D1" w14:textId="2F00829B"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функциональное или лабораторное обследование</w:t>
      </w:r>
      <w:r w:rsidR="00570A8E">
        <w:rPr>
          <w:rFonts w:ascii="Times New Roman" w:hAnsi="Times New Roman" w:cs="Times New Roman"/>
          <w:color w:val="auto"/>
          <w:sz w:val="28"/>
          <w:szCs w:val="28"/>
        </w:rPr>
        <w:t>;</w:t>
      </w:r>
    </w:p>
    <w:p w14:paraId="6C0E35F2" w14:textId="419F314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спасателям</w:t>
      </w:r>
      <w:r w:rsidR="00570A8E">
        <w:rPr>
          <w:rFonts w:ascii="Times New Roman" w:hAnsi="Times New Roman" w:cs="Times New Roman"/>
          <w:color w:val="auto"/>
          <w:sz w:val="28"/>
          <w:szCs w:val="28"/>
        </w:rPr>
        <w:t>;</w:t>
      </w:r>
    </w:p>
    <w:p w14:paraId="783883B1" w14:textId="13332B45"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населению</w:t>
      </w:r>
      <w:r w:rsidR="00570A8E">
        <w:rPr>
          <w:rFonts w:ascii="Times New Roman" w:hAnsi="Times New Roman" w:cs="Times New Roman"/>
          <w:color w:val="auto"/>
          <w:sz w:val="28"/>
          <w:szCs w:val="28"/>
        </w:rPr>
        <w:t>;</w:t>
      </w:r>
    </w:p>
    <w:p w14:paraId="2B210407" w14:textId="2D0FB6CE"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Консилиум</w:t>
      </w:r>
      <w:r w:rsidR="00570A8E">
        <w:rPr>
          <w:rFonts w:ascii="Times New Roman" w:hAnsi="Times New Roman" w:cs="Times New Roman"/>
          <w:color w:val="auto"/>
          <w:sz w:val="28"/>
          <w:szCs w:val="28"/>
        </w:rPr>
        <w:t>.</w:t>
      </w:r>
    </w:p>
    <w:p w14:paraId="2CA45B95"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385A3134" w14:textId="66382F32"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4D7CCF"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 xml:space="preserve">10.  Видом врачебной консультации, когда врач-специалист </w:t>
      </w:r>
      <w:r w:rsidR="004D7CCF" w:rsidRPr="000650C5">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консультирует сотрудников мобильных спасательных отрядов, является…</w:t>
      </w:r>
    </w:p>
    <w:p w14:paraId="771E7C11"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678A92C2" w14:textId="4EE4D447" w:rsidR="00BC7BEB" w:rsidRPr="000650C5" w:rsidRDefault="00942F5C" w:rsidP="006C79A3">
      <w:pPr>
        <w:spacing w:before="0" w:after="0" w:line="240" w:lineRule="auto"/>
        <w:ind w:left="426"/>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А</w:t>
      </w:r>
      <w:r>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Врачебная телемедицинская консультация</w:t>
      </w:r>
      <w:r w:rsidR="00570A8E">
        <w:rPr>
          <w:rFonts w:ascii="Times New Roman" w:hAnsi="Times New Roman" w:cs="Times New Roman"/>
          <w:color w:val="auto"/>
          <w:sz w:val="28"/>
          <w:szCs w:val="28"/>
        </w:rPr>
        <w:t>;</w:t>
      </w:r>
    </w:p>
    <w:p w14:paraId="4A2CFC9C" w14:textId="3BB080A9"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функциональное или лабораторное обследование</w:t>
      </w:r>
      <w:r w:rsidR="00570A8E">
        <w:rPr>
          <w:rFonts w:ascii="Times New Roman" w:hAnsi="Times New Roman" w:cs="Times New Roman"/>
          <w:color w:val="auto"/>
          <w:sz w:val="28"/>
          <w:szCs w:val="28"/>
        </w:rPr>
        <w:t>;</w:t>
      </w:r>
    </w:p>
    <w:p w14:paraId="3AE3C83C" w14:textId="7D449734"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спасателям</w:t>
      </w:r>
      <w:r w:rsidR="00570A8E">
        <w:rPr>
          <w:rFonts w:ascii="Times New Roman" w:hAnsi="Times New Roman" w:cs="Times New Roman"/>
          <w:color w:val="auto"/>
          <w:sz w:val="28"/>
          <w:szCs w:val="28"/>
        </w:rPr>
        <w:t>;</w:t>
      </w:r>
    </w:p>
    <w:p w14:paraId="4F857E49" w14:textId="4B698E7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населению</w:t>
      </w:r>
      <w:r w:rsidR="00570A8E">
        <w:rPr>
          <w:rFonts w:ascii="Times New Roman" w:hAnsi="Times New Roman" w:cs="Times New Roman"/>
          <w:color w:val="auto"/>
          <w:sz w:val="28"/>
          <w:szCs w:val="28"/>
        </w:rPr>
        <w:t>;</w:t>
      </w:r>
    </w:p>
    <w:p w14:paraId="4F4AA437" w14:textId="5EF7C2C2"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Консилиум</w:t>
      </w:r>
      <w:r w:rsidR="00570A8E">
        <w:rPr>
          <w:rFonts w:ascii="Times New Roman" w:hAnsi="Times New Roman" w:cs="Times New Roman"/>
          <w:color w:val="auto"/>
          <w:sz w:val="28"/>
          <w:szCs w:val="28"/>
        </w:rPr>
        <w:t>.</w:t>
      </w:r>
    </w:p>
    <w:p w14:paraId="61F77154" w14:textId="77777777" w:rsidR="00FA64A5" w:rsidRPr="000650C5" w:rsidRDefault="00FA64A5" w:rsidP="006C79A3">
      <w:pPr>
        <w:spacing w:before="0" w:after="0" w:line="240" w:lineRule="auto"/>
        <w:ind w:left="426"/>
        <w:jc w:val="both"/>
        <w:rPr>
          <w:rFonts w:ascii="Times New Roman" w:hAnsi="Times New Roman" w:cs="Times New Roman"/>
          <w:color w:val="auto"/>
          <w:sz w:val="28"/>
          <w:szCs w:val="28"/>
        </w:rPr>
      </w:pPr>
    </w:p>
    <w:p w14:paraId="7D8AA8D2" w14:textId="2F362E98"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11. Видом врачебной консультации, когда производится передача объективных данных о больном с медицинской аппаратуры, является…</w:t>
      </w:r>
    </w:p>
    <w:p w14:paraId="4B7B6E22" w14:textId="77777777"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593CF347" w14:textId="3EAB6229"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Врачебная телемедицинская консультация</w:t>
      </w:r>
      <w:r w:rsidR="00570A8E">
        <w:rPr>
          <w:rFonts w:ascii="Times New Roman" w:hAnsi="Times New Roman" w:cs="Times New Roman"/>
          <w:color w:val="auto"/>
          <w:sz w:val="28"/>
          <w:szCs w:val="28"/>
        </w:rPr>
        <w:t>;</w:t>
      </w:r>
    </w:p>
    <w:p w14:paraId="124DDE56" w14:textId="4FE18A32"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xml:space="preserve"> 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функциональное или лабораторное обследование</w:t>
      </w:r>
      <w:r w:rsidR="00570A8E">
        <w:rPr>
          <w:rFonts w:ascii="Times New Roman" w:hAnsi="Times New Roman" w:cs="Times New Roman"/>
          <w:color w:val="auto"/>
          <w:sz w:val="28"/>
          <w:szCs w:val="28"/>
        </w:rPr>
        <w:t>;</w:t>
      </w:r>
    </w:p>
    <w:p w14:paraId="5057402A" w14:textId="1A7F8F10"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спасателям</w:t>
      </w:r>
      <w:r w:rsidR="00570A8E">
        <w:rPr>
          <w:rFonts w:ascii="Times New Roman" w:hAnsi="Times New Roman" w:cs="Times New Roman"/>
          <w:color w:val="auto"/>
          <w:sz w:val="28"/>
          <w:szCs w:val="28"/>
        </w:rPr>
        <w:t>;</w:t>
      </w:r>
    </w:p>
    <w:p w14:paraId="3E456A91" w14:textId="2AA005B2"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Советы населению</w:t>
      </w:r>
      <w:r w:rsidR="00570A8E">
        <w:rPr>
          <w:rFonts w:ascii="Times New Roman" w:hAnsi="Times New Roman" w:cs="Times New Roman"/>
          <w:color w:val="auto"/>
          <w:sz w:val="28"/>
          <w:szCs w:val="28"/>
        </w:rPr>
        <w:t>;</w:t>
      </w:r>
    </w:p>
    <w:p w14:paraId="08161851" w14:textId="6CC39016" w:rsidR="00BC7BEB" w:rsidRPr="000650C5" w:rsidRDefault="00E10C72" w:rsidP="006C79A3">
      <w:pPr>
        <w:spacing w:before="0" w:after="0" w:line="240" w:lineRule="auto"/>
        <w:ind w:left="-340"/>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Консилиум</w:t>
      </w:r>
      <w:r w:rsidR="00570A8E">
        <w:rPr>
          <w:rFonts w:ascii="Times New Roman" w:hAnsi="Times New Roman" w:cs="Times New Roman"/>
          <w:color w:val="auto"/>
          <w:sz w:val="28"/>
          <w:szCs w:val="28"/>
        </w:rPr>
        <w:t>.</w:t>
      </w:r>
    </w:p>
    <w:p w14:paraId="257B7D67" w14:textId="77777777" w:rsidR="00FA64A5" w:rsidRPr="000650C5" w:rsidRDefault="00FA64A5" w:rsidP="006C79A3">
      <w:pPr>
        <w:spacing w:before="0" w:after="0" w:line="240" w:lineRule="auto"/>
        <w:ind w:left="-340"/>
        <w:jc w:val="both"/>
        <w:rPr>
          <w:rFonts w:ascii="Times New Roman" w:hAnsi="Times New Roman" w:cs="Times New Roman"/>
          <w:color w:val="auto"/>
          <w:sz w:val="28"/>
          <w:szCs w:val="28"/>
        </w:rPr>
      </w:pPr>
    </w:p>
    <w:p w14:paraId="52AF9485" w14:textId="486CF9FD"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12. Выбирите систему современного лемедицинского ЭКГ-оборудования: </w:t>
      </w:r>
    </w:p>
    <w:p w14:paraId="34E19BE4" w14:textId="77777777"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4E26510B" w14:textId="2B926E99"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«Телемост»</w:t>
      </w:r>
      <w:r w:rsidR="00570A8E">
        <w:rPr>
          <w:rFonts w:ascii="Times New Roman" w:hAnsi="Times New Roman" w:cs="Times New Roman"/>
          <w:color w:val="auto"/>
          <w:sz w:val="28"/>
          <w:szCs w:val="28"/>
        </w:rPr>
        <w:t>;</w:t>
      </w:r>
    </w:p>
    <w:p w14:paraId="2EFFFD52" w14:textId="2BA9B734"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«Телерадиология»</w:t>
      </w:r>
      <w:r w:rsidR="00570A8E">
        <w:rPr>
          <w:rFonts w:ascii="Times New Roman" w:hAnsi="Times New Roman" w:cs="Times New Roman"/>
          <w:color w:val="auto"/>
          <w:sz w:val="28"/>
          <w:szCs w:val="28"/>
        </w:rPr>
        <w:t>;</w:t>
      </w:r>
    </w:p>
    <w:p w14:paraId="2DA602F7" w14:textId="28E614A4"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«Кардиосистем»</w:t>
      </w:r>
      <w:r w:rsidR="00570A8E">
        <w:rPr>
          <w:rFonts w:ascii="Times New Roman" w:hAnsi="Times New Roman" w:cs="Times New Roman"/>
          <w:color w:val="auto"/>
          <w:sz w:val="28"/>
          <w:szCs w:val="28"/>
        </w:rPr>
        <w:t>;</w:t>
      </w:r>
    </w:p>
    <w:p w14:paraId="54CC7ED8" w14:textId="1DB2ADC0"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«Телеметрия»</w:t>
      </w:r>
      <w:r w:rsidR="00570A8E">
        <w:rPr>
          <w:rFonts w:ascii="Times New Roman" w:hAnsi="Times New Roman" w:cs="Times New Roman"/>
          <w:color w:val="auto"/>
          <w:sz w:val="28"/>
          <w:szCs w:val="28"/>
        </w:rPr>
        <w:t>;</w:t>
      </w:r>
    </w:p>
    <w:p w14:paraId="442AF863" w14:textId="0D8690FE"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xml:space="preserve">  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«Телекард»</w:t>
      </w:r>
      <w:r w:rsidR="00570A8E">
        <w:rPr>
          <w:rFonts w:ascii="Times New Roman" w:hAnsi="Times New Roman" w:cs="Times New Roman"/>
          <w:color w:val="auto"/>
          <w:sz w:val="28"/>
          <w:szCs w:val="28"/>
        </w:rPr>
        <w:t>.</w:t>
      </w:r>
    </w:p>
    <w:p w14:paraId="7E751911" w14:textId="77777777" w:rsidR="00FA64A5" w:rsidRPr="000650C5" w:rsidRDefault="00FA64A5" w:rsidP="006C79A3">
      <w:pPr>
        <w:spacing w:before="0" w:after="0" w:line="240" w:lineRule="auto"/>
        <w:ind w:left="-57"/>
        <w:jc w:val="both"/>
        <w:rPr>
          <w:rFonts w:ascii="Times New Roman" w:hAnsi="Times New Roman" w:cs="Times New Roman"/>
          <w:color w:val="auto"/>
          <w:sz w:val="28"/>
          <w:szCs w:val="28"/>
        </w:rPr>
      </w:pPr>
    </w:p>
    <w:p w14:paraId="598CDE8A" w14:textId="6AB912C8"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13</w:t>
      </w:r>
      <w:r w:rsidR="00E10C72" w:rsidRPr="000650C5">
        <w:rPr>
          <w:rFonts w:ascii="Times New Roman" w:hAnsi="Times New Roman" w:cs="Times New Roman"/>
          <w:color w:val="auto"/>
          <w:sz w:val="28"/>
          <w:szCs w:val="28"/>
        </w:rPr>
        <w:t xml:space="preserve">. Системы видеоконференцсвязи работают по протоколу: </w:t>
      </w:r>
    </w:p>
    <w:p w14:paraId="0C422B21"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617D400B" w14:textId="6E78943E" w:rsidR="00BC7BEB" w:rsidRPr="00114F9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942F5C" w:rsidRPr="00114F95">
        <w:rPr>
          <w:rFonts w:ascii="Times New Roman" w:hAnsi="Times New Roman" w:cs="Times New Roman"/>
          <w:color w:val="auto"/>
          <w:sz w:val="28"/>
          <w:szCs w:val="28"/>
        </w:rPr>
        <w:t>.</w:t>
      </w:r>
      <w:r w:rsidRPr="00114F95">
        <w:rPr>
          <w:rFonts w:ascii="Times New Roman" w:hAnsi="Times New Roman" w:cs="Times New Roman"/>
          <w:color w:val="auto"/>
          <w:sz w:val="28"/>
          <w:szCs w:val="28"/>
        </w:rPr>
        <w:t xml:space="preserve"> </w:t>
      </w:r>
      <w:r w:rsidRPr="00942F5C">
        <w:rPr>
          <w:rFonts w:ascii="Times New Roman" w:hAnsi="Times New Roman" w:cs="Times New Roman"/>
          <w:color w:val="auto"/>
          <w:sz w:val="28"/>
          <w:szCs w:val="28"/>
          <w:lang w:val="en-US"/>
        </w:rPr>
        <w:t>FTP</w:t>
      </w:r>
      <w:r w:rsidR="00570A8E" w:rsidRPr="00114F95">
        <w:rPr>
          <w:rFonts w:ascii="Times New Roman" w:hAnsi="Times New Roman" w:cs="Times New Roman"/>
          <w:color w:val="auto"/>
          <w:sz w:val="28"/>
          <w:szCs w:val="28"/>
        </w:rPr>
        <w:t>;</w:t>
      </w:r>
    </w:p>
    <w:p w14:paraId="1D0EC289" w14:textId="22DBF0C2" w:rsidR="00BC7BEB" w:rsidRPr="00114F9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942F5C" w:rsidRPr="00114F95">
        <w:rPr>
          <w:rFonts w:ascii="Times New Roman" w:hAnsi="Times New Roman" w:cs="Times New Roman"/>
          <w:color w:val="auto"/>
          <w:sz w:val="28"/>
          <w:szCs w:val="28"/>
        </w:rPr>
        <w:t>.</w:t>
      </w:r>
      <w:r w:rsidRPr="00114F95">
        <w:rPr>
          <w:rFonts w:ascii="Times New Roman" w:hAnsi="Times New Roman" w:cs="Times New Roman"/>
          <w:color w:val="auto"/>
          <w:sz w:val="28"/>
          <w:szCs w:val="28"/>
        </w:rPr>
        <w:t xml:space="preserve"> </w:t>
      </w:r>
      <w:r w:rsidRPr="00942F5C">
        <w:rPr>
          <w:rFonts w:ascii="Times New Roman" w:hAnsi="Times New Roman" w:cs="Times New Roman"/>
          <w:color w:val="auto"/>
          <w:sz w:val="28"/>
          <w:szCs w:val="28"/>
          <w:lang w:val="en-US"/>
        </w:rPr>
        <w:t>IETF</w:t>
      </w:r>
      <w:r w:rsidR="00570A8E" w:rsidRPr="00114F95">
        <w:rPr>
          <w:rFonts w:ascii="Times New Roman" w:hAnsi="Times New Roman" w:cs="Times New Roman"/>
          <w:color w:val="auto"/>
          <w:sz w:val="28"/>
          <w:szCs w:val="28"/>
        </w:rPr>
        <w:t>;</w:t>
      </w:r>
    </w:p>
    <w:p w14:paraId="5A49C1C2" w14:textId="6AAFFB0C" w:rsidR="00BC7BEB" w:rsidRPr="00570A8E" w:rsidRDefault="00E10C72" w:rsidP="006C79A3">
      <w:pPr>
        <w:spacing w:before="0" w:after="0" w:line="240" w:lineRule="auto"/>
        <w:ind w:left="426"/>
        <w:jc w:val="both"/>
        <w:rPr>
          <w:rFonts w:ascii="Times New Roman" w:hAnsi="Times New Roman" w:cs="Times New Roman"/>
          <w:color w:val="auto"/>
          <w:sz w:val="28"/>
          <w:szCs w:val="28"/>
          <w:lang w:val="en-US"/>
        </w:rPr>
      </w:pPr>
      <w:r w:rsidRPr="000650C5">
        <w:rPr>
          <w:rFonts w:ascii="Times New Roman" w:hAnsi="Times New Roman" w:cs="Times New Roman"/>
          <w:color w:val="auto"/>
          <w:sz w:val="28"/>
          <w:szCs w:val="28"/>
        </w:rPr>
        <w:t>В</w:t>
      </w:r>
      <w:r w:rsidR="00942F5C" w:rsidRPr="00942F5C">
        <w:rPr>
          <w:rFonts w:ascii="Times New Roman" w:hAnsi="Times New Roman" w:cs="Times New Roman"/>
          <w:color w:val="auto"/>
          <w:sz w:val="28"/>
          <w:szCs w:val="28"/>
          <w:lang w:val="en-US"/>
        </w:rPr>
        <w:t>.</w:t>
      </w:r>
      <w:r w:rsidRPr="00942F5C">
        <w:rPr>
          <w:rFonts w:ascii="Times New Roman" w:hAnsi="Times New Roman" w:cs="Times New Roman"/>
          <w:color w:val="auto"/>
          <w:sz w:val="28"/>
          <w:szCs w:val="28"/>
          <w:lang w:val="en-US"/>
        </w:rPr>
        <w:t xml:space="preserve"> HTTP</w:t>
      </w:r>
      <w:r w:rsidR="00570A8E" w:rsidRPr="00570A8E">
        <w:rPr>
          <w:rFonts w:ascii="Times New Roman" w:hAnsi="Times New Roman" w:cs="Times New Roman"/>
          <w:color w:val="auto"/>
          <w:sz w:val="28"/>
          <w:szCs w:val="28"/>
          <w:lang w:val="en-US"/>
        </w:rPr>
        <w:t>;</w:t>
      </w:r>
    </w:p>
    <w:p w14:paraId="5A9B0DF6" w14:textId="7C3EDA84" w:rsidR="00BC7BEB" w:rsidRPr="00114F95" w:rsidRDefault="00E10C72" w:rsidP="006C79A3">
      <w:pPr>
        <w:spacing w:before="0" w:after="0" w:line="240" w:lineRule="auto"/>
        <w:ind w:left="426"/>
        <w:jc w:val="both"/>
        <w:rPr>
          <w:rFonts w:ascii="Times New Roman" w:hAnsi="Times New Roman" w:cs="Times New Roman"/>
          <w:color w:val="auto"/>
          <w:sz w:val="28"/>
          <w:szCs w:val="28"/>
          <w:lang w:val="en-US"/>
        </w:rPr>
      </w:pPr>
      <w:r w:rsidRPr="000650C5">
        <w:rPr>
          <w:rFonts w:ascii="Times New Roman" w:hAnsi="Times New Roman" w:cs="Times New Roman"/>
          <w:color w:val="auto"/>
          <w:sz w:val="28"/>
          <w:szCs w:val="28"/>
        </w:rPr>
        <w:t>Г</w:t>
      </w:r>
      <w:r w:rsidR="00942F5C" w:rsidRPr="00114F95">
        <w:rPr>
          <w:rFonts w:ascii="Times New Roman" w:hAnsi="Times New Roman" w:cs="Times New Roman"/>
          <w:color w:val="auto"/>
          <w:sz w:val="28"/>
          <w:szCs w:val="28"/>
          <w:lang w:val="en-US"/>
        </w:rPr>
        <w:t>.</w:t>
      </w:r>
      <w:r w:rsidRPr="00114F95">
        <w:rPr>
          <w:rFonts w:ascii="Times New Roman" w:hAnsi="Times New Roman" w:cs="Times New Roman"/>
          <w:color w:val="auto"/>
          <w:sz w:val="28"/>
          <w:szCs w:val="28"/>
          <w:lang w:val="en-US"/>
        </w:rPr>
        <w:t xml:space="preserve"> DTN</w:t>
      </w:r>
      <w:r w:rsidR="00570A8E" w:rsidRPr="00114F95">
        <w:rPr>
          <w:rFonts w:ascii="Times New Roman" w:hAnsi="Times New Roman" w:cs="Times New Roman"/>
          <w:color w:val="auto"/>
          <w:sz w:val="28"/>
          <w:szCs w:val="28"/>
          <w:lang w:val="en-US"/>
        </w:rPr>
        <w:t>;</w:t>
      </w:r>
    </w:p>
    <w:p w14:paraId="09737215" w14:textId="1251EE05" w:rsidR="00BC7BEB" w:rsidRPr="00114F95" w:rsidRDefault="00E10C72" w:rsidP="006C79A3">
      <w:pPr>
        <w:spacing w:before="0" w:after="0" w:line="240" w:lineRule="auto"/>
        <w:ind w:left="426"/>
        <w:jc w:val="both"/>
        <w:rPr>
          <w:rFonts w:ascii="Times New Roman" w:hAnsi="Times New Roman" w:cs="Times New Roman"/>
          <w:color w:val="auto"/>
          <w:sz w:val="28"/>
          <w:szCs w:val="28"/>
          <w:lang w:val="en-US"/>
        </w:rPr>
      </w:pPr>
      <w:r w:rsidRPr="000650C5">
        <w:rPr>
          <w:rFonts w:ascii="Times New Roman" w:hAnsi="Times New Roman" w:cs="Times New Roman"/>
          <w:color w:val="auto"/>
          <w:sz w:val="28"/>
          <w:szCs w:val="28"/>
        </w:rPr>
        <w:t>Д</w:t>
      </w:r>
      <w:r w:rsidR="00942F5C" w:rsidRPr="00114F95">
        <w:rPr>
          <w:rFonts w:ascii="Times New Roman" w:hAnsi="Times New Roman" w:cs="Times New Roman"/>
          <w:color w:val="auto"/>
          <w:sz w:val="28"/>
          <w:szCs w:val="28"/>
          <w:lang w:val="en-US"/>
        </w:rPr>
        <w:t>.</w:t>
      </w:r>
      <w:r w:rsidRPr="00114F95">
        <w:rPr>
          <w:rFonts w:ascii="Times New Roman" w:hAnsi="Times New Roman" w:cs="Times New Roman"/>
          <w:color w:val="auto"/>
          <w:sz w:val="28"/>
          <w:szCs w:val="28"/>
          <w:lang w:val="en-US"/>
        </w:rPr>
        <w:t xml:space="preserve"> </w:t>
      </w:r>
      <w:r w:rsidRPr="000650C5">
        <w:rPr>
          <w:rFonts w:ascii="Times New Roman" w:hAnsi="Times New Roman" w:cs="Times New Roman"/>
          <w:color w:val="auto"/>
          <w:sz w:val="28"/>
          <w:szCs w:val="28"/>
        </w:rPr>
        <w:t>Н</w:t>
      </w:r>
      <w:r w:rsidRPr="00114F95">
        <w:rPr>
          <w:rFonts w:ascii="Times New Roman" w:hAnsi="Times New Roman" w:cs="Times New Roman"/>
          <w:color w:val="auto"/>
          <w:sz w:val="28"/>
          <w:szCs w:val="28"/>
          <w:lang w:val="en-US"/>
        </w:rPr>
        <w:t>323 (TCP/IP)</w:t>
      </w:r>
      <w:r w:rsidR="00570A8E" w:rsidRPr="00114F95">
        <w:rPr>
          <w:rFonts w:ascii="Times New Roman" w:hAnsi="Times New Roman" w:cs="Times New Roman"/>
          <w:color w:val="auto"/>
          <w:sz w:val="28"/>
          <w:szCs w:val="28"/>
          <w:lang w:val="en-US"/>
        </w:rPr>
        <w:t>.</w:t>
      </w:r>
    </w:p>
    <w:p w14:paraId="00BA1EC2" w14:textId="35F0AA60" w:rsidR="00BC7BEB" w:rsidRPr="000650C5" w:rsidRDefault="004D7CCF" w:rsidP="006C79A3">
      <w:pPr>
        <w:spacing w:before="0" w:after="0" w:line="240" w:lineRule="auto"/>
        <w:jc w:val="both"/>
        <w:rPr>
          <w:rFonts w:ascii="Times New Roman" w:hAnsi="Times New Roman" w:cs="Times New Roman"/>
          <w:color w:val="auto"/>
          <w:sz w:val="28"/>
          <w:szCs w:val="28"/>
        </w:rPr>
      </w:pPr>
      <w:r w:rsidRPr="00114F95">
        <w:rPr>
          <w:rFonts w:ascii="Times New Roman" w:hAnsi="Times New Roman" w:cs="Times New Roman"/>
          <w:color w:val="auto"/>
          <w:sz w:val="28"/>
          <w:szCs w:val="28"/>
          <w:lang w:val="en-US"/>
        </w:rPr>
        <w:lastRenderedPageBreak/>
        <w:t xml:space="preserve">   </w:t>
      </w:r>
      <w:r w:rsidR="00E10C72" w:rsidRPr="000650C5">
        <w:rPr>
          <w:rFonts w:ascii="Times New Roman" w:hAnsi="Times New Roman" w:cs="Times New Roman"/>
          <w:color w:val="auto"/>
          <w:sz w:val="28"/>
          <w:szCs w:val="28"/>
        </w:rPr>
        <w:t>14. Основными задачами телемедицинских центров медицинских учреждений регионального уровня являются</w:t>
      </w:r>
    </w:p>
    <w:p w14:paraId="7F3AA9B3" w14:textId="7777777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i/>
          <w:color w:val="auto"/>
          <w:sz w:val="28"/>
          <w:szCs w:val="28"/>
        </w:rPr>
        <w:t xml:space="preserve"> Варианты ответов:</w:t>
      </w:r>
    </w:p>
    <w:p w14:paraId="088D4532" w14:textId="549938F4"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Консультирование пациентов из удаленных ЛПУ;</w:t>
      </w:r>
    </w:p>
    <w:p w14:paraId="2EA45646" w14:textId="152AB8BE"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Подготовка данных о пациенте в электронном виде согласно установленным требованиям;</w:t>
      </w:r>
    </w:p>
    <w:p w14:paraId="718E7D5D" w14:textId="22FE0B2B"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Своевременное направление заявок на телеконсультации;</w:t>
      </w:r>
    </w:p>
    <w:p w14:paraId="026C52FF" w14:textId="06FF48AA"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Отработка новых телемедицинских технологий, обобщение опыта в виде научных публикаций;</w:t>
      </w:r>
    </w:p>
    <w:p w14:paraId="10B8BE02" w14:textId="0A9365A5"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Методическая помощь врачам удаленных ЛПУ;</w:t>
      </w:r>
    </w:p>
    <w:p w14:paraId="0E94ADE8" w14:textId="6D4F953D" w:rsidR="00BC7BEB" w:rsidRPr="000650C5" w:rsidRDefault="00E10C72" w:rsidP="006C79A3">
      <w:pPr>
        <w:numPr>
          <w:ilvl w:val="0"/>
          <w:numId w:val="18"/>
        </w:numPr>
        <w:spacing w:before="0" w:after="0" w:line="240" w:lineRule="auto"/>
        <w:ind w:left="397" w:firstLine="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 Б, В</w:t>
      </w:r>
      <w:r w:rsidR="0070469F" w:rsidRPr="000650C5">
        <w:rPr>
          <w:rFonts w:ascii="Times New Roman" w:hAnsi="Times New Roman" w:cs="Times New Roman"/>
          <w:color w:val="auto"/>
          <w:sz w:val="28"/>
          <w:szCs w:val="28"/>
        </w:rPr>
        <w:t xml:space="preserve">;   2. </w:t>
      </w:r>
      <w:r w:rsidRPr="000650C5">
        <w:rPr>
          <w:rFonts w:ascii="Times New Roman" w:hAnsi="Times New Roman" w:cs="Times New Roman"/>
          <w:color w:val="auto"/>
          <w:sz w:val="28"/>
          <w:szCs w:val="28"/>
        </w:rPr>
        <w:t>А, Г, Д</w:t>
      </w:r>
      <w:r w:rsidR="0070469F" w:rsidRPr="000650C5">
        <w:rPr>
          <w:rFonts w:ascii="Times New Roman" w:hAnsi="Times New Roman" w:cs="Times New Roman"/>
          <w:color w:val="auto"/>
          <w:sz w:val="28"/>
          <w:szCs w:val="28"/>
        </w:rPr>
        <w:t xml:space="preserve">; 3. </w:t>
      </w:r>
      <w:r w:rsidRPr="000650C5">
        <w:rPr>
          <w:rFonts w:ascii="Times New Roman" w:hAnsi="Times New Roman" w:cs="Times New Roman"/>
          <w:color w:val="auto"/>
          <w:sz w:val="28"/>
          <w:szCs w:val="28"/>
        </w:rPr>
        <w:t>Б, В, Г</w:t>
      </w:r>
      <w:r w:rsidR="0070469F" w:rsidRPr="000650C5">
        <w:rPr>
          <w:rFonts w:ascii="Times New Roman" w:hAnsi="Times New Roman" w:cs="Times New Roman"/>
          <w:color w:val="auto"/>
          <w:sz w:val="28"/>
          <w:szCs w:val="28"/>
        </w:rPr>
        <w:t xml:space="preserve">; 4. </w:t>
      </w:r>
      <w:r w:rsidRPr="000650C5">
        <w:rPr>
          <w:rFonts w:ascii="Times New Roman" w:hAnsi="Times New Roman" w:cs="Times New Roman"/>
          <w:color w:val="auto"/>
          <w:sz w:val="28"/>
          <w:szCs w:val="28"/>
        </w:rPr>
        <w:t>В, Г, Д</w:t>
      </w:r>
      <w:r w:rsidR="0070469F" w:rsidRPr="000650C5">
        <w:rPr>
          <w:rFonts w:ascii="Times New Roman" w:hAnsi="Times New Roman" w:cs="Times New Roman"/>
          <w:color w:val="auto"/>
          <w:sz w:val="28"/>
          <w:szCs w:val="28"/>
        </w:rPr>
        <w:t xml:space="preserve">; 5. </w:t>
      </w:r>
      <w:r w:rsidRPr="000650C5">
        <w:rPr>
          <w:rFonts w:ascii="Times New Roman" w:hAnsi="Times New Roman" w:cs="Times New Roman"/>
          <w:color w:val="auto"/>
          <w:sz w:val="28"/>
          <w:szCs w:val="28"/>
        </w:rPr>
        <w:t>А, Б, Д</w:t>
      </w:r>
      <w:r w:rsidR="0070469F" w:rsidRPr="000650C5">
        <w:rPr>
          <w:rFonts w:ascii="Times New Roman" w:hAnsi="Times New Roman" w:cs="Times New Roman"/>
          <w:color w:val="auto"/>
          <w:sz w:val="28"/>
          <w:szCs w:val="28"/>
        </w:rPr>
        <w:t>.</w:t>
      </w:r>
    </w:p>
    <w:p w14:paraId="211D2CF0" w14:textId="77777777" w:rsidR="00FA64A5" w:rsidRPr="000650C5" w:rsidRDefault="00FA64A5" w:rsidP="00FA64A5">
      <w:pPr>
        <w:spacing w:before="0" w:after="0" w:line="240" w:lineRule="auto"/>
        <w:ind w:left="454"/>
        <w:jc w:val="both"/>
        <w:rPr>
          <w:rFonts w:ascii="Times New Roman" w:hAnsi="Times New Roman" w:cs="Times New Roman"/>
          <w:color w:val="auto"/>
          <w:sz w:val="28"/>
          <w:szCs w:val="28"/>
        </w:rPr>
      </w:pPr>
    </w:p>
    <w:p w14:paraId="78E0497C" w14:textId="2AC45A12"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15. Достоинствами телемедицины являются</w:t>
      </w:r>
    </w:p>
    <w:p w14:paraId="4F7020B1"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Варианты ответов</w:t>
      </w:r>
    </w:p>
    <w:p w14:paraId="1BA30FE1" w14:textId="6C24F73A"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Низкое качество каналов связи</w:t>
      </w:r>
      <w:r w:rsidR="00570A8E">
        <w:rPr>
          <w:rFonts w:ascii="Times New Roman" w:hAnsi="Times New Roman" w:cs="Times New Roman"/>
          <w:color w:val="auto"/>
          <w:sz w:val="28"/>
          <w:szCs w:val="28"/>
        </w:rPr>
        <w:t>;</w:t>
      </w:r>
    </w:p>
    <w:p w14:paraId="59A4DB97" w14:textId="612D5BD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Увеличение потерь времени в системе здравоохранения</w:t>
      </w:r>
      <w:r w:rsidR="00570A8E">
        <w:rPr>
          <w:rFonts w:ascii="Times New Roman" w:hAnsi="Times New Roman" w:cs="Times New Roman"/>
          <w:color w:val="auto"/>
          <w:sz w:val="28"/>
          <w:szCs w:val="28"/>
        </w:rPr>
        <w:t>;</w:t>
      </w:r>
    </w:p>
    <w:p w14:paraId="24891A2E" w14:textId="242A076D"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В</w:t>
      </w:r>
      <w:r w:rsidR="00942F5C">
        <w:rPr>
          <w:rFonts w:ascii="Times New Roman" w:hAnsi="Times New Roman" w:cs="Times New Roman"/>
          <w:color w:val="auto"/>
          <w:sz w:val="28"/>
          <w:szCs w:val="28"/>
        </w:rPr>
        <w:t xml:space="preserve">. </w:t>
      </w:r>
      <w:r w:rsidRPr="000650C5">
        <w:rPr>
          <w:rFonts w:ascii="Times New Roman" w:hAnsi="Times New Roman" w:cs="Times New Roman"/>
          <w:color w:val="auto"/>
          <w:sz w:val="28"/>
          <w:szCs w:val="28"/>
        </w:rPr>
        <w:t>Преодоление трудностей в диагностике и лечении сложных клинических случаев</w:t>
      </w:r>
      <w:r w:rsidR="00570A8E">
        <w:rPr>
          <w:rFonts w:ascii="Times New Roman" w:hAnsi="Times New Roman" w:cs="Times New Roman"/>
          <w:color w:val="auto"/>
          <w:sz w:val="28"/>
          <w:szCs w:val="28"/>
        </w:rPr>
        <w:t>;</w:t>
      </w:r>
    </w:p>
    <w:p w14:paraId="3ABE26E3" w14:textId="7B6BA7C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942F5C">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Повышение затрат на обучение персонала</w:t>
      </w:r>
      <w:r w:rsidR="00570A8E">
        <w:rPr>
          <w:rFonts w:ascii="Times New Roman" w:hAnsi="Times New Roman" w:cs="Times New Roman"/>
          <w:color w:val="auto"/>
          <w:sz w:val="28"/>
          <w:szCs w:val="28"/>
        </w:rPr>
        <w:t>;</w:t>
      </w:r>
    </w:p>
    <w:p w14:paraId="2BE69394" w14:textId="7751BCB0"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Повышение затрат на транспорт как пациентам, так и врачам</w:t>
      </w:r>
      <w:r w:rsidR="00570A8E">
        <w:rPr>
          <w:rFonts w:ascii="Times New Roman" w:hAnsi="Times New Roman" w:cs="Times New Roman"/>
          <w:color w:val="auto"/>
          <w:sz w:val="28"/>
          <w:szCs w:val="28"/>
        </w:rPr>
        <w:t>.</w:t>
      </w:r>
    </w:p>
    <w:p w14:paraId="15C0B369" w14:textId="77777777" w:rsidR="00FA64A5" w:rsidRPr="000650C5" w:rsidRDefault="00FA64A5" w:rsidP="006C79A3">
      <w:pPr>
        <w:spacing w:before="0" w:after="0" w:line="240" w:lineRule="auto"/>
        <w:ind w:left="426"/>
        <w:jc w:val="both"/>
        <w:rPr>
          <w:rFonts w:ascii="Times New Roman" w:hAnsi="Times New Roman" w:cs="Times New Roman"/>
          <w:color w:val="auto"/>
          <w:sz w:val="28"/>
          <w:szCs w:val="28"/>
        </w:rPr>
      </w:pPr>
    </w:p>
    <w:p w14:paraId="47B868AF" w14:textId="65CA6D14"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16. Выберите простейшую технологию для проведения телемедицинских консультаций</w:t>
      </w:r>
    </w:p>
    <w:p w14:paraId="0894EC33"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54362636" w14:textId="4D21A01C"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Телеметрия</w:t>
      </w:r>
      <w:r w:rsidR="00570A8E">
        <w:rPr>
          <w:rFonts w:ascii="Times New Roman" w:hAnsi="Times New Roman" w:cs="Times New Roman"/>
          <w:color w:val="auto"/>
          <w:sz w:val="28"/>
          <w:szCs w:val="28"/>
        </w:rPr>
        <w:t>;</w:t>
      </w:r>
    </w:p>
    <w:p w14:paraId="3C64BC9C" w14:textId="1E083D3F"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Электронная почта</w:t>
      </w:r>
      <w:r w:rsidR="00570A8E">
        <w:rPr>
          <w:rFonts w:ascii="Times New Roman" w:hAnsi="Times New Roman" w:cs="Times New Roman"/>
          <w:color w:val="auto"/>
          <w:sz w:val="28"/>
          <w:szCs w:val="28"/>
        </w:rPr>
        <w:t>;</w:t>
      </w:r>
    </w:p>
    <w:p w14:paraId="7FA48216" w14:textId="2D8A2012"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Видеоконференция</w:t>
      </w:r>
      <w:r w:rsidR="006D52BC">
        <w:rPr>
          <w:rFonts w:ascii="Times New Roman" w:hAnsi="Times New Roman" w:cs="Times New Roman"/>
          <w:color w:val="auto"/>
          <w:sz w:val="28"/>
          <w:szCs w:val="28"/>
        </w:rPr>
        <w:t>;</w:t>
      </w:r>
    </w:p>
    <w:p w14:paraId="651F88E4" w14:textId="26FD237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Телемониторинг</w:t>
      </w:r>
      <w:r w:rsidR="006D52BC">
        <w:rPr>
          <w:rFonts w:ascii="Times New Roman" w:hAnsi="Times New Roman" w:cs="Times New Roman"/>
          <w:color w:val="auto"/>
          <w:sz w:val="28"/>
          <w:szCs w:val="28"/>
        </w:rPr>
        <w:t>;</w:t>
      </w:r>
    </w:p>
    <w:p w14:paraId="05D37942" w14:textId="1CAF8635"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Консилиум</w:t>
      </w:r>
      <w:r w:rsidR="006D52BC">
        <w:rPr>
          <w:rFonts w:ascii="Times New Roman" w:hAnsi="Times New Roman" w:cs="Times New Roman"/>
          <w:color w:val="auto"/>
          <w:sz w:val="28"/>
          <w:szCs w:val="28"/>
        </w:rPr>
        <w:t>.</w:t>
      </w:r>
    </w:p>
    <w:p w14:paraId="14BC6889" w14:textId="77777777" w:rsidR="00FA64A5" w:rsidRPr="000650C5" w:rsidRDefault="00FA64A5" w:rsidP="006C79A3">
      <w:pPr>
        <w:spacing w:before="0" w:after="0" w:line="240" w:lineRule="auto"/>
        <w:ind w:left="426"/>
        <w:jc w:val="both"/>
        <w:rPr>
          <w:rFonts w:ascii="Times New Roman" w:hAnsi="Times New Roman" w:cs="Times New Roman"/>
          <w:color w:val="auto"/>
          <w:sz w:val="28"/>
          <w:szCs w:val="28"/>
        </w:rPr>
      </w:pPr>
    </w:p>
    <w:p w14:paraId="1CDF9812" w14:textId="10C31F71"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17.  Режим  ON-LINE обязателен для проведения</w:t>
      </w:r>
    </w:p>
    <w:p w14:paraId="48D99BC4" w14:textId="77777777" w:rsidR="00BC7BEB" w:rsidRPr="000650C5" w:rsidRDefault="00E10C72" w:rsidP="006C79A3">
      <w:pPr>
        <w:spacing w:before="0" w:after="0" w:line="240" w:lineRule="auto"/>
        <w:ind w:left="426"/>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5F399501" w14:textId="1B03C90C"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Телеметрии</w:t>
      </w:r>
      <w:r w:rsidR="006D52BC">
        <w:rPr>
          <w:rFonts w:ascii="Times New Roman" w:hAnsi="Times New Roman" w:cs="Times New Roman"/>
          <w:color w:val="auto"/>
          <w:sz w:val="28"/>
          <w:szCs w:val="28"/>
        </w:rPr>
        <w:t>;</w:t>
      </w:r>
    </w:p>
    <w:p w14:paraId="3F16294C" w14:textId="7B44995D"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Телеконсультации</w:t>
      </w:r>
      <w:r w:rsidR="006D52BC">
        <w:rPr>
          <w:rFonts w:ascii="Times New Roman" w:hAnsi="Times New Roman" w:cs="Times New Roman"/>
          <w:color w:val="auto"/>
          <w:sz w:val="28"/>
          <w:szCs w:val="28"/>
        </w:rPr>
        <w:t>;</w:t>
      </w:r>
    </w:p>
    <w:p w14:paraId="503B0B98" w14:textId="11BC73FB"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Дистанционного обучения</w:t>
      </w:r>
      <w:r w:rsidR="006D52BC">
        <w:rPr>
          <w:rFonts w:ascii="Times New Roman" w:hAnsi="Times New Roman" w:cs="Times New Roman"/>
          <w:color w:val="auto"/>
          <w:sz w:val="28"/>
          <w:szCs w:val="28"/>
        </w:rPr>
        <w:t>;</w:t>
      </w:r>
    </w:p>
    <w:p w14:paraId="0438AEE6" w14:textId="05BA2CF1"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Видеоконференции</w:t>
      </w:r>
      <w:r w:rsidR="006D52BC">
        <w:rPr>
          <w:rFonts w:ascii="Times New Roman" w:hAnsi="Times New Roman" w:cs="Times New Roman"/>
          <w:color w:val="auto"/>
          <w:sz w:val="28"/>
          <w:szCs w:val="28"/>
        </w:rPr>
        <w:t>;</w:t>
      </w:r>
    </w:p>
    <w:p w14:paraId="0D9A5785" w14:textId="1B031BF9"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Отсроченного консультирования посредством электронной почты</w:t>
      </w:r>
      <w:r w:rsidR="006D52BC">
        <w:rPr>
          <w:rFonts w:ascii="Times New Roman" w:hAnsi="Times New Roman" w:cs="Times New Roman"/>
          <w:color w:val="auto"/>
          <w:sz w:val="28"/>
          <w:szCs w:val="28"/>
        </w:rPr>
        <w:t>.</w:t>
      </w:r>
    </w:p>
    <w:p w14:paraId="6154EEE1" w14:textId="77777777" w:rsidR="00FA64A5" w:rsidRPr="000650C5" w:rsidRDefault="00FA64A5" w:rsidP="006C79A3">
      <w:pPr>
        <w:spacing w:before="0" w:after="0" w:line="240" w:lineRule="auto"/>
        <w:jc w:val="both"/>
        <w:rPr>
          <w:rFonts w:ascii="Times New Roman" w:hAnsi="Times New Roman" w:cs="Times New Roman"/>
          <w:color w:val="auto"/>
          <w:sz w:val="28"/>
          <w:szCs w:val="28"/>
        </w:rPr>
      </w:pPr>
    </w:p>
    <w:p w14:paraId="55B71C0A" w14:textId="683A9CA6"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18. Укажите, кто несет ответственность за результат лечения, назначенного в ходе телемедицинской консультации</w:t>
      </w:r>
    </w:p>
    <w:p w14:paraId="6CBB9727"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 xml:space="preserve"> Варианты ответов</w:t>
      </w:r>
    </w:p>
    <w:p w14:paraId="73A2A61B" w14:textId="029D5E85"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Консультируемый врач</w:t>
      </w:r>
      <w:r w:rsidR="006D52BC">
        <w:rPr>
          <w:rFonts w:ascii="Times New Roman" w:hAnsi="Times New Roman" w:cs="Times New Roman"/>
          <w:color w:val="auto"/>
          <w:sz w:val="28"/>
          <w:szCs w:val="28"/>
        </w:rPr>
        <w:t>;</w:t>
      </w:r>
    </w:p>
    <w:p w14:paraId="41CB4C39" w14:textId="6A3FB37C"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Лечащий врач</w:t>
      </w:r>
      <w:r w:rsidR="006D52BC">
        <w:rPr>
          <w:rFonts w:ascii="Times New Roman" w:hAnsi="Times New Roman" w:cs="Times New Roman"/>
          <w:color w:val="auto"/>
          <w:sz w:val="28"/>
          <w:szCs w:val="28"/>
        </w:rPr>
        <w:t>;</w:t>
      </w:r>
    </w:p>
    <w:p w14:paraId="2F380EA2" w14:textId="28D58B78"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Руководитель центра телемедицинских консультаций</w:t>
      </w:r>
      <w:r w:rsidR="006D52BC">
        <w:rPr>
          <w:rFonts w:ascii="Times New Roman" w:hAnsi="Times New Roman" w:cs="Times New Roman"/>
          <w:color w:val="auto"/>
          <w:sz w:val="28"/>
          <w:szCs w:val="28"/>
        </w:rPr>
        <w:t>;</w:t>
      </w:r>
    </w:p>
    <w:p w14:paraId="14963439" w14:textId="235448E5"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Консультант</w:t>
      </w:r>
      <w:r w:rsidR="006D52BC">
        <w:rPr>
          <w:rFonts w:ascii="Times New Roman" w:hAnsi="Times New Roman" w:cs="Times New Roman"/>
          <w:color w:val="auto"/>
          <w:sz w:val="28"/>
          <w:szCs w:val="28"/>
        </w:rPr>
        <w:t>;</w:t>
      </w:r>
    </w:p>
    <w:p w14:paraId="615E1A3D" w14:textId="125D1C43"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Администратор сети</w:t>
      </w:r>
      <w:r w:rsidR="006D52BC">
        <w:rPr>
          <w:rFonts w:ascii="Times New Roman" w:hAnsi="Times New Roman" w:cs="Times New Roman"/>
          <w:color w:val="auto"/>
          <w:sz w:val="28"/>
          <w:szCs w:val="28"/>
        </w:rPr>
        <w:t>.</w:t>
      </w:r>
    </w:p>
    <w:p w14:paraId="1911E6BF" w14:textId="77777777" w:rsidR="00FA64A5" w:rsidRPr="000650C5" w:rsidRDefault="00FA64A5" w:rsidP="006C79A3">
      <w:pPr>
        <w:spacing w:before="0" w:after="0" w:line="240" w:lineRule="auto"/>
        <w:jc w:val="both"/>
        <w:rPr>
          <w:rFonts w:ascii="Times New Roman" w:hAnsi="Times New Roman" w:cs="Times New Roman"/>
          <w:color w:val="auto"/>
          <w:sz w:val="28"/>
          <w:szCs w:val="28"/>
        </w:rPr>
      </w:pPr>
    </w:p>
    <w:p w14:paraId="0AE33E5F" w14:textId="74D06715"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19.  К телемедицинским технологиям относят:</w:t>
      </w:r>
    </w:p>
    <w:p w14:paraId="4ADC6919" w14:textId="77777777" w:rsidR="00BC7BEB" w:rsidRPr="000650C5" w:rsidRDefault="00E10C72" w:rsidP="006C79A3">
      <w:pPr>
        <w:spacing w:before="0" w:after="0" w:line="240" w:lineRule="auto"/>
        <w:ind w:left="426"/>
        <w:jc w:val="both"/>
        <w:rPr>
          <w:rFonts w:ascii="Times New Roman" w:hAnsi="Times New Roman" w:cs="Times New Roman"/>
          <w:i/>
          <w:color w:val="auto"/>
          <w:sz w:val="28"/>
          <w:szCs w:val="28"/>
        </w:rPr>
      </w:pPr>
      <w:r w:rsidRPr="000650C5">
        <w:rPr>
          <w:rFonts w:ascii="Times New Roman" w:hAnsi="Times New Roman" w:cs="Times New Roman"/>
          <w:i/>
          <w:color w:val="auto"/>
          <w:sz w:val="28"/>
          <w:szCs w:val="28"/>
        </w:rPr>
        <w:t xml:space="preserve"> Варианты ответов:</w:t>
      </w:r>
    </w:p>
    <w:p w14:paraId="04B8D2D4" w14:textId="28D617DE"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Телеметрию</w:t>
      </w:r>
      <w:r w:rsidR="006D52BC">
        <w:rPr>
          <w:rFonts w:ascii="Times New Roman" w:hAnsi="Times New Roman" w:cs="Times New Roman"/>
          <w:color w:val="auto"/>
          <w:sz w:val="28"/>
          <w:szCs w:val="28"/>
        </w:rPr>
        <w:t>;</w:t>
      </w:r>
    </w:p>
    <w:p w14:paraId="417CD453" w14:textId="385E5A9E"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Искусственный интеллект</w:t>
      </w:r>
      <w:r w:rsidR="006D52BC">
        <w:rPr>
          <w:rFonts w:ascii="Times New Roman" w:hAnsi="Times New Roman" w:cs="Times New Roman"/>
          <w:color w:val="auto"/>
          <w:sz w:val="28"/>
          <w:szCs w:val="28"/>
        </w:rPr>
        <w:t>;</w:t>
      </w:r>
    </w:p>
    <w:p w14:paraId="6CEA4EAA" w14:textId="16C7375E"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Мобильную связь 4G</w:t>
      </w:r>
      <w:r w:rsidR="006D52BC">
        <w:rPr>
          <w:rFonts w:ascii="Times New Roman" w:hAnsi="Times New Roman" w:cs="Times New Roman"/>
          <w:color w:val="auto"/>
          <w:sz w:val="28"/>
          <w:szCs w:val="28"/>
        </w:rPr>
        <w:t>;</w:t>
      </w:r>
    </w:p>
    <w:p w14:paraId="73D8B9C7" w14:textId="73A3CE10"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3D-принтеры</w:t>
      </w:r>
      <w:r w:rsidR="006D52BC">
        <w:rPr>
          <w:rFonts w:ascii="Times New Roman" w:hAnsi="Times New Roman" w:cs="Times New Roman"/>
          <w:color w:val="auto"/>
          <w:sz w:val="28"/>
          <w:szCs w:val="28"/>
        </w:rPr>
        <w:t>;</w:t>
      </w:r>
    </w:p>
    <w:p w14:paraId="5C5C0865" w14:textId="5ECDEDE6"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Регенеративную медицину</w:t>
      </w:r>
      <w:r w:rsidR="006D52BC">
        <w:rPr>
          <w:rFonts w:ascii="Times New Roman" w:hAnsi="Times New Roman" w:cs="Times New Roman"/>
          <w:color w:val="auto"/>
          <w:sz w:val="28"/>
          <w:szCs w:val="28"/>
        </w:rPr>
        <w:t>.</w:t>
      </w:r>
    </w:p>
    <w:p w14:paraId="1D2C7975" w14:textId="77777777" w:rsidR="00FA64A5" w:rsidRPr="000650C5" w:rsidRDefault="00FA64A5" w:rsidP="006C79A3">
      <w:pPr>
        <w:spacing w:before="0" w:after="0" w:line="240" w:lineRule="auto"/>
        <w:jc w:val="both"/>
        <w:rPr>
          <w:rFonts w:ascii="Times New Roman" w:hAnsi="Times New Roman" w:cs="Times New Roman"/>
          <w:color w:val="auto"/>
          <w:sz w:val="28"/>
          <w:szCs w:val="28"/>
        </w:rPr>
      </w:pPr>
    </w:p>
    <w:p w14:paraId="51BAE355" w14:textId="458C29FA"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20. Наибольшей пропускной способностью обладает: </w:t>
      </w:r>
    </w:p>
    <w:p w14:paraId="09B00927"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415BC568" w14:textId="239C2CB9"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Телефонная линия (модем, ADSL)</w:t>
      </w:r>
      <w:r w:rsidR="006D52BC">
        <w:rPr>
          <w:rFonts w:ascii="Times New Roman" w:hAnsi="Times New Roman" w:cs="Times New Roman"/>
          <w:color w:val="auto"/>
          <w:sz w:val="28"/>
          <w:szCs w:val="28"/>
        </w:rPr>
        <w:t>;</w:t>
      </w:r>
    </w:p>
    <w:p w14:paraId="78B0EF02" w14:textId="05B9D53C"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Выделенная линия</w:t>
      </w:r>
      <w:r w:rsidR="006D52BC">
        <w:rPr>
          <w:rFonts w:ascii="Times New Roman" w:hAnsi="Times New Roman" w:cs="Times New Roman"/>
          <w:color w:val="auto"/>
          <w:sz w:val="28"/>
          <w:szCs w:val="28"/>
        </w:rPr>
        <w:t>;</w:t>
      </w:r>
    </w:p>
    <w:p w14:paraId="36CE23D3" w14:textId="57AFCA7B"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Радио канал</w:t>
      </w:r>
      <w:r w:rsidR="006D52BC">
        <w:rPr>
          <w:rFonts w:ascii="Times New Roman" w:hAnsi="Times New Roman" w:cs="Times New Roman"/>
          <w:color w:val="auto"/>
          <w:sz w:val="28"/>
          <w:szCs w:val="28"/>
        </w:rPr>
        <w:t>;</w:t>
      </w:r>
    </w:p>
    <w:p w14:paraId="1D41387C" w14:textId="0DF7BADC"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Спутниковый канал</w:t>
      </w:r>
      <w:r w:rsidR="006D52BC">
        <w:rPr>
          <w:rFonts w:ascii="Times New Roman" w:hAnsi="Times New Roman" w:cs="Times New Roman"/>
          <w:color w:val="auto"/>
          <w:sz w:val="28"/>
          <w:szCs w:val="28"/>
        </w:rPr>
        <w:t>;</w:t>
      </w:r>
    </w:p>
    <w:p w14:paraId="04167FB0" w14:textId="4E3C3C5E"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Оптоволоконный канал</w:t>
      </w:r>
      <w:r w:rsidR="000303C5">
        <w:rPr>
          <w:rFonts w:ascii="Times New Roman" w:hAnsi="Times New Roman" w:cs="Times New Roman"/>
          <w:color w:val="auto"/>
          <w:sz w:val="28"/>
          <w:szCs w:val="28"/>
        </w:rPr>
        <w:t>.</w:t>
      </w:r>
    </w:p>
    <w:p w14:paraId="77E4CB32" w14:textId="77777777" w:rsidR="00FA64A5" w:rsidRPr="000650C5" w:rsidRDefault="00FA64A5" w:rsidP="006C79A3">
      <w:pPr>
        <w:spacing w:before="0" w:after="0" w:line="240" w:lineRule="auto"/>
        <w:jc w:val="both"/>
        <w:rPr>
          <w:rFonts w:ascii="Times New Roman" w:hAnsi="Times New Roman" w:cs="Times New Roman"/>
          <w:color w:val="auto"/>
          <w:sz w:val="28"/>
          <w:szCs w:val="28"/>
        </w:rPr>
      </w:pPr>
    </w:p>
    <w:p w14:paraId="6E2D3164" w14:textId="54A3CA29"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21. Основоположником электрокардиографии является: </w:t>
      </w:r>
    </w:p>
    <w:p w14:paraId="56CCBAD8" w14:textId="77777777"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b/>
          <w:i/>
          <w:color w:val="auto"/>
          <w:sz w:val="28"/>
          <w:szCs w:val="28"/>
        </w:rPr>
        <w:t xml:space="preserve">  </w:t>
      </w:r>
      <w:r w:rsidRPr="000650C5">
        <w:rPr>
          <w:rFonts w:ascii="Times New Roman" w:hAnsi="Times New Roman" w:cs="Times New Roman"/>
          <w:i/>
          <w:color w:val="auto"/>
          <w:sz w:val="28"/>
          <w:szCs w:val="28"/>
        </w:rPr>
        <w:t>Варианты ответов:</w:t>
      </w:r>
    </w:p>
    <w:p w14:paraId="0728D181" w14:textId="0979E572"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Александр Белл</w:t>
      </w:r>
      <w:r w:rsidR="000303C5">
        <w:rPr>
          <w:rFonts w:ascii="Times New Roman" w:hAnsi="Times New Roman" w:cs="Times New Roman"/>
          <w:color w:val="auto"/>
          <w:sz w:val="28"/>
          <w:szCs w:val="28"/>
        </w:rPr>
        <w:t>;</w:t>
      </w:r>
    </w:p>
    <w:p w14:paraId="43F9FDF5" w14:textId="2463FB17"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Иван Михайлович Сеченов</w:t>
      </w:r>
      <w:r w:rsidR="000303C5">
        <w:rPr>
          <w:rFonts w:ascii="Times New Roman" w:hAnsi="Times New Roman" w:cs="Times New Roman"/>
          <w:color w:val="auto"/>
          <w:sz w:val="28"/>
          <w:szCs w:val="28"/>
        </w:rPr>
        <w:t>;</w:t>
      </w:r>
    </w:p>
    <w:p w14:paraId="68906D67" w14:textId="2AA46F6F"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Вильям Эйнтховен</w:t>
      </w:r>
      <w:r w:rsidR="000303C5">
        <w:rPr>
          <w:rFonts w:ascii="Times New Roman" w:hAnsi="Times New Roman" w:cs="Times New Roman"/>
          <w:color w:val="auto"/>
          <w:sz w:val="28"/>
          <w:szCs w:val="28"/>
        </w:rPr>
        <w:t>;</w:t>
      </w:r>
    </w:p>
    <w:p w14:paraId="07C1FA9D" w14:textId="0153B325"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Николай Васильевич Склифасовский</w:t>
      </w:r>
      <w:r w:rsidR="000303C5">
        <w:rPr>
          <w:rFonts w:ascii="Times New Roman" w:hAnsi="Times New Roman" w:cs="Times New Roman"/>
          <w:color w:val="auto"/>
          <w:sz w:val="28"/>
          <w:szCs w:val="28"/>
        </w:rPr>
        <w:t>;</w:t>
      </w:r>
    </w:p>
    <w:p w14:paraId="37B8059E" w14:textId="1F543055"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Альберт Ютрас</w:t>
      </w:r>
      <w:r w:rsidR="000303C5">
        <w:rPr>
          <w:rFonts w:ascii="Times New Roman" w:hAnsi="Times New Roman" w:cs="Times New Roman"/>
          <w:color w:val="auto"/>
          <w:sz w:val="28"/>
          <w:szCs w:val="28"/>
        </w:rPr>
        <w:t>.</w:t>
      </w:r>
    </w:p>
    <w:p w14:paraId="7BCEE765" w14:textId="77777777" w:rsidR="00FA64A5" w:rsidRPr="000650C5" w:rsidRDefault="00FA64A5" w:rsidP="006C79A3">
      <w:pPr>
        <w:spacing w:before="0" w:after="0" w:line="240" w:lineRule="auto"/>
        <w:ind w:left="-57"/>
        <w:jc w:val="both"/>
        <w:rPr>
          <w:rFonts w:ascii="Times New Roman" w:hAnsi="Times New Roman" w:cs="Times New Roman"/>
          <w:color w:val="auto"/>
          <w:sz w:val="28"/>
          <w:szCs w:val="28"/>
        </w:rPr>
      </w:pPr>
    </w:p>
    <w:p w14:paraId="29BC5B29" w14:textId="606166AC"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22.  Передача электрокардиограммы впервые была осуществлена по телефону в следующем году:</w:t>
      </w:r>
    </w:p>
    <w:p w14:paraId="3A0208CA" w14:textId="77777777"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 xml:space="preserve">  Варианты ответов: </w:t>
      </w:r>
    </w:p>
    <w:p w14:paraId="7B17FF80" w14:textId="2B18D724"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1855</w:t>
      </w:r>
      <w:r w:rsidR="000303C5">
        <w:rPr>
          <w:rFonts w:ascii="Times New Roman" w:hAnsi="Times New Roman" w:cs="Times New Roman"/>
          <w:color w:val="auto"/>
          <w:sz w:val="28"/>
          <w:szCs w:val="28"/>
        </w:rPr>
        <w:t>;</w:t>
      </w:r>
    </w:p>
    <w:p w14:paraId="62B1D4B3" w14:textId="730239C5"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1905</w:t>
      </w:r>
      <w:r w:rsidR="000303C5">
        <w:rPr>
          <w:rFonts w:ascii="Times New Roman" w:hAnsi="Times New Roman" w:cs="Times New Roman"/>
          <w:color w:val="auto"/>
          <w:sz w:val="28"/>
          <w:szCs w:val="28"/>
        </w:rPr>
        <w:t>;</w:t>
      </w:r>
    </w:p>
    <w:p w14:paraId="5B39B2F7" w14:textId="376F3586"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1950</w:t>
      </w:r>
      <w:r w:rsidR="000303C5">
        <w:rPr>
          <w:rFonts w:ascii="Times New Roman" w:hAnsi="Times New Roman" w:cs="Times New Roman"/>
          <w:color w:val="auto"/>
          <w:sz w:val="28"/>
          <w:szCs w:val="28"/>
        </w:rPr>
        <w:t>;</w:t>
      </w:r>
    </w:p>
    <w:p w14:paraId="4F9382B3" w14:textId="4065325E"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1985</w:t>
      </w:r>
      <w:r w:rsidR="000303C5">
        <w:rPr>
          <w:rFonts w:ascii="Times New Roman" w:hAnsi="Times New Roman" w:cs="Times New Roman"/>
          <w:color w:val="auto"/>
          <w:sz w:val="28"/>
          <w:szCs w:val="28"/>
        </w:rPr>
        <w:t>;</w:t>
      </w:r>
    </w:p>
    <w:p w14:paraId="6909E61D" w14:textId="4B900893"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2010</w:t>
      </w:r>
      <w:r w:rsidR="000303C5">
        <w:rPr>
          <w:rFonts w:ascii="Times New Roman" w:hAnsi="Times New Roman" w:cs="Times New Roman"/>
          <w:color w:val="auto"/>
          <w:sz w:val="28"/>
          <w:szCs w:val="28"/>
        </w:rPr>
        <w:t>.</w:t>
      </w:r>
    </w:p>
    <w:p w14:paraId="6FA5C50B" w14:textId="77777777" w:rsidR="00FA64A5" w:rsidRPr="000650C5" w:rsidRDefault="00FA64A5" w:rsidP="006C79A3">
      <w:pPr>
        <w:spacing w:before="0" w:after="0" w:line="240" w:lineRule="auto"/>
        <w:ind w:left="-57"/>
        <w:jc w:val="both"/>
        <w:rPr>
          <w:rFonts w:ascii="Times New Roman" w:hAnsi="Times New Roman" w:cs="Times New Roman"/>
          <w:color w:val="auto"/>
          <w:sz w:val="28"/>
          <w:szCs w:val="28"/>
        </w:rPr>
      </w:pPr>
    </w:p>
    <w:p w14:paraId="3BCDE59D" w14:textId="128B46F3"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 xml:space="preserve">23. Наибольший экономический эффект от </w:t>
      </w:r>
      <w:r w:rsidR="0070469F" w:rsidRPr="000650C5">
        <w:rPr>
          <w:rFonts w:ascii="Times New Roman" w:hAnsi="Times New Roman" w:cs="Times New Roman"/>
          <w:color w:val="auto"/>
          <w:sz w:val="28"/>
          <w:szCs w:val="28"/>
        </w:rPr>
        <w:t>т</w:t>
      </w:r>
      <w:r w:rsidR="00E10C72" w:rsidRPr="000650C5">
        <w:rPr>
          <w:rFonts w:ascii="Times New Roman" w:hAnsi="Times New Roman" w:cs="Times New Roman"/>
          <w:color w:val="auto"/>
          <w:sz w:val="28"/>
          <w:szCs w:val="28"/>
        </w:rPr>
        <w:t>елемедицинских консультаций наблюдается:</w:t>
      </w:r>
    </w:p>
    <w:p w14:paraId="64EE9445"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 xml:space="preserve">Варианты ответов: </w:t>
      </w:r>
    </w:p>
    <w:p w14:paraId="2FBB0BE9" w14:textId="050AC526" w:rsidR="00BC7BEB" w:rsidRPr="000650C5" w:rsidRDefault="00E10C72" w:rsidP="006C79A3">
      <w:pPr>
        <w:pStyle w:val="aff6"/>
        <w:spacing w:before="0" w:after="0" w:line="240" w:lineRule="auto"/>
        <w:ind w:left="454"/>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 условиях чрезвычайных ситуаций (катастроф, аварий)</w:t>
      </w:r>
      <w:r w:rsidR="000303C5">
        <w:rPr>
          <w:rFonts w:ascii="Times New Roman" w:hAnsi="Times New Roman" w:cs="Times New Roman"/>
          <w:color w:val="auto"/>
          <w:sz w:val="28"/>
          <w:szCs w:val="28"/>
        </w:rPr>
        <w:t>;</w:t>
      </w:r>
    </w:p>
    <w:p w14:paraId="35C4B240" w14:textId="0939F8E8" w:rsidR="00BC7BEB" w:rsidRPr="000650C5" w:rsidRDefault="00E10C72" w:rsidP="006C79A3">
      <w:pPr>
        <w:spacing w:before="0" w:after="0" w:line="240" w:lineRule="auto"/>
        <w:ind w:left="454"/>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 условиях, когда между консультируемым и консультантом большое расстояние</w:t>
      </w:r>
      <w:r w:rsidR="000303C5">
        <w:rPr>
          <w:rFonts w:ascii="Times New Roman" w:hAnsi="Times New Roman" w:cs="Times New Roman"/>
          <w:color w:val="auto"/>
          <w:sz w:val="28"/>
          <w:szCs w:val="28"/>
        </w:rPr>
        <w:t>;</w:t>
      </w:r>
    </w:p>
    <w:p w14:paraId="55F71B76" w14:textId="1D7E421B" w:rsidR="00BC7BEB" w:rsidRPr="000650C5" w:rsidRDefault="00E10C72" w:rsidP="006C79A3">
      <w:pPr>
        <w:spacing w:before="0" w:after="0" w:line="240" w:lineRule="auto"/>
        <w:ind w:left="454"/>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lastRenderedPageBreak/>
        <w:t>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При проведении большого числа телемедицинских консультаций</w:t>
      </w:r>
      <w:r w:rsidR="000303C5">
        <w:rPr>
          <w:rFonts w:ascii="Times New Roman" w:hAnsi="Times New Roman" w:cs="Times New Roman"/>
          <w:color w:val="auto"/>
          <w:sz w:val="28"/>
          <w:szCs w:val="28"/>
        </w:rPr>
        <w:t>;</w:t>
      </w:r>
    </w:p>
    <w:p w14:paraId="03E57262" w14:textId="0FBAC966" w:rsidR="00BC7BEB" w:rsidRPr="000650C5" w:rsidRDefault="00E10C72" w:rsidP="006C79A3">
      <w:pPr>
        <w:spacing w:before="0" w:after="0" w:line="240" w:lineRule="auto"/>
        <w:ind w:left="454"/>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При проведении сложных телемедицинских консультаций</w:t>
      </w:r>
      <w:r w:rsidR="000303C5">
        <w:rPr>
          <w:rFonts w:ascii="Times New Roman" w:hAnsi="Times New Roman" w:cs="Times New Roman"/>
          <w:color w:val="auto"/>
          <w:sz w:val="28"/>
          <w:szCs w:val="28"/>
        </w:rPr>
        <w:t>;</w:t>
      </w:r>
    </w:p>
    <w:p w14:paraId="1461DE64" w14:textId="45852870" w:rsidR="00BC7BEB" w:rsidRPr="000650C5" w:rsidRDefault="00E10C72" w:rsidP="006C79A3">
      <w:pPr>
        <w:spacing w:before="0" w:after="0" w:line="240" w:lineRule="auto"/>
        <w:ind w:left="454"/>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Д</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При проведении малого числа телемедицинских    консультаций</w:t>
      </w:r>
      <w:r w:rsidR="000303C5">
        <w:rPr>
          <w:rFonts w:ascii="Times New Roman" w:hAnsi="Times New Roman" w:cs="Times New Roman"/>
          <w:color w:val="auto"/>
          <w:sz w:val="28"/>
          <w:szCs w:val="28"/>
        </w:rPr>
        <w:t>.</w:t>
      </w:r>
    </w:p>
    <w:p w14:paraId="206D2AD4" w14:textId="77777777" w:rsidR="00FA64A5" w:rsidRPr="000650C5" w:rsidRDefault="00FA64A5" w:rsidP="006C79A3">
      <w:pPr>
        <w:spacing w:before="0" w:after="0" w:line="240" w:lineRule="auto"/>
        <w:ind w:left="454"/>
        <w:jc w:val="both"/>
        <w:rPr>
          <w:rFonts w:ascii="Times New Roman" w:hAnsi="Times New Roman" w:cs="Times New Roman"/>
          <w:color w:val="auto"/>
          <w:sz w:val="28"/>
          <w:szCs w:val="28"/>
        </w:rPr>
      </w:pPr>
    </w:p>
    <w:p w14:paraId="099D4C11" w14:textId="1FD8C910"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24.  В режиме OFF-LINE нельзя проводить:</w:t>
      </w:r>
    </w:p>
    <w:p w14:paraId="727BE251" w14:textId="77777777"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 xml:space="preserve"> Варианты ответов:</w:t>
      </w:r>
    </w:p>
    <w:p w14:paraId="15A63BD5" w14:textId="51D4DAAF"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Телемедицинские консультации</w:t>
      </w:r>
      <w:r w:rsidR="000303C5">
        <w:rPr>
          <w:rFonts w:ascii="Times New Roman" w:hAnsi="Times New Roman" w:cs="Times New Roman"/>
          <w:color w:val="auto"/>
          <w:sz w:val="28"/>
          <w:szCs w:val="28"/>
        </w:rPr>
        <w:t>;</w:t>
      </w:r>
    </w:p>
    <w:p w14:paraId="25521E57" w14:textId="6DD63D9E"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color w:val="auto"/>
          <w:sz w:val="28"/>
          <w:szCs w:val="28"/>
        </w:rPr>
        <w:t>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Видеоконференцию</w:t>
      </w:r>
      <w:r w:rsidR="000303C5">
        <w:rPr>
          <w:rFonts w:ascii="Times New Roman" w:hAnsi="Times New Roman" w:cs="Times New Roman"/>
          <w:color w:val="auto"/>
          <w:sz w:val="28"/>
          <w:szCs w:val="28"/>
        </w:rPr>
        <w:t>;</w:t>
      </w:r>
    </w:p>
    <w:p w14:paraId="5A62BFC7" w14:textId="4F06D2A1"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Телемедицинское обучение</w:t>
      </w:r>
      <w:r w:rsidR="000303C5">
        <w:rPr>
          <w:rFonts w:ascii="Times New Roman" w:hAnsi="Times New Roman" w:cs="Times New Roman"/>
          <w:color w:val="auto"/>
          <w:sz w:val="28"/>
          <w:szCs w:val="28"/>
        </w:rPr>
        <w:t>;</w:t>
      </w:r>
    </w:p>
    <w:p w14:paraId="19641CC6" w14:textId="53CB4A9F"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Теледиагностику</w:t>
      </w:r>
      <w:r w:rsidR="000303C5">
        <w:rPr>
          <w:rFonts w:ascii="Times New Roman" w:hAnsi="Times New Roman" w:cs="Times New Roman"/>
          <w:color w:val="auto"/>
          <w:sz w:val="28"/>
          <w:szCs w:val="28"/>
        </w:rPr>
        <w:t>;</w:t>
      </w:r>
    </w:p>
    <w:p w14:paraId="30B0857D" w14:textId="1710CE33" w:rsidR="00BC7BEB" w:rsidRPr="000650C5" w:rsidRDefault="00E10C72"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2D7C32">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Отправку сообщений по электронной почте</w:t>
      </w:r>
      <w:r w:rsidR="000303C5">
        <w:rPr>
          <w:rFonts w:ascii="Times New Roman" w:hAnsi="Times New Roman" w:cs="Times New Roman"/>
          <w:color w:val="auto"/>
          <w:sz w:val="28"/>
          <w:szCs w:val="28"/>
        </w:rPr>
        <w:t>.</w:t>
      </w:r>
    </w:p>
    <w:p w14:paraId="7AC3436E" w14:textId="77777777" w:rsidR="00FA64A5" w:rsidRPr="000650C5" w:rsidRDefault="00FA64A5" w:rsidP="006C79A3">
      <w:pPr>
        <w:spacing w:before="0" w:after="0" w:line="240" w:lineRule="auto"/>
        <w:jc w:val="both"/>
        <w:rPr>
          <w:rFonts w:ascii="Times New Roman" w:hAnsi="Times New Roman" w:cs="Times New Roman"/>
          <w:color w:val="auto"/>
          <w:sz w:val="28"/>
          <w:szCs w:val="28"/>
        </w:rPr>
      </w:pPr>
    </w:p>
    <w:p w14:paraId="7EFDD0AB" w14:textId="049B1A6B" w:rsidR="00BC7BEB" w:rsidRPr="000650C5" w:rsidRDefault="004D7CC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25. Функции телемедицинских центров:</w:t>
      </w:r>
    </w:p>
    <w:p w14:paraId="6A3B1C2A" w14:textId="77777777"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b/>
          <w:color w:val="auto"/>
          <w:sz w:val="28"/>
          <w:szCs w:val="28"/>
        </w:rPr>
        <w:t xml:space="preserve">       </w:t>
      </w:r>
      <w:r w:rsidRPr="000650C5">
        <w:rPr>
          <w:rFonts w:ascii="Times New Roman" w:hAnsi="Times New Roman" w:cs="Times New Roman"/>
          <w:i/>
          <w:color w:val="auto"/>
          <w:sz w:val="28"/>
          <w:szCs w:val="28"/>
        </w:rPr>
        <w:t>Варианты ответов:</w:t>
      </w:r>
    </w:p>
    <w:p w14:paraId="78B474C2" w14:textId="7FA5F5A4"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А</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Клиническое</w:t>
      </w:r>
      <w:r w:rsidR="000303C5">
        <w:rPr>
          <w:rFonts w:ascii="Times New Roman" w:hAnsi="Times New Roman" w:cs="Times New Roman"/>
          <w:color w:val="auto"/>
          <w:sz w:val="28"/>
          <w:szCs w:val="28"/>
        </w:rPr>
        <w:t>;</w:t>
      </w:r>
    </w:p>
    <w:p w14:paraId="3DF04032" w14:textId="130B8E46"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Б</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Образовательное</w:t>
      </w:r>
      <w:r w:rsidR="000303C5">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w:t>
      </w:r>
    </w:p>
    <w:p w14:paraId="44DB929C" w14:textId="54A4016C"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В</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Научно-исследовательское</w:t>
      </w:r>
      <w:r w:rsidR="000303C5">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w:t>
      </w:r>
    </w:p>
    <w:p w14:paraId="36943959" w14:textId="0E370446" w:rsidR="00BC7BEB"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Г</w:t>
      </w:r>
      <w:r w:rsidR="00791234">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Организационно-методическое</w:t>
      </w:r>
      <w:r w:rsidR="000303C5">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w:t>
      </w:r>
    </w:p>
    <w:p w14:paraId="61CD4DFD" w14:textId="6F51D9E2" w:rsidR="0070469F" w:rsidRPr="000650C5" w:rsidRDefault="00E10C72"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Д</w:t>
      </w:r>
      <w:r w:rsidR="002D7C32">
        <w:rPr>
          <w:rFonts w:ascii="Times New Roman" w:hAnsi="Times New Roman" w:cs="Times New Roman"/>
          <w:color w:val="auto"/>
          <w:sz w:val="28"/>
          <w:szCs w:val="28"/>
        </w:rPr>
        <w:t>.</w:t>
      </w:r>
      <w:r w:rsidRPr="000650C5">
        <w:rPr>
          <w:rFonts w:ascii="Times New Roman" w:hAnsi="Times New Roman" w:cs="Times New Roman"/>
          <w:color w:val="auto"/>
          <w:sz w:val="28"/>
          <w:szCs w:val="28"/>
        </w:rPr>
        <w:t xml:space="preserve"> Информационно-коммуникационное. </w:t>
      </w:r>
    </w:p>
    <w:p w14:paraId="24946D06" w14:textId="68163F5C" w:rsidR="00BC7BEB" w:rsidRPr="000650C5" w:rsidRDefault="0070469F" w:rsidP="006C79A3">
      <w:pPr>
        <w:spacing w:before="0" w:after="0" w:line="240" w:lineRule="auto"/>
        <w:ind w:left="-57"/>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1. Правильно</w:t>
      </w:r>
      <w:r w:rsidR="002D7C32">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А, В, Г                          2. Правильно</w:t>
      </w:r>
      <w:r w:rsidR="002D7C32">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А, Д</w:t>
      </w:r>
    </w:p>
    <w:p w14:paraId="6D273BF2" w14:textId="38898DE8" w:rsidR="00BC7BEB" w:rsidRDefault="0070469F" w:rsidP="006C79A3">
      <w:pPr>
        <w:spacing w:before="0" w:after="0"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3. Правильно</w:t>
      </w:r>
      <w:r w:rsidR="002D7C32">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В, Г, Д                          4. Правильно</w:t>
      </w:r>
      <w:r w:rsidR="002D7C32">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 xml:space="preserve"> А, Б, В, Г, Д</w:t>
      </w:r>
    </w:p>
    <w:p w14:paraId="1BF8379A" w14:textId="1C79C5A5" w:rsidR="002F2DBE" w:rsidRDefault="002F2DBE" w:rsidP="006C79A3">
      <w:pPr>
        <w:spacing w:before="0" w:after="0" w:line="240" w:lineRule="auto"/>
        <w:jc w:val="both"/>
        <w:rPr>
          <w:rFonts w:ascii="Times New Roman" w:hAnsi="Times New Roman" w:cs="Times New Roman"/>
          <w:color w:val="auto"/>
          <w:sz w:val="28"/>
          <w:szCs w:val="28"/>
        </w:rPr>
      </w:pPr>
    </w:p>
    <w:p w14:paraId="06A01559" w14:textId="465FB8F8" w:rsidR="002F2DBE" w:rsidRDefault="002F2DBE" w:rsidP="006C79A3">
      <w:pPr>
        <w:spacing w:before="0" w:after="0" w:line="240" w:lineRule="auto"/>
        <w:jc w:val="both"/>
        <w:rPr>
          <w:rFonts w:ascii="Times New Roman" w:hAnsi="Times New Roman" w:cs="Times New Roman"/>
          <w:color w:val="auto"/>
          <w:sz w:val="28"/>
          <w:szCs w:val="28"/>
        </w:rPr>
      </w:pPr>
    </w:p>
    <w:p w14:paraId="153398AB" w14:textId="77777777" w:rsidR="00BC7BEB" w:rsidRPr="000650C5" w:rsidRDefault="00BC7BEB" w:rsidP="006C79A3">
      <w:pPr>
        <w:pStyle w:val="aff6"/>
        <w:spacing w:before="0" w:after="0" w:line="240" w:lineRule="auto"/>
        <w:ind w:left="426"/>
        <w:jc w:val="both"/>
        <w:rPr>
          <w:rFonts w:ascii="Times New Roman" w:hAnsi="Times New Roman" w:cs="Times New Roman"/>
          <w:color w:val="auto"/>
          <w:sz w:val="28"/>
          <w:szCs w:val="28"/>
        </w:rPr>
      </w:pPr>
    </w:p>
    <w:p w14:paraId="7774A55E" w14:textId="77777777" w:rsidR="00BC7BEB" w:rsidRPr="000650C5" w:rsidRDefault="00BC7BEB" w:rsidP="006C79A3">
      <w:pPr>
        <w:pStyle w:val="aff6"/>
        <w:spacing w:before="0" w:after="0" w:line="240" w:lineRule="auto"/>
        <w:ind w:left="426"/>
        <w:jc w:val="both"/>
        <w:rPr>
          <w:rFonts w:ascii="Times New Roman" w:hAnsi="Times New Roman" w:cs="Times New Roman"/>
          <w:color w:val="auto"/>
          <w:sz w:val="28"/>
          <w:szCs w:val="28"/>
        </w:rPr>
      </w:pPr>
    </w:p>
    <w:tbl>
      <w:tblPr>
        <w:tblW w:w="9418"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1883"/>
        <w:gridCol w:w="1884"/>
        <w:gridCol w:w="1883"/>
        <w:gridCol w:w="1884"/>
        <w:gridCol w:w="1884"/>
      </w:tblGrid>
      <w:tr w:rsidR="00BC7BEB" w:rsidRPr="001E150C" w14:paraId="47CEB1D7" w14:textId="77777777">
        <w:tc>
          <w:tcPr>
            <w:tcW w:w="1883" w:type="dxa"/>
            <w:tcBorders>
              <w:top w:val="single" w:sz="2" w:space="0" w:color="000000"/>
              <w:left w:val="single" w:sz="2" w:space="0" w:color="000000"/>
              <w:bottom w:val="single" w:sz="2" w:space="0" w:color="000000"/>
            </w:tcBorders>
            <w:shd w:val="clear" w:color="auto" w:fill="auto"/>
            <w:tcMar>
              <w:left w:w="54" w:type="dxa"/>
            </w:tcMar>
          </w:tcPr>
          <w:p w14:paraId="50F911C4" w14:textId="1AB91A62"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 А</w:t>
            </w:r>
          </w:p>
        </w:tc>
        <w:tc>
          <w:tcPr>
            <w:tcW w:w="1884" w:type="dxa"/>
            <w:tcBorders>
              <w:top w:val="single" w:sz="2" w:space="0" w:color="000000"/>
              <w:left w:val="single" w:sz="2" w:space="0" w:color="000000"/>
              <w:bottom w:val="single" w:sz="2" w:space="0" w:color="000000"/>
            </w:tcBorders>
            <w:shd w:val="clear" w:color="auto" w:fill="auto"/>
            <w:tcMar>
              <w:left w:w="54" w:type="dxa"/>
            </w:tcMar>
          </w:tcPr>
          <w:p w14:paraId="7E2B678A"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2-А</w:t>
            </w:r>
          </w:p>
        </w:tc>
        <w:tc>
          <w:tcPr>
            <w:tcW w:w="1883" w:type="dxa"/>
            <w:tcBorders>
              <w:top w:val="single" w:sz="2" w:space="0" w:color="000000"/>
              <w:left w:val="single" w:sz="2" w:space="0" w:color="000000"/>
              <w:bottom w:val="single" w:sz="2" w:space="0" w:color="000000"/>
            </w:tcBorders>
            <w:shd w:val="clear" w:color="auto" w:fill="auto"/>
            <w:tcMar>
              <w:left w:w="54" w:type="dxa"/>
            </w:tcMar>
          </w:tcPr>
          <w:p w14:paraId="62300314"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3-Б</w:t>
            </w:r>
          </w:p>
        </w:tc>
        <w:tc>
          <w:tcPr>
            <w:tcW w:w="1884" w:type="dxa"/>
            <w:tcBorders>
              <w:top w:val="single" w:sz="2" w:space="0" w:color="000000"/>
              <w:left w:val="single" w:sz="2" w:space="0" w:color="000000"/>
              <w:bottom w:val="single" w:sz="2" w:space="0" w:color="000000"/>
            </w:tcBorders>
            <w:shd w:val="clear" w:color="auto" w:fill="auto"/>
            <w:tcMar>
              <w:left w:w="54" w:type="dxa"/>
            </w:tcMar>
          </w:tcPr>
          <w:p w14:paraId="66F31079"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4-В</w:t>
            </w:r>
          </w:p>
        </w:tc>
        <w:tc>
          <w:tcPr>
            <w:tcW w:w="1884"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15CBD59D"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5-Г</w:t>
            </w:r>
          </w:p>
        </w:tc>
      </w:tr>
      <w:tr w:rsidR="00BC7BEB" w:rsidRPr="001E150C" w14:paraId="02915612" w14:textId="77777777">
        <w:tc>
          <w:tcPr>
            <w:tcW w:w="1883" w:type="dxa"/>
            <w:tcBorders>
              <w:left w:val="single" w:sz="2" w:space="0" w:color="000000"/>
              <w:bottom w:val="single" w:sz="2" w:space="0" w:color="000000"/>
            </w:tcBorders>
            <w:shd w:val="clear" w:color="auto" w:fill="auto"/>
            <w:tcMar>
              <w:left w:w="54" w:type="dxa"/>
            </w:tcMar>
          </w:tcPr>
          <w:p w14:paraId="5F895BB9"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6-А</w:t>
            </w:r>
          </w:p>
        </w:tc>
        <w:tc>
          <w:tcPr>
            <w:tcW w:w="1884" w:type="dxa"/>
            <w:tcBorders>
              <w:left w:val="single" w:sz="2" w:space="0" w:color="000000"/>
              <w:bottom w:val="single" w:sz="2" w:space="0" w:color="000000"/>
            </w:tcBorders>
            <w:shd w:val="clear" w:color="auto" w:fill="auto"/>
            <w:tcMar>
              <w:left w:w="54" w:type="dxa"/>
            </w:tcMar>
          </w:tcPr>
          <w:p w14:paraId="3390A126"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7-А</w:t>
            </w:r>
          </w:p>
        </w:tc>
        <w:tc>
          <w:tcPr>
            <w:tcW w:w="1883" w:type="dxa"/>
            <w:tcBorders>
              <w:left w:val="single" w:sz="2" w:space="0" w:color="000000"/>
              <w:bottom w:val="single" w:sz="2" w:space="0" w:color="000000"/>
            </w:tcBorders>
            <w:shd w:val="clear" w:color="auto" w:fill="auto"/>
            <w:tcMar>
              <w:left w:w="54" w:type="dxa"/>
            </w:tcMar>
          </w:tcPr>
          <w:p w14:paraId="4E82F995"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8-В</w:t>
            </w:r>
          </w:p>
        </w:tc>
        <w:tc>
          <w:tcPr>
            <w:tcW w:w="1884" w:type="dxa"/>
            <w:tcBorders>
              <w:left w:val="single" w:sz="2" w:space="0" w:color="000000"/>
              <w:bottom w:val="single" w:sz="2" w:space="0" w:color="000000"/>
            </w:tcBorders>
            <w:shd w:val="clear" w:color="auto" w:fill="auto"/>
            <w:tcMar>
              <w:left w:w="54" w:type="dxa"/>
            </w:tcMar>
          </w:tcPr>
          <w:p w14:paraId="11ADAD9C"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9-А</w:t>
            </w:r>
          </w:p>
        </w:tc>
        <w:tc>
          <w:tcPr>
            <w:tcW w:w="1884" w:type="dxa"/>
            <w:tcBorders>
              <w:left w:val="single" w:sz="2" w:space="0" w:color="000000"/>
              <w:bottom w:val="single" w:sz="2" w:space="0" w:color="000000"/>
              <w:right w:val="single" w:sz="2" w:space="0" w:color="000000"/>
            </w:tcBorders>
            <w:shd w:val="clear" w:color="auto" w:fill="auto"/>
            <w:tcMar>
              <w:left w:w="54" w:type="dxa"/>
            </w:tcMar>
          </w:tcPr>
          <w:p w14:paraId="4EEA0367"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10-В</w:t>
            </w:r>
          </w:p>
        </w:tc>
      </w:tr>
      <w:tr w:rsidR="00BC7BEB" w:rsidRPr="001E150C" w14:paraId="360327EF" w14:textId="77777777">
        <w:tc>
          <w:tcPr>
            <w:tcW w:w="1883" w:type="dxa"/>
            <w:tcBorders>
              <w:left w:val="single" w:sz="2" w:space="0" w:color="000000"/>
              <w:bottom w:val="single" w:sz="2" w:space="0" w:color="000000"/>
            </w:tcBorders>
            <w:shd w:val="clear" w:color="auto" w:fill="auto"/>
            <w:tcMar>
              <w:left w:w="54" w:type="dxa"/>
            </w:tcMar>
          </w:tcPr>
          <w:p w14:paraId="1C9FA73D"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11-Б</w:t>
            </w:r>
          </w:p>
        </w:tc>
        <w:tc>
          <w:tcPr>
            <w:tcW w:w="1884" w:type="dxa"/>
            <w:tcBorders>
              <w:left w:val="single" w:sz="2" w:space="0" w:color="000000"/>
              <w:bottom w:val="single" w:sz="2" w:space="0" w:color="000000"/>
            </w:tcBorders>
            <w:shd w:val="clear" w:color="auto" w:fill="auto"/>
            <w:tcMar>
              <w:left w:w="54" w:type="dxa"/>
            </w:tcMar>
          </w:tcPr>
          <w:p w14:paraId="33DF9991"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12-Д</w:t>
            </w:r>
          </w:p>
        </w:tc>
        <w:tc>
          <w:tcPr>
            <w:tcW w:w="1883" w:type="dxa"/>
            <w:tcBorders>
              <w:left w:val="single" w:sz="2" w:space="0" w:color="000000"/>
              <w:bottom w:val="single" w:sz="2" w:space="0" w:color="000000"/>
            </w:tcBorders>
            <w:shd w:val="clear" w:color="auto" w:fill="auto"/>
            <w:tcMar>
              <w:left w:w="54" w:type="dxa"/>
            </w:tcMar>
          </w:tcPr>
          <w:p w14:paraId="24132851"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13-Д</w:t>
            </w:r>
          </w:p>
        </w:tc>
        <w:tc>
          <w:tcPr>
            <w:tcW w:w="1884" w:type="dxa"/>
            <w:tcBorders>
              <w:left w:val="single" w:sz="2" w:space="0" w:color="000000"/>
              <w:bottom w:val="single" w:sz="2" w:space="0" w:color="000000"/>
            </w:tcBorders>
            <w:shd w:val="clear" w:color="auto" w:fill="auto"/>
            <w:tcMar>
              <w:left w:w="54" w:type="dxa"/>
            </w:tcMar>
          </w:tcPr>
          <w:p w14:paraId="0DFE80B3"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14-2</w:t>
            </w:r>
          </w:p>
        </w:tc>
        <w:tc>
          <w:tcPr>
            <w:tcW w:w="1884" w:type="dxa"/>
            <w:tcBorders>
              <w:left w:val="single" w:sz="2" w:space="0" w:color="000000"/>
              <w:bottom w:val="single" w:sz="2" w:space="0" w:color="000000"/>
              <w:right w:val="single" w:sz="2" w:space="0" w:color="000000"/>
            </w:tcBorders>
            <w:shd w:val="clear" w:color="auto" w:fill="auto"/>
            <w:tcMar>
              <w:left w:w="54" w:type="dxa"/>
            </w:tcMar>
          </w:tcPr>
          <w:p w14:paraId="779BFB43"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15-В</w:t>
            </w:r>
          </w:p>
        </w:tc>
      </w:tr>
      <w:tr w:rsidR="00BC7BEB" w:rsidRPr="001E150C" w14:paraId="3E0F3299" w14:textId="77777777">
        <w:tc>
          <w:tcPr>
            <w:tcW w:w="1883" w:type="dxa"/>
            <w:tcBorders>
              <w:left w:val="single" w:sz="2" w:space="0" w:color="000000"/>
              <w:bottom w:val="single" w:sz="2" w:space="0" w:color="000000"/>
            </w:tcBorders>
            <w:shd w:val="clear" w:color="auto" w:fill="auto"/>
            <w:tcMar>
              <w:left w:w="54" w:type="dxa"/>
            </w:tcMar>
          </w:tcPr>
          <w:p w14:paraId="321FD990"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16- Б</w:t>
            </w:r>
          </w:p>
        </w:tc>
        <w:tc>
          <w:tcPr>
            <w:tcW w:w="1884" w:type="dxa"/>
            <w:tcBorders>
              <w:left w:val="single" w:sz="2" w:space="0" w:color="000000"/>
              <w:bottom w:val="single" w:sz="2" w:space="0" w:color="000000"/>
            </w:tcBorders>
            <w:shd w:val="clear" w:color="auto" w:fill="auto"/>
            <w:tcMar>
              <w:left w:w="54" w:type="dxa"/>
            </w:tcMar>
          </w:tcPr>
          <w:p w14:paraId="0AEA25B5"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17-Г</w:t>
            </w:r>
          </w:p>
        </w:tc>
        <w:tc>
          <w:tcPr>
            <w:tcW w:w="1883" w:type="dxa"/>
            <w:tcBorders>
              <w:left w:val="single" w:sz="2" w:space="0" w:color="000000"/>
              <w:bottom w:val="single" w:sz="2" w:space="0" w:color="000000"/>
            </w:tcBorders>
            <w:shd w:val="clear" w:color="auto" w:fill="auto"/>
            <w:tcMar>
              <w:left w:w="54" w:type="dxa"/>
            </w:tcMar>
          </w:tcPr>
          <w:p w14:paraId="53B553AA"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18-Б</w:t>
            </w:r>
          </w:p>
        </w:tc>
        <w:tc>
          <w:tcPr>
            <w:tcW w:w="1884" w:type="dxa"/>
            <w:tcBorders>
              <w:left w:val="single" w:sz="2" w:space="0" w:color="000000"/>
              <w:bottom w:val="single" w:sz="2" w:space="0" w:color="000000"/>
            </w:tcBorders>
            <w:shd w:val="clear" w:color="auto" w:fill="auto"/>
            <w:tcMar>
              <w:left w:w="54" w:type="dxa"/>
            </w:tcMar>
          </w:tcPr>
          <w:p w14:paraId="6E578276"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19-А</w:t>
            </w:r>
          </w:p>
        </w:tc>
        <w:tc>
          <w:tcPr>
            <w:tcW w:w="1884" w:type="dxa"/>
            <w:tcBorders>
              <w:left w:val="single" w:sz="2" w:space="0" w:color="000000"/>
              <w:bottom w:val="single" w:sz="2" w:space="0" w:color="000000"/>
              <w:right w:val="single" w:sz="2" w:space="0" w:color="000000"/>
            </w:tcBorders>
            <w:shd w:val="clear" w:color="auto" w:fill="auto"/>
            <w:tcMar>
              <w:left w:w="54" w:type="dxa"/>
            </w:tcMar>
          </w:tcPr>
          <w:p w14:paraId="2E34E3AD"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20-Д</w:t>
            </w:r>
          </w:p>
        </w:tc>
      </w:tr>
      <w:tr w:rsidR="00BC7BEB" w:rsidRPr="001E150C" w14:paraId="41DFF793" w14:textId="77777777">
        <w:tc>
          <w:tcPr>
            <w:tcW w:w="1883" w:type="dxa"/>
            <w:tcBorders>
              <w:left w:val="single" w:sz="2" w:space="0" w:color="000000"/>
              <w:bottom w:val="single" w:sz="2" w:space="0" w:color="000000"/>
            </w:tcBorders>
            <w:shd w:val="clear" w:color="auto" w:fill="auto"/>
            <w:tcMar>
              <w:left w:w="54" w:type="dxa"/>
            </w:tcMar>
          </w:tcPr>
          <w:p w14:paraId="6814EDBF"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21-В</w:t>
            </w:r>
          </w:p>
        </w:tc>
        <w:tc>
          <w:tcPr>
            <w:tcW w:w="1884" w:type="dxa"/>
            <w:tcBorders>
              <w:left w:val="single" w:sz="2" w:space="0" w:color="000000"/>
              <w:bottom w:val="single" w:sz="2" w:space="0" w:color="000000"/>
            </w:tcBorders>
            <w:shd w:val="clear" w:color="auto" w:fill="auto"/>
            <w:tcMar>
              <w:left w:w="54" w:type="dxa"/>
            </w:tcMar>
          </w:tcPr>
          <w:p w14:paraId="05F1B43F"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22-Б</w:t>
            </w:r>
          </w:p>
        </w:tc>
        <w:tc>
          <w:tcPr>
            <w:tcW w:w="1883" w:type="dxa"/>
            <w:tcBorders>
              <w:left w:val="single" w:sz="2" w:space="0" w:color="000000"/>
              <w:bottom w:val="single" w:sz="2" w:space="0" w:color="000000"/>
            </w:tcBorders>
            <w:shd w:val="clear" w:color="auto" w:fill="auto"/>
            <w:tcMar>
              <w:left w:w="54" w:type="dxa"/>
            </w:tcMar>
          </w:tcPr>
          <w:p w14:paraId="249C9208"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23-В</w:t>
            </w:r>
          </w:p>
        </w:tc>
        <w:tc>
          <w:tcPr>
            <w:tcW w:w="1884" w:type="dxa"/>
            <w:tcBorders>
              <w:left w:val="single" w:sz="2" w:space="0" w:color="000000"/>
              <w:bottom w:val="single" w:sz="2" w:space="0" w:color="000000"/>
            </w:tcBorders>
            <w:shd w:val="clear" w:color="auto" w:fill="auto"/>
            <w:tcMar>
              <w:left w:w="54" w:type="dxa"/>
            </w:tcMar>
          </w:tcPr>
          <w:p w14:paraId="259AF8C7"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24-Б</w:t>
            </w:r>
          </w:p>
        </w:tc>
        <w:tc>
          <w:tcPr>
            <w:tcW w:w="1884" w:type="dxa"/>
            <w:tcBorders>
              <w:left w:val="single" w:sz="2" w:space="0" w:color="000000"/>
              <w:bottom w:val="single" w:sz="2" w:space="0" w:color="000000"/>
              <w:right w:val="single" w:sz="2" w:space="0" w:color="000000"/>
            </w:tcBorders>
            <w:shd w:val="clear" w:color="auto" w:fill="auto"/>
            <w:tcMar>
              <w:left w:w="54" w:type="dxa"/>
            </w:tcMar>
          </w:tcPr>
          <w:p w14:paraId="4546A2CA" w14:textId="77777777" w:rsidR="00BC7BEB" w:rsidRPr="000650C5" w:rsidRDefault="00E10C72" w:rsidP="006C79A3">
            <w:pPr>
              <w:pStyle w:val="affa"/>
              <w:spacing w:line="240" w:lineRule="auto"/>
              <w:jc w:val="both"/>
              <w:rPr>
                <w:rFonts w:ascii="Times New Roman" w:hAnsi="Times New Roman" w:cs="Times New Roman"/>
                <w:color w:val="auto"/>
                <w:sz w:val="28"/>
                <w:szCs w:val="28"/>
              </w:rPr>
            </w:pPr>
            <w:r w:rsidRPr="000650C5">
              <w:rPr>
                <w:rFonts w:ascii="Times New Roman" w:hAnsi="Times New Roman" w:cs="Times New Roman"/>
                <w:color w:val="auto"/>
                <w:sz w:val="28"/>
                <w:szCs w:val="28"/>
              </w:rPr>
              <w:t>25-3</w:t>
            </w:r>
          </w:p>
        </w:tc>
      </w:tr>
    </w:tbl>
    <w:p w14:paraId="48299439" w14:textId="77777777" w:rsidR="00BC7BEB" w:rsidRPr="000650C5" w:rsidRDefault="00BC7BEB" w:rsidP="006C79A3">
      <w:pPr>
        <w:spacing w:before="0" w:after="0" w:line="240" w:lineRule="auto"/>
        <w:ind w:left="426"/>
        <w:jc w:val="both"/>
        <w:rPr>
          <w:rFonts w:ascii="Times New Roman" w:hAnsi="Times New Roman" w:cs="Times New Roman"/>
          <w:color w:val="auto"/>
          <w:sz w:val="28"/>
          <w:szCs w:val="28"/>
        </w:rPr>
      </w:pPr>
    </w:p>
    <w:p w14:paraId="7E283608" w14:textId="77777777" w:rsidR="00BC7BEB" w:rsidRPr="000650C5" w:rsidRDefault="00BC7BEB" w:rsidP="006C79A3">
      <w:pPr>
        <w:spacing w:line="240" w:lineRule="auto"/>
        <w:ind w:left="720"/>
        <w:jc w:val="both"/>
        <w:rPr>
          <w:rFonts w:ascii="Times New Roman" w:hAnsi="Times New Roman" w:cs="Times New Roman"/>
          <w:color w:val="auto"/>
          <w:sz w:val="28"/>
          <w:szCs w:val="28"/>
        </w:rPr>
      </w:pPr>
    </w:p>
    <w:p w14:paraId="385F50C7" w14:textId="77777777" w:rsidR="000303C5" w:rsidRDefault="000303C5" w:rsidP="006C79A3">
      <w:pPr>
        <w:spacing w:line="240" w:lineRule="auto"/>
        <w:jc w:val="both"/>
        <w:outlineLvl w:val="0"/>
        <w:rPr>
          <w:rFonts w:ascii="Times New Roman" w:hAnsi="Times New Roman" w:cs="Times New Roman"/>
          <w:b/>
          <w:color w:val="auto"/>
          <w:sz w:val="28"/>
          <w:szCs w:val="28"/>
        </w:rPr>
      </w:pPr>
    </w:p>
    <w:p w14:paraId="0F423345" w14:textId="2BF6C590" w:rsidR="00BC7BEB" w:rsidRPr="00F73606" w:rsidRDefault="00A03591" w:rsidP="006C79A3">
      <w:pPr>
        <w:pStyle w:val="110"/>
        <w:spacing w:line="240" w:lineRule="auto"/>
        <w:rPr>
          <w:rFonts w:ascii="Times New Roman" w:hAnsi="Times New Roman" w:cs="Times New Roman"/>
          <w:b/>
          <w:bCs/>
          <w:sz w:val="28"/>
          <w:szCs w:val="28"/>
        </w:rPr>
      </w:pPr>
      <w:bookmarkStart w:id="140" w:name="_Toc29144796"/>
      <w:r w:rsidRPr="00F73606">
        <w:rPr>
          <w:rFonts w:ascii="Times New Roman" w:hAnsi="Times New Roman" w:cs="Times New Roman"/>
          <w:b/>
          <w:bCs/>
          <w:sz w:val="28"/>
          <w:szCs w:val="28"/>
        </w:rPr>
        <w:lastRenderedPageBreak/>
        <w:t>Список л</w:t>
      </w:r>
      <w:r w:rsidR="00E10C72" w:rsidRPr="00F73606">
        <w:rPr>
          <w:rFonts w:ascii="Times New Roman" w:hAnsi="Times New Roman" w:cs="Times New Roman"/>
          <w:b/>
          <w:bCs/>
          <w:sz w:val="28"/>
          <w:szCs w:val="28"/>
        </w:rPr>
        <w:t>итератур</w:t>
      </w:r>
      <w:r w:rsidRPr="00F73606">
        <w:rPr>
          <w:rFonts w:ascii="Times New Roman" w:hAnsi="Times New Roman" w:cs="Times New Roman"/>
          <w:b/>
          <w:bCs/>
          <w:sz w:val="28"/>
          <w:szCs w:val="28"/>
        </w:rPr>
        <w:t>ы</w:t>
      </w:r>
      <w:r w:rsidR="00E10C72" w:rsidRPr="00F73606">
        <w:rPr>
          <w:rFonts w:ascii="Times New Roman" w:hAnsi="Times New Roman" w:cs="Times New Roman"/>
          <w:b/>
          <w:bCs/>
          <w:sz w:val="28"/>
          <w:szCs w:val="28"/>
        </w:rPr>
        <w:t>:</w:t>
      </w:r>
      <w:bookmarkEnd w:id="140"/>
    </w:p>
    <w:p w14:paraId="3505E527" w14:textId="320F76DA" w:rsidR="006439F4" w:rsidRPr="002F7AFC" w:rsidRDefault="006439F4" w:rsidP="006B691A">
      <w:pPr>
        <w:pStyle w:val="31"/>
        <w:rPr>
          <w:rFonts w:ascii="Times New Roman" w:hAnsi="Times New Roman" w:cs="Times New Roman"/>
          <w:b/>
          <w:bCs/>
          <w:i/>
          <w:iCs/>
          <w:sz w:val="28"/>
          <w:szCs w:val="28"/>
        </w:rPr>
      </w:pPr>
      <w:r w:rsidRPr="002F7AFC">
        <w:rPr>
          <w:rFonts w:ascii="Times New Roman" w:hAnsi="Times New Roman" w:cs="Times New Roman"/>
          <w:b/>
          <w:bCs/>
          <w:i/>
          <w:iCs/>
          <w:sz w:val="28"/>
          <w:szCs w:val="28"/>
        </w:rPr>
        <w:t xml:space="preserve">      </w:t>
      </w:r>
      <w:bookmarkStart w:id="141" w:name="_Toc29144797"/>
      <w:r w:rsidR="003A0BC8" w:rsidRPr="002F7AFC">
        <w:rPr>
          <w:rFonts w:ascii="Times New Roman" w:hAnsi="Times New Roman" w:cs="Times New Roman"/>
          <w:b/>
          <w:bCs/>
          <w:i/>
          <w:iCs/>
          <w:sz w:val="28"/>
          <w:szCs w:val="28"/>
        </w:rPr>
        <w:t>Основная литература</w:t>
      </w:r>
      <w:bookmarkEnd w:id="141"/>
    </w:p>
    <w:p w14:paraId="19DDC45E" w14:textId="1FF698E9" w:rsidR="00F435EB" w:rsidRPr="00F435EB" w:rsidRDefault="00D24D81" w:rsidP="00510349">
      <w:pPr>
        <w:pStyle w:val="110"/>
        <w:spacing w:line="240" w:lineRule="auto"/>
        <w:rPr>
          <w:rFonts w:ascii="Times New Roman" w:hAnsi="Times New Roman" w:cs="Times New Roman"/>
          <w:sz w:val="28"/>
          <w:szCs w:val="28"/>
        </w:rPr>
      </w:pPr>
      <w:bookmarkStart w:id="142" w:name="_Toc29125417"/>
      <w:bookmarkStart w:id="143" w:name="_Toc29126596"/>
      <w:bookmarkStart w:id="144" w:name="_Toc29144338"/>
      <w:bookmarkStart w:id="145" w:name="_Toc29144798"/>
      <w:r>
        <w:rPr>
          <w:rFonts w:ascii="Times New Roman" w:hAnsi="Times New Roman" w:cs="Times New Roman"/>
          <w:sz w:val="28"/>
          <w:szCs w:val="28"/>
        </w:rPr>
        <w:t>1</w:t>
      </w:r>
      <w:r w:rsidR="00D42575">
        <w:rPr>
          <w:rFonts w:ascii="Times New Roman" w:hAnsi="Times New Roman" w:cs="Times New Roman"/>
          <w:sz w:val="28"/>
          <w:szCs w:val="28"/>
        </w:rPr>
        <w:t>.</w:t>
      </w:r>
      <w:r w:rsidR="00F435EB" w:rsidRPr="00F435EB">
        <w:rPr>
          <w:rFonts w:ascii="Times New Roman" w:hAnsi="Times New Roman" w:cs="Times New Roman"/>
          <w:sz w:val="28"/>
          <w:szCs w:val="28"/>
        </w:rPr>
        <w:t xml:space="preserve"> Актуальные проблемы информационного права: Учебник / Коллектив авторов; под ред. И.Л. Бачило, М.А. Лапиной. М.: Юстиция, 2018. 532 с.</w:t>
      </w:r>
    </w:p>
    <w:p w14:paraId="053F106A" w14:textId="4FE8F70F" w:rsidR="00D42575" w:rsidRPr="00D42575" w:rsidRDefault="00D42575" w:rsidP="00510349">
      <w:pPr>
        <w:pStyle w:val="110"/>
        <w:spacing w:line="240" w:lineRule="auto"/>
        <w:rPr>
          <w:rFonts w:ascii="Times New Roman" w:hAnsi="Times New Roman" w:cs="Times New Roman"/>
          <w:sz w:val="28"/>
          <w:szCs w:val="28"/>
        </w:rPr>
      </w:pPr>
      <w:r w:rsidRPr="00D42575">
        <w:rPr>
          <w:rFonts w:ascii="Times New Roman" w:hAnsi="Times New Roman" w:cs="Times New Roman"/>
          <w:sz w:val="28"/>
          <w:szCs w:val="28"/>
        </w:rPr>
        <w:t>2. Атьков О.Ю., Кудряшов Ю.Ю. Персональная телемедицина. Телемедицинские и информационные технологии реабилитации и управления. М.: «Практика», 2015. 248 с.</w:t>
      </w:r>
    </w:p>
    <w:p w14:paraId="3BFE766C" w14:textId="33D97DAF" w:rsidR="003D1470" w:rsidRPr="00F62068" w:rsidRDefault="00A376E4" w:rsidP="00B8234B">
      <w:pPr>
        <w:pStyle w:val="110"/>
        <w:spacing w:line="240" w:lineRule="auto"/>
        <w:rPr>
          <w:rFonts w:ascii="Times New Roman" w:hAnsi="Times New Roman" w:cs="Times New Roman"/>
          <w:sz w:val="28"/>
          <w:szCs w:val="28"/>
        </w:rPr>
      </w:pPr>
      <w:r>
        <w:rPr>
          <w:rFonts w:ascii="Times New Roman" w:hAnsi="Times New Roman" w:cs="Times New Roman"/>
          <w:sz w:val="28"/>
          <w:szCs w:val="28"/>
        </w:rPr>
        <w:t>3.</w:t>
      </w:r>
      <w:r w:rsidR="00D24D81">
        <w:rPr>
          <w:rFonts w:ascii="Times New Roman" w:hAnsi="Times New Roman" w:cs="Times New Roman"/>
          <w:sz w:val="28"/>
          <w:szCs w:val="28"/>
        </w:rPr>
        <w:t xml:space="preserve"> </w:t>
      </w:r>
      <w:bookmarkEnd w:id="142"/>
      <w:bookmarkEnd w:id="143"/>
      <w:bookmarkEnd w:id="144"/>
      <w:bookmarkEnd w:id="145"/>
      <w:r w:rsidR="00B9692C">
        <w:rPr>
          <w:rFonts w:ascii="Times New Roman" w:hAnsi="Times New Roman" w:cs="Times New Roman"/>
          <w:sz w:val="28"/>
          <w:szCs w:val="28"/>
        </w:rPr>
        <w:t>Владзимирский</w:t>
      </w:r>
      <w:r w:rsidR="00B661F3">
        <w:rPr>
          <w:rFonts w:ascii="Times New Roman" w:hAnsi="Times New Roman" w:cs="Times New Roman"/>
          <w:sz w:val="28"/>
          <w:szCs w:val="28"/>
        </w:rPr>
        <w:t xml:space="preserve"> А.В., Лебедев Г.С. Теле</w:t>
      </w:r>
      <w:r w:rsidR="00DC34C9">
        <w:rPr>
          <w:rFonts w:ascii="Times New Roman" w:hAnsi="Times New Roman" w:cs="Times New Roman"/>
          <w:sz w:val="28"/>
          <w:szCs w:val="28"/>
        </w:rPr>
        <w:t>медицина</w:t>
      </w:r>
      <w:r w:rsidR="00491F0B">
        <w:rPr>
          <w:rFonts w:ascii="Times New Roman" w:hAnsi="Times New Roman" w:cs="Times New Roman"/>
          <w:sz w:val="28"/>
          <w:szCs w:val="28"/>
        </w:rPr>
        <w:t>. М</w:t>
      </w:r>
      <w:r w:rsidR="00794E9A">
        <w:rPr>
          <w:rFonts w:ascii="Times New Roman" w:hAnsi="Times New Roman" w:cs="Times New Roman"/>
          <w:sz w:val="28"/>
          <w:szCs w:val="28"/>
        </w:rPr>
        <w:t>.:</w:t>
      </w:r>
      <w:r w:rsidR="00BD0EDB">
        <w:rPr>
          <w:rFonts w:ascii="Times New Roman" w:hAnsi="Times New Roman" w:cs="Times New Roman"/>
          <w:sz w:val="28"/>
          <w:szCs w:val="28"/>
        </w:rPr>
        <w:t xml:space="preserve"> ГЭОТАР </w:t>
      </w:r>
      <w:r w:rsidR="00645F25">
        <w:rPr>
          <w:rFonts w:ascii="Times New Roman" w:hAnsi="Times New Roman" w:cs="Times New Roman"/>
          <w:sz w:val="28"/>
          <w:szCs w:val="28"/>
        </w:rPr>
        <w:t>–</w:t>
      </w:r>
      <w:r w:rsidR="00BD0EDB">
        <w:rPr>
          <w:rFonts w:ascii="Times New Roman" w:hAnsi="Times New Roman" w:cs="Times New Roman"/>
          <w:sz w:val="28"/>
          <w:szCs w:val="28"/>
        </w:rPr>
        <w:t xml:space="preserve"> Медиа</w:t>
      </w:r>
      <w:r w:rsidR="00645F25">
        <w:rPr>
          <w:rFonts w:ascii="Times New Roman" w:hAnsi="Times New Roman" w:cs="Times New Roman"/>
          <w:sz w:val="28"/>
          <w:szCs w:val="28"/>
        </w:rPr>
        <w:t xml:space="preserve">; 2018. </w:t>
      </w:r>
      <w:r w:rsidR="00797FA8">
        <w:rPr>
          <w:rFonts w:ascii="Times New Roman" w:hAnsi="Times New Roman" w:cs="Times New Roman"/>
          <w:sz w:val="28"/>
          <w:szCs w:val="28"/>
        </w:rPr>
        <w:t>– 576 с.</w:t>
      </w:r>
      <w:r w:rsidR="00C96774">
        <w:rPr>
          <w:rFonts w:ascii="Times New Roman" w:hAnsi="Times New Roman" w:cs="Times New Roman"/>
          <w:sz w:val="28"/>
          <w:szCs w:val="28"/>
        </w:rPr>
        <w:t xml:space="preserve"> </w:t>
      </w:r>
    </w:p>
    <w:p w14:paraId="0D5B0251" w14:textId="455681EB" w:rsidR="00B06064" w:rsidRDefault="004441EF" w:rsidP="002F7AFC">
      <w:pPr>
        <w:pStyle w:val="31"/>
        <w:rPr>
          <w:rFonts w:ascii="Times New Roman" w:hAnsi="Times New Roman" w:cs="Times New Roman"/>
          <w:b/>
          <w:bCs/>
          <w:i/>
          <w:iCs/>
          <w:sz w:val="28"/>
          <w:szCs w:val="28"/>
        </w:rPr>
      </w:pPr>
      <w:r w:rsidRPr="002F7AFC">
        <w:rPr>
          <w:rFonts w:ascii="Times New Roman" w:hAnsi="Times New Roman" w:cs="Times New Roman"/>
          <w:b/>
          <w:bCs/>
          <w:i/>
          <w:iCs/>
          <w:sz w:val="28"/>
          <w:szCs w:val="28"/>
        </w:rPr>
        <w:t xml:space="preserve">      </w:t>
      </w:r>
      <w:bookmarkStart w:id="146" w:name="_Toc29144801"/>
      <w:r w:rsidR="00EC065F" w:rsidRPr="002F7AFC">
        <w:rPr>
          <w:rFonts w:ascii="Times New Roman" w:hAnsi="Times New Roman" w:cs="Times New Roman"/>
          <w:b/>
          <w:bCs/>
          <w:i/>
          <w:iCs/>
          <w:sz w:val="28"/>
          <w:szCs w:val="28"/>
        </w:rPr>
        <w:t>Дополнительная литература</w:t>
      </w:r>
      <w:bookmarkEnd w:id="146"/>
    </w:p>
    <w:p w14:paraId="2DFC7F7A" w14:textId="68BFA653" w:rsidR="007A298D" w:rsidRPr="00B8234B" w:rsidRDefault="00492D81" w:rsidP="00510349">
      <w:pPr>
        <w:keepNext/>
        <w:keepLines/>
        <w:spacing w:before="600" w:after="60" w:line="240" w:lineRule="auto"/>
        <w:outlineLvl w:val="0"/>
        <w:rPr>
          <w:rFonts w:ascii="Times New Roman" w:eastAsiaTheme="majorEastAsia" w:hAnsi="Times New Roman" w:cs="Times New Roman"/>
          <w:color w:val="3F251D" w:themeColor="accent1"/>
          <w:sz w:val="28"/>
          <w:szCs w:val="28"/>
        </w:rPr>
      </w:pPr>
      <w:r>
        <w:rPr>
          <w:rFonts w:ascii="Times New Roman" w:eastAsiaTheme="majorEastAsia" w:hAnsi="Times New Roman" w:cs="Times New Roman"/>
          <w:color w:val="3F251D" w:themeColor="accent1"/>
          <w:sz w:val="28"/>
          <w:szCs w:val="28"/>
        </w:rPr>
        <w:t xml:space="preserve">4. </w:t>
      </w:r>
      <w:r w:rsidR="007A298D" w:rsidRPr="00B8234B">
        <w:rPr>
          <w:rFonts w:ascii="Times New Roman" w:eastAsiaTheme="majorEastAsia" w:hAnsi="Times New Roman" w:cs="Times New Roman"/>
          <w:color w:val="3F251D" w:themeColor="accent1"/>
          <w:sz w:val="28"/>
          <w:szCs w:val="28"/>
        </w:rPr>
        <w:t>Блажис, А. К. Телемедицина [Текст] / А. К. Блажис; В.А. Дюк. – СПб : Спецлит, 2001. – 144с.</w:t>
      </w:r>
    </w:p>
    <w:p w14:paraId="4AB33460" w14:textId="74D2C012" w:rsidR="007A298D" w:rsidRPr="00B8234B" w:rsidRDefault="00492D81" w:rsidP="00510349">
      <w:pPr>
        <w:keepNext/>
        <w:keepLines/>
        <w:spacing w:before="600" w:after="60" w:line="240" w:lineRule="auto"/>
        <w:outlineLvl w:val="0"/>
        <w:rPr>
          <w:rFonts w:ascii="Times New Roman" w:eastAsiaTheme="majorEastAsia" w:hAnsi="Times New Roman" w:cs="Times New Roman"/>
          <w:color w:val="3F251D" w:themeColor="accent1"/>
          <w:sz w:val="28"/>
          <w:szCs w:val="28"/>
        </w:rPr>
      </w:pPr>
      <w:r>
        <w:rPr>
          <w:rFonts w:ascii="Times New Roman" w:eastAsiaTheme="majorEastAsia" w:hAnsi="Times New Roman" w:cs="Times New Roman"/>
          <w:color w:val="3F251D" w:themeColor="accent1"/>
          <w:sz w:val="28"/>
          <w:szCs w:val="28"/>
        </w:rPr>
        <w:t>5</w:t>
      </w:r>
      <w:r w:rsidR="007A298D" w:rsidRPr="00B8234B">
        <w:rPr>
          <w:rFonts w:ascii="Times New Roman" w:eastAsiaTheme="majorEastAsia" w:hAnsi="Times New Roman" w:cs="Times New Roman"/>
          <w:color w:val="3F251D" w:themeColor="accent1"/>
          <w:sz w:val="28"/>
          <w:szCs w:val="28"/>
        </w:rPr>
        <w:t>.</w:t>
      </w:r>
      <w:r w:rsidR="00DF6A47">
        <w:rPr>
          <w:rFonts w:ascii="Times New Roman" w:eastAsiaTheme="majorEastAsia" w:hAnsi="Times New Roman" w:cs="Times New Roman"/>
          <w:color w:val="3F251D" w:themeColor="accent1"/>
          <w:sz w:val="28"/>
          <w:szCs w:val="28"/>
        </w:rPr>
        <w:t xml:space="preserve"> </w:t>
      </w:r>
      <w:r w:rsidR="007A298D" w:rsidRPr="00B8234B">
        <w:rPr>
          <w:rFonts w:ascii="Times New Roman" w:eastAsiaTheme="majorEastAsia" w:hAnsi="Times New Roman" w:cs="Times New Roman"/>
          <w:color w:val="3F251D" w:themeColor="accent1"/>
          <w:sz w:val="28"/>
          <w:szCs w:val="28"/>
        </w:rPr>
        <w:t>Организационно-методические вопросы внедрения и эффективного использования телемедицины в региональном здравоохранении [Текст]:пособ. для врачей / А. А. Дзизинский, Д. В. Пивень ; МЗ и соц. Развития РФ, Иркутск ГИУВ . – Иркутск : РИО ИГИУВа, 2004. – 48 с.</w:t>
      </w:r>
    </w:p>
    <w:p w14:paraId="57ED2489" w14:textId="541F7AFC" w:rsidR="007A298D" w:rsidRDefault="00492D81" w:rsidP="00510349">
      <w:pPr>
        <w:keepNext/>
        <w:keepLines/>
        <w:spacing w:before="600" w:after="60" w:line="240" w:lineRule="auto"/>
        <w:outlineLvl w:val="0"/>
        <w:rPr>
          <w:rFonts w:ascii="Times New Roman" w:eastAsiaTheme="majorEastAsia" w:hAnsi="Times New Roman" w:cs="Times New Roman"/>
          <w:color w:val="3F251D" w:themeColor="accent1"/>
          <w:sz w:val="28"/>
          <w:szCs w:val="28"/>
        </w:rPr>
      </w:pPr>
      <w:r>
        <w:rPr>
          <w:rFonts w:ascii="Times New Roman" w:eastAsiaTheme="majorEastAsia" w:hAnsi="Times New Roman" w:cs="Times New Roman"/>
          <w:color w:val="3F251D" w:themeColor="accent1"/>
          <w:sz w:val="28"/>
          <w:szCs w:val="28"/>
        </w:rPr>
        <w:t>6</w:t>
      </w:r>
      <w:r w:rsidR="007A298D" w:rsidRPr="00B8234B">
        <w:rPr>
          <w:rFonts w:ascii="Times New Roman" w:eastAsiaTheme="majorEastAsia" w:hAnsi="Times New Roman" w:cs="Times New Roman"/>
          <w:color w:val="3F251D" w:themeColor="accent1"/>
          <w:sz w:val="28"/>
          <w:szCs w:val="28"/>
        </w:rPr>
        <w:t>.</w:t>
      </w:r>
      <w:r w:rsidR="00DF6A47">
        <w:rPr>
          <w:rFonts w:ascii="Times New Roman" w:eastAsiaTheme="majorEastAsia" w:hAnsi="Times New Roman" w:cs="Times New Roman"/>
          <w:color w:val="3F251D" w:themeColor="accent1"/>
          <w:sz w:val="28"/>
          <w:szCs w:val="28"/>
        </w:rPr>
        <w:t xml:space="preserve"> </w:t>
      </w:r>
      <w:r w:rsidR="007A298D" w:rsidRPr="00B8234B">
        <w:rPr>
          <w:rFonts w:ascii="Times New Roman" w:eastAsiaTheme="majorEastAsia" w:hAnsi="Times New Roman" w:cs="Times New Roman"/>
          <w:color w:val="3F251D" w:themeColor="accent1"/>
          <w:sz w:val="28"/>
          <w:szCs w:val="28"/>
        </w:rPr>
        <w:t>Кобринский, Б.А. Телемедицина в системе практического здравоохранения [Текст] / Б. А. Кобринский. – М. : МЦФЭР, 2002. – 176 с. – (Прилож. к журн. «Здравоохранение». – 2002. - №2.</w:t>
      </w:r>
    </w:p>
    <w:p w14:paraId="1494A680" w14:textId="77777777" w:rsidR="00DF6A47" w:rsidRDefault="00DF6A47" w:rsidP="00510349">
      <w:pPr>
        <w:keepNext/>
        <w:keepLines/>
        <w:spacing w:before="600" w:after="60" w:line="240" w:lineRule="auto"/>
        <w:outlineLvl w:val="0"/>
        <w:rPr>
          <w:rFonts w:ascii="Times New Roman" w:eastAsiaTheme="majorEastAsia" w:hAnsi="Times New Roman" w:cs="Times New Roman"/>
          <w:color w:val="3F251D" w:themeColor="accent1"/>
          <w:sz w:val="28"/>
          <w:szCs w:val="28"/>
        </w:rPr>
      </w:pPr>
    </w:p>
    <w:p w14:paraId="03369C15" w14:textId="4E4249E6" w:rsidR="00B93B3F" w:rsidRPr="00397115" w:rsidRDefault="00FC598E" w:rsidP="00510349">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heme="majorEastAsia" w:hAnsi="Times New Roman" w:cs="Times New Roman"/>
          <w:color w:val="3F251D" w:themeColor="accent1"/>
          <w:sz w:val="28"/>
          <w:szCs w:val="28"/>
        </w:rPr>
        <w:t>7.</w:t>
      </w:r>
      <w:r w:rsidR="00B93B3F" w:rsidRPr="00397115">
        <w:rPr>
          <w:rFonts w:ascii="Times New Roman" w:eastAsia="Times New Roman" w:hAnsi="Times New Roman" w:cs="Times New Roman"/>
          <w:color w:val="auto"/>
          <w:sz w:val="28"/>
          <w:szCs w:val="28"/>
          <w:lang w:eastAsia="ru-RU"/>
        </w:rPr>
        <w:t>Терещенко</w:t>
      </w:r>
      <w:r w:rsidR="00B93B3F">
        <w:rPr>
          <w:rFonts w:ascii="Times New Roman" w:eastAsia="Times New Roman" w:hAnsi="Times New Roman" w:cs="Times New Roman"/>
          <w:color w:val="auto"/>
          <w:sz w:val="28"/>
          <w:szCs w:val="28"/>
          <w:lang w:eastAsia="ru-RU"/>
        </w:rPr>
        <w:t xml:space="preserve"> </w:t>
      </w:r>
      <w:r w:rsidR="00B93B3F" w:rsidRPr="00397115">
        <w:rPr>
          <w:rFonts w:ascii="Times New Roman" w:eastAsia="Times New Roman" w:hAnsi="Times New Roman" w:cs="Times New Roman"/>
          <w:color w:val="auto"/>
          <w:sz w:val="28"/>
          <w:szCs w:val="28"/>
          <w:lang w:eastAsia="ru-RU"/>
        </w:rPr>
        <w:t xml:space="preserve">Л.К. Модернизация информационных отношений и информационного законодательства: монография. М.: Институт законодательства и сравнительного правоведения при </w:t>
      </w:r>
      <w:r w:rsidR="00B93B3F">
        <w:rPr>
          <w:rFonts w:ascii="Times New Roman" w:eastAsia="Times New Roman" w:hAnsi="Times New Roman" w:cs="Times New Roman"/>
          <w:color w:val="auto"/>
          <w:sz w:val="28"/>
          <w:szCs w:val="28"/>
          <w:lang w:eastAsia="ru-RU"/>
        </w:rPr>
        <w:t>П</w:t>
      </w:r>
      <w:r w:rsidR="00B93B3F" w:rsidRPr="00397115">
        <w:rPr>
          <w:rFonts w:ascii="Times New Roman" w:eastAsia="Times New Roman" w:hAnsi="Times New Roman" w:cs="Times New Roman"/>
          <w:color w:val="auto"/>
          <w:sz w:val="28"/>
          <w:szCs w:val="28"/>
          <w:lang w:eastAsia="ru-RU"/>
        </w:rPr>
        <w:t>равительстве РФ, ИНФРА-М, 2013. 227 с.</w:t>
      </w:r>
    </w:p>
    <w:p w14:paraId="301EF251" w14:textId="77777777" w:rsidR="00033536" w:rsidRDefault="00033536" w:rsidP="00510349">
      <w:pPr>
        <w:spacing w:before="0" w:after="105" w:line="240" w:lineRule="auto"/>
        <w:jc w:val="both"/>
        <w:rPr>
          <w:rFonts w:ascii="Times New Roman" w:eastAsia="Times New Roman" w:hAnsi="Times New Roman" w:cs="Times New Roman"/>
          <w:b/>
          <w:bCs/>
          <w:i/>
          <w:iCs/>
          <w:color w:val="auto"/>
          <w:sz w:val="28"/>
          <w:szCs w:val="28"/>
          <w:lang w:eastAsia="ru-RU"/>
        </w:rPr>
      </w:pPr>
    </w:p>
    <w:p w14:paraId="544514B0" w14:textId="77777777" w:rsidR="00033536" w:rsidRDefault="00033536" w:rsidP="00510349">
      <w:pPr>
        <w:spacing w:before="0" w:after="105" w:line="240" w:lineRule="auto"/>
        <w:jc w:val="both"/>
        <w:rPr>
          <w:rFonts w:ascii="Times New Roman" w:eastAsia="Times New Roman" w:hAnsi="Times New Roman" w:cs="Times New Roman"/>
          <w:b/>
          <w:bCs/>
          <w:i/>
          <w:iCs/>
          <w:color w:val="auto"/>
          <w:sz w:val="28"/>
          <w:szCs w:val="28"/>
          <w:lang w:eastAsia="ru-RU"/>
        </w:rPr>
      </w:pPr>
    </w:p>
    <w:p w14:paraId="6495A249" w14:textId="77777777" w:rsidR="00033536" w:rsidRDefault="00033536" w:rsidP="00510349">
      <w:pPr>
        <w:spacing w:before="0" w:after="105" w:line="240" w:lineRule="auto"/>
        <w:jc w:val="both"/>
        <w:rPr>
          <w:rFonts w:ascii="Times New Roman" w:eastAsia="Times New Roman" w:hAnsi="Times New Roman" w:cs="Times New Roman"/>
          <w:b/>
          <w:bCs/>
          <w:i/>
          <w:iCs/>
          <w:color w:val="auto"/>
          <w:sz w:val="28"/>
          <w:szCs w:val="28"/>
          <w:lang w:eastAsia="ru-RU"/>
        </w:rPr>
      </w:pPr>
    </w:p>
    <w:p w14:paraId="4995E5E3" w14:textId="79379680" w:rsidR="00F42278" w:rsidRDefault="00F42278" w:rsidP="00510349">
      <w:pPr>
        <w:spacing w:before="0" w:after="105" w:line="240" w:lineRule="auto"/>
        <w:jc w:val="both"/>
        <w:rPr>
          <w:rFonts w:ascii="Times New Roman" w:eastAsia="Times New Roman" w:hAnsi="Times New Roman" w:cs="Times New Roman"/>
          <w:b/>
          <w:bCs/>
          <w:i/>
          <w:iCs/>
          <w:color w:val="auto"/>
          <w:sz w:val="28"/>
          <w:szCs w:val="28"/>
          <w:lang w:eastAsia="ru-RU"/>
        </w:rPr>
      </w:pPr>
      <w:r>
        <w:rPr>
          <w:rFonts w:ascii="Times New Roman" w:eastAsia="Times New Roman" w:hAnsi="Times New Roman" w:cs="Times New Roman"/>
          <w:b/>
          <w:bCs/>
          <w:i/>
          <w:iCs/>
          <w:color w:val="auto"/>
          <w:sz w:val="28"/>
          <w:szCs w:val="28"/>
          <w:lang w:eastAsia="ru-RU"/>
        </w:rPr>
        <w:lastRenderedPageBreak/>
        <w:t>Литература, используемая авторами</w:t>
      </w:r>
    </w:p>
    <w:p w14:paraId="0AA05243" w14:textId="667E732E" w:rsidR="00BC7BEB" w:rsidRPr="00C1204F" w:rsidRDefault="00BC7BEB" w:rsidP="00B84700">
      <w:pPr>
        <w:spacing w:line="240" w:lineRule="auto"/>
        <w:jc w:val="both"/>
        <w:rPr>
          <w:rFonts w:ascii="Times New Roman" w:hAnsi="Times New Roman" w:cs="Times New Roman"/>
          <w:color w:val="auto"/>
          <w:sz w:val="28"/>
          <w:szCs w:val="28"/>
        </w:rPr>
      </w:pPr>
    </w:p>
    <w:p w14:paraId="224D7053" w14:textId="0042124B" w:rsidR="00BC7BEB" w:rsidRPr="00C1204F" w:rsidRDefault="00056562" w:rsidP="00CE356B">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8</w:t>
      </w:r>
      <w:r w:rsidR="00B84700" w:rsidRPr="00C1204F">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Казаков</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w:t>
      </w:r>
      <w:r w:rsidR="00E10C72" w:rsidRPr="00C1204F">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Н</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Климовицкий</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w:t>
      </w:r>
      <w:r w:rsidR="00E10C72" w:rsidRPr="00C1204F">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Г</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Владзимирский</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А</w:t>
      </w:r>
      <w:r w:rsidR="00E10C72" w:rsidRPr="00C1204F">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В</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Телемедицина</w:t>
      </w:r>
      <w:r w:rsidR="00E10C72" w:rsidRPr="00C1204F">
        <w:rPr>
          <w:rFonts w:ascii="Times New Roman" w:hAnsi="Times New Roman" w:cs="Times New Roman"/>
          <w:color w:val="auto"/>
          <w:sz w:val="28"/>
          <w:szCs w:val="28"/>
        </w:rPr>
        <w:t>.-</w:t>
      </w:r>
      <w:r w:rsidR="00E10C72" w:rsidRPr="000650C5">
        <w:rPr>
          <w:rFonts w:ascii="Times New Roman" w:hAnsi="Times New Roman" w:cs="Times New Roman"/>
          <w:color w:val="auto"/>
          <w:sz w:val="28"/>
          <w:szCs w:val="28"/>
        </w:rPr>
        <w:t>Донецк</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Типография</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ООО</w:t>
      </w:r>
      <w:r w:rsidR="00E10C72" w:rsidRPr="00C1204F">
        <w:rPr>
          <w:rFonts w:ascii="Times New Roman" w:hAnsi="Times New Roman" w:cs="Times New Roman"/>
          <w:color w:val="auto"/>
          <w:sz w:val="28"/>
          <w:szCs w:val="28"/>
        </w:rPr>
        <w:t xml:space="preserve"> «</w:t>
      </w:r>
      <w:r w:rsidR="00E10C72" w:rsidRPr="000650C5">
        <w:rPr>
          <w:rFonts w:ascii="Times New Roman" w:hAnsi="Times New Roman" w:cs="Times New Roman"/>
          <w:color w:val="auto"/>
          <w:sz w:val="28"/>
          <w:szCs w:val="28"/>
        </w:rPr>
        <w:t>Норд</w:t>
      </w:r>
      <w:r w:rsidR="00E10C72" w:rsidRPr="00C1204F">
        <w:rPr>
          <w:rFonts w:ascii="Times New Roman" w:hAnsi="Times New Roman" w:cs="Times New Roman"/>
          <w:color w:val="auto"/>
          <w:sz w:val="28"/>
          <w:szCs w:val="28"/>
        </w:rPr>
        <w:t xml:space="preserve">», 2002. – 100 </w:t>
      </w:r>
      <w:r w:rsidR="00E10C72" w:rsidRPr="000650C5">
        <w:rPr>
          <w:rFonts w:ascii="Times New Roman" w:hAnsi="Times New Roman" w:cs="Times New Roman"/>
          <w:color w:val="auto"/>
          <w:sz w:val="28"/>
          <w:szCs w:val="28"/>
        </w:rPr>
        <w:t>с</w:t>
      </w:r>
      <w:r w:rsidR="00E10C72" w:rsidRPr="00C1204F">
        <w:rPr>
          <w:rFonts w:ascii="Times New Roman" w:hAnsi="Times New Roman" w:cs="Times New Roman"/>
          <w:color w:val="auto"/>
          <w:sz w:val="28"/>
          <w:szCs w:val="28"/>
        </w:rPr>
        <w:t xml:space="preserve">. </w:t>
      </w:r>
      <w:r w:rsidR="00E10C72" w:rsidRPr="006E5AFB">
        <w:rPr>
          <w:rFonts w:ascii="Times New Roman" w:hAnsi="Times New Roman" w:cs="Times New Roman"/>
          <w:color w:val="auto"/>
          <w:sz w:val="28"/>
          <w:szCs w:val="28"/>
          <w:lang w:val="en-US"/>
        </w:rPr>
        <w:t>ISBN</w:t>
      </w:r>
      <w:r w:rsidR="00E10C72" w:rsidRPr="00C1204F">
        <w:rPr>
          <w:rFonts w:ascii="Times New Roman" w:hAnsi="Times New Roman" w:cs="Times New Roman"/>
          <w:color w:val="auto"/>
          <w:sz w:val="28"/>
          <w:szCs w:val="28"/>
        </w:rPr>
        <w:t xml:space="preserve"> 966-556-010-7 </w:t>
      </w:r>
    </w:p>
    <w:p w14:paraId="2ED3151E" w14:textId="2083F69F" w:rsidR="005318E2" w:rsidRDefault="00D75C7F" w:rsidP="005318E2">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9</w:t>
      </w:r>
      <w:r w:rsidR="00CE356B">
        <w:rPr>
          <w:rFonts w:ascii="Times New Roman" w:hAnsi="Times New Roman" w:cs="Times New Roman"/>
          <w:color w:val="auto"/>
          <w:sz w:val="28"/>
          <w:szCs w:val="28"/>
        </w:rPr>
        <w:t>.</w:t>
      </w:r>
      <w:r w:rsidR="00E10C72" w:rsidRPr="00CE356B">
        <w:rPr>
          <w:rFonts w:ascii="Times New Roman" w:hAnsi="Times New Roman" w:cs="Times New Roman"/>
          <w:color w:val="auto"/>
          <w:sz w:val="28"/>
          <w:szCs w:val="28"/>
        </w:rPr>
        <w:t>Федеральный закон от 29.07.2017 № 242-ФЗ «О внесении изменений в отдельные законодательные акты Российской Федерации по вопросам применения информационных технологий в сфере охраны здоровья».</w:t>
      </w:r>
    </w:p>
    <w:p w14:paraId="1A0C5B5A" w14:textId="1EA10C16" w:rsidR="00034A10" w:rsidRPr="000650C5" w:rsidRDefault="00616271" w:rsidP="00616271">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1</w:t>
      </w:r>
      <w:r w:rsidR="002E7ABF">
        <w:rPr>
          <w:rFonts w:ascii="Times New Roman" w:hAnsi="Times New Roman" w:cs="Times New Roman"/>
          <w:color w:val="auto"/>
          <w:sz w:val="28"/>
          <w:szCs w:val="28"/>
        </w:rPr>
        <w:t>0</w:t>
      </w:r>
      <w:r>
        <w:rPr>
          <w:rFonts w:ascii="Times New Roman" w:hAnsi="Times New Roman" w:cs="Times New Roman"/>
          <w:color w:val="auto"/>
          <w:sz w:val="28"/>
          <w:szCs w:val="28"/>
        </w:rPr>
        <w:t>.</w:t>
      </w:r>
      <w:r w:rsidR="00034A10" w:rsidRPr="000650C5">
        <w:rPr>
          <w:rFonts w:ascii="Times New Roman" w:hAnsi="Times New Roman" w:cs="Times New Roman"/>
          <w:color w:val="auto"/>
          <w:sz w:val="28"/>
          <w:szCs w:val="28"/>
        </w:rPr>
        <w:t>В. М. Леванов, В. А. Логинов, О. И. Орлов «Телемедицина как учебная дисциплина» (Серия «Практическая телемедицина» под общей редакцией академика А. И. Григорьева. Выпуск 4) - М.: ООО Фирма «Слово», 2002. - 64 с.</w:t>
      </w:r>
    </w:p>
    <w:p w14:paraId="50009C7D" w14:textId="5FEBBC1D" w:rsidR="00034A10" w:rsidRPr="000650C5" w:rsidRDefault="00616271" w:rsidP="00616271">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1</w:t>
      </w:r>
      <w:r w:rsidR="002E7ABF">
        <w:rPr>
          <w:rFonts w:ascii="Times New Roman" w:hAnsi="Times New Roman" w:cs="Times New Roman"/>
          <w:color w:val="auto"/>
          <w:sz w:val="28"/>
          <w:szCs w:val="28"/>
        </w:rPr>
        <w:t>1</w:t>
      </w:r>
      <w:r>
        <w:rPr>
          <w:rFonts w:ascii="Times New Roman" w:hAnsi="Times New Roman" w:cs="Times New Roman"/>
          <w:color w:val="auto"/>
          <w:sz w:val="28"/>
          <w:szCs w:val="28"/>
        </w:rPr>
        <w:t>.</w:t>
      </w:r>
      <w:r w:rsidR="00034A10" w:rsidRPr="000650C5">
        <w:rPr>
          <w:rFonts w:ascii="Times New Roman" w:hAnsi="Times New Roman" w:cs="Times New Roman"/>
          <w:color w:val="auto"/>
          <w:sz w:val="28"/>
          <w:szCs w:val="28"/>
        </w:rPr>
        <w:t xml:space="preserve">В. Б. Наумов, Д. А. Савельев. Правовые аспекты телемедицины. // - Под ред. д. т. н., проф. Полонникова Р. И., д. т. н., проф. Юсупова Р. М. - СПб.: СПИИ РАН, изд-во Анатолия, 2002 - 107 </w:t>
      </w:r>
      <w:r w:rsidR="002E7ABF">
        <w:rPr>
          <w:rFonts w:ascii="Times New Roman" w:hAnsi="Times New Roman" w:cs="Times New Roman"/>
          <w:color w:val="auto"/>
          <w:sz w:val="28"/>
          <w:szCs w:val="28"/>
        </w:rPr>
        <w:t>с</w:t>
      </w:r>
      <w:r w:rsidR="00034A10" w:rsidRPr="000650C5">
        <w:rPr>
          <w:rFonts w:ascii="Times New Roman" w:hAnsi="Times New Roman" w:cs="Times New Roman"/>
          <w:color w:val="auto"/>
          <w:sz w:val="28"/>
          <w:szCs w:val="28"/>
        </w:rPr>
        <w:t>.</w:t>
      </w:r>
    </w:p>
    <w:p w14:paraId="428056C1" w14:textId="1E077F43" w:rsidR="00034A10" w:rsidRPr="000650C5" w:rsidRDefault="00616271" w:rsidP="00616271">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1</w:t>
      </w:r>
      <w:r w:rsidR="002E7ABF">
        <w:rPr>
          <w:rFonts w:ascii="Times New Roman" w:hAnsi="Times New Roman" w:cs="Times New Roman"/>
          <w:color w:val="auto"/>
          <w:sz w:val="28"/>
          <w:szCs w:val="28"/>
        </w:rPr>
        <w:t>2</w:t>
      </w:r>
      <w:r>
        <w:rPr>
          <w:rFonts w:ascii="Times New Roman" w:hAnsi="Times New Roman" w:cs="Times New Roman"/>
          <w:color w:val="auto"/>
          <w:sz w:val="28"/>
          <w:szCs w:val="28"/>
        </w:rPr>
        <w:t>.</w:t>
      </w:r>
      <w:r w:rsidR="00034A10" w:rsidRPr="000650C5">
        <w:rPr>
          <w:rFonts w:ascii="Times New Roman" w:hAnsi="Times New Roman" w:cs="Times New Roman"/>
          <w:color w:val="auto"/>
          <w:sz w:val="28"/>
          <w:szCs w:val="28"/>
        </w:rPr>
        <w:t>Казаков В. Н., Климовицкий В. Г., Владзимирский А. В. Телемедицина. -Донецк: Типография ООО «Норд», 2002. - 100 с.</w:t>
      </w:r>
    </w:p>
    <w:p w14:paraId="3D870639" w14:textId="6CE0E957" w:rsidR="00263010" w:rsidRDefault="002E7ABF" w:rsidP="00263010">
      <w:pPr>
        <w:spacing w:line="240" w:lineRule="auto"/>
        <w:jc w:val="both"/>
        <w:rPr>
          <w:rFonts w:ascii="Times New Roman" w:hAnsi="Times New Roman" w:cs="Times New Roman"/>
          <w:color w:val="auto"/>
          <w:sz w:val="28"/>
          <w:szCs w:val="28"/>
        </w:rPr>
      </w:pPr>
      <w:r>
        <w:rPr>
          <w:rFonts w:ascii="Times New Roman" w:hAnsi="Times New Roman" w:cs="Times New Roman"/>
          <w:color w:val="auto"/>
          <w:sz w:val="28"/>
          <w:szCs w:val="28"/>
        </w:rPr>
        <w:t>13</w:t>
      </w:r>
      <w:r w:rsidR="00263010">
        <w:rPr>
          <w:rFonts w:ascii="Times New Roman" w:hAnsi="Times New Roman" w:cs="Times New Roman"/>
          <w:color w:val="auto"/>
          <w:sz w:val="28"/>
          <w:szCs w:val="28"/>
        </w:rPr>
        <w:t>.</w:t>
      </w:r>
      <w:r w:rsidR="00034A10" w:rsidRPr="00263010">
        <w:rPr>
          <w:rFonts w:ascii="Times New Roman" w:hAnsi="Times New Roman" w:cs="Times New Roman"/>
          <w:color w:val="auto"/>
          <w:sz w:val="28"/>
          <w:szCs w:val="28"/>
        </w:rPr>
        <w:t>Кобринский Б. А. «Телемедицина в системе практического здравоохранения». М.: МЦФЭР, 2002. 176с. (Приложение к журналу «Здравоохранение», N2, 2002).</w:t>
      </w:r>
    </w:p>
    <w:p w14:paraId="17EC321E" w14:textId="37FE97CB" w:rsidR="00983FCA" w:rsidRPr="00263010" w:rsidRDefault="00592F3E" w:rsidP="00263010">
      <w:pPr>
        <w:spacing w:line="240" w:lineRule="auto"/>
        <w:jc w:val="both"/>
        <w:rPr>
          <w:rFonts w:ascii="Times New Roman" w:hAnsi="Times New Roman" w:cs="Times New Roman"/>
          <w:color w:val="auto"/>
          <w:sz w:val="28"/>
          <w:szCs w:val="28"/>
        </w:rPr>
      </w:pPr>
      <w:bookmarkStart w:id="147" w:name="_Toc28028633"/>
      <w:r>
        <w:rPr>
          <w:rFonts w:ascii="Times New Roman" w:hAnsi="Times New Roman" w:cs="Times New Roman"/>
          <w:color w:val="auto"/>
          <w:sz w:val="28"/>
          <w:szCs w:val="28"/>
        </w:rPr>
        <w:t>14</w:t>
      </w:r>
      <w:r w:rsidR="00263010">
        <w:rPr>
          <w:rFonts w:ascii="Times New Roman" w:hAnsi="Times New Roman" w:cs="Times New Roman"/>
          <w:color w:val="auto"/>
          <w:sz w:val="28"/>
          <w:szCs w:val="28"/>
        </w:rPr>
        <w:t>.</w:t>
      </w:r>
      <w:r w:rsidR="00983FCA" w:rsidRPr="000650C5">
        <w:rPr>
          <w:rFonts w:ascii="Times New Roman" w:eastAsiaTheme="majorEastAsia" w:hAnsi="Times New Roman" w:cs="Times New Roman"/>
          <w:color w:val="auto"/>
          <w:sz w:val="28"/>
          <w:szCs w:val="28"/>
        </w:rPr>
        <w:t>Морозова Е. В., Данилова Е. О. Дистанционный мониторинг за состоянием здоровья пациентов на базе беспроводной системы браслета ПКИД // Молодой ученый. — 2017. — №14. — С. 247-249. — URL https://moluch.ru/archive/148/41522/ (дата обращения: 16.12.2019).</w:t>
      </w:r>
      <w:bookmarkEnd w:id="147"/>
    </w:p>
    <w:p w14:paraId="6FEB3289" w14:textId="0904AEF1" w:rsidR="00300D14" w:rsidRDefault="00592F3E" w:rsidP="00263010">
      <w:pPr>
        <w:keepNext/>
        <w:keepLines/>
        <w:spacing w:before="200" w:after="0" w:line="240" w:lineRule="auto"/>
        <w:jc w:val="both"/>
        <w:outlineLvl w:val="1"/>
        <w:rPr>
          <w:rFonts w:ascii="Times New Roman" w:eastAsiaTheme="majorEastAsia" w:hAnsi="Times New Roman" w:cs="Times New Roman"/>
          <w:color w:val="auto"/>
          <w:sz w:val="28"/>
          <w:szCs w:val="28"/>
        </w:rPr>
      </w:pPr>
      <w:bookmarkStart w:id="148" w:name="_Toc28028634"/>
      <w:bookmarkStart w:id="149" w:name="_Toc29125422"/>
      <w:bookmarkStart w:id="150" w:name="_Toc29126601"/>
      <w:bookmarkStart w:id="151" w:name="_Toc29144343"/>
      <w:bookmarkStart w:id="152" w:name="_Toc29144803"/>
      <w:r>
        <w:rPr>
          <w:rFonts w:ascii="Times New Roman" w:eastAsiaTheme="majorEastAsia" w:hAnsi="Times New Roman" w:cs="Times New Roman"/>
          <w:color w:val="auto"/>
          <w:sz w:val="28"/>
          <w:szCs w:val="28"/>
        </w:rPr>
        <w:t>15</w:t>
      </w:r>
      <w:r w:rsidR="00263010">
        <w:rPr>
          <w:rFonts w:ascii="Times New Roman" w:eastAsiaTheme="majorEastAsia" w:hAnsi="Times New Roman" w:cs="Times New Roman"/>
          <w:color w:val="auto"/>
          <w:sz w:val="28"/>
          <w:szCs w:val="28"/>
        </w:rPr>
        <w:t>.</w:t>
      </w:r>
      <w:r w:rsidR="00300D14" w:rsidRPr="00300D14">
        <w:rPr>
          <w:rFonts w:ascii="Times New Roman" w:eastAsiaTheme="majorEastAsia" w:hAnsi="Times New Roman" w:cs="Times New Roman"/>
          <w:color w:val="auto"/>
          <w:sz w:val="28"/>
          <w:szCs w:val="28"/>
        </w:rPr>
        <w:t>Марухно В.М.</w:t>
      </w:r>
      <w:r w:rsidR="005F2449">
        <w:rPr>
          <w:rFonts w:ascii="Times New Roman" w:eastAsiaTheme="majorEastAsia" w:hAnsi="Times New Roman" w:cs="Times New Roman"/>
          <w:color w:val="auto"/>
          <w:sz w:val="28"/>
          <w:szCs w:val="28"/>
        </w:rPr>
        <w:t xml:space="preserve"> Дистанционное</w:t>
      </w:r>
      <w:r w:rsidR="00300D14" w:rsidRPr="00300D14">
        <w:rPr>
          <w:rFonts w:ascii="Times New Roman" w:eastAsiaTheme="majorEastAsia" w:hAnsi="Times New Roman" w:cs="Times New Roman"/>
          <w:color w:val="auto"/>
          <w:sz w:val="28"/>
          <w:szCs w:val="28"/>
        </w:rPr>
        <w:t xml:space="preserve"> </w:t>
      </w:r>
      <w:r w:rsidR="005F2449">
        <w:rPr>
          <w:rFonts w:ascii="Times New Roman" w:eastAsiaTheme="majorEastAsia" w:hAnsi="Times New Roman" w:cs="Times New Roman"/>
          <w:color w:val="auto"/>
          <w:sz w:val="28"/>
          <w:szCs w:val="28"/>
        </w:rPr>
        <w:t>образование</w:t>
      </w:r>
      <w:r w:rsidR="00300D14" w:rsidRPr="00300D14">
        <w:rPr>
          <w:rFonts w:ascii="Times New Roman" w:eastAsiaTheme="majorEastAsia" w:hAnsi="Times New Roman" w:cs="Times New Roman"/>
          <w:color w:val="auto"/>
          <w:sz w:val="28"/>
          <w:szCs w:val="28"/>
        </w:rPr>
        <w:t xml:space="preserve"> </w:t>
      </w:r>
      <w:r w:rsidR="005F2449">
        <w:rPr>
          <w:rFonts w:ascii="Times New Roman" w:eastAsiaTheme="majorEastAsia" w:hAnsi="Times New Roman" w:cs="Times New Roman"/>
          <w:color w:val="auto"/>
          <w:sz w:val="28"/>
          <w:szCs w:val="28"/>
        </w:rPr>
        <w:t>в</w:t>
      </w:r>
      <w:r w:rsidR="00300D14" w:rsidRPr="00300D14">
        <w:rPr>
          <w:rFonts w:ascii="Times New Roman" w:eastAsiaTheme="majorEastAsia" w:hAnsi="Times New Roman" w:cs="Times New Roman"/>
          <w:color w:val="auto"/>
          <w:sz w:val="28"/>
          <w:szCs w:val="28"/>
        </w:rPr>
        <w:t xml:space="preserve"> </w:t>
      </w:r>
      <w:r w:rsidR="005F2449">
        <w:rPr>
          <w:rFonts w:ascii="Times New Roman" w:eastAsiaTheme="majorEastAsia" w:hAnsi="Times New Roman" w:cs="Times New Roman"/>
          <w:color w:val="auto"/>
          <w:sz w:val="28"/>
          <w:szCs w:val="28"/>
        </w:rPr>
        <w:t>медицине</w:t>
      </w:r>
      <w:r w:rsidR="00300D14" w:rsidRPr="00300D14">
        <w:rPr>
          <w:rFonts w:ascii="Times New Roman" w:eastAsiaTheme="majorEastAsia" w:hAnsi="Times New Roman" w:cs="Times New Roman"/>
          <w:color w:val="auto"/>
          <w:sz w:val="28"/>
          <w:szCs w:val="28"/>
        </w:rPr>
        <w:t xml:space="preserve"> // Международный журнал экспериментального образования. – 2012. – № 4-2. – С. 154-156;</w:t>
      </w:r>
      <w:bookmarkEnd w:id="148"/>
      <w:bookmarkEnd w:id="149"/>
      <w:bookmarkEnd w:id="150"/>
      <w:bookmarkEnd w:id="151"/>
      <w:bookmarkEnd w:id="152"/>
    </w:p>
    <w:p w14:paraId="7C32ECAD" w14:textId="7AD67F91" w:rsidR="00C71BA7" w:rsidRPr="00397115" w:rsidRDefault="00592F3E" w:rsidP="00263010">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16</w:t>
      </w:r>
      <w:r w:rsidR="00263010">
        <w:rPr>
          <w:rFonts w:ascii="Times New Roman" w:eastAsia="Times New Roman" w:hAnsi="Times New Roman" w:cs="Times New Roman"/>
          <w:color w:val="auto"/>
          <w:sz w:val="28"/>
          <w:szCs w:val="28"/>
          <w:lang w:eastAsia="ru-RU"/>
        </w:rPr>
        <w:t>.</w:t>
      </w:r>
      <w:r w:rsidR="00C71BA7" w:rsidRPr="00397115">
        <w:rPr>
          <w:rFonts w:ascii="Times New Roman" w:eastAsia="Times New Roman" w:hAnsi="Times New Roman" w:cs="Times New Roman"/>
          <w:color w:val="auto"/>
          <w:sz w:val="28"/>
          <w:szCs w:val="28"/>
          <w:lang w:eastAsia="ru-RU"/>
        </w:rPr>
        <w:t>Приказ ФСТЭК России от 18.02.2013 No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 Российская газета. No 107. 2013.</w:t>
      </w:r>
    </w:p>
    <w:p w14:paraId="0406DA6D" w14:textId="2C3DE673" w:rsidR="00C71BA7" w:rsidRPr="00A654E8" w:rsidRDefault="00E54221" w:rsidP="00BC2336">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1</w:t>
      </w:r>
      <w:r w:rsidR="00BC2336">
        <w:rPr>
          <w:rFonts w:ascii="Times New Roman" w:eastAsia="Times New Roman" w:hAnsi="Times New Roman" w:cs="Times New Roman"/>
          <w:color w:val="auto"/>
          <w:sz w:val="28"/>
          <w:szCs w:val="28"/>
          <w:lang w:eastAsia="ru-RU"/>
        </w:rPr>
        <w:t>7.</w:t>
      </w:r>
      <w:r w:rsidR="00C71BA7" w:rsidRPr="00397115">
        <w:rPr>
          <w:rFonts w:ascii="Times New Roman" w:eastAsia="Times New Roman" w:hAnsi="Times New Roman" w:cs="Times New Roman"/>
          <w:color w:val="auto"/>
          <w:sz w:val="28"/>
          <w:szCs w:val="28"/>
          <w:lang w:eastAsia="ru-RU"/>
        </w:rPr>
        <w:t>Библиография</w:t>
      </w:r>
      <w:r w:rsidR="00A654E8">
        <w:rPr>
          <w:rFonts w:ascii="Times New Roman" w:eastAsia="Times New Roman" w:hAnsi="Times New Roman" w:cs="Times New Roman"/>
          <w:color w:val="auto"/>
          <w:sz w:val="28"/>
          <w:szCs w:val="28"/>
          <w:lang w:eastAsia="ru-RU"/>
        </w:rPr>
        <w:t xml:space="preserve"> </w:t>
      </w:r>
      <w:r w:rsidR="00C71BA7" w:rsidRPr="00A654E8">
        <w:rPr>
          <w:rFonts w:ascii="Times New Roman" w:eastAsia="Times New Roman" w:hAnsi="Times New Roman" w:cs="Times New Roman"/>
          <w:color w:val="auto"/>
          <w:sz w:val="28"/>
          <w:szCs w:val="28"/>
          <w:lang w:eastAsia="ru-RU"/>
        </w:rPr>
        <w:t>Богдановская И.Ю. Правовое регулирование телемедицины: опыт США // Врач и информационные технологии. 2007. No 3. С. 64–68.</w:t>
      </w:r>
    </w:p>
    <w:p w14:paraId="15F64438" w14:textId="7405482C" w:rsidR="00C71BA7" w:rsidRPr="00397115" w:rsidRDefault="00E54221" w:rsidP="00BC2336">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1</w:t>
      </w:r>
      <w:r w:rsidR="00BC2336">
        <w:rPr>
          <w:rFonts w:ascii="Times New Roman" w:eastAsia="Times New Roman" w:hAnsi="Times New Roman" w:cs="Times New Roman"/>
          <w:color w:val="auto"/>
          <w:sz w:val="28"/>
          <w:szCs w:val="28"/>
          <w:lang w:eastAsia="ru-RU"/>
        </w:rPr>
        <w:t>8.</w:t>
      </w:r>
      <w:r w:rsidR="00C71BA7" w:rsidRPr="00397115">
        <w:rPr>
          <w:rFonts w:ascii="Times New Roman" w:eastAsia="Times New Roman" w:hAnsi="Times New Roman" w:cs="Times New Roman"/>
          <w:color w:val="auto"/>
          <w:sz w:val="28"/>
          <w:szCs w:val="28"/>
          <w:lang w:eastAsia="ru-RU"/>
        </w:rPr>
        <w:t>Наумов В.Б., Савельев Д.А. Правовые аспекты телемедицины. СПб.: Анатолия, 2002. 107 c.</w:t>
      </w:r>
    </w:p>
    <w:p w14:paraId="23A3C9CC" w14:textId="10380160" w:rsidR="00C71BA7" w:rsidRPr="00397115" w:rsidRDefault="00E54221" w:rsidP="00BC2336">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lastRenderedPageBreak/>
        <w:t>1</w:t>
      </w:r>
      <w:r w:rsidR="00BC2336">
        <w:rPr>
          <w:rFonts w:ascii="Times New Roman" w:eastAsia="Times New Roman" w:hAnsi="Times New Roman" w:cs="Times New Roman"/>
          <w:color w:val="auto"/>
          <w:sz w:val="28"/>
          <w:szCs w:val="28"/>
          <w:lang w:eastAsia="ru-RU"/>
        </w:rPr>
        <w:t>9.</w:t>
      </w:r>
      <w:r w:rsidR="00C71BA7" w:rsidRPr="00397115">
        <w:rPr>
          <w:rFonts w:ascii="Times New Roman" w:eastAsia="Times New Roman" w:hAnsi="Times New Roman" w:cs="Times New Roman"/>
          <w:color w:val="auto"/>
          <w:sz w:val="28"/>
          <w:szCs w:val="28"/>
          <w:lang w:eastAsia="ru-RU"/>
        </w:rPr>
        <w:t>Савельев А.И. Проблемы применения законодательства о персональных данных в эпоху «Больших данных» (Big Data) // Право. Журнал Высшей школы экономики. 2015. No 1. С. 43–67.</w:t>
      </w:r>
    </w:p>
    <w:p w14:paraId="5D816C74" w14:textId="50BF4944" w:rsidR="00C71BA7" w:rsidRPr="00397115" w:rsidRDefault="00E54221" w:rsidP="00BC2336">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2</w:t>
      </w:r>
      <w:r w:rsidR="00BC2336">
        <w:rPr>
          <w:rFonts w:ascii="Times New Roman" w:eastAsia="Times New Roman" w:hAnsi="Times New Roman" w:cs="Times New Roman"/>
          <w:color w:val="auto"/>
          <w:sz w:val="28"/>
          <w:szCs w:val="28"/>
          <w:lang w:eastAsia="ru-RU"/>
        </w:rPr>
        <w:t>0.</w:t>
      </w:r>
      <w:r w:rsidR="00C71BA7" w:rsidRPr="00397115">
        <w:rPr>
          <w:rFonts w:ascii="Times New Roman" w:eastAsia="Times New Roman" w:hAnsi="Times New Roman" w:cs="Times New Roman"/>
          <w:color w:val="auto"/>
          <w:sz w:val="28"/>
          <w:szCs w:val="28"/>
          <w:lang w:eastAsia="ru-RU"/>
        </w:rPr>
        <w:t xml:space="preserve">Терещенко Л.К. Модернизация информационных отношений и информационного законодательства: монография. М.: Институт законодательства и сравнительного правоведения при </w:t>
      </w:r>
      <w:r w:rsidR="00B846EF">
        <w:rPr>
          <w:rFonts w:ascii="Times New Roman" w:eastAsia="Times New Roman" w:hAnsi="Times New Roman" w:cs="Times New Roman"/>
          <w:color w:val="auto"/>
          <w:sz w:val="28"/>
          <w:szCs w:val="28"/>
          <w:lang w:eastAsia="ru-RU"/>
        </w:rPr>
        <w:t>п</w:t>
      </w:r>
      <w:r w:rsidR="00C71BA7" w:rsidRPr="00397115">
        <w:rPr>
          <w:rFonts w:ascii="Times New Roman" w:eastAsia="Times New Roman" w:hAnsi="Times New Roman" w:cs="Times New Roman"/>
          <w:color w:val="auto"/>
          <w:sz w:val="28"/>
          <w:szCs w:val="28"/>
          <w:lang w:eastAsia="ru-RU"/>
        </w:rPr>
        <w:t>равительстве РФ, ИНФРА-М, 2013. 227 с.</w:t>
      </w:r>
    </w:p>
    <w:p w14:paraId="5543ED0C" w14:textId="761FA180" w:rsidR="004F3D99" w:rsidRDefault="00E54221" w:rsidP="005337B0">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2</w:t>
      </w:r>
      <w:r w:rsidR="005337B0">
        <w:rPr>
          <w:rFonts w:ascii="Times New Roman" w:eastAsia="Times New Roman" w:hAnsi="Times New Roman" w:cs="Times New Roman"/>
          <w:color w:val="auto"/>
          <w:sz w:val="28"/>
          <w:szCs w:val="28"/>
          <w:lang w:eastAsia="ru-RU"/>
        </w:rPr>
        <w:t>1.</w:t>
      </w:r>
      <w:r w:rsidR="00C71BA7" w:rsidRPr="00397115">
        <w:rPr>
          <w:rFonts w:ascii="Times New Roman" w:eastAsia="Times New Roman" w:hAnsi="Times New Roman" w:cs="Times New Roman"/>
          <w:color w:val="auto"/>
          <w:sz w:val="28"/>
          <w:szCs w:val="28"/>
          <w:lang w:eastAsia="ru-RU"/>
        </w:rPr>
        <w:t>Штыкова Н.Н. Сущность и проблемы реализации электронной медицины (на примере Владимирской области) // Медицинское право. 2014. No 5. С. 22–27.</w:t>
      </w:r>
    </w:p>
    <w:p w14:paraId="378FDD1B" w14:textId="7084F66B" w:rsidR="00531962" w:rsidRDefault="00E54221" w:rsidP="005337B0">
      <w:pPr>
        <w:keepNext/>
        <w:keepLines/>
        <w:spacing w:before="200" w:after="0" w:line="240" w:lineRule="auto"/>
        <w:jc w:val="both"/>
        <w:outlineLvl w:val="1"/>
        <w:rPr>
          <w:rFonts w:ascii="Times New Roman" w:eastAsiaTheme="majorEastAsia" w:hAnsi="Times New Roman" w:cs="Times New Roman"/>
          <w:color w:val="auto"/>
          <w:sz w:val="28"/>
          <w:szCs w:val="28"/>
        </w:rPr>
      </w:pPr>
      <w:bookmarkStart w:id="153" w:name="_Toc28028635"/>
      <w:bookmarkStart w:id="154" w:name="_Toc29125423"/>
      <w:bookmarkStart w:id="155" w:name="_Toc29126602"/>
      <w:bookmarkStart w:id="156" w:name="_Toc29144344"/>
      <w:bookmarkStart w:id="157" w:name="_Toc29144804"/>
      <w:r>
        <w:rPr>
          <w:rFonts w:ascii="Times New Roman" w:eastAsiaTheme="majorEastAsia" w:hAnsi="Times New Roman" w:cs="Times New Roman"/>
          <w:color w:val="auto"/>
          <w:sz w:val="28"/>
          <w:szCs w:val="28"/>
        </w:rPr>
        <w:t>2</w:t>
      </w:r>
      <w:r w:rsidR="005337B0">
        <w:rPr>
          <w:rFonts w:ascii="Times New Roman" w:eastAsiaTheme="majorEastAsia" w:hAnsi="Times New Roman" w:cs="Times New Roman"/>
          <w:color w:val="auto"/>
          <w:sz w:val="28"/>
          <w:szCs w:val="28"/>
        </w:rPr>
        <w:t>2.</w:t>
      </w:r>
      <w:r w:rsidR="00531962" w:rsidRPr="004B3AB1">
        <w:rPr>
          <w:rFonts w:ascii="Times New Roman" w:eastAsiaTheme="majorEastAsia" w:hAnsi="Times New Roman" w:cs="Times New Roman"/>
          <w:color w:val="auto"/>
          <w:sz w:val="28"/>
          <w:szCs w:val="28"/>
        </w:rPr>
        <w:t>Журавлев М.С. Защита персональных данных в телемедицине // Право. Журнал Высшей школы экономики. 2016. No 3. С. 72–84.</w:t>
      </w:r>
      <w:bookmarkEnd w:id="153"/>
      <w:bookmarkEnd w:id="154"/>
      <w:bookmarkEnd w:id="155"/>
      <w:bookmarkEnd w:id="156"/>
      <w:bookmarkEnd w:id="157"/>
    </w:p>
    <w:p w14:paraId="5BC4A866" w14:textId="4F00C0B7" w:rsidR="00531962" w:rsidRPr="00B11E6E" w:rsidRDefault="00E54221" w:rsidP="005337B0">
      <w:pPr>
        <w:keepNext/>
        <w:keepLines/>
        <w:spacing w:before="200" w:after="0" w:line="240" w:lineRule="auto"/>
        <w:jc w:val="both"/>
        <w:outlineLvl w:val="1"/>
        <w:rPr>
          <w:rFonts w:ascii="Times New Roman" w:eastAsiaTheme="majorEastAsia" w:hAnsi="Times New Roman" w:cs="Times New Roman"/>
          <w:color w:val="auto"/>
          <w:sz w:val="28"/>
          <w:szCs w:val="28"/>
        </w:rPr>
      </w:pPr>
      <w:bookmarkStart w:id="158" w:name="_Toc28028636"/>
      <w:bookmarkStart w:id="159" w:name="_Toc29125424"/>
      <w:bookmarkStart w:id="160" w:name="_Toc29126603"/>
      <w:bookmarkStart w:id="161" w:name="_Toc29144345"/>
      <w:bookmarkStart w:id="162" w:name="_Toc29144805"/>
      <w:r>
        <w:rPr>
          <w:rFonts w:ascii="Times New Roman" w:eastAsiaTheme="majorEastAsia" w:hAnsi="Times New Roman" w:cs="Times New Roman"/>
          <w:color w:val="auto"/>
          <w:sz w:val="28"/>
          <w:szCs w:val="28"/>
        </w:rPr>
        <w:t>2</w:t>
      </w:r>
      <w:r w:rsidR="005337B0">
        <w:rPr>
          <w:rFonts w:ascii="Times New Roman" w:eastAsiaTheme="majorEastAsia" w:hAnsi="Times New Roman" w:cs="Times New Roman"/>
          <w:color w:val="auto"/>
          <w:sz w:val="28"/>
          <w:szCs w:val="28"/>
        </w:rPr>
        <w:t>3.</w:t>
      </w:r>
      <w:r w:rsidR="00531962">
        <w:rPr>
          <w:rFonts w:ascii="Times New Roman" w:eastAsiaTheme="majorEastAsia" w:hAnsi="Times New Roman" w:cs="Times New Roman"/>
          <w:color w:val="auto"/>
          <w:sz w:val="28"/>
          <w:szCs w:val="28"/>
        </w:rPr>
        <w:t>Свистунов А.А., Олефир Ю.В., Лебедев Г.С., Кошечкин К.А Телемедицина. Следующий этап – телефармация? // Электронный научный журнал «Социальные аспекты здоровья населения».2017. С</w:t>
      </w:r>
      <w:r w:rsidR="00531962" w:rsidRPr="00B11E6E">
        <w:rPr>
          <w:rFonts w:ascii="Times New Roman" w:eastAsiaTheme="majorEastAsia" w:hAnsi="Times New Roman" w:cs="Times New Roman"/>
          <w:color w:val="auto"/>
          <w:sz w:val="28"/>
          <w:szCs w:val="28"/>
        </w:rPr>
        <w:t>. 6-7.</w:t>
      </w:r>
      <w:bookmarkEnd w:id="158"/>
      <w:bookmarkEnd w:id="159"/>
      <w:bookmarkEnd w:id="160"/>
      <w:bookmarkEnd w:id="161"/>
      <w:bookmarkEnd w:id="162"/>
      <w:r w:rsidR="00531962" w:rsidRPr="00B11E6E">
        <w:rPr>
          <w:rFonts w:ascii="Times New Roman" w:eastAsiaTheme="majorEastAsia" w:hAnsi="Times New Roman" w:cs="Times New Roman"/>
          <w:color w:val="auto"/>
          <w:sz w:val="28"/>
          <w:szCs w:val="28"/>
        </w:rPr>
        <w:t xml:space="preserve"> </w:t>
      </w:r>
    </w:p>
    <w:p w14:paraId="6E493F63" w14:textId="000D9205" w:rsidR="0034526B" w:rsidRPr="00B11E6E" w:rsidRDefault="00E54221" w:rsidP="005337B0">
      <w:pPr>
        <w:keepNext/>
        <w:keepLines/>
        <w:spacing w:before="200" w:after="0" w:line="240" w:lineRule="auto"/>
        <w:jc w:val="both"/>
        <w:outlineLvl w:val="1"/>
        <w:rPr>
          <w:rFonts w:ascii="Times New Roman" w:eastAsiaTheme="majorEastAsia" w:hAnsi="Times New Roman" w:cs="Times New Roman"/>
          <w:color w:val="auto"/>
          <w:sz w:val="28"/>
          <w:szCs w:val="28"/>
        </w:rPr>
      </w:pPr>
      <w:bookmarkStart w:id="163" w:name="_Toc29144346"/>
      <w:bookmarkStart w:id="164" w:name="_Toc29144806"/>
      <w:r>
        <w:rPr>
          <w:rFonts w:ascii="Times New Roman" w:eastAsiaTheme="majorEastAsia" w:hAnsi="Times New Roman" w:cs="Times New Roman"/>
          <w:color w:val="auto"/>
          <w:sz w:val="28"/>
          <w:szCs w:val="28"/>
        </w:rPr>
        <w:t>2</w:t>
      </w:r>
      <w:r w:rsidR="00BE5625">
        <w:rPr>
          <w:rFonts w:ascii="Times New Roman" w:eastAsiaTheme="majorEastAsia" w:hAnsi="Times New Roman" w:cs="Times New Roman"/>
          <w:color w:val="auto"/>
          <w:sz w:val="28"/>
          <w:szCs w:val="28"/>
        </w:rPr>
        <w:t>4.</w:t>
      </w:r>
      <w:r w:rsidR="008A3B1E" w:rsidRPr="00B11E6E">
        <w:rPr>
          <w:rFonts w:ascii="Times New Roman" w:eastAsiaTheme="majorEastAsia" w:hAnsi="Times New Roman" w:cs="Times New Roman"/>
          <w:color w:val="auto"/>
          <w:sz w:val="28"/>
          <w:szCs w:val="28"/>
        </w:rPr>
        <w:t xml:space="preserve">Владзимирский А.В. Первичная телемедицинская консультация «Пациент-врач»: первая систематизация методологии // Журнал телемедицины и электронного здравоохранения. </w:t>
      </w:r>
      <w:r w:rsidR="008A3B1E" w:rsidRPr="006B7958">
        <w:rPr>
          <w:rFonts w:ascii="Times New Roman" w:eastAsiaTheme="majorEastAsia" w:hAnsi="Times New Roman" w:cs="Times New Roman"/>
          <w:color w:val="auto"/>
          <w:sz w:val="28"/>
          <w:szCs w:val="28"/>
        </w:rPr>
        <w:t xml:space="preserve">2017. №2 (4). </w:t>
      </w:r>
      <w:r w:rsidR="008A3B1E" w:rsidRPr="008A3B1E">
        <w:rPr>
          <w:rFonts w:ascii="Times New Roman" w:eastAsiaTheme="majorEastAsia" w:hAnsi="Times New Roman" w:cs="Times New Roman"/>
          <w:color w:val="auto"/>
          <w:sz w:val="28"/>
          <w:szCs w:val="28"/>
          <w:lang w:val="en-US"/>
        </w:rPr>
        <w:t>URL</w:t>
      </w:r>
      <w:r w:rsidR="008A3B1E" w:rsidRPr="00B11E6E">
        <w:rPr>
          <w:rFonts w:ascii="Times New Roman" w:eastAsiaTheme="majorEastAsia" w:hAnsi="Times New Roman" w:cs="Times New Roman"/>
          <w:color w:val="auto"/>
          <w:sz w:val="28"/>
          <w:szCs w:val="28"/>
        </w:rPr>
        <w:t xml:space="preserve">: </w:t>
      </w:r>
      <w:r w:rsidR="008A3B1E" w:rsidRPr="008A3B1E">
        <w:rPr>
          <w:rFonts w:ascii="Times New Roman" w:eastAsiaTheme="majorEastAsia" w:hAnsi="Times New Roman" w:cs="Times New Roman"/>
          <w:color w:val="auto"/>
          <w:sz w:val="28"/>
          <w:szCs w:val="28"/>
          <w:lang w:val="en-US"/>
        </w:rPr>
        <w:t>https</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cyberleninka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ru</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article</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n</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pervichnaya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telemeditsinskaya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konsultatsiya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patsient</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vrach</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pervaya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sistematizatsiya</w:t>
      </w:r>
      <w:r w:rsidR="008A3B1E" w:rsidRPr="00B11E6E">
        <w:rPr>
          <w:rFonts w:ascii="Times New Roman" w:eastAsiaTheme="majorEastAsia" w:hAnsi="Times New Roman" w:cs="Times New Roman"/>
          <w:color w:val="auto"/>
          <w:sz w:val="28"/>
          <w:szCs w:val="28"/>
        </w:rPr>
        <w:t>-</w:t>
      </w:r>
      <w:r w:rsidR="008A3B1E" w:rsidRPr="008A3B1E">
        <w:rPr>
          <w:rFonts w:ascii="Times New Roman" w:eastAsiaTheme="majorEastAsia" w:hAnsi="Times New Roman" w:cs="Times New Roman"/>
          <w:color w:val="auto"/>
          <w:sz w:val="28"/>
          <w:szCs w:val="28"/>
          <w:lang w:val="en-US"/>
        </w:rPr>
        <w:t>metodologii</w:t>
      </w:r>
      <w:r w:rsidR="008A3B1E" w:rsidRPr="00B11E6E">
        <w:rPr>
          <w:rFonts w:ascii="Times New Roman" w:eastAsiaTheme="majorEastAsia" w:hAnsi="Times New Roman" w:cs="Times New Roman"/>
          <w:color w:val="auto"/>
          <w:sz w:val="28"/>
          <w:szCs w:val="28"/>
        </w:rPr>
        <w:t xml:space="preserve"> (дата обращения: 05.01.2020).</w:t>
      </w:r>
      <w:bookmarkEnd w:id="163"/>
      <w:bookmarkEnd w:id="164"/>
    </w:p>
    <w:p w14:paraId="7CA5D139" w14:textId="2D5CA731" w:rsidR="00C71BA7" w:rsidRPr="00DE376F"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2</w:t>
      </w:r>
      <w:r w:rsidR="0034526B" w:rsidRPr="00B11E6E">
        <w:rPr>
          <w:rFonts w:ascii="Times New Roman" w:eastAsia="Times New Roman" w:hAnsi="Times New Roman" w:cs="Times New Roman"/>
          <w:color w:val="auto"/>
          <w:sz w:val="28"/>
          <w:szCs w:val="28"/>
          <w:lang w:val="en-US" w:eastAsia="ru-RU"/>
        </w:rPr>
        <w:t>5</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Gilroy A., Spontoni C., Llewellyn K., Undine von Diemar. Data protection challenges for telemedicine in the EU and US // </w:t>
      </w:r>
      <w:r w:rsidR="00C71BA7" w:rsidRPr="00397115">
        <w:rPr>
          <w:rFonts w:ascii="Times New Roman" w:eastAsia="Times New Roman" w:hAnsi="Times New Roman" w:cs="Times New Roman"/>
          <w:color w:val="auto"/>
          <w:sz w:val="28"/>
          <w:szCs w:val="28"/>
          <w:lang w:eastAsia="ru-RU"/>
        </w:rPr>
        <w:t>Е</w:t>
      </w:r>
      <w:r w:rsidR="00C71BA7" w:rsidRPr="00581A5B">
        <w:rPr>
          <w:rFonts w:ascii="Times New Roman" w:eastAsia="Times New Roman" w:hAnsi="Times New Roman" w:cs="Times New Roman"/>
          <w:color w:val="auto"/>
          <w:sz w:val="28"/>
          <w:szCs w:val="28"/>
          <w:lang w:val="en-US" w:eastAsia="ru-RU"/>
        </w:rPr>
        <w:t xml:space="preserve">-Health Law &amp; Policy. </w:t>
      </w:r>
      <w:r w:rsidR="00C71BA7" w:rsidRPr="00DE376F">
        <w:rPr>
          <w:rFonts w:ascii="Times New Roman" w:eastAsia="Times New Roman" w:hAnsi="Times New Roman" w:cs="Times New Roman"/>
          <w:color w:val="auto"/>
          <w:sz w:val="28"/>
          <w:szCs w:val="28"/>
          <w:lang w:val="en-US" w:eastAsia="ru-RU"/>
        </w:rPr>
        <w:t xml:space="preserve">2015. Vol. 2. Issue 8. </w:t>
      </w:r>
      <w:r w:rsidR="00C71BA7" w:rsidRPr="00397115">
        <w:rPr>
          <w:rFonts w:ascii="Times New Roman" w:eastAsia="Times New Roman" w:hAnsi="Times New Roman" w:cs="Times New Roman"/>
          <w:color w:val="auto"/>
          <w:sz w:val="28"/>
          <w:szCs w:val="28"/>
          <w:lang w:eastAsia="ru-RU"/>
        </w:rPr>
        <w:t>Р</w:t>
      </w:r>
      <w:r w:rsidR="00C71BA7" w:rsidRPr="00DE376F">
        <w:rPr>
          <w:rFonts w:ascii="Times New Roman" w:eastAsia="Times New Roman" w:hAnsi="Times New Roman" w:cs="Times New Roman"/>
          <w:color w:val="auto"/>
          <w:sz w:val="28"/>
          <w:szCs w:val="28"/>
          <w:lang w:val="en-US" w:eastAsia="ru-RU"/>
        </w:rPr>
        <w:t>. 12–14.</w:t>
      </w:r>
    </w:p>
    <w:p w14:paraId="00587C2F" w14:textId="0E2A587F" w:rsidR="00C71BA7" w:rsidRPr="00581A5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2</w:t>
      </w:r>
      <w:r w:rsidR="0034526B" w:rsidRPr="00B11E6E">
        <w:rPr>
          <w:rFonts w:ascii="Times New Roman" w:eastAsia="Times New Roman" w:hAnsi="Times New Roman" w:cs="Times New Roman"/>
          <w:color w:val="auto"/>
          <w:sz w:val="28"/>
          <w:szCs w:val="28"/>
          <w:lang w:val="en-US" w:eastAsia="ru-RU"/>
        </w:rPr>
        <w:t>6</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Birnhack M. S-M-L-XL Data: Big Data as a New Informational Privacy Paradigm (August 15, 2013). Big Data and Privacy: Making Ends Meet 7–10 (Future of Privacy Forum &amp; Center for Internet &amp; Society, Stanford Law School) (2013) // http://ssrn.com/abstract=2310700 (</w:t>
      </w:r>
      <w:r w:rsidR="00C71BA7" w:rsidRPr="00397115">
        <w:rPr>
          <w:rFonts w:ascii="Times New Roman" w:eastAsia="Times New Roman" w:hAnsi="Times New Roman" w:cs="Times New Roman"/>
          <w:color w:val="auto"/>
          <w:sz w:val="28"/>
          <w:szCs w:val="28"/>
          <w:lang w:eastAsia="ru-RU"/>
        </w:rPr>
        <w:t>дата</w:t>
      </w:r>
      <w:r w:rsidR="00C71BA7" w:rsidRPr="00581A5B">
        <w:rPr>
          <w:rFonts w:ascii="Times New Roman" w:eastAsia="Times New Roman" w:hAnsi="Times New Roman" w:cs="Times New Roman"/>
          <w:color w:val="auto"/>
          <w:sz w:val="28"/>
          <w:szCs w:val="28"/>
          <w:lang w:val="en-US" w:eastAsia="ru-RU"/>
        </w:rPr>
        <w:t xml:space="preserve"> </w:t>
      </w:r>
      <w:r w:rsidR="00C71BA7" w:rsidRPr="00397115">
        <w:rPr>
          <w:rFonts w:ascii="Times New Roman" w:eastAsia="Times New Roman" w:hAnsi="Times New Roman" w:cs="Times New Roman"/>
          <w:color w:val="auto"/>
          <w:sz w:val="28"/>
          <w:szCs w:val="28"/>
          <w:lang w:eastAsia="ru-RU"/>
        </w:rPr>
        <w:t>обращения</w:t>
      </w:r>
      <w:r w:rsidR="00C71BA7" w:rsidRPr="00581A5B">
        <w:rPr>
          <w:rFonts w:ascii="Times New Roman" w:eastAsia="Times New Roman" w:hAnsi="Times New Roman" w:cs="Times New Roman"/>
          <w:color w:val="auto"/>
          <w:sz w:val="28"/>
          <w:szCs w:val="28"/>
          <w:lang w:val="en-US" w:eastAsia="ru-RU"/>
        </w:rPr>
        <w:t>: 16.08.2016).</w:t>
      </w:r>
    </w:p>
    <w:p w14:paraId="5DA0CFF1" w14:textId="35AA1F73" w:rsidR="00C71BA7" w:rsidRPr="006E5AF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2</w:t>
      </w:r>
      <w:r w:rsidR="0034526B" w:rsidRPr="00B11E6E">
        <w:rPr>
          <w:rFonts w:ascii="Times New Roman" w:eastAsia="Times New Roman" w:hAnsi="Times New Roman" w:cs="Times New Roman"/>
          <w:color w:val="auto"/>
          <w:sz w:val="28"/>
          <w:szCs w:val="28"/>
          <w:lang w:val="en-US" w:eastAsia="ru-RU"/>
        </w:rPr>
        <w:t>7</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Daly A. The law and ethics of ‘self-quantified’ health information: An Australian perspective // International Data Privacy Law. 2015. </w:t>
      </w:r>
      <w:r w:rsidR="00C71BA7" w:rsidRPr="00DE376F">
        <w:rPr>
          <w:rFonts w:ascii="Times New Roman" w:eastAsia="Times New Roman" w:hAnsi="Times New Roman" w:cs="Times New Roman"/>
          <w:color w:val="auto"/>
          <w:sz w:val="28"/>
          <w:szCs w:val="28"/>
          <w:lang w:val="en-US" w:eastAsia="ru-RU"/>
        </w:rPr>
        <w:t xml:space="preserve">5(2). </w:t>
      </w:r>
      <w:r w:rsidR="00C71BA7" w:rsidRPr="00397115">
        <w:rPr>
          <w:rFonts w:ascii="Times New Roman" w:eastAsia="Times New Roman" w:hAnsi="Times New Roman" w:cs="Times New Roman"/>
          <w:color w:val="auto"/>
          <w:sz w:val="28"/>
          <w:szCs w:val="28"/>
          <w:lang w:eastAsia="ru-RU"/>
        </w:rPr>
        <w:t>Р</w:t>
      </w:r>
      <w:r w:rsidR="00C71BA7" w:rsidRPr="006E5AFB">
        <w:rPr>
          <w:rFonts w:ascii="Times New Roman" w:eastAsia="Times New Roman" w:hAnsi="Times New Roman" w:cs="Times New Roman"/>
          <w:color w:val="auto"/>
          <w:sz w:val="28"/>
          <w:szCs w:val="28"/>
          <w:lang w:val="en-US" w:eastAsia="ru-RU"/>
        </w:rPr>
        <w:t>. 144–155.</w:t>
      </w:r>
    </w:p>
    <w:p w14:paraId="7D564B95" w14:textId="47580612" w:rsidR="00C71BA7" w:rsidRPr="006E5AF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2</w:t>
      </w:r>
      <w:r w:rsidR="0034526B" w:rsidRPr="00B11E6E">
        <w:rPr>
          <w:rFonts w:ascii="Times New Roman" w:eastAsia="Times New Roman" w:hAnsi="Times New Roman" w:cs="Times New Roman"/>
          <w:color w:val="auto"/>
          <w:sz w:val="28"/>
          <w:szCs w:val="28"/>
          <w:lang w:val="en-US" w:eastAsia="ru-RU"/>
        </w:rPr>
        <w:t>8</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Bainbridge D. Introduction to Information Technology Law. 6th Edition. </w:t>
      </w:r>
      <w:r w:rsidR="00C71BA7" w:rsidRPr="006E5AFB">
        <w:rPr>
          <w:rFonts w:ascii="Times New Roman" w:eastAsia="Times New Roman" w:hAnsi="Times New Roman" w:cs="Times New Roman"/>
          <w:color w:val="auto"/>
          <w:sz w:val="28"/>
          <w:szCs w:val="28"/>
          <w:lang w:val="en-US" w:eastAsia="ru-RU"/>
        </w:rPr>
        <w:t>Trans-Atlantic Publications, 2008. 665 p.</w:t>
      </w:r>
    </w:p>
    <w:p w14:paraId="729E8518" w14:textId="3BA90F2A" w:rsidR="00C71BA7" w:rsidRPr="00DE376F"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2</w:t>
      </w:r>
      <w:r w:rsidR="0034526B" w:rsidRPr="00B11E6E">
        <w:rPr>
          <w:rFonts w:ascii="Times New Roman" w:eastAsia="Times New Roman" w:hAnsi="Times New Roman" w:cs="Times New Roman"/>
          <w:color w:val="auto"/>
          <w:sz w:val="28"/>
          <w:szCs w:val="28"/>
          <w:lang w:val="en-US" w:eastAsia="ru-RU"/>
        </w:rPr>
        <w:t>9</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Mantovani E., Quinn P. mHealth and data protection — the letter and the spirit of consent legal requirements // International Review of Law, Computers &amp;Technology. </w:t>
      </w:r>
      <w:r w:rsidR="00C71BA7" w:rsidRPr="00DE376F">
        <w:rPr>
          <w:rFonts w:ascii="Times New Roman" w:eastAsia="Times New Roman" w:hAnsi="Times New Roman" w:cs="Times New Roman"/>
          <w:color w:val="auto"/>
          <w:sz w:val="28"/>
          <w:szCs w:val="28"/>
          <w:lang w:val="en-US" w:eastAsia="ru-RU"/>
        </w:rPr>
        <w:t xml:space="preserve">Volume 28. 2014. Issue 2. </w:t>
      </w:r>
      <w:r w:rsidR="00C71BA7" w:rsidRPr="00397115">
        <w:rPr>
          <w:rFonts w:ascii="Times New Roman" w:eastAsia="Times New Roman" w:hAnsi="Times New Roman" w:cs="Times New Roman"/>
          <w:color w:val="auto"/>
          <w:sz w:val="28"/>
          <w:szCs w:val="28"/>
          <w:lang w:eastAsia="ru-RU"/>
        </w:rPr>
        <w:t>Р</w:t>
      </w:r>
      <w:r w:rsidR="00C71BA7" w:rsidRPr="00DE376F">
        <w:rPr>
          <w:rFonts w:ascii="Times New Roman" w:eastAsia="Times New Roman" w:hAnsi="Times New Roman" w:cs="Times New Roman"/>
          <w:color w:val="auto"/>
          <w:sz w:val="28"/>
          <w:szCs w:val="28"/>
          <w:lang w:val="en-US" w:eastAsia="ru-RU"/>
        </w:rPr>
        <w:t>. 222–236.</w:t>
      </w:r>
    </w:p>
    <w:p w14:paraId="4664CE33" w14:textId="22F0B622" w:rsidR="00C71BA7" w:rsidRPr="006E5AF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0</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Carlisle G., Whitehouse D., Penny D. (Eds.). </w:t>
      </w:r>
      <w:r w:rsidR="00C71BA7" w:rsidRPr="00397115">
        <w:rPr>
          <w:rFonts w:ascii="Times New Roman" w:eastAsia="Times New Roman" w:hAnsi="Times New Roman" w:cs="Times New Roman"/>
          <w:color w:val="auto"/>
          <w:sz w:val="28"/>
          <w:szCs w:val="28"/>
          <w:lang w:eastAsia="ru-RU"/>
        </w:rPr>
        <w:t>е</w:t>
      </w:r>
      <w:r w:rsidR="00C71BA7" w:rsidRPr="00581A5B">
        <w:rPr>
          <w:rFonts w:ascii="Times New Roman" w:eastAsia="Times New Roman" w:hAnsi="Times New Roman" w:cs="Times New Roman"/>
          <w:color w:val="auto"/>
          <w:sz w:val="28"/>
          <w:szCs w:val="28"/>
          <w:lang w:val="en-US" w:eastAsia="ru-RU"/>
        </w:rPr>
        <w:t xml:space="preserve">Health: Legal, Ethical and Governance Challenges. </w:t>
      </w:r>
      <w:r w:rsidR="00C71BA7" w:rsidRPr="006E5AFB">
        <w:rPr>
          <w:rFonts w:ascii="Times New Roman" w:eastAsia="Times New Roman" w:hAnsi="Times New Roman" w:cs="Times New Roman"/>
          <w:color w:val="auto"/>
          <w:sz w:val="28"/>
          <w:szCs w:val="28"/>
          <w:lang w:val="en-US" w:eastAsia="ru-RU"/>
        </w:rPr>
        <w:t>Springer, 2013. XII, 396 p.</w:t>
      </w:r>
    </w:p>
    <w:p w14:paraId="24474455" w14:textId="4582AF3E" w:rsidR="00C71BA7" w:rsidRPr="00DE376F"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lastRenderedPageBreak/>
        <w:t>31</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Hongyang Yan, Jin Li, Xuan Li, Gansen Zhao, Sun-Young Lee and Jian Shen. Secure Access Control of E-Health System with Attribute-Based Encryption // Intelligent Automation &amp; Soft Computing. </w:t>
      </w:r>
      <w:r w:rsidR="00C71BA7" w:rsidRPr="00DE376F">
        <w:rPr>
          <w:rFonts w:ascii="Times New Roman" w:eastAsia="Times New Roman" w:hAnsi="Times New Roman" w:cs="Times New Roman"/>
          <w:color w:val="auto"/>
          <w:sz w:val="28"/>
          <w:szCs w:val="28"/>
          <w:lang w:val="en-US" w:eastAsia="ru-RU"/>
        </w:rPr>
        <w:t>2006. Vol. 22. No 3. P. 345–352.</w:t>
      </w:r>
    </w:p>
    <w:p w14:paraId="5D15477F" w14:textId="5CFE48ED" w:rsidR="00C71BA7" w:rsidRPr="00581A5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2</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Santos J. The Myth of Anonymization: Has Big Data Killed Anonymity? // Kantar Health, March 2015 // http://www.kantarhealth.com/docs/white-papers/the-myth-of-anonymization-has-big-data-killed-ano- nymity-.pdf (</w:t>
      </w:r>
      <w:r w:rsidR="00C71BA7" w:rsidRPr="00397115">
        <w:rPr>
          <w:rFonts w:ascii="Times New Roman" w:eastAsia="Times New Roman" w:hAnsi="Times New Roman" w:cs="Times New Roman"/>
          <w:color w:val="auto"/>
          <w:sz w:val="28"/>
          <w:szCs w:val="28"/>
          <w:lang w:eastAsia="ru-RU"/>
        </w:rPr>
        <w:t>дата</w:t>
      </w:r>
      <w:r w:rsidR="00C71BA7" w:rsidRPr="00581A5B">
        <w:rPr>
          <w:rFonts w:ascii="Times New Roman" w:eastAsia="Times New Roman" w:hAnsi="Times New Roman" w:cs="Times New Roman"/>
          <w:color w:val="auto"/>
          <w:sz w:val="28"/>
          <w:szCs w:val="28"/>
          <w:lang w:val="en-US" w:eastAsia="ru-RU"/>
        </w:rPr>
        <w:t xml:space="preserve"> </w:t>
      </w:r>
      <w:r w:rsidR="00C71BA7" w:rsidRPr="00397115">
        <w:rPr>
          <w:rFonts w:ascii="Times New Roman" w:eastAsia="Times New Roman" w:hAnsi="Times New Roman" w:cs="Times New Roman"/>
          <w:color w:val="auto"/>
          <w:sz w:val="28"/>
          <w:szCs w:val="28"/>
          <w:lang w:eastAsia="ru-RU"/>
        </w:rPr>
        <w:t>обращения</w:t>
      </w:r>
      <w:r w:rsidR="00C71BA7" w:rsidRPr="00581A5B">
        <w:rPr>
          <w:rFonts w:ascii="Times New Roman" w:eastAsia="Times New Roman" w:hAnsi="Times New Roman" w:cs="Times New Roman"/>
          <w:color w:val="auto"/>
          <w:sz w:val="28"/>
          <w:szCs w:val="28"/>
          <w:lang w:val="en-US" w:eastAsia="ru-RU"/>
        </w:rPr>
        <w:t>: 16.08.2016).</w:t>
      </w:r>
    </w:p>
    <w:p w14:paraId="1464AC14" w14:textId="24C8C709" w:rsidR="00C71BA7" w:rsidRPr="00581A5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3</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Hordern V. The Final GDPR Text and What It Will Mean for Health Data // Chronicle of Data Protection, 20 January 2016 // http://www.hldataprotection.com/2016/01/articles/health-privacy-hipaa/the-final- gdpr-text-and-what-it-will-mean-for-health-data/ (</w:t>
      </w:r>
      <w:r w:rsidR="00C71BA7" w:rsidRPr="00397115">
        <w:rPr>
          <w:rFonts w:ascii="Times New Roman" w:eastAsia="Times New Roman" w:hAnsi="Times New Roman" w:cs="Times New Roman"/>
          <w:color w:val="auto"/>
          <w:sz w:val="28"/>
          <w:szCs w:val="28"/>
          <w:lang w:eastAsia="ru-RU"/>
        </w:rPr>
        <w:t>дата</w:t>
      </w:r>
      <w:r w:rsidR="00C71BA7" w:rsidRPr="00581A5B">
        <w:rPr>
          <w:rFonts w:ascii="Times New Roman" w:eastAsia="Times New Roman" w:hAnsi="Times New Roman" w:cs="Times New Roman"/>
          <w:color w:val="auto"/>
          <w:sz w:val="28"/>
          <w:szCs w:val="28"/>
          <w:lang w:val="en-US" w:eastAsia="ru-RU"/>
        </w:rPr>
        <w:t xml:space="preserve"> </w:t>
      </w:r>
      <w:r w:rsidR="00C71BA7" w:rsidRPr="00397115">
        <w:rPr>
          <w:rFonts w:ascii="Times New Roman" w:eastAsia="Times New Roman" w:hAnsi="Times New Roman" w:cs="Times New Roman"/>
          <w:color w:val="auto"/>
          <w:sz w:val="28"/>
          <w:szCs w:val="28"/>
          <w:lang w:eastAsia="ru-RU"/>
        </w:rPr>
        <w:t>обращения</w:t>
      </w:r>
      <w:r w:rsidR="00C71BA7" w:rsidRPr="00581A5B">
        <w:rPr>
          <w:rFonts w:ascii="Times New Roman" w:eastAsia="Times New Roman" w:hAnsi="Times New Roman" w:cs="Times New Roman"/>
          <w:color w:val="auto"/>
          <w:sz w:val="28"/>
          <w:szCs w:val="28"/>
          <w:lang w:val="en-US" w:eastAsia="ru-RU"/>
        </w:rPr>
        <w:t>: 16.08.2016).</w:t>
      </w:r>
    </w:p>
    <w:p w14:paraId="752A460B" w14:textId="1F0A78FA" w:rsidR="00C71BA7" w:rsidRPr="006E5AFB" w:rsidRDefault="00246469" w:rsidP="005337B0">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4</w:t>
      </w:r>
      <w:r w:rsidR="005337B0"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 xml:space="preserve">Gantt W. (Editor), ABA Health Law Section. E-Health, Privacy and Security Law. </w:t>
      </w:r>
      <w:r w:rsidR="00C71BA7" w:rsidRPr="006E5AFB">
        <w:rPr>
          <w:rFonts w:ascii="Times New Roman" w:eastAsia="Times New Roman" w:hAnsi="Times New Roman" w:cs="Times New Roman"/>
          <w:color w:val="auto"/>
          <w:sz w:val="28"/>
          <w:szCs w:val="28"/>
          <w:lang w:val="en-US" w:eastAsia="ru-RU"/>
        </w:rPr>
        <w:t xml:space="preserve">Second Edition, Cumulative Supplement. BNA Books, 2015. </w:t>
      </w:r>
    </w:p>
    <w:p w14:paraId="71CDF879" w14:textId="1390EA6D" w:rsidR="00C71BA7" w:rsidRPr="006E5AFB" w:rsidRDefault="00246469" w:rsidP="00C42E48">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5</w:t>
      </w:r>
      <w:r w:rsidR="00C42E48" w:rsidRPr="006E5AFB">
        <w:rPr>
          <w:rFonts w:ascii="Times New Roman" w:eastAsia="Times New Roman" w:hAnsi="Times New Roman" w:cs="Times New Roman"/>
          <w:color w:val="auto"/>
          <w:sz w:val="28"/>
          <w:szCs w:val="28"/>
          <w:lang w:val="en-US" w:eastAsia="ru-RU"/>
        </w:rPr>
        <w:t>.</w:t>
      </w:r>
      <w:r w:rsidR="00C71BA7" w:rsidRPr="006E5AFB">
        <w:rPr>
          <w:rFonts w:ascii="Times New Roman" w:eastAsia="Times New Roman" w:hAnsi="Times New Roman" w:cs="Times New Roman"/>
          <w:color w:val="auto"/>
          <w:sz w:val="28"/>
          <w:szCs w:val="28"/>
          <w:lang w:val="en-US" w:eastAsia="ru-RU"/>
        </w:rPr>
        <w:t>Personal data Protection in telemedicine</w:t>
      </w:r>
    </w:p>
    <w:p w14:paraId="04D6E452" w14:textId="35A390BF" w:rsidR="00C71BA7" w:rsidRDefault="00246469" w:rsidP="00C42E48">
      <w:pPr>
        <w:spacing w:before="0" w:after="105" w:line="240" w:lineRule="auto"/>
        <w:jc w:val="both"/>
        <w:rPr>
          <w:rFonts w:ascii="Times New Roman" w:eastAsia="Times New Roman" w:hAnsi="Times New Roman" w:cs="Times New Roman"/>
          <w:color w:val="auto"/>
          <w:sz w:val="28"/>
          <w:szCs w:val="28"/>
          <w:lang w:val="en-US" w:eastAsia="ru-RU"/>
        </w:rPr>
      </w:pPr>
      <w:r w:rsidRPr="00C1204F">
        <w:rPr>
          <w:rFonts w:ascii="Times New Roman" w:eastAsia="Times New Roman" w:hAnsi="Times New Roman" w:cs="Times New Roman"/>
          <w:color w:val="auto"/>
          <w:sz w:val="28"/>
          <w:szCs w:val="28"/>
          <w:lang w:val="en-US" w:eastAsia="ru-RU"/>
        </w:rPr>
        <w:t>3</w:t>
      </w:r>
      <w:r w:rsidR="0034526B" w:rsidRPr="00B11E6E">
        <w:rPr>
          <w:rFonts w:ascii="Times New Roman" w:eastAsia="Times New Roman" w:hAnsi="Times New Roman" w:cs="Times New Roman"/>
          <w:color w:val="auto"/>
          <w:sz w:val="28"/>
          <w:szCs w:val="28"/>
          <w:lang w:val="en-US" w:eastAsia="ru-RU"/>
        </w:rPr>
        <w:t>6</w:t>
      </w:r>
      <w:r w:rsidR="00C42E48" w:rsidRPr="006E5AFB">
        <w:rPr>
          <w:rFonts w:ascii="Times New Roman" w:eastAsia="Times New Roman" w:hAnsi="Times New Roman" w:cs="Times New Roman"/>
          <w:color w:val="auto"/>
          <w:sz w:val="28"/>
          <w:szCs w:val="28"/>
          <w:lang w:val="en-US" w:eastAsia="ru-RU"/>
        </w:rPr>
        <w:t>.</w:t>
      </w:r>
      <w:r w:rsidR="00C71BA7" w:rsidRPr="00581A5B">
        <w:rPr>
          <w:rFonts w:ascii="Times New Roman" w:eastAsia="Times New Roman" w:hAnsi="Times New Roman" w:cs="Times New Roman"/>
          <w:color w:val="auto"/>
          <w:sz w:val="28"/>
          <w:szCs w:val="28"/>
          <w:lang w:val="en-US" w:eastAsia="ru-RU"/>
        </w:rPr>
        <w:t>Mikhail S. Zhuravlev</w:t>
      </w:r>
      <w:r w:rsidR="00531962" w:rsidRPr="00581A5B">
        <w:rPr>
          <w:rFonts w:ascii="Times New Roman" w:eastAsia="Times New Roman" w:hAnsi="Times New Roman" w:cs="Times New Roman"/>
          <w:color w:val="auto"/>
          <w:sz w:val="28"/>
          <w:szCs w:val="28"/>
          <w:lang w:val="en-US" w:eastAsia="ru-RU"/>
        </w:rPr>
        <w:t xml:space="preserve"> </w:t>
      </w:r>
      <w:r w:rsidR="00C71BA7" w:rsidRPr="00581A5B">
        <w:rPr>
          <w:rFonts w:ascii="Times New Roman" w:eastAsia="Times New Roman" w:hAnsi="Times New Roman" w:cs="Times New Roman"/>
          <w:color w:val="auto"/>
          <w:sz w:val="28"/>
          <w:szCs w:val="28"/>
          <w:lang w:val="en-US" w:eastAsia="ru-RU"/>
        </w:rPr>
        <w:t>Junior Research Fellow, International Laboratory for Information Technology and Intellectual Property</w:t>
      </w:r>
    </w:p>
    <w:p w14:paraId="7119B778" w14:textId="77777777" w:rsidR="007A7D33" w:rsidRPr="00C1204F" w:rsidRDefault="007A7D33" w:rsidP="002F7AFC">
      <w:pPr>
        <w:pStyle w:val="31"/>
        <w:rPr>
          <w:rFonts w:ascii="Times New Roman" w:eastAsia="Times New Roman" w:hAnsi="Times New Roman" w:cs="Times New Roman"/>
          <w:b/>
          <w:bCs/>
          <w:i/>
          <w:iCs/>
          <w:sz w:val="28"/>
          <w:szCs w:val="28"/>
          <w:lang w:val="en-US" w:eastAsia="ru-RU"/>
        </w:rPr>
      </w:pPr>
      <w:bookmarkStart w:id="165" w:name="_Toc29144807"/>
    </w:p>
    <w:p w14:paraId="00B710C6" w14:textId="2155BBFE" w:rsidR="00C42E48" w:rsidRPr="00EC2BC6" w:rsidRDefault="00C42E48" w:rsidP="002F7AFC">
      <w:pPr>
        <w:pStyle w:val="31"/>
        <w:rPr>
          <w:rFonts w:ascii="Times New Roman" w:eastAsia="Times New Roman" w:hAnsi="Times New Roman" w:cs="Times New Roman"/>
          <w:b/>
          <w:bCs/>
          <w:i/>
          <w:iCs/>
          <w:sz w:val="28"/>
          <w:szCs w:val="28"/>
          <w:lang w:eastAsia="ru-RU"/>
        </w:rPr>
      </w:pPr>
      <w:r w:rsidRPr="00EC2BC6">
        <w:rPr>
          <w:rFonts w:ascii="Times New Roman" w:eastAsia="Times New Roman" w:hAnsi="Times New Roman" w:cs="Times New Roman"/>
          <w:b/>
          <w:bCs/>
          <w:i/>
          <w:iCs/>
          <w:sz w:val="28"/>
          <w:szCs w:val="28"/>
          <w:lang w:eastAsia="ru-RU"/>
        </w:rPr>
        <w:t>Электронные фонды</w:t>
      </w:r>
      <w:r w:rsidR="00045DA5" w:rsidRPr="00EC2BC6">
        <w:rPr>
          <w:rFonts w:ascii="Times New Roman" w:eastAsia="Times New Roman" w:hAnsi="Times New Roman" w:cs="Times New Roman"/>
          <w:b/>
          <w:bCs/>
          <w:i/>
          <w:iCs/>
          <w:sz w:val="28"/>
          <w:szCs w:val="28"/>
          <w:lang w:eastAsia="ru-RU"/>
        </w:rPr>
        <w:t xml:space="preserve"> учебно-методической литературы</w:t>
      </w:r>
      <w:bookmarkEnd w:id="165"/>
    </w:p>
    <w:p w14:paraId="4F741C63" w14:textId="493A607D" w:rsidR="00BC7BEB" w:rsidRPr="006E5AFB" w:rsidRDefault="00547018" w:rsidP="00045DA5">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hAnsi="Times New Roman" w:cs="Times New Roman"/>
          <w:sz w:val="28"/>
          <w:szCs w:val="28"/>
        </w:rPr>
        <w:t>3</w:t>
      </w:r>
      <w:r w:rsidR="00AE3E20">
        <w:rPr>
          <w:rFonts w:ascii="Times New Roman" w:hAnsi="Times New Roman" w:cs="Times New Roman"/>
          <w:sz w:val="28"/>
          <w:szCs w:val="28"/>
        </w:rPr>
        <w:t>7</w:t>
      </w:r>
      <w:r w:rsidR="00045DA5">
        <w:rPr>
          <w:rFonts w:ascii="Times New Roman" w:hAnsi="Times New Roman" w:cs="Times New Roman"/>
          <w:sz w:val="28"/>
          <w:szCs w:val="28"/>
        </w:rPr>
        <w:t>.</w:t>
      </w:r>
      <w:hyperlink r:id="rId23" w:history="1">
        <w:r w:rsidR="00045DA5" w:rsidRPr="00E122B9">
          <w:rPr>
            <w:rStyle w:val="afff0"/>
            <w:rFonts w:ascii="Times New Roman" w:hAnsi="Times New Roman" w:cs="Times New Roman"/>
            <w:sz w:val="28"/>
            <w:szCs w:val="28"/>
          </w:rPr>
          <w:t>https://telemedicina.ru/news/world/mikro-bolnitsyi-novyiy-format-rabotyi-s-telemeditsinskimi-tehnologiyami</w:t>
        </w:r>
      </w:hyperlink>
    </w:p>
    <w:p w14:paraId="06CE483F" w14:textId="5DF58353" w:rsidR="001B4194" w:rsidRPr="006E5AFB" w:rsidRDefault="00547018" w:rsidP="00045DA5">
      <w:pPr>
        <w:spacing w:before="0" w:after="105" w:line="240" w:lineRule="auto"/>
        <w:jc w:val="both"/>
        <w:rPr>
          <w:rFonts w:ascii="Times New Roman" w:eastAsia="Times New Roman" w:hAnsi="Times New Roman" w:cs="Times New Roman"/>
          <w:color w:val="auto"/>
          <w:sz w:val="28"/>
          <w:szCs w:val="28"/>
          <w:lang w:eastAsia="ru-RU"/>
        </w:rPr>
      </w:pPr>
      <w:r>
        <w:rPr>
          <w:rFonts w:ascii="Times New Roman" w:hAnsi="Times New Roman" w:cs="Times New Roman"/>
          <w:sz w:val="28"/>
          <w:szCs w:val="28"/>
        </w:rPr>
        <w:t>3</w:t>
      </w:r>
      <w:r w:rsidR="00AE3E20">
        <w:rPr>
          <w:rFonts w:ascii="Times New Roman" w:hAnsi="Times New Roman" w:cs="Times New Roman"/>
          <w:sz w:val="28"/>
          <w:szCs w:val="28"/>
        </w:rPr>
        <w:t>8</w:t>
      </w:r>
      <w:r w:rsidR="00045DA5">
        <w:rPr>
          <w:rFonts w:ascii="Times New Roman" w:hAnsi="Times New Roman" w:cs="Times New Roman"/>
          <w:sz w:val="28"/>
          <w:szCs w:val="28"/>
        </w:rPr>
        <w:t>.</w:t>
      </w:r>
      <w:hyperlink r:id="rId24" w:history="1">
        <w:r w:rsidR="00621502" w:rsidRPr="00045DA5">
          <w:rPr>
            <w:rStyle w:val="afff0"/>
            <w:rFonts w:ascii="Times New Roman" w:hAnsi="Times New Roman" w:cs="Times New Roman"/>
            <w:sz w:val="28"/>
            <w:szCs w:val="28"/>
            <w:lang w:val="en-US"/>
          </w:rPr>
          <w:t>https</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ru</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Wikipedia</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org</w:t>
        </w:r>
      </w:hyperlink>
    </w:p>
    <w:p w14:paraId="3471E5EC" w14:textId="7BA18030" w:rsidR="00BC7BEB" w:rsidRPr="006E5AFB" w:rsidRDefault="00547018" w:rsidP="00045DA5">
      <w:pPr>
        <w:spacing w:before="0" w:after="105" w:line="240" w:lineRule="auto"/>
        <w:jc w:val="both"/>
        <w:rPr>
          <w:rStyle w:val="-"/>
          <w:rFonts w:ascii="Times New Roman" w:eastAsia="Times New Roman" w:hAnsi="Times New Roman" w:cs="Times New Roman"/>
          <w:color w:val="auto"/>
          <w:sz w:val="28"/>
          <w:szCs w:val="28"/>
          <w:u w:val="none"/>
          <w:lang w:eastAsia="ru-RU"/>
        </w:rPr>
      </w:pPr>
      <w:r>
        <w:rPr>
          <w:rStyle w:val="-"/>
          <w:rFonts w:ascii="Times New Roman" w:hAnsi="Times New Roman" w:cs="Times New Roman"/>
          <w:color w:val="auto"/>
          <w:sz w:val="28"/>
          <w:szCs w:val="28"/>
        </w:rPr>
        <w:t>3</w:t>
      </w:r>
      <w:r w:rsidR="00AE3E20">
        <w:rPr>
          <w:rStyle w:val="-"/>
          <w:rFonts w:ascii="Times New Roman" w:hAnsi="Times New Roman" w:cs="Times New Roman"/>
          <w:color w:val="auto"/>
          <w:sz w:val="28"/>
          <w:szCs w:val="28"/>
        </w:rPr>
        <w:t>9</w:t>
      </w:r>
      <w:r w:rsidR="00045DA5">
        <w:rPr>
          <w:rStyle w:val="-"/>
          <w:rFonts w:ascii="Times New Roman" w:hAnsi="Times New Roman" w:cs="Times New Roman"/>
          <w:color w:val="auto"/>
          <w:sz w:val="28"/>
          <w:szCs w:val="28"/>
        </w:rPr>
        <w:t>.</w:t>
      </w:r>
      <w:hyperlink r:id="rId25" w:history="1">
        <w:r w:rsidR="00045DA5" w:rsidRPr="00E122B9">
          <w:rPr>
            <w:rStyle w:val="afff0"/>
            <w:rFonts w:ascii="Times New Roman" w:hAnsi="Times New Roman" w:cs="Times New Roman"/>
            <w:sz w:val="28"/>
            <w:szCs w:val="28"/>
          </w:rPr>
          <w:t>http://fb.ru/article/353409/telemeditsina-eto-chto-takoe-telemeditsina-v-sisteme-zdravoohraneniya</w:t>
        </w:r>
      </w:hyperlink>
    </w:p>
    <w:p w14:paraId="108E4E0D" w14:textId="3DC6D5A2" w:rsidR="00BC7BEB" w:rsidRPr="006E5AFB" w:rsidRDefault="00547018" w:rsidP="00045DA5">
      <w:pPr>
        <w:spacing w:before="0" w:after="105" w:line="240" w:lineRule="auto"/>
        <w:jc w:val="both"/>
        <w:rPr>
          <w:rStyle w:val="-"/>
          <w:rFonts w:ascii="Times New Roman" w:eastAsia="Times New Roman" w:hAnsi="Times New Roman" w:cs="Times New Roman"/>
          <w:color w:val="auto"/>
          <w:sz w:val="28"/>
          <w:szCs w:val="28"/>
          <w:u w:val="none"/>
          <w:lang w:eastAsia="ru-RU"/>
        </w:rPr>
      </w:pPr>
      <w:r>
        <w:rPr>
          <w:rStyle w:val="-"/>
          <w:rFonts w:ascii="Times New Roman" w:hAnsi="Times New Roman" w:cs="Times New Roman"/>
          <w:color w:val="auto"/>
          <w:sz w:val="28"/>
          <w:szCs w:val="28"/>
        </w:rPr>
        <w:t>4</w:t>
      </w:r>
      <w:r w:rsidR="00AE3E20">
        <w:rPr>
          <w:rStyle w:val="-"/>
          <w:rFonts w:ascii="Times New Roman" w:hAnsi="Times New Roman" w:cs="Times New Roman"/>
          <w:color w:val="auto"/>
          <w:sz w:val="28"/>
          <w:szCs w:val="28"/>
        </w:rPr>
        <w:t>0</w:t>
      </w:r>
      <w:r w:rsidR="00045DA5">
        <w:rPr>
          <w:rStyle w:val="-"/>
          <w:rFonts w:ascii="Times New Roman" w:hAnsi="Times New Roman" w:cs="Times New Roman"/>
          <w:color w:val="auto"/>
          <w:sz w:val="28"/>
          <w:szCs w:val="28"/>
        </w:rPr>
        <w:t>.</w:t>
      </w:r>
      <w:hyperlink r:id="rId26" w:history="1">
        <w:r w:rsidR="00621502" w:rsidRPr="00045DA5">
          <w:rPr>
            <w:rStyle w:val="afff0"/>
            <w:rFonts w:ascii="Times New Roman" w:hAnsi="Times New Roman" w:cs="Times New Roman"/>
            <w:sz w:val="28"/>
            <w:szCs w:val="28"/>
            <w:lang w:val="en-US"/>
          </w:rPr>
          <w:t>https</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studfiles</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net</w:t>
        </w:r>
        <w:r w:rsidR="00621502" w:rsidRPr="006E5AFB">
          <w:rPr>
            <w:rStyle w:val="afff0"/>
            <w:rFonts w:ascii="Times New Roman" w:hAnsi="Times New Roman" w:cs="Times New Roman"/>
            <w:sz w:val="28"/>
            <w:szCs w:val="28"/>
          </w:rPr>
          <w:t>/</w:t>
        </w:r>
        <w:r w:rsidR="00621502" w:rsidRPr="00045DA5">
          <w:rPr>
            <w:rStyle w:val="afff0"/>
            <w:rFonts w:ascii="Times New Roman" w:hAnsi="Times New Roman" w:cs="Times New Roman"/>
            <w:sz w:val="28"/>
            <w:szCs w:val="28"/>
            <w:lang w:val="en-US"/>
          </w:rPr>
          <w:t>preview</w:t>
        </w:r>
      </w:hyperlink>
    </w:p>
    <w:p w14:paraId="6027C1FF" w14:textId="31FBB263" w:rsidR="00BC7BEB" w:rsidRPr="006E5AFB" w:rsidRDefault="00547018" w:rsidP="00045DA5">
      <w:pPr>
        <w:spacing w:before="0" w:after="105" w:line="240" w:lineRule="auto"/>
        <w:jc w:val="both"/>
        <w:rPr>
          <w:rStyle w:val="-"/>
          <w:rFonts w:ascii="Times New Roman" w:eastAsia="Times New Roman" w:hAnsi="Times New Roman" w:cs="Times New Roman"/>
          <w:color w:val="auto"/>
          <w:sz w:val="28"/>
          <w:szCs w:val="28"/>
          <w:u w:val="none"/>
          <w:lang w:eastAsia="ru-RU"/>
        </w:rPr>
      </w:pPr>
      <w:r>
        <w:rPr>
          <w:rStyle w:val="-"/>
          <w:rFonts w:ascii="Times New Roman" w:hAnsi="Times New Roman" w:cs="Times New Roman"/>
          <w:color w:val="auto"/>
          <w:sz w:val="28"/>
          <w:szCs w:val="28"/>
        </w:rPr>
        <w:t>4</w:t>
      </w:r>
      <w:r w:rsidR="00AE3E20">
        <w:rPr>
          <w:rStyle w:val="-"/>
          <w:rFonts w:ascii="Times New Roman" w:hAnsi="Times New Roman" w:cs="Times New Roman"/>
          <w:color w:val="auto"/>
          <w:sz w:val="28"/>
          <w:szCs w:val="28"/>
        </w:rPr>
        <w:t>1</w:t>
      </w:r>
      <w:r w:rsidR="00045DA5">
        <w:rPr>
          <w:rStyle w:val="-"/>
          <w:rFonts w:ascii="Times New Roman" w:hAnsi="Times New Roman" w:cs="Times New Roman"/>
          <w:color w:val="auto"/>
          <w:sz w:val="28"/>
          <w:szCs w:val="28"/>
        </w:rPr>
        <w:t>.</w:t>
      </w:r>
      <w:hyperlink r:id="rId27" w:history="1">
        <w:r w:rsidR="00621502" w:rsidRPr="00045DA5">
          <w:rPr>
            <w:rStyle w:val="afff0"/>
            <w:rFonts w:ascii="Times New Roman" w:hAnsi="Times New Roman" w:cs="Times New Roman"/>
            <w:sz w:val="28"/>
            <w:szCs w:val="28"/>
          </w:rPr>
          <w:t>https://trueconf.ru/telemedicina.html</w:t>
        </w:r>
      </w:hyperlink>
    </w:p>
    <w:p w14:paraId="6A210315" w14:textId="6E51501C" w:rsidR="00BC7BEB" w:rsidRPr="006E5AFB" w:rsidRDefault="00547018" w:rsidP="00045DA5">
      <w:pPr>
        <w:spacing w:before="0" w:after="105" w:line="240" w:lineRule="auto"/>
        <w:jc w:val="both"/>
        <w:rPr>
          <w:rStyle w:val="-"/>
          <w:rFonts w:ascii="Times New Roman" w:eastAsia="Times New Roman" w:hAnsi="Times New Roman" w:cs="Times New Roman"/>
          <w:color w:val="auto"/>
          <w:sz w:val="28"/>
          <w:szCs w:val="28"/>
          <w:u w:val="none"/>
          <w:lang w:eastAsia="ru-RU"/>
        </w:rPr>
      </w:pPr>
      <w:r>
        <w:rPr>
          <w:rStyle w:val="-"/>
          <w:rFonts w:ascii="Times New Roman" w:hAnsi="Times New Roman" w:cs="Times New Roman"/>
          <w:color w:val="auto"/>
          <w:sz w:val="28"/>
          <w:szCs w:val="28"/>
        </w:rPr>
        <w:t>4</w:t>
      </w:r>
      <w:r w:rsidR="00AE3E20">
        <w:rPr>
          <w:rStyle w:val="-"/>
          <w:rFonts w:ascii="Times New Roman" w:hAnsi="Times New Roman" w:cs="Times New Roman"/>
          <w:color w:val="auto"/>
          <w:sz w:val="28"/>
          <w:szCs w:val="28"/>
        </w:rPr>
        <w:t>2</w:t>
      </w:r>
      <w:r w:rsidR="00045DA5">
        <w:rPr>
          <w:rStyle w:val="-"/>
          <w:rFonts w:ascii="Times New Roman" w:hAnsi="Times New Roman" w:cs="Times New Roman"/>
          <w:color w:val="auto"/>
          <w:sz w:val="28"/>
          <w:szCs w:val="28"/>
        </w:rPr>
        <w:t>.</w:t>
      </w:r>
      <w:hyperlink r:id="rId28" w:history="1">
        <w:r w:rsidR="00621502" w:rsidRPr="00045DA5">
          <w:rPr>
            <w:rStyle w:val="afff0"/>
            <w:rFonts w:ascii="Times New Roman" w:hAnsi="Times New Roman" w:cs="Times New Roman"/>
            <w:sz w:val="28"/>
            <w:szCs w:val="28"/>
          </w:rPr>
          <w:t>http://jtelemed.ru/article/istorija-telemediciny-pervye-150-let</w:t>
        </w:r>
      </w:hyperlink>
    </w:p>
    <w:p w14:paraId="32417C09" w14:textId="52833C12" w:rsidR="001509EB" w:rsidRPr="006E5AFB" w:rsidRDefault="00547018" w:rsidP="00045DA5">
      <w:pPr>
        <w:spacing w:before="0" w:after="105" w:line="240" w:lineRule="auto"/>
        <w:jc w:val="both"/>
        <w:rPr>
          <w:rStyle w:val="-"/>
          <w:rFonts w:ascii="Times New Roman" w:eastAsia="Times New Roman" w:hAnsi="Times New Roman" w:cs="Times New Roman"/>
          <w:color w:val="auto"/>
          <w:sz w:val="28"/>
          <w:szCs w:val="28"/>
          <w:u w:val="none"/>
          <w:lang w:eastAsia="ru-RU"/>
        </w:rPr>
      </w:pPr>
      <w:r>
        <w:rPr>
          <w:rStyle w:val="-"/>
          <w:rFonts w:ascii="Times New Roman" w:hAnsi="Times New Roman" w:cs="Times New Roman"/>
          <w:color w:val="auto"/>
          <w:sz w:val="28"/>
          <w:szCs w:val="28"/>
        </w:rPr>
        <w:t>4</w:t>
      </w:r>
      <w:r w:rsidR="00AE3E20">
        <w:rPr>
          <w:rStyle w:val="-"/>
          <w:rFonts w:ascii="Times New Roman" w:hAnsi="Times New Roman" w:cs="Times New Roman"/>
          <w:color w:val="auto"/>
          <w:sz w:val="28"/>
          <w:szCs w:val="28"/>
        </w:rPr>
        <w:t>3</w:t>
      </w:r>
      <w:r w:rsidR="00045DA5">
        <w:rPr>
          <w:rStyle w:val="-"/>
          <w:rFonts w:ascii="Times New Roman" w:hAnsi="Times New Roman" w:cs="Times New Roman"/>
          <w:color w:val="auto"/>
          <w:sz w:val="28"/>
          <w:szCs w:val="28"/>
        </w:rPr>
        <w:t>.</w:t>
      </w:r>
      <w:hyperlink r:id="rId29" w:history="1">
        <w:r w:rsidR="0039582E" w:rsidRPr="00045DA5">
          <w:rPr>
            <w:rStyle w:val="afff0"/>
            <w:rFonts w:ascii="Times New Roman" w:hAnsi="Times New Roman" w:cs="Times New Roman"/>
            <w:sz w:val="28"/>
            <w:szCs w:val="28"/>
          </w:rPr>
          <w:t>http://jtelemed.ru/article/istorija-telemediciny-pervye-150-let</w:t>
        </w:r>
      </w:hyperlink>
    </w:p>
    <w:p w14:paraId="06BE9335" w14:textId="30D65C48" w:rsidR="00B84700" w:rsidRDefault="00547018" w:rsidP="00045DA5">
      <w:pPr>
        <w:spacing w:line="240" w:lineRule="auto"/>
        <w:contextualSpacing/>
        <w:jc w:val="both"/>
        <w:rPr>
          <w:rFonts w:ascii="Times New Roman" w:hAnsi="Times New Roman" w:cs="Times New Roman"/>
          <w:color w:val="auto"/>
          <w:sz w:val="28"/>
          <w:szCs w:val="28"/>
        </w:rPr>
      </w:pPr>
      <w:r>
        <w:rPr>
          <w:rFonts w:ascii="Times New Roman" w:hAnsi="Times New Roman" w:cs="Times New Roman"/>
          <w:color w:val="auto"/>
          <w:sz w:val="28"/>
          <w:szCs w:val="28"/>
        </w:rPr>
        <w:t>4</w:t>
      </w:r>
      <w:r w:rsidR="00AE3E20">
        <w:rPr>
          <w:rFonts w:ascii="Times New Roman" w:hAnsi="Times New Roman" w:cs="Times New Roman"/>
          <w:color w:val="auto"/>
          <w:sz w:val="28"/>
          <w:szCs w:val="28"/>
        </w:rPr>
        <w:t>4</w:t>
      </w:r>
      <w:r w:rsidR="00045DA5">
        <w:rPr>
          <w:rFonts w:ascii="Times New Roman" w:hAnsi="Times New Roman" w:cs="Times New Roman"/>
          <w:color w:val="auto"/>
          <w:sz w:val="28"/>
          <w:szCs w:val="28"/>
        </w:rPr>
        <w:t>.</w:t>
      </w:r>
      <w:hyperlink r:id="rId30" w:history="1">
        <w:r w:rsidR="00CE356B" w:rsidRPr="00B84700">
          <w:rPr>
            <w:rStyle w:val="afff0"/>
            <w:rFonts w:ascii="Times New Roman" w:hAnsi="Times New Roman" w:cs="Times New Roman"/>
            <w:sz w:val="28"/>
            <w:szCs w:val="28"/>
          </w:rPr>
          <w:t>https://studwood.ru/1917021/meditsina/istoriya_telemeditsiny</w:t>
        </w:r>
      </w:hyperlink>
    </w:p>
    <w:p w14:paraId="30D8978E" w14:textId="2E8C90FB" w:rsidR="00CE356B" w:rsidRPr="00CE356B" w:rsidRDefault="00547018" w:rsidP="00045DA5">
      <w:pPr>
        <w:spacing w:line="240" w:lineRule="auto"/>
        <w:contextualSpacing/>
        <w:jc w:val="both"/>
        <w:rPr>
          <w:rStyle w:val="-"/>
          <w:rFonts w:ascii="Times New Roman" w:hAnsi="Times New Roman" w:cs="Times New Roman"/>
          <w:color w:val="auto"/>
          <w:sz w:val="28"/>
          <w:szCs w:val="28"/>
          <w:u w:val="none"/>
        </w:rPr>
      </w:pPr>
      <w:r>
        <w:t>4</w:t>
      </w:r>
      <w:r w:rsidR="00AE3E20">
        <w:t>5</w:t>
      </w:r>
      <w:r w:rsidR="00045DA5">
        <w:t>.</w:t>
      </w:r>
      <w:hyperlink r:id="rId31">
        <w:r w:rsidR="00CE356B" w:rsidRPr="000650C5">
          <w:rPr>
            <w:rStyle w:val="-"/>
            <w:rFonts w:ascii="Times New Roman" w:hAnsi="Times New Roman" w:cs="Times New Roman"/>
            <w:color w:val="auto"/>
            <w:sz w:val="28"/>
            <w:szCs w:val="28"/>
          </w:rPr>
          <w:t>http://evercare.ru</w:t>
        </w:r>
      </w:hyperlink>
    </w:p>
    <w:p w14:paraId="71315091" w14:textId="3A3EBF6F" w:rsidR="00CE356B" w:rsidRPr="005318E2" w:rsidRDefault="00547018" w:rsidP="00045DA5">
      <w:pPr>
        <w:spacing w:line="240" w:lineRule="auto"/>
        <w:contextualSpacing/>
        <w:jc w:val="both"/>
        <w:rPr>
          <w:rStyle w:val="-"/>
          <w:rFonts w:ascii="Times New Roman" w:hAnsi="Times New Roman" w:cs="Times New Roman"/>
          <w:color w:val="auto"/>
          <w:sz w:val="28"/>
          <w:szCs w:val="28"/>
          <w:u w:val="none"/>
        </w:rPr>
      </w:pPr>
      <w:r>
        <w:t>4</w:t>
      </w:r>
      <w:r w:rsidR="00AE3E20">
        <w:t>6</w:t>
      </w:r>
      <w:r w:rsidR="00045DA5">
        <w:t>.</w:t>
      </w:r>
      <w:hyperlink r:id="rId32">
        <w:r w:rsidR="00CE356B" w:rsidRPr="000650C5">
          <w:rPr>
            <w:rStyle w:val="-"/>
            <w:rFonts w:ascii="Times New Roman" w:hAnsi="Times New Roman" w:cs="Times New Roman"/>
            <w:color w:val="auto"/>
            <w:sz w:val="28"/>
            <w:szCs w:val="28"/>
          </w:rPr>
          <w:t>https://www.pgplaw.ru/analytics-and-brochures/alerts/approved-the-order-of-organization-of-medical-care-using-telemedicine/</w:t>
        </w:r>
      </w:hyperlink>
    </w:p>
    <w:p w14:paraId="52309EE4" w14:textId="62E891E7" w:rsidR="005318E2" w:rsidRPr="005318E2" w:rsidRDefault="00547018" w:rsidP="00045DA5">
      <w:pPr>
        <w:spacing w:line="240" w:lineRule="auto"/>
        <w:contextualSpacing/>
        <w:jc w:val="both"/>
        <w:rPr>
          <w:rStyle w:val="-"/>
          <w:rFonts w:ascii="Times New Roman" w:hAnsi="Times New Roman" w:cs="Times New Roman"/>
          <w:color w:val="auto"/>
          <w:sz w:val="28"/>
          <w:szCs w:val="28"/>
          <w:u w:val="none"/>
        </w:rPr>
      </w:pPr>
      <w:r>
        <w:t>4</w:t>
      </w:r>
      <w:r w:rsidR="00AE3E20">
        <w:t>7</w:t>
      </w:r>
      <w:r w:rsidR="00045DA5">
        <w:t>.</w:t>
      </w:r>
      <w:hyperlink r:id="rId33">
        <w:r w:rsidR="005318E2" w:rsidRPr="000650C5">
          <w:rPr>
            <w:rStyle w:val="-"/>
            <w:rFonts w:ascii="Times New Roman" w:hAnsi="Times New Roman" w:cs="Times New Roman"/>
            <w:color w:val="auto"/>
            <w:sz w:val="28"/>
            <w:szCs w:val="28"/>
          </w:rPr>
          <w:t>https://studfiles.net/preview/2143307/</w:t>
        </w:r>
      </w:hyperlink>
    </w:p>
    <w:p w14:paraId="107C8183" w14:textId="57E8300A" w:rsidR="005318E2" w:rsidRPr="00BC2336" w:rsidRDefault="00CB4F75" w:rsidP="00045DA5">
      <w:pPr>
        <w:spacing w:line="240" w:lineRule="auto"/>
        <w:contextualSpacing/>
        <w:jc w:val="both"/>
        <w:rPr>
          <w:rStyle w:val="afff0"/>
          <w:rFonts w:ascii="Times New Roman" w:hAnsi="Times New Roman" w:cs="Times New Roman"/>
          <w:color w:val="auto"/>
          <w:sz w:val="28"/>
          <w:szCs w:val="28"/>
          <w:u w:val="none"/>
        </w:rPr>
      </w:pPr>
      <w:r>
        <w:t>4</w:t>
      </w:r>
      <w:r w:rsidR="00AE3E20">
        <w:t>8</w:t>
      </w:r>
      <w:r w:rsidR="00045DA5">
        <w:t>.</w:t>
      </w:r>
      <w:hyperlink r:id="rId34" w:history="1">
        <w:r w:rsidR="005318E2" w:rsidRPr="000650C5">
          <w:rPr>
            <w:rStyle w:val="afff0"/>
            <w:rFonts w:ascii="Times New Roman" w:hAnsi="Times New Roman" w:cs="Times New Roman"/>
            <w:color w:val="000000" w:themeColor="text1"/>
            <w:sz w:val="28"/>
            <w:szCs w:val="28"/>
          </w:rPr>
          <w:t>https://studfiles.net/preview/5758117/page:90/</w:t>
        </w:r>
      </w:hyperlink>
    </w:p>
    <w:p w14:paraId="16D97286" w14:textId="51AAB43B" w:rsidR="00BC2336" w:rsidRPr="00BC2336" w:rsidRDefault="00CB4F75" w:rsidP="00045DA5">
      <w:pPr>
        <w:spacing w:before="0" w:after="105" w:line="240" w:lineRule="auto"/>
        <w:contextualSpacing/>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4</w:t>
      </w:r>
      <w:r w:rsidR="00AE3E20">
        <w:rPr>
          <w:rFonts w:ascii="Times New Roman" w:eastAsia="Times New Roman" w:hAnsi="Times New Roman" w:cs="Times New Roman"/>
          <w:color w:val="auto"/>
          <w:sz w:val="28"/>
          <w:szCs w:val="28"/>
          <w:lang w:eastAsia="ru-RU"/>
        </w:rPr>
        <w:t>9</w:t>
      </w:r>
      <w:r w:rsidR="00045DA5">
        <w:rPr>
          <w:rFonts w:ascii="Times New Roman" w:eastAsia="Times New Roman" w:hAnsi="Times New Roman" w:cs="Times New Roman"/>
          <w:color w:val="auto"/>
          <w:sz w:val="28"/>
          <w:szCs w:val="28"/>
          <w:lang w:eastAsia="ru-RU"/>
        </w:rPr>
        <w:t>.</w:t>
      </w:r>
      <w:r w:rsidR="00BC2336" w:rsidRPr="00BC2336">
        <w:rPr>
          <w:rFonts w:ascii="Times New Roman" w:eastAsia="Times New Roman" w:hAnsi="Times New Roman" w:cs="Times New Roman"/>
          <w:color w:val="auto"/>
          <w:sz w:val="28"/>
          <w:szCs w:val="28"/>
          <w:lang w:eastAsia="ru-RU"/>
        </w:rPr>
        <w:t>http://www.cnews.ru/reviews/it_v_zdravoohranenii/articles/kak_zashchitit_persdannye_v_bolnitse/ (дата обращения: 16.08.2016).</w:t>
      </w:r>
    </w:p>
    <w:p w14:paraId="23192627" w14:textId="77777777" w:rsidR="00BC2336" w:rsidRPr="00B84700" w:rsidRDefault="00BC2336" w:rsidP="00BC2336">
      <w:pPr>
        <w:spacing w:line="240" w:lineRule="auto"/>
        <w:ind w:left="720"/>
        <w:contextualSpacing/>
        <w:jc w:val="both"/>
        <w:rPr>
          <w:rFonts w:ascii="Times New Roman" w:hAnsi="Times New Roman" w:cs="Times New Roman"/>
          <w:color w:val="auto"/>
          <w:sz w:val="28"/>
          <w:szCs w:val="28"/>
        </w:rPr>
      </w:pPr>
    </w:p>
    <w:p w14:paraId="32BC8EC9" w14:textId="77777777" w:rsidR="00B84700" w:rsidRPr="006E5AFB" w:rsidRDefault="00B84700" w:rsidP="00B84700">
      <w:pPr>
        <w:pStyle w:val="aff6"/>
        <w:spacing w:before="0" w:after="105" w:line="240" w:lineRule="auto"/>
        <w:jc w:val="both"/>
        <w:rPr>
          <w:rFonts w:ascii="Times New Roman" w:eastAsia="Times New Roman" w:hAnsi="Times New Roman" w:cs="Times New Roman"/>
          <w:color w:val="auto"/>
          <w:sz w:val="28"/>
          <w:szCs w:val="28"/>
          <w:lang w:eastAsia="ru-RU"/>
        </w:rPr>
      </w:pPr>
    </w:p>
    <w:p w14:paraId="0F80344B" w14:textId="77777777" w:rsidR="00BC7BEB" w:rsidRPr="006E5AFB" w:rsidRDefault="00BC7BEB" w:rsidP="006C79A3">
      <w:pPr>
        <w:spacing w:line="240" w:lineRule="auto"/>
        <w:jc w:val="both"/>
        <w:rPr>
          <w:rFonts w:ascii="Times New Roman" w:hAnsi="Times New Roman" w:cs="Times New Roman"/>
          <w:b/>
          <w:color w:val="auto"/>
          <w:sz w:val="28"/>
          <w:szCs w:val="28"/>
        </w:rPr>
      </w:pPr>
    </w:p>
    <w:p w14:paraId="4462D7CB" w14:textId="77777777" w:rsidR="00BC7BEB" w:rsidRPr="006E5AFB" w:rsidRDefault="00BC7BEB" w:rsidP="006C79A3">
      <w:pPr>
        <w:spacing w:line="240" w:lineRule="auto"/>
        <w:jc w:val="both"/>
        <w:rPr>
          <w:rFonts w:ascii="Times New Roman" w:hAnsi="Times New Roman" w:cs="Times New Roman"/>
          <w:b/>
          <w:color w:val="auto"/>
          <w:sz w:val="28"/>
          <w:szCs w:val="28"/>
        </w:rPr>
      </w:pPr>
    </w:p>
    <w:p w14:paraId="1EFD6994" w14:textId="77777777" w:rsidR="00BC7BEB" w:rsidRPr="006E5AFB" w:rsidRDefault="00BC7BEB" w:rsidP="006C79A3">
      <w:pPr>
        <w:pStyle w:val="aff6"/>
        <w:spacing w:before="0" w:after="0" w:line="240" w:lineRule="auto"/>
        <w:ind w:left="1440"/>
        <w:jc w:val="both"/>
        <w:rPr>
          <w:rFonts w:ascii="Times New Roman" w:hAnsi="Times New Roman" w:cs="Times New Roman"/>
          <w:b/>
          <w:color w:val="auto"/>
          <w:sz w:val="28"/>
          <w:szCs w:val="28"/>
        </w:rPr>
      </w:pPr>
    </w:p>
    <w:sectPr w:rsidR="00BC7BEB" w:rsidRPr="006E5AFB" w:rsidSect="0070469F">
      <w:headerReference w:type="default" r:id="rId35"/>
      <w:footerReference w:type="first" r:id="rId36"/>
      <w:pgSz w:w="11906" w:h="16838"/>
      <w:pgMar w:top="1418" w:right="1418" w:bottom="1418" w:left="1418" w:header="0" w:footer="720" w:gutter="0"/>
      <w:pgNumType w:start="0"/>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BB65C5" w14:textId="77777777" w:rsidR="00EC20BF" w:rsidRDefault="00EC20BF">
      <w:pPr>
        <w:spacing w:before="0" w:after="0" w:line="240" w:lineRule="auto"/>
      </w:pPr>
      <w:r>
        <w:separator/>
      </w:r>
    </w:p>
  </w:endnote>
  <w:endnote w:type="continuationSeparator" w:id="0">
    <w:p w14:paraId="3D20E790" w14:textId="77777777" w:rsidR="00EC20BF" w:rsidRDefault="00EC20BF">
      <w:pPr>
        <w:spacing w:before="0" w:after="0" w:line="240" w:lineRule="auto"/>
      </w:pPr>
      <w:r>
        <w:continuationSeparator/>
      </w:r>
    </w:p>
  </w:endnote>
  <w:endnote w:type="continuationNotice" w:id="1">
    <w:p w14:paraId="34FE4234" w14:textId="77777777" w:rsidR="00EC20BF" w:rsidRDefault="00EC20B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OpenSymbol">
    <w:altName w:val="Calibri"/>
    <w:charset w:val="01"/>
    <w:family w:val="auto"/>
    <w:pitch w:val="variable"/>
    <w:sig w:usb0="800000AF" w:usb1="1001ECEA" w:usb2="00000000" w:usb3="00000000" w:csb0="00000001"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Calibri"/>
    <w:charset w:val="01"/>
    <w:family w:val="auto"/>
    <w:pitch w:val="default"/>
  </w:font>
  <w:font w:name="Constantia">
    <w:panose1 w:val="02030602050306030303"/>
    <w:charset w:val="CC"/>
    <w:family w:val="roman"/>
    <w:pitch w:val="variable"/>
    <w:sig w:usb0="A00002EF" w:usb1="4000204B" w:usb2="00000000" w:usb3="00000000" w:csb0="0000019F" w:csb1="00000000"/>
  </w:font>
  <w:font w:name="Tahoma">
    <w:panose1 w:val="020B0604030504040204"/>
    <w:charset w:val="CC"/>
    <w:family w:val="swiss"/>
    <w:pitch w:val="variable"/>
    <w:sig w:usb0="61002A87" w:usb1="80000000" w:usb2="00000008" w:usb3="00000000" w:csb0="000101FF" w:csb1="00000000"/>
  </w:font>
  <w:font w:name="Segoe UI">
    <w:panose1 w:val="020B0502040204020203"/>
    <w:charset w:val="CC"/>
    <w:family w:val="swiss"/>
    <w:pitch w:val="variable"/>
    <w:sig w:usb0="E00022FF" w:usb1="C000205B" w:usb2="00000009" w:usb3="00000000" w:csb0="000001DF" w:csb1="00000000"/>
  </w:font>
  <w:font w:name="Consolas">
    <w:panose1 w:val="020B0609020204030204"/>
    <w:charset w:val="CC"/>
    <w:family w:val="modern"/>
    <w:pitch w:val="fixed"/>
    <w:sig w:usb0="E10002FF" w:usb1="4000FCFF" w:usb2="00000009" w:usb3="00000000" w:csb0="0000019F" w:csb1="00000000"/>
  </w:font>
  <w:font w:name="Liberation Sans">
    <w:altName w:val="Arial"/>
    <w:charset w:val="CC"/>
    <w:family w:val="swiss"/>
    <w:pitch w:val="variable"/>
    <w:sig w:usb0="E0000AFF" w:usb1="500078FF" w:usb2="00000021" w:usb3="00000000" w:csb0="000001BF" w:csb1="00000000"/>
  </w:font>
  <w:font w:name="Microsoft YaHei">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C3D59" w14:textId="752CF69D" w:rsidR="006C79A3" w:rsidRDefault="006C79A3">
    <w:pPr>
      <w:pStyle w:val="afff"/>
      <w:jc w:val="center"/>
    </w:pPr>
    <w:r>
      <w:t>1</w:t>
    </w:r>
  </w:p>
  <w:p w14:paraId="69EA8EFC" w14:textId="77777777" w:rsidR="006C79A3" w:rsidRDefault="006C79A3">
    <w:pPr>
      <w:pStyle w:val="aff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2836BB" w14:textId="77777777" w:rsidR="00EC20BF" w:rsidRDefault="00EC20BF">
      <w:pPr>
        <w:spacing w:before="0" w:after="0" w:line="240" w:lineRule="auto"/>
      </w:pPr>
      <w:r>
        <w:separator/>
      </w:r>
    </w:p>
  </w:footnote>
  <w:footnote w:type="continuationSeparator" w:id="0">
    <w:p w14:paraId="4D5F664A" w14:textId="77777777" w:rsidR="00EC20BF" w:rsidRDefault="00EC20BF">
      <w:pPr>
        <w:spacing w:before="0" w:after="0" w:line="240" w:lineRule="auto"/>
      </w:pPr>
      <w:r>
        <w:continuationSeparator/>
      </w:r>
    </w:p>
  </w:footnote>
  <w:footnote w:type="continuationNotice" w:id="1">
    <w:p w14:paraId="4AEEB703" w14:textId="77777777" w:rsidR="00EC20BF" w:rsidRDefault="00EC20BF">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2304592"/>
      <w:docPartObj>
        <w:docPartGallery w:val="Page Numbers (Top of Page)"/>
        <w:docPartUnique/>
      </w:docPartObj>
    </w:sdtPr>
    <w:sdtEndPr/>
    <w:sdtContent>
      <w:p w14:paraId="3154B854" w14:textId="49F5957D" w:rsidR="006C79A3" w:rsidRDefault="006C79A3">
        <w:pPr>
          <w:pStyle w:val="affe"/>
          <w:jc w:val="right"/>
        </w:pPr>
        <w:r>
          <w:fldChar w:fldCharType="begin"/>
        </w:r>
        <w:r>
          <w:instrText>PAGE   \* MERGEFORMAT</w:instrText>
        </w:r>
        <w:r>
          <w:fldChar w:fldCharType="separate"/>
        </w:r>
        <w:r w:rsidR="00C1204F">
          <w:rPr>
            <w:noProof/>
          </w:rPr>
          <w:t>1</w:t>
        </w:r>
        <w:r>
          <w:fldChar w:fldCharType="end"/>
        </w:r>
      </w:p>
    </w:sdtContent>
  </w:sdt>
  <w:p w14:paraId="2DD1080A" w14:textId="77777777" w:rsidR="006C79A3" w:rsidRDefault="006C79A3">
    <w:pPr>
      <w:pStyle w:val="aff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58041210"/>
    <w:lvl w:ilvl="0">
      <w:start w:val="1"/>
      <w:numFmt w:val="decimal"/>
      <w:lvlText w:val="%1."/>
      <w:lvlJc w:val="left"/>
      <w:pPr>
        <w:tabs>
          <w:tab w:val="num" w:pos="360"/>
        </w:tabs>
        <w:ind w:left="360" w:hanging="360"/>
      </w:pPr>
    </w:lvl>
  </w:abstractNum>
  <w:abstractNum w:abstractNumId="1">
    <w:nsid w:val="031B5A6D"/>
    <w:multiLevelType w:val="multilevel"/>
    <w:tmpl w:val="B366FD9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7EB040C"/>
    <w:multiLevelType w:val="multilevel"/>
    <w:tmpl w:val="DC5EA1D8"/>
    <w:lvl w:ilvl="0">
      <w:start w:val="1"/>
      <w:numFmt w:val="bullet"/>
      <w:lvlText w:val=""/>
      <w:lvlJc w:val="left"/>
      <w:pPr>
        <w:tabs>
          <w:tab w:val="num" w:pos="720"/>
        </w:tabs>
        <w:ind w:left="720" w:hanging="360"/>
      </w:pPr>
      <w:rPr>
        <w:rFonts w:ascii="Symbol" w:hAnsi="Symbol" w:cs="Symbol" w:hint="default"/>
        <w:sz w:val="28"/>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3">
    <w:nsid w:val="086F3EF6"/>
    <w:multiLevelType w:val="multilevel"/>
    <w:tmpl w:val="3500D3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91B740F"/>
    <w:multiLevelType w:val="multilevel"/>
    <w:tmpl w:val="77E4D43E"/>
    <w:lvl w:ilvl="0">
      <w:start w:val="1"/>
      <w:numFmt w:val="bullet"/>
      <w:lvlText w:val=""/>
      <w:lvlJc w:val="left"/>
      <w:pPr>
        <w:tabs>
          <w:tab w:val="num" w:pos="720"/>
        </w:tabs>
        <w:ind w:left="720" w:hanging="360"/>
      </w:pPr>
      <w:rPr>
        <w:rFonts w:ascii="Symbol" w:hAnsi="Symbol" w:cs="Times New Roman" w:hint="default"/>
        <w:b/>
        <w:color w:val="00000A"/>
        <w:sz w:val="28"/>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18A0795C"/>
    <w:multiLevelType w:val="multilevel"/>
    <w:tmpl w:val="3E2EB3C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1E317806"/>
    <w:multiLevelType w:val="multilevel"/>
    <w:tmpl w:val="A1A25D3E"/>
    <w:lvl w:ilvl="0">
      <w:start w:val="1"/>
      <w:numFmt w:val="decimal"/>
      <w:lvlText w:val="%1."/>
      <w:lvlJc w:val="left"/>
      <w:pPr>
        <w:ind w:left="360" w:firstLine="0"/>
      </w:pPr>
      <w:rPr>
        <w:rFonts w:ascii="Times New Roman" w:hAnsi="Times New Roman" w:cs="Times New Roman"/>
        <w:b/>
        <w:sz w:val="28"/>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21C133CB"/>
    <w:multiLevelType w:val="multilevel"/>
    <w:tmpl w:val="2B1C2B58"/>
    <w:lvl w:ilvl="0">
      <w:start w:val="6"/>
      <w:numFmt w:val="decimal"/>
      <w:lvlText w:val="%1"/>
      <w:lvlJc w:val="left"/>
      <w:pPr>
        <w:ind w:left="360" w:hanging="360"/>
      </w:pPr>
      <w:rPr>
        <w:rFonts w:hint="default"/>
      </w:rPr>
    </w:lvl>
    <w:lvl w:ilvl="1">
      <w:start w:val="1"/>
      <w:numFmt w:val="decimal"/>
      <w:lvlText w:val="%1.%2"/>
      <w:lvlJc w:val="left"/>
      <w:pPr>
        <w:ind w:left="1068" w:hanging="360"/>
      </w:pPr>
      <w:rPr>
        <w:rFonts w:hint="default"/>
        <w:b/>
        <w:bCs/>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8">
    <w:nsid w:val="2E564285"/>
    <w:multiLevelType w:val="multilevel"/>
    <w:tmpl w:val="7840BA72"/>
    <w:lvl w:ilvl="0">
      <w:start w:val="1"/>
      <w:numFmt w:val="decimal"/>
      <w:lvlText w:val="%1."/>
      <w:lvlJc w:val="left"/>
      <w:pPr>
        <w:ind w:left="1778" w:firstLine="0"/>
      </w:pPr>
    </w:lvl>
    <w:lvl w:ilvl="1">
      <w:start w:val="1"/>
      <w:numFmt w:val="decimal"/>
      <w:lvlText w:val="%2."/>
      <w:lvlJc w:val="left"/>
      <w:pPr>
        <w:ind w:left="1440" w:firstLine="0"/>
      </w:pPr>
    </w:lvl>
    <w:lvl w:ilvl="2">
      <w:start w:val="1"/>
      <w:numFmt w:val="decimal"/>
      <w:lvlText w:val="%3."/>
      <w:lvlJc w:val="left"/>
      <w:pPr>
        <w:ind w:left="2160" w:firstLine="0"/>
      </w:pPr>
    </w:lvl>
    <w:lvl w:ilvl="3">
      <w:start w:val="1"/>
      <w:numFmt w:val="decimal"/>
      <w:lvlText w:val="%4."/>
      <w:lvlJc w:val="left"/>
      <w:pPr>
        <w:ind w:left="2880" w:firstLine="0"/>
      </w:pPr>
    </w:lvl>
    <w:lvl w:ilvl="4">
      <w:start w:val="1"/>
      <w:numFmt w:val="decimal"/>
      <w:lvlText w:val="%5."/>
      <w:lvlJc w:val="left"/>
      <w:pPr>
        <w:ind w:left="3600" w:firstLine="0"/>
      </w:pPr>
    </w:lvl>
    <w:lvl w:ilvl="5">
      <w:start w:val="1"/>
      <w:numFmt w:val="decimal"/>
      <w:lvlText w:val="%6."/>
      <w:lvlJc w:val="left"/>
      <w:pPr>
        <w:ind w:left="4320" w:firstLine="0"/>
      </w:pPr>
    </w:lvl>
    <w:lvl w:ilvl="6">
      <w:start w:val="1"/>
      <w:numFmt w:val="decimal"/>
      <w:lvlText w:val="%7."/>
      <w:lvlJc w:val="left"/>
      <w:pPr>
        <w:ind w:left="5040" w:firstLine="0"/>
      </w:pPr>
    </w:lvl>
    <w:lvl w:ilvl="7">
      <w:start w:val="1"/>
      <w:numFmt w:val="decimal"/>
      <w:lvlText w:val="%8."/>
      <w:lvlJc w:val="left"/>
      <w:pPr>
        <w:ind w:left="5760" w:firstLine="0"/>
      </w:pPr>
    </w:lvl>
    <w:lvl w:ilvl="8">
      <w:start w:val="1"/>
      <w:numFmt w:val="decimal"/>
      <w:lvlText w:val="%9."/>
      <w:lvlJc w:val="left"/>
      <w:pPr>
        <w:ind w:left="6480" w:firstLine="0"/>
      </w:pPr>
    </w:lvl>
  </w:abstractNum>
  <w:abstractNum w:abstractNumId="9">
    <w:nsid w:val="2EF36A3B"/>
    <w:multiLevelType w:val="multilevel"/>
    <w:tmpl w:val="2BCECD86"/>
    <w:lvl w:ilvl="0">
      <w:start w:val="1"/>
      <w:numFmt w:val="bullet"/>
      <w:lvlText w:val="-"/>
      <w:lvlJc w:val="left"/>
      <w:pPr>
        <w:tabs>
          <w:tab w:val="num" w:pos="851"/>
        </w:tabs>
        <w:ind w:left="851" w:hanging="360"/>
      </w:pPr>
      <w:rPr>
        <w:rFonts w:ascii="OpenSymbol" w:hAnsi="OpenSymbol" w:cs="OpenSymbol"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330D42AC"/>
    <w:multiLevelType w:val="multilevel"/>
    <w:tmpl w:val="2876B912"/>
    <w:lvl w:ilvl="0">
      <w:start w:val="1"/>
      <w:numFmt w:val="bullet"/>
      <w:lvlText w:val=""/>
      <w:lvlJc w:val="left"/>
      <w:pPr>
        <w:tabs>
          <w:tab w:val="num" w:pos="360"/>
        </w:tabs>
        <w:ind w:left="360" w:hanging="360"/>
      </w:pPr>
      <w:rPr>
        <w:rFonts w:ascii="Symbol" w:hAnsi="Symbol" w:cs="Times New Roman" w:hint="default"/>
        <w:b/>
        <w:color w:val="00000A"/>
        <w:sz w:val="28"/>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395F3EA9"/>
    <w:multiLevelType w:val="multilevel"/>
    <w:tmpl w:val="35AC639C"/>
    <w:lvl w:ilvl="0">
      <w:start w:val="1"/>
      <w:numFmt w:val="bullet"/>
      <w:lvlText w:val=""/>
      <w:lvlJc w:val="left"/>
      <w:pPr>
        <w:tabs>
          <w:tab w:val="num" w:pos="720"/>
        </w:tabs>
        <w:ind w:left="720" w:hanging="360"/>
      </w:pPr>
      <w:rPr>
        <w:rFonts w:ascii="Symbol" w:hAnsi="Symbol" w:cs="Symbol" w:hint="default"/>
        <w:sz w:val="28"/>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2">
    <w:nsid w:val="40C211B8"/>
    <w:multiLevelType w:val="multilevel"/>
    <w:tmpl w:val="FB3A728C"/>
    <w:lvl w:ilvl="0">
      <w:start w:val="1"/>
      <w:numFmt w:val="bullet"/>
      <w:lvlText w:val=""/>
      <w:lvlJc w:val="left"/>
      <w:pPr>
        <w:ind w:left="1146" w:hanging="360"/>
      </w:pPr>
      <w:rPr>
        <w:rFonts w:ascii="Symbol" w:hAnsi="Symbol" w:cs="Symbol" w:hint="default"/>
        <w:sz w:val="28"/>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13">
    <w:nsid w:val="40DF5BC1"/>
    <w:multiLevelType w:val="multilevel"/>
    <w:tmpl w:val="AF6C4BB6"/>
    <w:lvl w:ilvl="0">
      <w:start w:val="1"/>
      <w:numFmt w:val="bullet"/>
      <w:lvlText w:val=""/>
      <w:lvlJc w:val="left"/>
      <w:pPr>
        <w:tabs>
          <w:tab w:val="num" w:pos="360"/>
        </w:tabs>
        <w:ind w:left="360" w:hanging="360"/>
      </w:pPr>
      <w:rPr>
        <w:rFonts w:ascii="Symbol" w:hAnsi="Symbol" w:cs="Times New Roman" w:hint="default"/>
        <w:b/>
        <w:color w:val="00000A"/>
        <w:sz w:val="28"/>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428C2532"/>
    <w:multiLevelType w:val="multilevel"/>
    <w:tmpl w:val="52EEE4BC"/>
    <w:lvl w:ilvl="0">
      <w:start w:val="1"/>
      <w:numFmt w:val="decimal"/>
      <w:lvlText w:val="%1."/>
      <w:lvlJc w:val="left"/>
      <w:pPr>
        <w:ind w:left="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5">
    <w:nsid w:val="43CF2E6D"/>
    <w:multiLevelType w:val="multilevel"/>
    <w:tmpl w:val="73D899D8"/>
    <w:lvl w:ilvl="0">
      <w:start w:val="1"/>
      <w:numFmt w:val="decimal"/>
      <w:lvlText w:val="%1."/>
      <w:lvlJc w:val="left"/>
      <w:pPr>
        <w:tabs>
          <w:tab w:val="num" w:pos="720"/>
        </w:tabs>
        <w:ind w:left="720" w:hanging="360"/>
      </w:pPr>
    </w:lvl>
    <w:lvl w:ilvl="1">
      <w:start w:val="16"/>
      <w:numFmt w:val="decimal"/>
      <w:lvlText w:val="%2"/>
      <w:lvlJc w:val="left"/>
      <w:pPr>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4C354B84"/>
    <w:multiLevelType w:val="multilevel"/>
    <w:tmpl w:val="AD201DF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4F512DBA"/>
    <w:multiLevelType w:val="multilevel"/>
    <w:tmpl w:val="DDF69FF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53746070"/>
    <w:multiLevelType w:val="multilevel"/>
    <w:tmpl w:val="0B54FB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53761AB6"/>
    <w:multiLevelType w:val="multilevel"/>
    <w:tmpl w:val="E182FCD8"/>
    <w:lvl w:ilvl="0">
      <w:start w:val="15"/>
      <w:numFmt w:val="decimal"/>
      <w:lvlText w:val="%1."/>
      <w:lvlJc w:val="left"/>
      <w:pPr>
        <w:ind w:left="1494" w:firstLine="0"/>
      </w:pPr>
      <w:rPr>
        <w:rFonts w:ascii="Times New Roman" w:hAnsi="Times New Roman" w:cs="Times New Roman"/>
        <w:b/>
        <w:sz w:val="28"/>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563A2A3F"/>
    <w:multiLevelType w:val="multilevel"/>
    <w:tmpl w:val="E160D97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5B156F00"/>
    <w:multiLevelType w:val="multilevel"/>
    <w:tmpl w:val="2194A57C"/>
    <w:lvl w:ilvl="0">
      <w:start w:val="1"/>
      <w:numFmt w:val="bullet"/>
      <w:lvlText w:val=""/>
      <w:lvlJc w:val="left"/>
      <w:pPr>
        <w:tabs>
          <w:tab w:val="num" w:pos="360"/>
        </w:tabs>
        <w:ind w:left="360" w:hanging="360"/>
      </w:pPr>
      <w:rPr>
        <w:rFonts w:ascii="Symbol" w:hAnsi="Symbol" w:cs="Symbol"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5BA0446E"/>
    <w:multiLevelType w:val="multilevel"/>
    <w:tmpl w:val="C48A538A"/>
    <w:lvl w:ilvl="0">
      <w:start w:val="1"/>
      <w:numFmt w:val="bullet"/>
      <w:lvlText w:val=""/>
      <w:lvlJc w:val="left"/>
      <w:pPr>
        <w:tabs>
          <w:tab w:val="num" w:pos="360"/>
        </w:tabs>
        <w:ind w:left="360" w:hanging="360"/>
      </w:pPr>
      <w:rPr>
        <w:rFonts w:ascii="Symbol" w:hAnsi="Symbol" w:cs="Symbol"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5FE34828"/>
    <w:multiLevelType w:val="multilevel"/>
    <w:tmpl w:val="D04451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659715A7"/>
    <w:multiLevelType w:val="multilevel"/>
    <w:tmpl w:val="9EDCEED4"/>
    <w:lvl w:ilvl="0">
      <w:start w:val="1"/>
      <w:numFmt w:val="bullet"/>
      <w:lvlText w:val=""/>
      <w:lvlJc w:val="left"/>
      <w:pPr>
        <w:tabs>
          <w:tab w:val="num" w:pos="720"/>
        </w:tabs>
        <w:ind w:left="720" w:hanging="360"/>
      </w:pPr>
      <w:rPr>
        <w:rFonts w:ascii="Symbol" w:hAnsi="Symbol" w:cs="Symbol" w:hint="default"/>
        <w:sz w:val="28"/>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5">
    <w:nsid w:val="72296324"/>
    <w:multiLevelType w:val="multilevel"/>
    <w:tmpl w:val="54269F7A"/>
    <w:lvl w:ilvl="0">
      <w:start w:val="7"/>
      <w:numFmt w:val="bullet"/>
      <w:lvlText w:val="-"/>
      <w:lvlJc w:val="left"/>
      <w:pPr>
        <w:tabs>
          <w:tab w:val="num" w:pos="1021"/>
        </w:tabs>
        <w:ind w:left="1021" w:hanging="454"/>
      </w:pPr>
      <w:rPr>
        <w:rFonts w:ascii="StarSymbol" w:hAnsi="StarSymbol" w:cs="StarSymbol"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745A6004"/>
    <w:multiLevelType w:val="multilevel"/>
    <w:tmpl w:val="90B26F4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nsid w:val="7C7F6218"/>
    <w:multiLevelType w:val="multilevel"/>
    <w:tmpl w:val="06A2C0AA"/>
    <w:lvl w:ilvl="0">
      <w:start w:val="1"/>
      <w:numFmt w:val="bullet"/>
      <w:lvlText w:val=""/>
      <w:lvlJc w:val="left"/>
      <w:pPr>
        <w:tabs>
          <w:tab w:val="num" w:pos="360"/>
        </w:tabs>
        <w:ind w:left="360" w:hanging="360"/>
      </w:pPr>
      <w:rPr>
        <w:rFonts w:ascii="Symbol" w:hAnsi="Symbol" w:cs="Symbol"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7DD808F5"/>
    <w:multiLevelType w:val="multilevel"/>
    <w:tmpl w:val="898E82E0"/>
    <w:lvl w:ilvl="0">
      <w:start w:val="1"/>
      <w:numFmt w:val="bullet"/>
      <w:lvlText w:val=""/>
      <w:lvlJc w:val="left"/>
      <w:pPr>
        <w:tabs>
          <w:tab w:val="num" w:pos="360"/>
        </w:tabs>
        <w:ind w:left="360" w:hanging="360"/>
      </w:pPr>
      <w:rPr>
        <w:rFonts w:ascii="Symbol" w:hAnsi="Symbol" w:cs="Times New Roman" w:hint="default"/>
        <w:b/>
        <w:sz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4"/>
  </w:num>
  <w:num w:numId="2">
    <w:abstractNumId w:val="18"/>
  </w:num>
  <w:num w:numId="3">
    <w:abstractNumId w:val="11"/>
  </w:num>
  <w:num w:numId="4">
    <w:abstractNumId w:val="24"/>
  </w:num>
  <w:num w:numId="5">
    <w:abstractNumId w:val="28"/>
  </w:num>
  <w:num w:numId="6">
    <w:abstractNumId w:val="10"/>
  </w:num>
  <w:num w:numId="7">
    <w:abstractNumId w:val="13"/>
  </w:num>
  <w:num w:numId="8">
    <w:abstractNumId w:val="25"/>
  </w:num>
  <w:num w:numId="9">
    <w:abstractNumId w:val="21"/>
  </w:num>
  <w:num w:numId="10">
    <w:abstractNumId w:val="27"/>
  </w:num>
  <w:num w:numId="11">
    <w:abstractNumId w:val="22"/>
  </w:num>
  <w:num w:numId="12">
    <w:abstractNumId w:val="9"/>
  </w:num>
  <w:num w:numId="13">
    <w:abstractNumId w:val="4"/>
  </w:num>
  <w:num w:numId="14">
    <w:abstractNumId w:val="2"/>
  </w:num>
  <w:num w:numId="15">
    <w:abstractNumId w:val="8"/>
  </w:num>
  <w:num w:numId="16">
    <w:abstractNumId w:val="6"/>
  </w:num>
  <w:num w:numId="17">
    <w:abstractNumId w:val="19"/>
  </w:num>
  <w:num w:numId="18">
    <w:abstractNumId w:val="15"/>
  </w:num>
  <w:num w:numId="19">
    <w:abstractNumId w:val="17"/>
  </w:num>
  <w:num w:numId="20">
    <w:abstractNumId w:val="3"/>
  </w:num>
  <w:num w:numId="21">
    <w:abstractNumId w:val="1"/>
  </w:num>
  <w:num w:numId="22">
    <w:abstractNumId w:val="5"/>
  </w:num>
  <w:num w:numId="23">
    <w:abstractNumId w:val="16"/>
  </w:num>
  <w:num w:numId="24">
    <w:abstractNumId w:val="20"/>
  </w:num>
  <w:num w:numId="25">
    <w:abstractNumId w:val="23"/>
  </w:num>
  <w:num w:numId="26">
    <w:abstractNumId w:val="12"/>
  </w:num>
  <w:num w:numId="27">
    <w:abstractNumId w:val="26"/>
  </w:num>
  <w:num w:numId="28">
    <w:abstractNumId w:val="0"/>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7BEB"/>
    <w:rsid w:val="00000A94"/>
    <w:rsid w:val="00001DA8"/>
    <w:rsid w:val="00001FD8"/>
    <w:rsid w:val="000049B4"/>
    <w:rsid w:val="00010CF6"/>
    <w:rsid w:val="00010F85"/>
    <w:rsid w:val="00012D4A"/>
    <w:rsid w:val="00014002"/>
    <w:rsid w:val="000160E7"/>
    <w:rsid w:val="00017CA9"/>
    <w:rsid w:val="00020351"/>
    <w:rsid w:val="0002041C"/>
    <w:rsid w:val="0002094C"/>
    <w:rsid w:val="00021CE6"/>
    <w:rsid w:val="00024248"/>
    <w:rsid w:val="0003002D"/>
    <w:rsid w:val="000303C5"/>
    <w:rsid w:val="00031479"/>
    <w:rsid w:val="00033536"/>
    <w:rsid w:val="00034A10"/>
    <w:rsid w:val="00035E23"/>
    <w:rsid w:val="00036C23"/>
    <w:rsid w:val="000401C8"/>
    <w:rsid w:val="000402CC"/>
    <w:rsid w:val="00042158"/>
    <w:rsid w:val="0004238D"/>
    <w:rsid w:val="00042B68"/>
    <w:rsid w:val="000451C3"/>
    <w:rsid w:val="00045A07"/>
    <w:rsid w:val="00045DA5"/>
    <w:rsid w:val="000468E2"/>
    <w:rsid w:val="00051405"/>
    <w:rsid w:val="00056562"/>
    <w:rsid w:val="0006226C"/>
    <w:rsid w:val="00062621"/>
    <w:rsid w:val="000650C5"/>
    <w:rsid w:val="00065671"/>
    <w:rsid w:val="00066AB5"/>
    <w:rsid w:val="000713C0"/>
    <w:rsid w:val="00072C97"/>
    <w:rsid w:val="00073900"/>
    <w:rsid w:val="00073C02"/>
    <w:rsid w:val="000754B4"/>
    <w:rsid w:val="0007577A"/>
    <w:rsid w:val="00076063"/>
    <w:rsid w:val="00076D77"/>
    <w:rsid w:val="00081884"/>
    <w:rsid w:val="0008258E"/>
    <w:rsid w:val="00083330"/>
    <w:rsid w:val="0009007C"/>
    <w:rsid w:val="00091695"/>
    <w:rsid w:val="000B08FE"/>
    <w:rsid w:val="000B38F4"/>
    <w:rsid w:val="000B6A52"/>
    <w:rsid w:val="000C0DCA"/>
    <w:rsid w:val="000C2F8B"/>
    <w:rsid w:val="000C74D9"/>
    <w:rsid w:val="000D0547"/>
    <w:rsid w:val="000D5D57"/>
    <w:rsid w:val="000D5FDC"/>
    <w:rsid w:val="000D6084"/>
    <w:rsid w:val="000E0676"/>
    <w:rsid w:val="000E2BF1"/>
    <w:rsid w:val="000E30AF"/>
    <w:rsid w:val="000E582B"/>
    <w:rsid w:val="000F091C"/>
    <w:rsid w:val="000F314A"/>
    <w:rsid w:val="000F48EC"/>
    <w:rsid w:val="000F496B"/>
    <w:rsid w:val="001013F1"/>
    <w:rsid w:val="00101BFE"/>
    <w:rsid w:val="00102802"/>
    <w:rsid w:val="0010472F"/>
    <w:rsid w:val="00104BE2"/>
    <w:rsid w:val="00105C7B"/>
    <w:rsid w:val="00105D56"/>
    <w:rsid w:val="001135AE"/>
    <w:rsid w:val="00114F95"/>
    <w:rsid w:val="00117166"/>
    <w:rsid w:val="00117A09"/>
    <w:rsid w:val="00122B62"/>
    <w:rsid w:val="00125EFA"/>
    <w:rsid w:val="0012622E"/>
    <w:rsid w:val="00130F31"/>
    <w:rsid w:val="00135433"/>
    <w:rsid w:val="0013550D"/>
    <w:rsid w:val="00136AD8"/>
    <w:rsid w:val="0013703D"/>
    <w:rsid w:val="00146B1C"/>
    <w:rsid w:val="001509EB"/>
    <w:rsid w:val="00151A7B"/>
    <w:rsid w:val="00153236"/>
    <w:rsid w:val="00153540"/>
    <w:rsid w:val="00154006"/>
    <w:rsid w:val="00157941"/>
    <w:rsid w:val="00163494"/>
    <w:rsid w:val="00165A2A"/>
    <w:rsid w:val="001661FB"/>
    <w:rsid w:val="001665AC"/>
    <w:rsid w:val="001700A1"/>
    <w:rsid w:val="001700DB"/>
    <w:rsid w:val="001721C7"/>
    <w:rsid w:val="00172EDB"/>
    <w:rsid w:val="00172F23"/>
    <w:rsid w:val="001816DA"/>
    <w:rsid w:val="001838E1"/>
    <w:rsid w:val="001874CC"/>
    <w:rsid w:val="00187DA4"/>
    <w:rsid w:val="00187E97"/>
    <w:rsid w:val="001929B3"/>
    <w:rsid w:val="00192E6B"/>
    <w:rsid w:val="0019498E"/>
    <w:rsid w:val="001A069A"/>
    <w:rsid w:val="001A1286"/>
    <w:rsid w:val="001A1C50"/>
    <w:rsid w:val="001A43F5"/>
    <w:rsid w:val="001A5068"/>
    <w:rsid w:val="001A696A"/>
    <w:rsid w:val="001B0AFA"/>
    <w:rsid w:val="001B1547"/>
    <w:rsid w:val="001B4194"/>
    <w:rsid w:val="001B7A22"/>
    <w:rsid w:val="001D2C92"/>
    <w:rsid w:val="001D3078"/>
    <w:rsid w:val="001D6E70"/>
    <w:rsid w:val="001E150C"/>
    <w:rsid w:val="001E44B4"/>
    <w:rsid w:val="001E4D40"/>
    <w:rsid w:val="001E4DBA"/>
    <w:rsid w:val="001E65F4"/>
    <w:rsid w:val="001F1F74"/>
    <w:rsid w:val="001F2698"/>
    <w:rsid w:val="001F59DB"/>
    <w:rsid w:val="001F7209"/>
    <w:rsid w:val="00205251"/>
    <w:rsid w:val="002111B9"/>
    <w:rsid w:val="00213A91"/>
    <w:rsid w:val="00214414"/>
    <w:rsid w:val="002154F9"/>
    <w:rsid w:val="002158C7"/>
    <w:rsid w:val="00221CF4"/>
    <w:rsid w:val="00223611"/>
    <w:rsid w:val="00226D5B"/>
    <w:rsid w:val="0023044F"/>
    <w:rsid w:val="00233EF8"/>
    <w:rsid w:val="00234B56"/>
    <w:rsid w:val="002351A5"/>
    <w:rsid w:val="00235A8D"/>
    <w:rsid w:val="00236854"/>
    <w:rsid w:val="002409A0"/>
    <w:rsid w:val="0024146D"/>
    <w:rsid w:val="00246094"/>
    <w:rsid w:val="0024642E"/>
    <w:rsid w:val="00246469"/>
    <w:rsid w:val="00250F1D"/>
    <w:rsid w:val="00263010"/>
    <w:rsid w:val="00270786"/>
    <w:rsid w:val="002718A6"/>
    <w:rsid w:val="00271E18"/>
    <w:rsid w:val="0027402C"/>
    <w:rsid w:val="002741BA"/>
    <w:rsid w:val="002833C9"/>
    <w:rsid w:val="00285597"/>
    <w:rsid w:val="00286053"/>
    <w:rsid w:val="002902A5"/>
    <w:rsid w:val="00293E7F"/>
    <w:rsid w:val="002A01D8"/>
    <w:rsid w:val="002A0DFD"/>
    <w:rsid w:val="002A153E"/>
    <w:rsid w:val="002A1850"/>
    <w:rsid w:val="002A27A7"/>
    <w:rsid w:val="002A4BB7"/>
    <w:rsid w:val="002B03A3"/>
    <w:rsid w:val="002B0D0A"/>
    <w:rsid w:val="002B15EF"/>
    <w:rsid w:val="002B6911"/>
    <w:rsid w:val="002C0D24"/>
    <w:rsid w:val="002C20C3"/>
    <w:rsid w:val="002C47E5"/>
    <w:rsid w:val="002C4EA5"/>
    <w:rsid w:val="002D0E19"/>
    <w:rsid w:val="002D1C12"/>
    <w:rsid w:val="002D4137"/>
    <w:rsid w:val="002D5AE0"/>
    <w:rsid w:val="002D625C"/>
    <w:rsid w:val="002D7C32"/>
    <w:rsid w:val="002D7DC8"/>
    <w:rsid w:val="002E0BCB"/>
    <w:rsid w:val="002E4876"/>
    <w:rsid w:val="002E7ABF"/>
    <w:rsid w:val="002F27B3"/>
    <w:rsid w:val="002F2904"/>
    <w:rsid w:val="002F2DBE"/>
    <w:rsid w:val="002F33E4"/>
    <w:rsid w:val="002F3AF8"/>
    <w:rsid w:val="002F73BA"/>
    <w:rsid w:val="002F7710"/>
    <w:rsid w:val="002F7AFC"/>
    <w:rsid w:val="00300D14"/>
    <w:rsid w:val="00300F21"/>
    <w:rsid w:val="00302BC3"/>
    <w:rsid w:val="0030330B"/>
    <w:rsid w:val="00307AC5"/>
    <w:rsid w:val="00310E48"/>
    <w:rsid w:val="00314110"/>
    <w:rsid w:val="00315349"/>
    <w:rsid w:val="00315505"/>
    <w:rsid w:val="00320D97"/>
    <w:rsid w:val="003215AF"/>
    <w:rsid w:val="00324630"/>
    <w:rsid w:val="00327DF9"/>
    <w:rsid w:val="0033085C"/>
    <w:rsid w:val="00332C39"/>
    <w:rsid w:val="00332D98"/>
    <w:rsid w:val="00335D52"/>
    <w:rsid w:val="0034526B"/>
    <w:rsid w:val="003453C3"/>
    <w:rsid w:val="003457D4"/>
    <w:rsid w:val="00345DC5"/>
    <w:rsid w:val="00347898"/>
    <w:rsid w:val="003504F6"/>
    <w:rsid w:val="003510E7"/>
    <w:rsid w:val="003525B4"/>
    <w:rsid w:val="00352AEB"/>
    <w:rsid w:val="00353981"/>
    <w:rsid w:val="0035420E"/>
    <w:rsid w:val="003546F3"/>
    <w:rsid w:val="00354900"/>
    <w:rsid w:val="00355D7A"/>
    <w:rsid w:val="00356D07"/>
    <w:rsid w:val="00362D26"/>
    <w:rsid w:val="003663C4"/>
    <w:rsid w:val="00366758"/>
    <w:rsid w:val="0037064C"/>
    <w:rsid w:val="003723CD"/>
    <w:rsid w:val="003762E1"/>
    <w:rsid w:val="003812FC"/>
    <w:rsid w:val="00393E05"/>
    <w:rsid w:val="0039582E"/>
    <w:rsid w:val="0039599F"/>
    <w:rsid w:val="00395CE3"/>
    <w:rsid w:val="00396E7A"/>
    <w:rsid w:val="00397115"/>
    <w:rsid w:val="003A0BC8"/>
    <w:rsid w:val="003A0D36"/>
    <w:rsid w:val="003A11C0"/>
    <w:rsid w:val="003A1A99"/>
    <w:rsid w:val="003A38EB"/>
    <w:rsid w:val="003B14FC"/>
    <w:rsid w:val="003B4D83"/>
    <w:rsid w:val="003C2C7A"/>
    <w:rsid w:val="003C49B2"/>
    <w:rsid w:val="003C59D5"/>
    <w:rsid w:val="003C61F8"/>
    <w:rsid w:val="003D1470"/>
    <w:rsid w:val="003D218E"/>
    <w:rsid w:val="003D23D7"/>
    <w:rsid w:val="003D6677"/>
    <w:rsid w:val="003D751C"/>
    <w:rsid w:val="003E33D1"/>
    <w:rsid w:val="003E6F71"/>
    <w:rsid w:val="003E705E"/>
    <w:rsid w:val="003E7B5C"/>
    <w:rsid w:val="003F0D6A"/>
    <w:rsid w:val="003F1501"/>
    <w:rsid w:val="003F2477"/>
    <w:rsid w:val="003F3739"/>
    <w:rsid w:val="003F42FA"/>
    <w:rsid w:val="003F4706"/>
    <w:rsid w:val="003F5FBE"/>
    <w:rsid w:val="003F6416"/>
    <w:rsid w:val="003F6702"/>
    <w:rsid w:val="003F6CC7"/>
    <w:rsid w:val="004019EA"/>
    <w:rsid w:val="00406AE3"/>
    <w:rsid w:val="00417CBA"/>
    <w:rsid w:val="004213BF"/>
    <w:rsid w:val="0042257D"/>
    <w:rsid w:val="00422752"/>
    <w:rsid w:val="00431BCD"/>
    <w:rsid w:val="00432471"/>
    <w:rsid w:val="00432914"/>
    <w:rsid w:val="004342BD"/>
    <w:rsid w:val="004344B0"/>
    <w:rsid w:val="00437A19"/>
    <w:rsid w:val="004441EF"/>
    <w:rsid w:val="00445523"/>
    <w:rsid w:val="00450FED"/>
    <w:rsid w:val="00452B94"/>
    <w:rsid w:val="004543F2"/>
    <w:rsid w:val="0045493F"/>
    <w:rsid w:val="00454D93"/>
    <w:rsid w:val="00461B1F"/>
    <w:rsid w:val="00462D53"/>
    <w:rsid w:val="00463DA9"/>
    <w:rsid w:val="00464A52"/>
    <w:rsid w:val="0046526E"/>
    <w:rsid w:val="004676E4"/>
    <w:rsid w:val="00473172"/>
    <w:rsid w:val="00474A30"/>
    <w:rsid w:val="00476C3D"/>
    <w:rsid w:val="00477FA4"/>
    <w:rsid w:val="00481E76"/>
    <w:rsid w:val="00485AB6"/>
    <w:rsid w:val="004916F2"/>
    <w:rsid w:val="00491F0B"/>
    <w:rsid w:val="00492D81"/>
    <w:rsid w:val="00493658"/>
    <w:rsid w:val="004A464A"/>
    <w:rsid w:val="004A4A9A"/>
    <w:rsid w:val="004B154B"/>
    <w:rsid w:val="004B2DFD"/>
    <w:rsid w:val="004B3AB1"/>
    <w:rsid w:val="004B5191"/>
    <w:rsid w:val="004B6425"/>
    <w:rsid w:val="004C464F"/>
    <w:rsid w:val="004D5C1F"/>
    <w:rsid w:val="004D6A6F"/>
    <w:rsid w:val="004D7CCF"/>
    <w:rsid w:val="004E5ECA"/>
    <w:rsid w:val="004E5F36"/>
    <w:rsid w:val="004F034D"/>
    <w:rsid w:val="004F3D99"/>
    <w:rsid w:val="004F3E84"/>
    <w:rsid w:val="004F3EA2"/>
    <w:rsid w:val="00501042"/>
    <w:rsid w:val="005012DF"/>
    <w:rsid w:val="00501371"/>
    <w:rsid w:val="00501391"/>
    <w:rsid w:val="00501757"/>
    <w:rsid w:val="00501DF1"/>
    <w:rsid w:val="005039C6"/>
    <w:rsid w:val="00507373"/>
    <w:rsid w:val="005078C5"/>
    <w:rsid w:val="00510037"/>
    <w:rsid w:val="00510AE9"/>
    <w:rsid w:val="00512AB0"/>
    <w:rsid w:val="00520024"/>
    <w:rsid w:val="00520D16"/>
    <w:rsid w:val="005218AE"/>
    <w:rsid w:val="0052518D"/>
    <w:rsid w:val="00525206"/>
    <w:rsid w:val="0052543B"/>
    <w:rsid w:val="005270BE"/>
    <w:rsid w:val="00527875"/>
    <w:rsid w:val="005318E2"/>
    <w:rsid w:val="00531962"/>
    <w:rsid w:val="00531994"/>
    <w:rsid w:val="00531D1B"/>
    <w:rsid w:val="005337B0"/>
    <w:rsid w:val="005345AD"/>
    <w:rsid w:val="005369F7"/>
    <w:rsid w:val="005445E4"/>
    <w:rsid w:val="00545C2A"/>
    <w:rsid w:val="00547018"/>
    <w:rsid w:val="0055034E"/>
    <w:rsid w:val="00553B4C"/>
    <w:rsid w:val="005543F5"/>
    <w:rsid w:val="00554F66"/>
    <w:rsid w:val="00555234"/>
    <w:rsid w:val="00555C1A"/>
    <w:rsid w:val="00556816"/>
    <w:rsid w:val="00557429"/>
    <w:rsid w:val="00557F79"/>
    <w:rsid w:val="00561017"/>
    <w:rsid w:val="005613A7"/>
    <w:rsid w:val="00561ACB"/>
    <w:rsid w:val="00561CEA"/>
    <w:rsid w:val="0056395D"/>
    <w:rsid w:val="00563962"/>
    <w:rsid w:val="00570059"/>
    <w:rsid w:val="00570A8E"/>
    <w:rsid w:val="00570EBF"/>
    <w:rsid w:val="005715CC"/>
    <w:rsid w:val="0057406F"/>
    <w:rsid w:val="00576EAC"/>
    <w:rsid w:val="00577EE5"/>
    <w:rsid w:val="005810FF"/>
    <w:rsid w:val="00581A5B"/>
    <w:rsid w:val="0058329F"/>
    <w:rsid w:val="005837C0"/>
    <w:rsid w:val="00585151"/>
    <w:rsid w:val="00585998"/>
    <w:rsid w:val="00587178"/>
    <w:rsid w:val="005923F9"/>
    <w:rsid w:val="00592F3E"/>
    <w:rsid w:val="00597FE2"/>
    <w:rsid w:val="005A1E42"/>
    <w:rsid w:val="005A3642"/>
    <w:rsid w:val="005A541A"/>
    <w:rsid w:val="005A5DDA"/>
    <w:rsid w:val="005B0C02"/>
    <w:rsid w:val="005B2FE9"/>
    <w:rsid w:val="005B3DA7"/>
    <w:rsid w:val="005C2DCC"/>
    <w:rsid w:val="005C43BA"/>
    <w:rsid w:val="005C45DF"/>
    <w:rsid w:val="005C5558"/>
    <w:rsid w:val="005C5ABC"/>
    <w:rsid w:val="005C6002"/>
    <w:rsid w:val="005C61A5"/>
    <w:rsid w:val="005D0ED9"/>
    <w:rsid w:val="005D3D37"/>
    <w:rsid w:val="005D59B2"/>
    <w:rsid w:val="005D5F74"/>
    <w:rsid w:val="005D72AC"/>
    <w:rsid w:val="005D789D"/>
    <w:rsid w:val="005E1C46"/>
    <w:rsid w:val="005E3D9A"/>
    <w:rsid w:val="005E7709"/>
    <w:rsid w:val="005F2449"/>
    <w:rsid w:val="005F2D8D"/>
    <w:rsid w:val="005F398F"/>
    <w:rsid w:val="005F70E2"/>
    <w:rsid w:val="00601CEE"/>
    <w:rsid w:val="006025E5"/>
    <w:rsid w:val="00610990"/>
    <w:rsid w:val="006141B7"/>
    <w:rsid w:val="006142B5"/>
    <w:rsid w:val="00615BC8"/>
    <w:rsid w:val="00616271"/>
    <w:rsid w:val="00616891"/>
    <w:rsid w:val="00617924"/>
    <w:rsid w:val="00620CF3"/>
    <w:rsid w:val="00620DCA"/>
    <w:rsid w:val="00621288"/>
    <w:rsid w:val="00621502"/>
    <w:rsid w:val="00621DA3"/>
    <w:rsid w:val="00624D20"/>
    <w:rsid w:val="00627C8F"/>
    <w:rsid w:val="006322FF"/>
    <w:rsid w:val="0063709B"/>
    <w:rsid w:val="0064267E"/>
    <w:rsid w:val="00643269"/>
    <w:rsid w:val="006439F4"/>
    <w:rsid w:val="00645F25"/>
    <w:rsid w:val="00647543"/>
    <w:rsid w:val="006537B1"/>
    <w:rsid w:val="00660367"/>
    <w:rsid w:val="00666732"/>
    <w:rsid w:val="0066784F"/>
    <w:rsid w:val="00677E89"/>
    <w:rsid w:val="006822D7"/>
    <w:rsid w:val="00683C3C"/>
    <w:rsid w:val="0068681E"/>
    <w:rsid w:val="00693121"/>
    <w:rsid w:val="00693975"/>
    <w:rsid w:val="00697D03"/>
    <w:rsid w:val="006A198B"/>
    <w:rsid w:val="006A1FC3"/>
    <w:rsid w:val="006A5A1D"/>
    <w:rsid w:val="006A7473"/>
    <w:rsid w:val="006B691A"/>
    <w:rsid w:val="006B7958"/>
    <w:rsid w:val="006C2E25"/>
    <w:rsid w:val="006C5CC6"/>
    <w:rsid w:val="006C605D"/>
    <w:rsid w:val="006C79A3"/>
    <w:rsid w:val="006D1EF2"/>
    <w:rsid w:val="006D2A59"/>
    <w:rsid w:val="006D52BC"/>
    <w:rsid w:val="006D6811"/>
    <w:rsid w:val="006E0C7A"/>
    <w:rsid w:val="006E22CB"/>
    <w:rsid w:val="006E30DD"/>
    <w:rsid w:val="006E3DF9"/>
    <w:rsid w:val="006E5AFB"/>
    <w:rsid w:val="006E7548"/>
    <w:rsid w:val="006F1E5D"/>
    <w:rsid w:val="006F4798"/>
    <w:rsid w:val="00703228"/>
    <w:rsid w:val="0070469F"/>
    <w:rsid w:val="00705B59"/>
    <w:rsid w:val="00705DA7"/>
    <w:rsid w:val="00707EE5"/>
    <w:rsid w:val="0071045E"/>
    <w:rsid w:val="00714DF9"/>
    <w:rsid w:val="007246F5"/>
    <w:rsid w:val="00727305"/>
    <w:rsid w:val="00731F40"/>
    <w:rsid w:val="007332E3"/>
    <w:rsid w:val="00734178"/>
    <w:rsid w:val="00737FFD"/>
    <w:rsid w:val="00747D66"/>
    <w:rsid w:val="007526CA"/>
    <w:rsid w:val="00752AB3"/>
    <w:rsid w:val="0075559A"/>
    <w:rsid w:val="00767CE1"/>
    <w:rsid w:val="0077015B"/>
    <w:rsid w:val="007701AD"/>
    <w:rsid w:val="00770B1F"/>
    <w:rsid w:val="007728BF"/>
    <w:rsid w:val="00773302"/>
    <w:rsid w:val="007756B2"/>
    <w:rsid w:val="00782E36"/>
    <w:rsid w:val="00784111"/>
    <w:rsid w:val="00784227"/>
    <w:rsid w:val="00786D36"/>
    <w:rsid w:val="0079061B"/>
    <w:rsid w:val="00791234"/>
    <w:rsid w:val="007913D8"/>
    <w:rsid w:val="00794E9A"/>
    <w:rsid w:val="0079624D"/>
    <w:rsid w:val="00796E66"/>
    <w:rsid w:val="00797BC1"/>
    <w:rsid w:val="00797FA8"/>
    <w:rsid w:val="007A2899"/>
    <w:rsid w:val="007A298D"/>
    <w:rsid w:val="007A5971"/>
    <w:rsid w:val="007A689E"/>
    <w:rsid w:val="007A7D33"/>
    <w:rsid w:val="007B0029"/>
    <w:rsid w:val="007B1939"/>
    <w:rsid w:val="007B321B"/>
    <w:rsid w:val="007C581E"/>
    <w:rsid w:val="007C60EE"/>
    <w:rsid w:val="007D01A0"/>
    <w:rsid w:val="007D05E4"/>
    <w:rsid w:val="007D25A0"/>
    <w:rsid w:val="007D5005"/>
    <w:rsid w:val="007E0A68"/>
    <w:rsid w:val="007E3DAD"/>
    <w:rsid w:val="007E40E9"/>
    <w:rsid w:val="007E7BA0"/>
    <w:rsid w:val="007F1427"/>
    <w:rsid w:val="007F1652"/>
    <w:rsid w:val="007F1E2E"/>
    <w:rsid w:val="007F203A"/>
    <w:rsid w:val="007F3295"/>
    <w:rsid w:val="007F38E8"/>
    <w:rsid w:val="007F6C1B"/>
    <w:rsid w:val="008002F0"/>
    <w:rsid w:val="00800631"/>
    <w:rsid w:val="00800B2D"/>
    <w:rsid w:val="00803A77"/>
    <w:rsid w:val="00805319"/>
    <w:rsid w:val="00805F95"/>
    <w:rsid w:val="008106C8"/>
    <w:rsid w:val="00810FB8"/>
    <w:rsid w:val="008124AB"/>
    <w:rsid w:val="008125D2"/>
    <w:rsid w:val="0082462C"/>
    <w:rsid w:val="00824EDB"/>
    <w:rsid w:val="00827827"/>
    <w:rsid w:val="008306F2"/>
    <w:rsid w:val="008345A6"/>
    <w:rsid w:val="00837550"/>
    <w:rsid w:val="0084172E"/>
    <w:rsid w:val="008447FA"/>
    <w:rsid w:val="00847EA5"/>
    <w:rsid w:val="0085101C"/>
    <w:rsid w:val="0085240C"/>
    <w:rsid w:val="00852E14"/>
    <w:rsid w:val="00854B7F"/>
    <w:rsid w:val="00856D56"/>
    <w:rsid w:val="00861144"/>
    <w:rsid w:val="008617A3"/>
    <w:rsid w:val="0086234E"/>
    <w:rsid w:val="0086326E"/>
    <w:rsid w:val="008639DF"/>
    <w:rsid w:val="008670CE"/>
    <w:rsid w:val="00867AA0"/>
    <w:rsid w:val="00870879"/>
    <w:rsid w:val="00873A55"/>
    <w:rsid w:val="00874923"/>
    <w:rsid w:val="0087519C"/>
    <w:rsid w:val="00875310"/>
    <w:rsid w:val="00876AA0"/>
    <w:rsid w:val="00877ED1"/>
    <w:rsid w:val="0088034B"/>
    <w:rsid w:val="0088070C"/>
    <w:rsid w:val="008856A8"/>
    <w:rsid w:val="00886A22"/>
    <w:rsid w:val="00886B6E"/>
    <w:rsid w:val="008A022E"/>
    <w:rsid w:val="008A3B1E"/>
    <w:rsid w:val="008A67B6"/>
    <w:rsid w:val="008B0BDF"/>
    <w:rsid w:val="008B0D78"/>
    <w:rsid w:val="008B70D6"/>
    <w:rsid w:val="008B79A3"/>
    <w:rsid w:val="008C0604"/>
    <w:rsid w:val="008C5191"/>
    <w:rsid w:val="008C5895"/>
    <w:rsid w:val="008D02DE"/>
    <w:rsid w:val="008D0B3B"/>
    <w:rsid w:val="008D1958"/>
    <w:rsid w:val="008D2728"/>
    <w:rsid w:val="008D3CEA"/>
    <w:rsid w:val="008D423C"/>
    <w:rsid w:val="008D454F"/>
    <w:rsid w:val="008D707E"/>
    <w:rsid w:val="008F02D3"/>
    <w:rsid w:val="008F0D78"/>
    <w:rsid w:val="008F25C2"/>
    <w:rsid w:val="008F38B9"/>
    <w:rsid w:val="008F486A"/>
    <w:rsid w:val="008F69E3"/>
    <w:rsid w:val="008F6E22"/>
    <w:rsid w:val="009074A2"/>
    <w:rsid w:val="00910CC3"/>
    <w:rsid w:val="00912561"/>
    <w:rsid w:val="0091348C"/>
    <w:rsid w:val="0091471B"/>
    <w:rsid w:val="00914A08"/>
    <w:rsid w:val="0091551C"/>
    <w:rsid w:val="009208DD"/>
    <w:rsid w:val="00931BA3"/>
    <w:rsid w:val="00934467"/>
    <w:rsid w:val="0093580E"/>
    <w:rsid w:val="0093628B"/>
    <w:rsid w:val="0094012E"/>
    <w:rsid w:val="00940D83"/>
    <w:rsid w:val="0094197F"/>
    <w:rsid w:val="00942F5C"/>
    <w:rsid w:val="0094655F"/>
    <w:rsid w:val="00947D69"/>
    <w:rsid w:val="009516F8"/>
    <w:rsid w:val="0095286B"/>
    <w:rsid w:val="009533FB"/>
    <w:rsid w:val="009603E6"/>
    <w:rsid w:val="00962026"/>
    <w:rsid w:val="00962C66"/>
    <w:rsid w:val="00964F8D"/>
    <w:rsid w:val="0096520D"/>
    <w:rsid w:val="009654BA"/>
    <w:rsid w:val="0096578D"/>
    <w:rsid w:val="00966CFA"/>
    <w:rsid w:val="009735C8"/>
    <w:rsid w:val="009834A6"/>
    <w:rsid w:val="00983FCA"/>
    <w:rsid w:val="00991729"/>
    <w:rsid w:val="009A15D6"/>
    <w:rsid w:val="009A5476"/>
    <w:rsid w:val="009A7EF9"/>
    <w:rsid w:val="009B1110"/>
    <w:rsid w:val="009B1468"/>
    <w:rsid w:val="009B4742"/>
    <w:rsid w:val="009B480B"/>
    <w:rsid w:val="009C191A"/>
    <w:rsid w:val="009C53CD"/>
    <w:rsid w:val="009C647C"/>
    <w:rsid w:val="009C6BEB"/>
    <w:rsid w:val="009D0043"/>
    <w:rsid w:val="009D3912"/>
    <w:rsid w:val="009E3303"/>
    <w:rsid w:val="009E3911"/>
    <w:rsid w:val="009E5C2B"/>
    <w:rsid w:val="009F1C01"/>
    <w:rsid w:val="009F3A80"/>
    <w:rsid w:val="00A015DD"/>
    <w:rsid w:val="00A03591"/>
    <w:rsid w:val="00A065D6"/>
    <w:rsid w:val="00A06829"/>
    <w:rsid w:val="00A071B2"/>
    <w:rsid w:val="00A137BB"/>
    <w:rsid w:val="00A14116"/>
    <w:rsid w:val="00A22852"/>
    <w:rsid w:val="00A2574C"/>
    <w:rsid w:val="00A25F9A"/>
    <w:rsid w:val="00A27407"/>
    <w:rsid w:val="00A316D2"/>
    <w:rsid w:val="00A35025"/>
    <w:rsid w:val="00A376E4"/>
    <w:rsid w:val="00A42BE9"/>
    <w:rsid w:val="00A42D63"/>
    <w:rsid w:val="00A452F8"/>
    <w:rsid w:val="00A4553D"/>
    <w:rsid w:val="00A45AF2"/>
    <w:rsid w:val="00A46C0A"/>
    <w:rsid w:val="00A56131"/>
    <w:rsid w:val="00A57203"/>
    <w:rsid w:val="00A57C62"/>
    <w:rsid w:val="00A600E9"/>
    <w:rsid w:val="00A63149"/>
    <w:rsid w:val="00A654E8"/>
    <w:rsid w:val="00A72FFF"/>
    <w:rsid w:val="00A7520E"/>
    <w:rsid w:val="00A756D9"/>
    <w:rsid w:val="00A76689"/>
    <w:rsid w:val="00A81463"/>
    <w:rsid w:val="00A821FC"/>
    <w:rsid w:val="00A83E25"/>
    <w:rsid w:val="00A83F0C"/>
    <w:rsid w:val="00A85E53"/>
    <w:rsid w:val="00A90C8D"/>
    <w:rsid w:val="00A91062"/>
    <w:rsid w:val="00A914B1"/>
    <w:rsid w:val="00A917E6"/>
    <w:rsid w:val="00A9401E"/>
    <w:rsid w:val="00A94190"/>
    <w:rsid w:val="00A95362"/>
    <w:rsid w:val="00A9539F"/>
    <w:rsid w:val="00A97A9E"/>
    <w:rsid w:val="00A97EE8"/>
    <w:rsid w:val="00AA10B0"/>
    <w:rsid w:val="00AA47A0"/>
    <w:rsid w:val="00AA4985"/>
    <w:rsid w:val="00AA5344"/>
    <w:rsid w:val="00AA69F0"/>
    <w:rsid w:val="00AB0B2C"/>
    <w:rsid w:val="00AB2482"/>
    <w:rsid w:val="00AB2831"/>
    <w:rsid w:val="00AB4060"/>
    <w:rsid w:val="00AB41B6"/>
    <w:rsid w:val="00AB4D0C"/>
    <w:rsid w:val="00AB5706"/>
    <w:rsid w:val="00AC1C42"/>
    <w:rsid w:val="00AC5B8C"/>
    <w:rsid w:val="00AC6F45"/>
    <w:rsid w:val="00AC7459"/>
    <w:rsid w:val="00AD23C6"/>
    <w:rsid w:val="00AD24E0"/>
    <w:rsid w:val="00AD3261"/>
    <w:rsid w:val="00AD72B3"/>
    <w:rsid w:val="00AE3E20"/>
    <w:rsid w:val="00AE7E83"/>
    <w:rsid w:val="00AF1CF9"/>
    <w:rsid w:val="00AF3E5B"/>
    <w:rsid w:val="00AF4B53"/>
    <w:rsid w:val="00AF5D97"/>
    <w:rsid w:val="00AF6DFA"/>
    <w:rsid w:val="00B03806"/>
    <w:rsid w:val="00B04482"/>
    <w:rsid w:val="00B05F7C"/>
    <w:rsid w:val="00B06064"/>
    <w:rsid w:val="00B11E6E"/>
    <w:rsid w:val="00B149C0"/>
    <w:rsid w:val="00B22922"/>
    <w:rsid w:val="00B24095"/>
    <w:rsid w:val="00B2578D"/>
    <w:rsid w:val="00B26269"/>
    <w:rsid w:val="00B315A8"/>
    <w:rsid w:val="00B34AE2"/>
    <w:rsid w:val="00B43D69"/>
    <w:rsid w:val="00B441C8"/>
    <w:rsid w:val="00B44D42"/>
    <w:rsid w:val="00B46035"/>
    <w:rsid w:val="00B46545"/>
    <w:rsid w:val="00B46F4F"/>
    <w:rsid w:val="00B4705D"/>
    <w:rsid w:val="00B50321"/>
    <w:rsid w:val="00B55559"/>
    <w:rsid w:val="00B557C3"/>
    <w:rsid w:val="00B6233A"/>
    <w:rsid w:val="00B623E5"/>
    <w:rsid w:val="00B63012"/>
    <w:rsid w:val="00B64F1E"/>
    <w:rsid w:val="00B661F3"/>
    <w:rsid w:val="00B67CAC"/>
    <w:rsid w:val="00B70622"/>
    <w:rsid w:val="00B80793"/>
    <w:rsid w:val="00B8160F"/>
    <w:rsid w:val="00B81BDA"/>
    <w:rsid w:val="00B81D00"/>
    <w:rsid w:val="00B8234B"/>
    <w:rsid w:val="00B8447A"/>
    <w:rsid w:val="00B846EF"/>
    <w:rsid w:val="00B84700"/>
    <w:rsid w:val="00B84A2D"/>
    <w:rsid w:val="00B855BD"/>
    <w:rsid w:val="00B85A5A"/>
    <w:rsid w:val="00B8662B"/>
    <w:rsid w:val="00B92827"/>
    <w:rsid w:val="00B93B3F"/>
    <w:rsid w:val="00B94230"/>
    <w:rsid w:val="00B96006"/>
    <w:rsid w:val="00B9692C"/>
    <w:rsid w:val="00BA0CDD"/>
    <w:rsid w:val="00BA16F7"/>
    <w:rsid w:val="00BA675E"/>
    <w:rsid w:val="00BA74A9"/>
    <w:rsid w:val="00BB03B4"/>
    <w:rsid w:val="00BB18D6"/>
    <w:rsid w:val="00BB4060"/>
    <w:rsid w:val="00BC1E2F"/>
    <w:rsid w:val="00BC2336"/>
    <w:rsid w:val="00BC241D"/>
    <w:rsid w:val="00BC4760"/>
    <w:rsid w:val="00BC73F1"/>
    <w:rsid w:val="00BC7BEB"/>
    <w:rsid w:val="00BD03E5"/>
    <w:rsid w:val="00BD0EDB"/>
    <w:rsid w:val="00BD6039"/>
    <w:rsid w:val="00BD739D"/>
    <w:rsid w:val="00BD7DD4"/>
    <w:rsid w:val="00BD7E08"/>
    <w:rsid w:val="00BE216B"/>
    <w:rsid w:val="00BE5625"/>
    <w:rsid w:val="00BF0FAB"/>
    <w:rsid w:val="00C0353A"/>
    <w:rsid w:val="00C03BCB"/>
    <w:rsid w:val="00C044BF"/>
    <w:rsid w:val="00C1204F"/>
    <w:rsid w:val="00C13C73"/>
    <w:rsid w:val="00C156BB"/>
    <w:rsid w:val="00C16F67"/>
    <w:rsid w:val="00C17854"/>
    <w:rsid w:val="00C2065C"/>
    <w:rsid w:val="00C20CD3"/>
    <w:rsid w:val="00C21F5E"/>
    <w:rsid w:val="00C23010"/>
    <w:rsid w:val="00C24268"/>
    <w:rsid w:val="00C26785"/>
    <w:rsid w:val="00C2752F"/>
    <w:rsid w:val="00C31534"/>
    <w:rsid w:val="00C3253D"/>
    <w:rsid w:val="00C32C58"/>
    <w:rsid w:val="00C40323"/>
    <w:rsid w:val="00C4127B"/>
    <w:rsid w:val="00C42D19"/>
    <w:rsid w:val="00C42E48"/>
    <w:rsid w:val="00C472C0"/>
    <w:rsid w:val="00C478D9"/>
    <w:rsid w:val="00C502F4"/>
    <w:rsid w:val="00C50D1F"/>
    <w:rsid w:val="00C57111"/>
    <w:rsid w:val="00C702E6"/>
    <w:rsid w:val="00C71BA7"/>
    <w:rsid w:val="00C72823"/>
    <w:rsid w:val="00C728B9"/>
    <w:rsid w:val="00C77B0D"/>
    <w:rsid w:val="00C823CB"/>
    <w:rsid w:val="00C85661"/>
    <w:rsid w:val="00C904BF"/>
    <w:rsid w:val="00C90B14"/>
    <w:rsid w:val="00C92D8C"/>
    <w:rsid w:val="00C96774"/>
    <w:rsid w:val="00C976C0"/>
    <w:rsid w:val="00C9775C"/>
    <w:rsid w:val="00CA0022"/>
    <w:rsid w:val="00CA5F54"/>
    <w:rsid w:val="00CB0FAF"/>
    <w:rsid w:val="00CB2FCA"/>
    <w:rsid w:val="00CB4655"/>
    <w:rsid w:val="00CB4F75"/>
    <w:rsid w:val="00CB6C6A"/>
    <w:rsid w:val="00CB7625"/>
    <w:rsid w:val="00CC06EF"/>
    <w:rsid w:val="00CC1BA7"/>
    <w:rsid w:val="00CC76FF"/>
    <w:rsid w:val="00CD07F7"/>
    <w:rsid w:val="00CD354F"/>
    <w:rsid w:val="00CD39F5"/>
    <w:rsid w:val="00CD421D"/>
    <w:rsid w:val="00CD594A"/>
    <w:rsid w:val="00CE0CFD"/>
    <w:rsid w:val="00CE356B"/>
    <w:rsid w:val="00CE47F2"/>
    <w:rsid w:val="00CE60A5"/>
    <w:rsid w:val="00CF0D16"/>
    <w:rsid w:val="00CF0DF9"/>
    <w:rsid w:val="00CF3BA6"/>
    <w:rsid w:val="00CF4B07"/>
    <w:rsid w:val="00D01A3A"/>
    <w:rsid w:val="00D05B0B"/>
    <w:rsid w:val="00D05FE8"/>
    <w:rsid w:val="00D0661A"/>
    <w:rsid w:val="00D06C96"/>
    <w:rsid w:val="00D07588"/>
    <w:rsid w:val="00D078E9"/>
    <w:rsid w:val="00D12838"/>
    <w:rsid w:val="00D12ACD"/>
    <w:rsid w:val="00D16C35"/>
    <w:rsid w:val="00D21908"/>
    <w:rsid w:val="00D24D81"/>
    <w:rsid w:val="00D27558"/>
    <w:rsid w:val="00D30742"/>
    <w:rsid w:val="00D31B85"/>
    <w:rsid w:val="00D326F2"/>
    <w:rsid w:val="00D329A4"/>
    <w:rsid w:val="00D3351A"/>
    <w:rsid w:val="00D40439"/>
    <w:rsid w:val="00D408C2"/>
    <w:rsid w:val="00D413E1"/>
    <w:rsid w:val="00D42575"/>
    <w:rsid w:val="00D43157"/>
    <w:rsid w:val="00D47159"/>
    <w:rsid w:val="00D51437"/>
    <w:rsid w:val="00D5240B"/>
    <w:rsid w:val="00D53AB8"/>
    <w:rsid w:val="00D56D80"/>
    <w:rsid w:val="00D60917"/>
    <w:rsid w:val="00D6138C"/>
    <w:rsid w:val="00D63933"/>
    <w:rsid w:val="00D63E4F"/>
    <w:rsid w:val="00D70904"/>
    <w:rsid w:val="00D709A5"/>
    <w:rsid w:val="00D72370"/>
    <w:rsid w:val="00D75C7F"/>
    <w:rsid w:val="00D75CFF"/>
    <w:rsid w:val="00D76F0B"/>
    <w:rsid w:val="00D82635"/>
    <w:rsid w:val="00D82657"/>
    <w:rsid w:val="00D82D5E"/>
    <w:rsid w:val="00D912C9"/>
    <w:rsid w:val="00D94115"/>
    <w:rsid w:val="00D94513"/>
    <w:rsid w:val="00D970A8"/>
    <w:rsid w:val="00DA347C"/>
    <w:rsid w:val="00DA3B3A"/>
    <w:rsid w:val="00DA3CC0"/>
    <w:rsid w:val="00DA62F0"/>
    <w:rsid w:val="00DA6DFB"/>
    <w:rsid w:val="00DA792A"/>
    <w:rsid w:val="00DB24C3"/>
    <w:rsid w:val="00DB3529"/>
    <w:rsid w:val="00DB4756"/>
    <w:rsid w:val="00DB5449"/>
    <w:rsid w:val="00DC0E75"/>
    <w:rsid w:val="00DC1A0D"/>
    <w:rsid w:val="00DC2097"/>
    <w:rsid w:val="00DC2F70"/>
    <w:rsid w:val="00DC34C9"/>
    <w:rsid w:val="00DC39FD"/>
    <w:rsid w:val="00DC424C"/>
    <w:rsid w:val="00DC4C10"/>
    <w:rsid w:val="00DC55B8"/>
    <w:rsid w:val="00DC7F93"/>
    <w:rsid w:val="00DD0494"/>
    <w:rsid w:val="00DD4D01"/>
    <w:rsid w:val="00DE1904"/>
    <w:rsid w:val="00DE33F0"/>
    <w:rsid w:val="00DE376F"/>
    <w:rsid w:val="00DF6A47"/>
    <w:rsid w:val="00E0097B"/>
    <w:rsid w:val="00E024D4"/>
    <w:rsid w:val="00E056E3"/>
    <w:rsid w:val="00E10C72"/>
    <w:rsid w:val="00E13A07"/>
    <w:rsid w:val="00E161E9"/>
    <w:rsid w:val="00E22B4A"/>
    <w:rsid w:val="00E2390B"/>
    <w:rsid w:val="00E34376"/>
    <w:rsid w:val="00E356DB"/>
    <w:rsid w:val="00E3621F"/>
    <w:rsid w:val="00E363AA"/>
    <w:rsid w:val="00E40583"/>
    <w:rsid w:val="00E464F3"/>
    <w:rsid w:val="00E50E25"/>
    <w:rsid w:val="00E5288B"/>
    <w:rsid w:val="00E531E3"/>
    <w:rsid w:val="00E54221"/>
    <w:rsid w:val="00E5487C"/>
    <w:rsid w:val="00E54DB9"/>
    <w:rsid w:val="00E61253"/>
    <w:rsid w:val="00E61DB8"/>
    <w:rsid w:val="00E62768"/>
    <w:rsid w:val="00E632E3"/>
    <w:rsid w:val="00E632F6"/>
    <w:rsid w:val="00E637A5"/>
    <w:rsid w:val="00E64364"/>
    <w:rsid w:val="00E716D8"/>
    <w:rsid w:val="00E7468B"/>
    <w:rsid w:val="00E80D9A"/>
    <w:rsid w:val="00E81EF5"/>
    <w:rsid w:val="00E8227E"/>
    <w:rsid w:val="00E8322F"/>
    <w:rsid w:val="00E8398D"/>
    <w:rsid w:val="00E8469B"/>
    <w:rsid w:val="00E862F9"/>
    <w:rsid w:val="00E93490"/>
    <w:rsid w:val="00E9473D"/>
    <w:rsid w:val="00E97185"/>
    <w:rsid w:val="00EB15D5"/>
    <w:rsid w:val="00EB53AB"/>
    <w:rsid w:val="00EC065F"/>
    <w:rsid w:val="00EC20BF"/>
    <w:rsid w:val="00EC2BC6"/>
    <w:rsid w:val="00EC2D89"/>
    <w:rsid w:val="00EC729D"/>
    <w:rsid w:val="00ED2711"/>
    <w:rsid w:val="00ED3D7C"/>
    <w:rsid w:val="00ED79E4"/>
    <w:rsid w:val="00EE1C83"/>
    <w:rsid w:val="00EF0F8C"/>
    <w:rsid w:val="00EF4CD9"/>
    <w:rsid w:val="00EF76E7"/>
    <w:rsid w:val="00EF7C3D"/>
    <w:rsid w:val="00F04584"/>
    <w:rsid w:val="00F04EA0"/>
    <w:rsid w:val="00F07E04"/>
    <w:rsid w:val="00F10B08"/>
    <w:rsid w:val="00F117B9"/>
    <w:rsid w:val="00F1220A"/>
    <w:rsid w:val="00F146A6"/>
    <w:rsid w:val="00F17EFB"/>
    <w:rsid w:val="00F20AD3"/>
    <w:rsid w:val="00F20B7D"/>
    <w:rsid w:val="00F20DD8"/>
    <w:rsid w:val="00F22679"/>
    <w:rsid w:val="00F226F8"/>
    <w:rsid w:val="00F22FF5"/>
    <w:rsid w:val="00F237F7"/>
    <w:rsid w:val="00F249AE"/>
    <w:rsid w:val="00F2632E"/>
    <w:rsid w:val="00F27859"/>
    <w:rsid w:val="00F27DC1"/>
    <w:rsid w:val="00F30AE1"/>
    <w:rsid w:val="00F323B4"/>
    <w:rsid w:val="00F33CC5"/>
    <w:rsid w:val="00F41922"/>
    <w:rsid w:val="00F42278"/>
    <w:rsid w:val="00F435EB"/>
    <w:rsid w:val="00F4373A"/>
    <w:rsid w:val="00F438F3"/>
    <w:rsid w:val="00F5276D"/>
    <w:rsid w:val="00F5477D"/>
    <w:rsid w:val="00F57E70"/>
    <w:rsid w:val="00F62068"/>
    <w:rsid w:val="00F63590"/>
    <w:rsid w:val="00F644B9"/>
    <w:rsid w:val="00F6589B"/>
    <w:rsid w:val="00F665B9"/>
    <w:rsid w:val="00F705A3"/>
    <w:rsid w:val="00F719D4"/>
    <w:rsid w:val="00F73606"/>
    <w:rsid w:val="00F75A5E"/>
    <w:rsid w:val="00F7619A"/>
    <w:rsid w:val="00F84FBE"/>
    <w:rsid w:val="00F87D1C"/>
    <w:rsid w:val="00F92414"/>
    <w:rsid w:val="00FA0056"/>
    <w:rsid w:val="00FA14A7"/>
    <w:rsid w:val="00FA1E11"/>
    <w:rsid w:val="00FA5621"/>
    <w:rsid w:val="00FA5A32"/>
    <w:rsid w:val="00FA64A5"/>
    <w:rsid w:val="00FA6C49"/>
    <w:rsid w:val="00FA6E15"/>
    <w:rsid w:val="00FB0E56"/>
    <w:rsid w:val="00FB26FE"/>
    <w:rsid w:val="00FB5155"/>
    <w:rsid w:val="00FB6613"/>
    <w:rsid w:val="00FC0274"/>
    <w:rsid w:val="00FC1AFD"/>
    <w:rsid w:val="00FC395C"/>
    <w:rsid w:val="00FC467D"/>
    <w:rsid w:val="00FC598E"/>
    <w:rsid w:val="00FC605E"/>
    <w:rsid w:val="00FC7F89"/>
    <w:rsid w:val="00FD29C6"/>
    <w:rsid w:val="00FD5906"/>
    <w:rsid w:val="00FE4450"/>
    <w:rsid w:val="00FE4598"/>
    <w:rsid w:val="00FE665E"/>
    <w:rsid w:val="00FE6FC3"/>
    <w:rsid w:val="00FF60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2C38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color w:val="4D322D" w:themeColor="text2"/>
        <w:szCs w:val="22"/>
        <w:lang w:val="ru-R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4" w:qFormat="1"/>
    <w:lsdException w:name="heading 5" w:uiPriority="13" w:qFormat="1"/>
    <w:lsdException w:name="heading 6" w:uiPriority="13" w:qFormat="1"/>
    <w:lsdException w:name="heading 7" w:uiPriority="4" w:qFormat="1"/>
    <w:lsdException w:name="heading 8" w:uiPriority="4" w:qFormat="1"/>
    <w:lsdException w:name="heading 9" w:uiPriority="4"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2" w:qFormat="1"/>
    <w:lsdException w:name="envelope return" w:qFormat="1"/>
    <w:lsdException w:name="annotation reference" w:qFormat="1"/>
    <w:lsdException w:name="endnote text" w:qFormat="1"/>
    <w:lsdException w:name="macro" w:qFormat="1"/>
    <w:lsdException w:name="List" w:uiPriority="0"/>
    <w:lsdException w:name="List Bullet" w:uiPriority="7" w:qFormat="1"/>
    <w:lsdException w:name="List Number" w:uiPriority="5" w:qFormat="1"/>
    <w:lsdException w:name="Title" w:semiHidden="0" w:uiPriority="2" w:unhideWhenUsed="0" w:qFormat="1"/>
    <w:lsdException w:name="Default Paragraph Font" w:uiPriority="1"/>
    <w:lsdException w:name="Subtitle" w:semiHidden="0" w:uiPriority="3" w:unhideWhenUsed="0" w:qFormat="1"/>
    <w:lsdException w:name="Body Text 3" w:qFormat="1"/>
    <w:lsdException w:name="Body Text Indent 3" w:qFormat="1"/>
    <w:lsdException w:name="Strong" w:semiHidden="0" w:uiPriority="22" w:unhideWhenUsed="0" w:qFormat="1"/>
    <w:lsdException w:name="Emphasis" w:semiHidden="0" w:uiPriority="10" w:unhideWhenUsed="0" w:qFormat="1"/>
    <w:lsdException w:name="Document Map" w:qFormat="1"/>
    <w:lsdException w:name="Plain Text" w:qFormat="1"/>
    <w:lsdException w:name="Normal (Web)" w:qFormat="1"/>
    <w:lsdException w:name="HTML Code" w:qFormat="1"/>
    <w:lsdException w:name="HTML Keyboard" w:qFormat="1"/>
    <w:lsdException w:name="HTML Preformatted" w:qFormat="1"/>
    <w:lsdException w:name="HTML Typewriter"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1"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9" w:qFormat="1"/>
    <w:lsdException w:name="TOC Heading" w:uiPriority="39" w:qFormat="1"/>
  </w:latentStyles>
  <w:style w:type="paragraph" w:default="1" w:styleId="a">
    <w:name w:val="Normal"/>
    <w:qFormat/>
    <w:rsid w:val="00B578D5"/>
    <w:pPr>
      <w:spacing w:before="120" w:after="200" w:line="264" w:lineRule="auto"/>
    </w:pPr>
    <w:rPr>
      <w:sz w:val="22"/>
    </w:rPr>
  </w:style>
  <w:style w:type="paragraph" w:styleId="1">
    <w:name w:val="heading 1"/>
    <w:basedOn w:val="a"/>
    <w:next w:val="a"/>
    <w:link w:val="11"/>
    <w:qFormat/>
    <w:rsid w:val="00660367"/>
    <w:pPr>
      <w:keepNext/>
      <w:keepLines/>
      <w:spacing w:before="240" w:after="0"/>
      <w:outlineLvl w:val="0"/>
    </w:pPr>
    <w:rPr>
      <w:rFonts w:asciiTheme="majorHAnsi" w:eastAsiaTheme="majorEastAsia" w:hAnsiTheme="majorHAnsi" w:cstheme="majorBidi"/>
      <w:color w:val="2F1B1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0">
    <w:name w:val="Заголовок 11"/>
    <w:basedOn w:val="a"/>
    <w:link w:val="10"/>
    <w:uiPriority w:val="4"/>
    <w:qFormat/>
    <w:rsid w:val="00A122DB"/>
    <w:pPr>
      <w:keepNext/>
      <w:keepLines/>
      <w:spacing w:before="600" w:after="60"/>
      <w:outlineLvl w:val="0"/>
    </w:pPr>
    <w:rPr>
      <w:rFonts w:asciiTheme="majorHAnsi" w:eastAsiaTheme="majorEastAsia" w:hAnsiTheme="majorHAnsi" w:cstheme="majorBidi"/>
      <w:color w:val="3F251D" w:themeColor="accent1"/>
      <w:sz w:val="30"/>
      <w:szCs w:val="30"/>
    </w:rPr>
  </w:style>
  <w:style w:type="paragraph" w:customStyle="1" w:styleId="21">
    <w:name w:val="Заголовок 21"/>
    <w:basedOn w:val="a"/>
    <w:link w:val="2"/>
    <w:uiPriority w:val="9"/>
    <w:unhideWhenUsed/>
    <w:qFormat/>
    <w:rsid w:val="00A122DB"/>
    <w:pPr>
      <w:keepNext/>
      <w:keepLines/>
      <w:spacing w:before="240" w:after="0"/>
      <w:outlineLvl w:val="1"/>
    </w:pPr>
    <w:rPr>
      <w:rFonts w:asciiTheme="majorHAnsi" w:eastAsiaTheme="majorEastAsia" w:hAnsiTheme="majorHAnsi" w:cstheme="majorBidi"/>
      <w:caps/>
      <w:color w:val="3F251D" w:themeColor="accent1"/>
    </w:rPr>
  </w:style>
  <w:style w:type="paragraph" w:customStyle="1" w:styleId="31">
    <w:name w:val="Заголовок 31"/>
    <w:basedOn w:val="a"/>
    <w:link w:val="3"/>
    <w:uiPriority w:val="4"/>
    <w:unhideWhenUsed/>
    <w:qFormat/>
    <w:rsid w:val="00A122DB"/>
    <w:pPr>
      <w:keepNext/>
      <w:keepLines/>
      <w:spacing w:before="200" w:after="0"/>
      <w:outlineLvl w:val="2"/>
    </w:pPr>
    <w:rPr>
      <w:rFonts w:asciiTheme="majorHAnsi" w:eastAsiaTheme="majorEastAsia" w:hAnsiTheme="majorHAnsi" w:cstheme="majorBidi"/>
      <w:color w:val="3F251D" w:themeColor="accent1"/>
    </w:rPr>
  </w:style>
  <w:style w:type="paragraph" w:customStyle="1" w:styleId="41">
    <w:name w:val="Заголовок 41"/>
    <w:basedOn w:val="a"/>
    <w:link w:val="4"/>
    <w:uiPriority w:val="4"/>
    <w:semiHidden/>
    <w:unhideWhenUsed/>
    <w:qFormat/>
    <w:rsid w:val="003E24AC"/>
    <w:pPr>
      <w:keepNext/>
      <w:keepLines/>
      <w:spacing w:before="40" w:after="0"/>
      <w:outlineLvl w:val="3"/>
    </w:pPr>
    <w:rPr>
      <w:rFonts w:asciiTheme="majorHAnsi" w:eastAsiaTheme="majorEastAsia" w:hAnsiTheme="majorHAnsi" w:cstheme="majorBidi"/>
      <w:i/>
      <w:iCs/>
      <w:color w:val="2F1B15" w:themeColor="accent1" w:themeShade="BF"/>
    </w:rPr>
  </w:style>
  <w:style w:type="paragraph" w:customStyle="1" w:styleId="51">
    <w:name w:val="Заголовок 51"/>
    <w:basedOn w:val="a"/>
    <w:link w:val="5"/>
    <w:uiPriority w:val="4"/>
    <w:semiHidden/>
    <w:unhideWhenUsed/>
    <w:qFormat/>
    <w:rsid w:val="00A122DB"/>
    <w:pPr>
      <w:keepNext/>
      <w:keepLines/>
      <w:spacing w:before="200" w:after="0"/>
      <w:outlineLvl w:val="4"/>
    </w:pPr>
    <w:rPr>
      <w:rFonts w:asciiTheme="majorHAnsi" w:eastAsiaTheme="majorEastAsia" w:hAnsiTheme="majorHAnsi" w:cstheme="majorBidi"/>
      <w:color w:val="1F120E" w:themeColor="accent1" w:themeShade="80"/>
    </w:rPr>
  </w:style>
  <w:style w:type="paragraph" w:customStyle="1" w:styleId="61">
    <w:name w:val="Заголовок 61"/>
    <w:basedOn w:val="a"/>
    <w:link w:val="6"/>
    <w:uiPriority w:val="4"/>
    <w:semiHidden/>
    <w:unhideWhenUsed/>
    <w:qFormat/>
    <w:rsid w:val="00A122DB"/>
    <w:pPr>
      <w:keepNext/>
      <w:keepLines/>
      <w:spacing w:before="200" w:after="0"/>
      <w:outlineLvl w:val="5"/>
    </w:pPr>
    <w:rPr>
      <w:rFonts w:asciiTheme="majorHAnsi" w:eastAsiaTheme="majorEastAsia" w:hAnsiTheme="majorHAnsi" w:cstheme="majorBidi"/>
      <w:i/>
      <w:iCs/>
      <w:color w:val="1F120E" w:themeColor="accent1" w:themeShade="7F"/>
    </w:rPr>
  </w:style>
  <w:style w:type="paragraph" w:customStyle="1" w:styleId="81">
    <w:name w:val="Заголовок 81"/>
    <w:basedOn w:val="a"/>
    <w:link w:val="8"/>
    <w:uiPriority w:val="4"/>
    <w:semiHidden/>
    <w:unhideWhenUsed/>
    <w:qFormat/>
    <w:rsid w:val="00A122DB"/>
    <w:pPr>
      <w:keepNext/>
      <w:keepLines/>
      <w:spacing w:before="40" w:after="0"/>
      <w:outlineLvl w:val="7"/>
    </w:pPr>
    <w:rPr>
      <w:rFonts w:asciiTheme="majorHAnsi" w:eastAsiaTheme="majorEastAsia" w:hAnsiTheme="majorHAnsi" w:cstheme="majorBidi"/>
      <w:color w:val="272727" w:themeColor="text1" w:themeTint="D8"/>
      <w:szCs w:val="21"/>
    </w:rPr>
  </w:style>
  <w:style w:type="paragraph" w:customStyle="1" w:styleId="91">
    <w:name w:val="Заголовок 91"/>
    <w:basedOn w:val="a"/>
    <w:link w:val="9"/>
    <w:uiPriority w:val="4"/>
    <w:semiHidden/>
    <w:unhideWhenUsed/>
    <w:qFormat/>
    <w:rsid w:val="00A122DB"/>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customStyle="1" w:styleId="10">
    <w:name w:val="Заголовок 1 Знак"/>
    <w:basedOn w:val="a0"/>
    <w:link w:val="110"/>
    <w:uiPriority w:val="4"/>
    <w:qFormat/>
    <w:rsid w:val="00690EFD"/>
    <w:rPr>
      <w:rFonts w:asciiTheme="majorHAnsi" w:eastAsiaTheme="majorEastAsia" w:hAnsiTheme="majorHAnsi" w:cstheme="majorBidi"/>
      <w:color w:val="3F251D" w:themeColor="accent1"/>
      <w:sz w:val="30"/>
      <w:szCs w:val="30"/>
    </w:rPr>
  </w:style>
  <w:style w:type="character" w:customStyle="1" w:styleId="2">
    <w:name w:val="Заголовок 2 Знак"/>
    <w:basedOn w:val="a0"/>
    <w:link w:val="21"/>
    <w:uiPriority w:val="9"/>
    <w:qFormat/>
    <w:rsid w:val="00690EFD"/>
    <w:rPr>
      <w:rFonts w:asciiTheme="majorHAnsi" w:eastAsiaTheme="majorEastAsia" w:hAnsiTheme="majorHAnsi" w:cstheme="majorBidi"/>
      <w:caps/>
      <w:color w:val="3F251D" w:themeColor="accent1"/>
      <w:sz w:val="22"/>
      <w:szCs w:val="22"/>
    </w:rPr>
  </w:style>
  <w:style w:type="character" w:customStyle="1" w:styleId="3">
    <w:name w:val="Заголовок 3 Знак"/>
    <w:basedOn w:val="a0"/>
    <w:link w:val="31"/>
    <w:uiPriority w:val="4"/>
    <w:qFormat/>
    <w:rsid w:val="00690EFD"/>
    <w:rPr>
      <w:rFonts w:asciiTheme="majorHAnsi" w:eastAsiaTheme="majorEastAsia" w:hAnsiTheme="majorHAnsi" w:cstheme="majorBidi"/>
      <w:color w:val="3F251D" w:themeColor="accent1"/>
      <w:sz w:val="22"/>
      <w:szCs w:val="22"/>
    </w:rPr>
  </w:style>
  <w:style w:type="character" w:customStyle="1" w:styleId="5">
    <w:name w:val="Заголовок 5 Знак"/>
    <w:basedOn w:val="a0"/>
    <w:link w:val="51"/>
    <w:uiPriority w:val="4"/>
    <w:semiHidden/>
    <w:qFormat/>
    <w:rsid w:val="00690EFD"/>
    <w:rPr>
      <w:rFonts w:asciiTheme="majorHAnsi" w:eastAsiaTheme="majorEastAsia" w:hAnsiTheme="majorHAnsi" w:cstheme="majorBidi"/>
      <w:color w:val="1F120E" w:themeColor="accent1" w:themeShade="80"/>
    </w:rPr>
  </w:style>
  <w:style w:type="character" w:customStyle="1" w:styleId="6">
    <w:name w:val="Заголовок 6 Знак"/>
    <w:basedOn w:val="a0"/>
    <w:link w:val="61"/>
    <w:uiPriority w:val="4"/>
    <w:semiHidden/>
    <w:qFormat/>
    <w:rsid w:val="00690EFD"/>
    <w:rPr>
      <w:rFonts w:asciiTheme="majorHAnsi" w:eastAsiaTheme="majorEastAsia" w:hAnsiTheme="majorHAnsi" w:cstheme="majorBidi"/>
      <w:i/>
      <w:iCs/>
      <w:color w:val="1F120E" w:themeColor="accent1" w:themeShade="7F"/>
    </w:rPr>
  </w:style>
  <w:style w:type="character" w:customStyle="1" w:styleId="a3">
    <w:name w:val="Название Знак"/>
    <w:basedOn w:val="a0"/>
    <w:uiPriority w:val="2"/>
    <w:qFormat/>
    <w:rsid w:val="00FD1504"/>
    <w:rPr>
      <w:rFonts w:asciiTheme="majorHAnsi" w:eastAsiaTheme="majorEastAsia" w:hAnsiTheme="majorHAnsi" w:cstheme="majorBidi"/>
      <w:color w:val="3F251D" w:themeColor="accent1"/>
      <w:kern w:val="2"/>
      <w:sz w:val="60"/>
      <w:szCs w:val="60"/>
    </w:rPr>
  </w:style>
  <w:style w:type="character" w:customStyle="1" w:styleId="a4">
    <w:name w:val="Подзаголовок Знак"/>
    <w:basedOn w:val="a0"/>
    <w:uiPriority w:val="3"/>
    <w:qFormat/>
    <w:rsid w:val="00FD1504"/>
    <w:rPr>
      <w:rFonts w:asciiTheme="majorHAnsi" w:eastAsiaTheme="majorEastAsia" w:hAnsiTheme="majorHAnsi" w:cstheme="majorBidi"/>
      <w:caps/>
      <w:sz w:val="26"/>
      <w:szCs w:val="26"/>
    </w:rPr>
  </w:style>
  <w:style w:type="character" w:customStyle="1" w:styleId="9">
    <w:name w:val="Заголовок 9 Знак"/>
    <w:basedOn w:val="a0"/>
    <w:link w:val="91"/>
    <w:uiPriority w:val="4"/>
    <w:semiHidden/>
    <w:qFormat/>
    <w:rsid w:val="00A122DB"/>
    <w:rPr>
      <w:rFonts w:asciiTheme="majorHAnsi" w:eastAsiaTheme="majorEastAsia" w:hAnsiTheme="majorHAnsi" w:cstheme="majorBidi"/>
      <w:i/>
      <w:iCs/>
      <w:color w:val="272727" w:themeColor="text1" w:themeTint="D8"/>
      <w:szCs w:val="21"/>
    </w:rPr>
  </w:style>
  <w:style w:type="character" w:customStyle="1" w:styleId="8">
    <w:name w:val="Заголовок 8 Знак"/>
    <w:basedOn w:val="a0"/>
    <w:link w:val="81"/>
    <w:uiPriority w:val="4"/>
    <w:semiHidden/>
    <w:qFormat/>
    <w:rsid w:val="00A122DB"/>
    <w:rPr>
      <w:rFonts w:asciiTheme="majorHAnsi" w:eastAsiaTheme="majorEastAsia" w:hAnsiTheme="majorHAnsi" w:cstheme="majorBidi"/>
      <w:color w:val="272727" w:themeColor="text1" w:themeTint="D8"/>
      <w:szCs w:val="21"/>
    </w:rPr>
  </w:style>
  <w:style w:type="character" w:customStyle="1" w:styleId="a5">
    <w:name w:val="Нижний колонтитул Знак"/>
    <w:basedOn w:val="a0"/>
    <w:uiPriority w:val="99"/>
    <w:qFormat/>
    <w:rsid w:val="003422FF"/>
    <w:rPr>
      <w:sz w:val="22"/>
      <w:szCs w:val="16"/>
    </w:rPr>
  </w:style>
  <w:style w:type="character" w:customStyle="1" w:styleId="a6">
    <w:name w:val="Текст выноски Знак"/>
    <w:basedOn w:val="a0"/>
    <w:uiPriority w:val="99"/>
    <w:semiHidden/>
    <w:qFormat/>
    <w:rsid w:val="00A122DB"/>
    <w:rPr>
      <w:rFonts w:ascii="Tahoma" w:hAnsi="Tahoma" w:cs="Tahoma"/>
      <w:szCs w:val="16"/>
    </w:rPr>
  </w:style>
  <w:style w:type="character" w:customStyle="1" w:styleId="a7">
    <w:name w:val="Верхний колонтитул Знак"/>
    <w:basedOn w:val="a0"/>
    <w:uiPriority w:val="99"/>
    <w:qFormat/>
    <w:rsid w:val="001A2000"/>
  </w:style>
  <w:style w:type="character" w:customStyle="1" w:styleId="30">
    <w:name w:val="Основной текст 3 Знак"/>
    <w:basedOn w:val="a0"/>
    <w:link w:val="30"/>
    <w:uiPriority w:val="99"/>
    <w:semiHidden/>
    <w:qFormat/>
    <w:rsid w:val="00A122DB"/>
    <w:rPr>
      <w:szCs w:val="16"/>
    </w:rPr>
  </w:style>
  <w:style w:type="character" w:styleId="a8">
    <w:name w:val="annotation reference"/>
    <w:basedOn w:val="a0"/>
    <w:uiPriority w:val="99"/>
    <w:semiHidden/>
    <w:unhideWhenUsed/>
    <w:qFormat/>
    <w:rsid w:val="00A122DB"/>
    <w:rPr>
      <w:sz w:val="22"/>
      <w:szCs w:val="16"/>
    </w:rPr>
  </w:style>
  <w:style w:type="character" w:customStyle="1" w:styleId="32">
    <w:name w:val="Основной текст с отступом 3 Знак"/>
    <w:basedOn w:val="a0"/>
    <w:link w:val="310"/>
    <w:uiPriority w:val="99"/>
    <w:semiHidden/>
    <w:qFormat/>
    <w:rsid w:val="00A122DB"/>
    <w:rPr>
      <w:szCs w:val="16"/>
    </w:rPr>
  </w:style>
  <w:style w:type="character" w:customStyle="1" w:styleId="a9">
    <w:name w:val="Текст примечания Знак"/>
    <w:basedOn w:val="a0"/>
    <w:uiPriority w:val="99"/>
    <w:semiHidden/>
    <w:qFormat/>
    <w:rsid w:val="00A122DB"/>
    <w:rPr>
      <w:szCs w:val="20"/>
    </w:rPr>
  </w:style>
  <w:style w:type="character" w:customStyle="1" w:styleId="aa">
    <w:name w:val="Тема примечания Знак"/>
    <w:basedOn w:val="a9"/>
    <w:uiPriority w:val="99"/>
    <w:semiHidden/>
    <w:qFormat/>
    <w:rsid w:val="00A122DB"/>
    <w:rPr>
      <w:b/>
      <w:bCs/>
      <w:szCs w:val="20"/>
    </w:rPr>
  </w:style>
  <w:style w:type="character" w:customStyle="1" w:styleId="ab">
    <w:name w:val="Схема документа Знак"/>
    <w:basedOn w:val="a0"/>
    <w:uiPriority w:val="99"/>
    <w:semiHidden/>
    <w:qFormat/>
    <w:rsid w:val="00A122DB"/>
    <w:rPr>
      <w:rFonts w:ascii="Segoe UI" w:hAnsi="Segoe UI" w:cs="Segoe UI"/>
      <w:szCs w:val="16"/>
    </w:rPr>
  </w:style>
  <w:style w:type="character" w:customStyle="1" w:styleId="ac">
    <w:name w:val="Текст концевой сноски Знак"/>
    <w:basedOn w:val="a0"/>
    <w:uiPriority w:val="99"/>
    <w:semiHidden/>
    <w:qFormat/>
    <w:rsid w:val="00A122DB"/>
    <w:rPr>
      <w:szCs w:val="20"/>
    </w:rPr>
  </w:style>
  <w:style w:type="character" w:customStyle="1" w:styleId="ad">
    <w:name w:val="Текст сноски Знак"/>
    <w:basedOn w:val="a0"/>
    <w:uiPriority w:val="99"/>
    <w:semiHidden/>
    <w:qFormat/>
    <w:rsid w:val="00A122DB"/>
    <w:rPr>
      <w:szCs w:val="20"/>
    </w:rPr>
  </w:style>
  <w:style w:type="character" w:styleId="HTML">
    <w:name w:val="HTML Code"/>
    <w:basedOn w:val="a0"/>
    <w:uiPriority w:val="99"/>
    <w:semiHidden/>
    <w:unhideWhenUsed/>
    <w:qFormat/>
    <w:rsid w:val="00A122DB"/>
    <w:rPr>
      <w:rFonts w:ascii="Consolas" w:hAnsi="Consolas"/>
      <w:sz w:val="22"/>
      <w:szCs w:val="20"/>
    </w:rPr>
  </w:style>
  <w:style w:type="character" w:customStyle="1" w:styleId="HTML0">
    <w:name w:val="Стандартный HTML Знак"/>
    <w:basedOn w:val="a0"/>
    <w:uiPriority w:val="99"/>
    <w:semiHidden/>
    <w:qFormat/>
    <w:rsid w:val="00A122DB"/>
    <w:rPr>
      <w:rFonts w:ascii="Consolas" w:hAnsi="Consolas"/>
      <w:szCs w:val="20"/>
    </w:rPr>
  </w:style>
  <w:style w:type="character" w:styleId="HTML1">
    <w:name w:val="HTML Keyboard"/>
    <w:basedOn w:val="a0"/>
    <w:uiPriority w:val="99"/>
    <w:semiHidden/>
    <w:unhideWhenUsed/>
    <w:qFormat/>
    <w:rsid w:val="00A122DB"/>
    <w:rPr>
      <w:rFonts w:ascii="Consolas" w:hAnsi="Consolas"/>
      <w:sz w:val="22"/>
      <w:szCs w:val="20"/>
    </w:rPr>
  </w:style>
  <w:style w:type="character" w:styleId="HTML2">
    <w:name w:val="HTML Typewriter"/>
    <w:basedOn w:val="a0"/>
    <w:uiPriority w:val="99"/>
    <w:semiHidden/>
    <w:unhideWhenUsed/>
    <w:qFormat/>
    <w:rsid w:val="00A122DB"/>
    <w:rPr>
      <w:rFonts w:ascii="Consolas" w:hAnsi="Consolas"/>
      <w:sz w:val="22"/>
      <w:szCs w:val="20"/>
    </w:rPr>
  </w:style>
  <w:style w:type="character" w:customStyle="1" w:styleId="ae">
    <w:name w:val="Текст макроса Знак"/>
    <w:basedOn w:val="a0"/>
    <w:uiPriority w:val="99"/>
    <w:semiHidden/>
    <w:qFormat/>
    <w:rsid w:val="00A122DB"/>
    <w:rPr>
      <w:rFonts w:ascii="Consolas" w:hAnsi="Consolas"/>
      <w:szCs w:val="20"/>
    </w:rPr>
  </w:style>
  <w:style w:type="character" w:customStyle="1" w:styleId="af">
    <w:name w:val="Текст Знак"/>
    <w:basedOn w:val="a0"/>
    <w:uiPriority w:val="99"/>
    <w:semiHidden/>
    <w:qFormat/>
    <w:rsid w:val="00A122DB"/>
    <w:rPr>
      <w:rFonts w:ascii="Consolas" w:hAnsi="Consolas"/>
      <w:szCs w:val="21"/>
    </w:rPr>
  </w:style>
  <w:style w:type="character" w:styleId="af0">
    <w:name w:val="Placeholder Text"/>
    <w:basedOn w:val="a0"/>
    <w:uiPriority w:val="99"/>
    <w:semiHidden/>
    <w:qFormat/>
    <w:rsid w:val="00A122DB"/>
    <w:rPr>
      <w:color w:val="595959" w:themeColor="text1" w:themeTint="A6"/>
    </w:rPr>
  </w:style>
  <w:style w:type="character" w:customStyle="1" w:styleId="-">
    <w:name w:val="Интернет-ссылка"/>
    <w:basedOn w:val="a0"/>
    <w:uiPriority w:val="99"/>
    <w:unhideWhenUsed/>
    <w:rsid w:val="00835E09"/>
    <w:rPr>
      <w:color w:val="993E21" w:themeColor="hyperlink"/>
      <w:u w:val="single"/>
    </w:rPr>
  </w:style>
  <w:style w:type="character" w:customStyle="1" w:styleId="4">
    <w:name w:val="Заголовок 4 Знак"/>
    <w:basedOn w:val="a0"/>
    <w:link w:val="41"/>
    <w:uiPriority w:val="4"/>
    <w:semiHidden/>
    <w:qFormat/>
    <w:rsid w:val="003E24AC"/>
    <w:rPr>
      <w:rFonts w:asciiTheme="majorHAnsi" w:eastAsiaTheme="majorEastAsia" w:hAnsiTheme="majorHAnsi" w:cstheme="majorBidi"/>
      <w:i/>
      <w:iCs/>
      <w:color w:val="2F1B15" w:themeColor="accent1" w:themeShade="BF"/>
    </w:rPr>
  </w:style>
  <w:style w:type="character" w:customStyle="1" w:styleId="12">
    <w:name w:val="Неразрешенное упоминание1"/>
    <w:basedOn w:val="a0"/>
    <w:uiPriority w:val="99"/>
    <w:semiHidden/>
    <w:unhideWhenUsed/>
    <w:qFormat/>
    <w:rsid w:val="001D0299"/>
    <w:rPr>
      <w:color w:val="605E5C"/>
      <w:shd w:val="clear" w:color="auto" w:fill="E1DFDD"/>
    </w:rPr>
  </w:style>
  <w:style w:type="character" w:customStyle="1" w:styleId="af1">
    <w:name w:val="Основной текст с отступом Знак"/>
    <w:basedOn w:val="a0"/>
    <w:uiPriority w:val="99"/>
    <w:semiHidden/>
    <w:qFormat/>
    <w:rsid w:val="003316CB"/>
  </w:style>
  <w:style w:type="character" w:customStyle="1" w:styleId="af2">
    <w:name w:val="Основной текст Знак"/>
    <w:basedOn w:val="a0"/>
    <w:uiPriority w:val="99"/>
    <w:semiHidden/>
    <w:qFormat/>
    <w:rsid w:val="005A5840"/>
  </w:style>
  <w:style w:type="character" w:customStyle="1" w:styleId="ListLabel1">
    <w:name w:val="ListLabel 1"/>
    <w:qFormat/>
    <w:rPr>
      <w:color w:val="0D0D0D"/>
    </w:rPr>
  </w:style>
  <w:style w:type="character" w:customStyle="1" w:styleId="ListLabel2">
    <w:name w:val="ListLabel 2"/>
    <w:qFormat/>
    <w:rPr>
      <w:rFonts w:ascii="Times New Roman" w:hAnsi="Times New Roman"/>
      <w:sz w:val="28"/>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rFonts w:ascii="Times New Roman" w:hAnsi="Times New Roman"/>
      <w:sz w:val="28"/>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sz w:val="20"/>
    </w:rPr>
  </w:style>
  <w:style w:type="character" w:customStyle="1" w:styleId="ListLabel15">
    <w:name w:val="ListLabel 15"/>
    <w:qFormat/>
    <w:rPr>
      <w:sz w:val="20"/>
    </w:rPr>
  </w:style>
  <w:style w:type="character" w:customStyle="1" w:styleId="ListLabel16">
    <w:name w:val="ListLabel 16"/>
    <w:qFormat/>
    <w:rPr>
      <w:sz w:val="20"/>
    </w:rPr>
  </w:style>
  <w:style w:type="character" w:customStyle="1" w:styleId="ListLabel17">
    <w:name w:val="ListLabel 17"/>
    <w:qFormat/>
    <w:rPr>
      <w:sz w:val="20"/>
    </w:rPr>
  </w:style>
  <w:style w:type="character" w:customStyle="1" w:styleId="ListLabel18">
    <w:name w:val="ListLabel 18"/>
    <w:qFormat/>
    <w:rPr>
      <w:sz w:val="20"/>
    </w:rPr>
  </w:style>
  <w:style w:type="character" w:customStyle="1" w:styleId="ListLabel19">
    <w:name w:val="ListLabel 19"/>
    <w:qFormat/>
    <w:rPr>
      <w:sz w:val="20"/>
    </w:rPr>
  </w:style>
  <w:style w:type="character" w:customStyle="1" w:styleId="ListLabel20">
    <w:name w:val="ListLabel 20"/>
    <w:qFormat/>
    <w:rPr>
      <w:rFonts w:ascii="Times New Roman" w:hAnsi="Times New Roman" w:cs="Times New Roman"/>
      <w:b/>
      <w:sz w:val="28"/>
    </w:rPr>
  </w:style>
  <w:style w:type="character" w:customStyle="1" w:styleId="ListLabel21">
    <w:name w:val="ListLabel 21"/>
    <w:qFormat/>
    <w:rPr>
      <w:rFonts w:ascii="Times New Roman" w:hAnsi="Times New Roman" w:cs="Times New Roman"/>
      <w:b/>
      <w:color w:val="00000A"/>
      <w:sz w:val="28"/>
      <w:szCs w:val="24"/>
    </w:rPr>
  </w:style>
  <w:style w:type="character" w:customStyle="1" w:styleId="ListLabel22">
    <w:name w:val="ListLabel 22"/>
    <w:qFormat/>
    <w:rPr>
      <w:rFonts w:ascii="Times New Roman" w:hAnsi="Times New Roman" w:cs="Times New Roman"/>
      <w:b/>
      <w:color w:val="00000A"/>
      <w:sz w:val="28"/>
      <w:szCs w:val="24"/>
    </w:rPr>
  </w:style>
  <w:style w:type="character" w:customStyle="1" w:styleId="ListLabel23">
    <w:name w:val="ListLabel 23"/>
    <w:qFormat/>
    <w:rPr>
      <w:rFonts w:ascii="Times New Roman" w:hAnsi="Times New Roman" w:cs="Times New Roman"/>
      <w:b/>
      <w:color w:val="00000A"/>
      <w:sz w:val="28"/>
      <w:szCs w:val="24"/>
    </w:rPr>
  </w:style>
  <w:style w:type="character" w:customStyle="1" w:styleId="ListLabel24">
    <w:name w:val="ListLabel 24"/>
    <w:qFormat/>
    <w:rPr>
      <w:rFonts w:ascii="Times New Roman" w:hAnsi="Times New Roman"/>
      <w:sz w:val="28"/>
    </w:rPr>
  </w:style>
  <w:style w:type="character" w:customStyle="1" w:styleId="ListLabel25">
    <w:name w:val="ListLabel 25"/>
    <w:qFormat/>
    <w:rPr>
      <w:sz w:val="20"/>
    </w:rPr>
  </w:style>
  <w:style w:type="character" w:customStyle="1" w:styleId="ListLabel26">
    <w:name w:val="ListLabel 26"/>
    <w:qFormat/>
    <w:rPr>
      <w:sz w:val="20"/>
    </w:rPr>
  </w:style>
  <w:style w:type="character" w:customStyle="1" w:styleId="ListLabel27">
    <w:name w:val="ListLabel 27"/>
    <w:qFormat/>
    <w:rPr>
      <w:sz w:val="20"/>
    </w:rPr>
  </w:style>
  <w:style w:type="character" w:customStyle="1" w:styleId="ListLabel28">
    <w:name w:val="ListLabel 28"/>
    <w:qFormat/>
    <w:rPr>
      <w:sz w:val="20"/>
    </w:rPr>
  </w:style>
  <w:style w:type="character" w:customStyle="1" w:styleId="ListLabel29">
    <w:name w:val="ListLabel 29"/>
    <w:qFormat/>
    <w:rPr>
      <w:sz w:val="20"/>
    </w:rPr>
  </w:style>
  <w:style w:type="character" w:customStyle="1" w:styleId="ListLabel30">
    <w:name w:val="ListLabel 30"/>
    <w:qFormat/>
    <w:rPr>
      <w:sz w:val="20"/>
    </w:rPr>
  </w:style>
  <w:style w:type="character" w:customStyle="1" w:styleId="ListLabel31">
    <w:name w:val="ListLabel 31"/>
    <w:qFormat/>
    <w:rPr>
      <w:sz w:val="20"/>
    </w:rPr>
  </w:style>
  <w:style w:type="character" w:customStyle="1" w:styleId="ListLabel32">
    <w:name w:val="ListLabel 32"/>
    <w:qFormat/>
    <w:rPr>
      <w:sz w:val="20"/>
    </w:rPr>
  </w:style>
  <w:style w:type="character" w:customStyle="1" w:styleId="ListLabel33">
    <w:name w:val="ListLabel 33"/>
    <w:qFormat/>
    <w:rPr>
      <w:rFonts w:ascii="Times New Roman" w:hAnsi="Times New Roman" w:cs="Times New Roman"/>
      <w:b/>
      <w:sz w:val="28"/>
    </w:rPr>
  </w:style>
  <w:style w:type="character" w:customStyle="1" w:styleId="ListLabel34">
    <w:name w:val="ListLabel 34"/>
    <w:qFormat/>
    <w:rPr>
      <w:rFonts w:ascii="Times New Roman" w:hAnsi="Times New Roman" w:cs="Times New Roman"/>
      <w:b/>
      <w:sz w:val="28"/>
    </w:rPr>
  </w:style>
  <w:style w:type="character" w:customStyle="1" w:styleId="ListLabel35">
    <w:name w:val="ListLabel 35"/>
    <w:qFormat/>
    <w:rPr>
      <w:sz w:val="20"/>
    </w:rPr>
  </w:style>
  <w:style w:type="character" w:customStyle="1" w:styleId="ListLabel36">
    <w:name w:val="ListLabel 36"/>
    <w:qFormat/>
    <w:rPr>
      <w:sz w:val="20"/>
    </w:rPr>
  </w:style>
  <w:style w:type="character" w:customStyle="1" w:styleId="ListLabel37">
    <w:name w:val="ListLabel 37"/>
    <w:qFormat/>
    <w:rPr>
      <w:sz w:val="20"/>
    </w:rPr>
  </w:style>
  <w:style w:type="character" w:customStyle="1" w:styleId="ListLabel38">
    <w:name w:val="ListLabel 38"/>
    <w:qFormat/>
    <w:rPr>
      <w:sz w:val="20"/>
    </w:rPr>
  </w:style>
  <w:style w:type="character" w:customStyle="1" w:styleId="ListLabel39">
    <w:name w:val="ListLabel 39"/>
    <w:qFormat/>
    <w:rPr>
      <w:sz w:val="20"/>
    </w:rPr>
  </w:style>
  <w:style w:type="character" w:customStyle="1" w:styleId="ListLabel40">
    <w:name w:val="ListLabel 40"/>
    <w:qFormat/>
    <w:rPr>
      <w:sz w:val="20"/>
    </w:rPr>
  </w:style>
  <w:style w:type="character" w:customStyle="1" w:styleId="ListLabel41">
    <w:name w:val="ListLabel 41"/>
    <w:qFormat/>
    <w:rPr>
      <w:sz w:val="20"/>
    </w:rPr>
  </w:style>
  <w:style w:type="character" w:customStyle="1" w:styleId="ListLabel42">
    <w:name w:val="ListLabel 42"/>
    <w:qFormat/>
    <w:rPr>
      <w:sz w:val="20"/>
    </w:rPr>
  </w:style>
  <w:style w:type="character" w:customStyle="1" w:styleId="ListLabel43">
    <w:name w:val="ListLabel 43"/>
    <w:qFormat/>
    <w:rPr>
      <w:sz w:val="20"/>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ascii="Times New Roman" w:hAnsi="Times New Roman" w:cs="Symbol"/>
      <w:sz w:val="28"/>
    </w:rPr>
  </w:style>
  <w:style w:type="character" w:customStyle="1" w:styleId="ListLabel48">
    <w:name w:val="ListLabel 48"/>
    <w:qFormat/>
    <w:rPr>
      <w:rFonts w:cs="Courier New"/>
      <w:sz w:val="20"/>
    </w:rPr>
  </w:style>
  <w:style w:type="character" w:customStyle="1" w:styleId="ListLabel49">
    <w:name w:val="ListLabel 49"/>
    <w:qFormat/>
    <w:rPr>
      <w:rFonts w:cs="Wingdings"/>
      <w:sz w:val="20"/>
    </w:rPr>
  </w:style>
  <w:style w:type="character" w:customStyle="1" w:styleId="ListLabel50">
    <w:name w:val="ListLabel 50"/>
    <w:qFormat/>
    <w:rPr>
      <w:rFonts w:cs="Wingdings"/>
      <w:sz w:val="20"/>
    </w:rPr>
  </w:style>
  <w:style w:type="character" w:customStyle="1" w:styleId="ListLabel51">
    <w:name w:val="ListLabel 51"/>
    <w:qFormat/>
    <w:rPr>
      <w:rFonts w:cs="Wingdings"/>
      <w:sz w:val="20"/>
    </w:rPr>
  </w:style>
  <w:style w:type="character" w:customStyle="1" w:styleId="ListLabel52">
    <w:name w:val="ListLabel 52"/>
    <w:qFormat/>
    <w:rPr>
      <w:rFonts w:cs="Wingdings"/>
      <w:sz w:val="20"/>
    </w:rPr>
  </w:style>
  <w:style w:type="character" w:customStyle="1" w:styleId="ListLabel53">
    <w:name w:val="ListLabel 53"/>
    <w:qFormat/>
    <w:rPr>
      <w:rFonts w:cs="Wingdings"/>
      <w:sz w:val="20"/>
    </w:rPr>
  </w:style>
  <w:style w:type="character" w:customStyle="1" w:styleId="ListLabel54">
    <w:name w:val="ListLabel 54"/>
    <w:qFormat/>
    <w:rPr>
      <w:rFonts w:cs="Wingdings"/>
      <w:sz w:val="20"/>
    </w:rPr>
  </w:style>
  <w:style w:type="character" w:customStyle="1" w:styleId="ListLabel55">
    <w:name w:val="ListLabel 55"/>
    <w:qFormat/>
    <w:rPr>
      <w:rFonts w:cs="Wingdings"/>
      <w:sz w:val="20"/>
    </w:rPr>
  </w:style>
  <w:style w:type="character" w:customStyle="1" w:styleId="ListLabel56">
    <w:name w:val="ListLabel 56"/>
    <w:qFormat/>
    <w:rPr>
      <w:rFonts w:ascii="Times New Roman" w:hAnsi="Times New Roman" w:cs="Symbol"/>
      <w:sz w:val="28"/>
    </w:rPr>
  </w:style>
  <w:style w:type="character" w:customStyle="1" w:styleId="ListLabel57">
    <w:name w:val="ListLabel 57"/>
    <w:qFormat/>
    <w:rPr>
      <w:rFonts w:cs="Courier New"/>
      <w:sz w:val="20"/>
    </w:rPr>
  </w:style>
  <w:style w:type="character" w:customStyle="1" w:styleId="ListLabel58">
    <w:name w:val="ListLabel 58"/>
    <w:qFormat/>
    <w:rPr>
      <w:rFonts w:cs="Wingdings"/>
      <w:sz w:val="20"/>
    </w:rPr>
  </w:style>
  <w:style w:type="character" w:customStyle="1" w:styleId="ListLabel59">
    <w:name w:val="ListLabel 59"/>
    <w:qFormat/>
    <w:rPr>
      <w:rFonts w:cs="Wingdings"/>
      <w:sz w:val="20"/>
    </w:rPr>
  </w:style>
  <w:style w:type="character" w:customStyle="1" w:styleId="ListLabel60">
    <w:name w:val="ListLabel 60"/>
    <w:qFormat/>
    <w:rPr>
      <w:rFonts w:cs="Wingdings"/>
      <w:sz w:val="20"/>
    </w:rPr>
  </w:style>
  <w:style w:type="character" w:customStyle="1" w:styleId="ListLabel61">
    <w:name w:val="ListLabel 61"/>
    <w:qFormat/>
    <w:rPr>
      <w:rFonts w:cs="Wingdings"/>
      <w:sz w:val="20"/>
    </w:rPr>
  </w:style>
  <w:style w:type="character" w:customStyle="1" w:styleId="ListLabel62">
    <w:name w:val="ListLabel 62"/>
    <w:qFormat/>
    <w:rPr>
      <w:rFonts w:cs="Wingdings"/>
      <w:sz w:val="20"/>
    </w:rPr>
  </w:style>
  <w:style w:type="character" w:customStyle="1" w:styleId="ListLabel63">
    <w:name w:val="ListLabel 63"/>
    <w:qFormat/>
    <w:rPr>
      <w:rFonts w:cs="Wingdings"/>
      <w:sz w:val="20"/>
    </w:rPr>
  </w:style>
  <w:style w:type="character" w:customStyle="1" w:styleId="ListLabel64">
    <w:name w:val="ListLabel 64"/>
    <w:qFormat/>
    <w:rPr>
      <w:rFonts w:cs="Wingdings"/>
      <w:sz w:val="20"/>
    </w:rPr>
  </w:style>
  <w:style w:type="character" w:customStyle="1" w:styleId="ListLabel65">
    <w:name w:val="ListLabel 65"/>
    <w:qFormat/>
    <w:rPr>
      <w:rFonts w:ascii="Times New Roman" w:hAnsi="Times New Roman" w:cs="Times New Roman"/>
      <w:b/>
      <w:sz w:val="28"/>
    </w:rPr>
  </w:style>
  <w:style w:type="character" w:customStyle="1" w:styleId="ListLabel66">
    <w:name w:val="ListLabel 66"/>
    <w:qFormat/>
    <w:rPr>
      <w:rFonts w:ascii="Times New Roman" w:hAnsi="Times New Roman" w:cs="Times New Roman"/>
      <w:b/>
      <w:color w:val="00000A"/>
      <w:sz w:val="28"/>
      <w:szCs w:val="24"/>
    </w:rPr>
  </w:style>
  <w:style w:type="character" w:customStyle="1" w:styleId="ListLabel67">
    <w:name w:val="ListLabel 67"/>
    <w:qFormat/>
    <w:rPr>
      <w:rFonts w:ascii="Times New Roman" w:hAnsi="Times New Roman" w:cs="Times New Roman"/>
      <w:b/>
      <w:color w:val="00000A"/>
      <w:sz w:val="28"/>
      <w:szCs w:val="24"/>
    </w:rPr>
  </w:style>
  <w:style w:type="character" w:customStyle="1" w:styleId="ListLabel68">
    <w:name w:val="ListLabel 68"/>
    <w:qFormat/>
    <w:rPr>
      <w:rFonts w:ascii="Times New Roman" w:hAnsi="Times New Roman" w:cs="StarSymbol"/>
      <w:b/>
      <w:sz w:val="28"/>
    </w:rPr>
  </w:style>
  <w:style w:type="character" w:customStyle="1" w:styleId="ListLabel69">
    <w:name w:val="ListLabel 69"/>
    <w:qFormat/>
    <w:rPr>
      <w:rFonts w:ascii="Times New Roman" w:hAnsi="Times New Roman" w:cs="Symbol"/>
      <w:b/>
      <w:sz w:val="28"/>
    </w:rPr>
  </w:style>
  <w:style w:type="character" w:customStyle="1" w:styleId="ListLabel70">
    <w:name w:val="ListLabel 70"/>
    <w:qFormat/>
    <w:rPr>
      <w:rFonts w:ascii="Times New Roman" w:hAnsi="Times New Roman" w:cs="Symbol"/>
      <w:b/>
      <w:sz w:val="28"/>
    </w:rPr>
  </w:style>
  <w:style w:type="character" w:customStyle="1" w:styleId="ListLabel71">
    <w:name w:val="ListLabel 71"/>
    <w:qFormat/>
    <w:rPr>
      <w:rFonts w:ascii="Times New Roman" w:hAnsi="Times New Roman" w:cs="Symbol"/>
      <w:b/>
      <w:sz w:val="28"/>
    </w:rPr>
  </w:style>
  <w:style w:type="character" w:customStyle="1" w:styleId="ListLabel72">
    <w:name w:val="ListLabel 72"/>
    <w:qFormat/>
    <w:rPr>
      <w:rFonts w:ascii="Times New Roman" w:hAnsi="Times New Roman" w:cs="OpenSymbol"/>
      <w:b/>
      <w:sz w:val="28"/>
    </w:rPr>
  </w:style>
  <w:style w:type="character" w:customStyle="1" w:styleId="ListLabel73">
    <w:name w:val="ListLabel 73"/>
    <w:qFormat/>
    <w:rPr>
      <w:rFonts w:ascii="Times New Roman" w:hAnsi="Times New Roman" w:cs="Times New Roman"/>
      <w:b/>
      <w:color w:val="00000A"/>
      <w:sz w:val="28"/>
      <w:szCs w:val="24"/>
    </w:rPr>
  </w:style>
  <w:style w:type="character" w:customStyle="1" w:styleId="ListLabel74">
    <w:name w:val="ListLabel 74"/>
    <w:qFormat/>
    <w:rPr>
      <w:rFonts w:ascii="Times New Roman" w:hAnsi="Times New Roman" w:cs="Symbol"/>
      <w:sz w:val="28"/>
    </w:rPr>
  </w:style>
  <w:style w:type="character" w:customStyle="1" w:styleId="ListLabel75">
    <w:name w:val="ListLabel 75"/>
    <w:qFormat/>
    <w:rPr>
      <w:rFonts w:cs="Symbol"/>
      <w:sz w:val="20"/>
    </w:rPr>
  </w:style>
  <w:style w:type="character" w:customStyle="1" w:styleId="ListLabel76">
    <w:name w:val="ListLabel 76"/>
    <w:qFormat/>
    <w:rPr>
      <w:rFonts w:cs="Symbol"/>
      <w:sz w:val="20"/>
    </w:rPr>
  </w:style>
  <w:style w:type="character" w:customStyle="1" w:styleId="ListLabel77">
    <w:name w:val="ListLabel 77"/>
    <w:qFormat/>
    <w:rPr>
      <w:rFonts w:cs="Symbol"/>
      <w:sz w:val="20"/>
    </w:rPr>
  </w:style>
  <w:style w:type="character" w:customStyle="1" w:styleId="ListLabel78">
    <w:name w:val="ListLabel 78"/>
    <w:qFormat/>
    <w:rPr>
      <w:rFonts w:cs="Symbol"/>
      <w:sz w:val="20"/>
    </w:rPr>
  </w:style>
  <w:style w:type="character" w:customStyle="1" w:styleId="ListLabel79">
    <w:name w:val="ListLabel 79"/>
    <w:qFormat/>
    <w:rPr>
      <w:rFonts w:cs="Symbol"/>
      <w:sz w:val="20"/>
    </w:rPr>
  </w:style>
  <w:style w:type="character" w:customStyle="1" w:styleId="ListLabel80">
    <w:name w:val="ListLabel 80"/>
    <w:qFormat/>
    <w:rPr>
      <w:rFonts w:cs="Symbol"/>
      <w:sz w:val="20"/>
    </w:rPr>
  </w:style>
  <w:style w:type="character" w:customStyle="1" w:styleId="ListLabel81">
    <w:name w:val="ListLabel 81"/>
    <w:qFormat/>
    <w:rPr>
      <w:rFonts w:cs="Symbol"/>
      <w:sz w:val="20"/>
    </w:rPr>
  </w:style>
  <w:style w:type="character" w:customStyle="1" w:styleId="ListLabel82">
    <w:name w:val="ListLabel 82"/>
    <w:qFormat/>
    <w:rPr>
      <w:rFonts w:cs="Symbol"/>
      <w:sz w:val="20"/>
    </w:rPr>
  </w:style>
  <w:style w:type="character" w:customStyle="1" w:styleId="ListLabel83">
    <w:name w:val="ListLabel 83"/>
    <w:qFormat/>
    <w:rPr>
      <w:rFonts w:ascii="Times New Roman" w:hAnsi="Times New Roman" w:cs="Times New Roman"/>
      <w:b/>
      <w:sz w:val="28"/>
    </w:rPr>
  </w:style>
  <w:style w:type="character" w:customStyle="1" w:styleId="ListLabel84">
    <w:name w:val="ListLabel 84"/>
    <w:qFormat/>
    <w:rPr>
      <w:rFonts w:ascii="Times New Roman" w:hAnsi="Times New Roman" w:cs="Times New Roman"/>
      <w:b/>
      <w:sz w:val="28"/>
    </w:rPr>
  </w:style>
  <w:style w:type="character" w:customStyle="1" w:styleId="ListLabel85">
    <w:name w:val="ListLabel 85"/>
    <w:qFormat/>
    <w:rPr>
      <w:rFonts w:ascii="Times New Roman" w:hAnsi="Times New Roman" w:cs="Symbol"/>
      <w:sz w:val="28"/>
    </w:rPr>
  </w:style>
  <w:style w:type="character" w:customStyle="1" w:styleId="ListLabel86">
    <w:name w:val="ListLabel 86"/>
    <w:qFormat/>
    <w:rPr>
      <w:rFonts w:cs="Courier New"/>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Courier New"/>
    </w:rPr>
  </w:style>
  <w:style w:type="character" w:customStyle="1" w:styleId="ListLabel90">
    <w:name w:val="ListLabel 90"/>
    <w:qFormat/>
    <w:rPr>
      <w:rFonts w:cs="Wingdings"/>
    </w:rPr>
  </w:style>
  <w:style w:type="character" w:customStyle="1" w:styleId="ListLabel91">
    <w:name w:val="ListLabel 91"/>
    <w:qFormat/>
    <w:rPr>
      <w:rFonts w:cs="Symbol"/>
    </w:rPr>
  </w:style>
  <w:style w:type="character" w:customStyle="1" w:styleId="ListLabel92">
    <w:name w:val="ListLabel 92"/>
    <w:qFormat/>
    <w:rPr>
      <w:rFonts w:cs="Courier New"/>
    </w:rPr>
  </w:style>
  <w:style w:type="character" w:customStyle="1" w:styleId="ListLabel93">
    <w:name w:val="ListLabel 93"/>
    <w:qFormat/>
    <w:rPr>
      <w:rFonts w:cs="Wingdings"/>
    </w:rPr>
  </w:style>
  <w:style w:type="paragraph" w:customStyle="1" w:styleId="13">
    <w:name w:val="Заголовок1"/>
    <w:basedOn w:val="a"/>
    <w:next w:val="af3"/>
    <w:qFormat/>
    <w:pPr>
      <w:keepNext/>
      <w:spacing w:before="240" w:after="120"/>
    </w:pPr>
    <w:rPr>
      <w:rFonts w:ascii="Liberation Sans" w:eastAsia="Microsoft YaHei" w:hAnsi="Liberation Sans" w:cs="Lucida Sans"/>
      <w:sz w:val="28"/>
      <w:szCs w:val="28"/>
    </w:rPr>
  </w:style>
  <w:style w:type="paragraph" w:styleId="af3">
    <w:name w:val="Body Text"/>
    <w:basedOn w:val="a"/>
    <w:uiPriority w:val="99"/>
    <w:semiHidden/>
    <w:unhideWhenUsed/>
    <w:rsid w:val="005A5840"/>
    <w:pPr>
      <w:spacing w:after="120"/>
    </w:pPr>
  </w:style>
  <w:style w:type="paragraph" w:styleId="af4">
    <w:name w:val="List"/>
    <w:basedOn w:val="af3"/>
    <w:rPr>
      <w:rFonts w:cs="Lucida Sans"/>
    </w:rPr>
  </w:style>
  <w:style w:type="paragraph" w:customStyle="1" w:styleId="14">
    <w:name w:val="Название объекта1"/>
    <w:basedOn w:val="a"/>
    <w:qFormat/>
    <w:pPr>
      <w:suppressLineNumbers/>
      <w:spacing w:after="120"/>
    </w:pPr>
    <w:rPr>
      <w:rFonts w:cs="Lucida Sans"/>
      <w:i/>
      <w:iCs/>
      <w:sz w:val="24"/>
      <w:szCs w:val="24"/>
    </w:rPr>
  </w:style>
  <w:style w:type="paragraph" w:customStyle="1" w:styleId="15">
    <w:name w:val="Указатель1"/>
    <w:basedOn w:val="a"/>
    <w:qFormat/>
    <w:pPr>
      <w:suppressLineNumbers/>
    </w:pPr>
    <w:rPr>
      <w:rFonts w:cs="Lucida Sans"/>
    </w:rPr>
  </w:style>
  <w:style w:type="paragraph" w:customStyle="1" w:styleId="af5">
    <w:name w:val="Контактные данные"/>
    <w:basedOn w:val="a"/>
    <w:uiPriority w:val="4"/>
    <w:qFormat/>
    <w:pPr>
      <w:spacing w:before="360" w:after="0"/>
      <w:contextualSpacing/>
      <w:jc w:val="center"/>
    </w:pPr>
  </w:style>
  <w:style w:type="paragraph" w:styleId="af6">
    <w:name w:val="List Bullet"/>
    <w:basedOn w:val="a"/>
    <w:uiPriority w:val="7"/>
    <w:unhideWhenUsed/>
    <w:qFormat/>
  </w:style>
  <w:style w:type="paragraph" w:styleId="af7">
    <w:name w:val="List Number"/>
    <w:basedOn w:val="a"/>
    <w:uiPriority w:val="5"/>
    <w:unhideWhenUsed/>
    <w:qFormat/>
    <w:pPr>
      <w:contextualSpacing/>
    </w:pPr>
  </w:style>
  <w:style w:type="paragraph" w:styleId="af8">
    <w:name w:val="Title"/>
    <w:basedOn w:val="a"/>
    <w:uiPriority w:val="2"/>
    <w:unhideWhenUsed/>
    <w:qFormat/>
    <w:rsid w:val="00FD1504"/>
    <w:pPr>
      <w:spacing w:before="440" w:after="40" w:line="240" w:lineRule="auto"/>
      <w:contextualSpacing/>
      <w:jc w:val="center"/>
    </w:pPr>
    <w:rPr>
      <w:rFonts w:asciiTheme="majorHAnsi" w:eastAsiaTheme="majorEastAsia" w:hAnsiTheme="majorHAnsi" w:cstheme="majorBidi"/>
      <w:color w:val="3F251D" w:themeColor="accent1"/>
      <w:kern w:val="2"/>
      <w:sz w:val="60"/>
      <w:szCs w:val="60"/>
    </w:rPr>
  </w:style>
  <w:style w:type="paragraph" w:styleId="af9">
    <w:name w:val="Subtitle"/>
    <w:basedOn w:val="a"/>
    <w:uiPriority w:val="3"/>
    <w:unhideWhenUsed/>
    <w:qFormat/>
    <w:rsid w:val="00FD1504"/>
    <w:pPr>
      <w:spacing w:before="300" w:after="40"/>
      <w:contextualSpacing/>
      <w:jc w:val="center"/>
    </w:pPr>
    <w:rPr>
      <w:rFonts w:asciiTheme="majorHAnsi" w:eastAsiaTheme="majorEastAsia" w:hAnsiTheme="majorHAnsi" w:cstheme="majorBidi"/>
      <w:caps/>
      <w:sz w:val="26"/>
      <w:szCs w:val="26"/>
    </w:rPr>
  </w:style>
  <w:style w:type="paragraph" w:customStyle="1" w:styleId="afa">
    <w:name w:val="Фото"/>
    <w:basedOn w:val="a"/>
    <w:uiPriority w:val="1"/>
    <w:qFormat/>
    <w:rsid w:val="00D5413C"/>
    <w:pPr>
      <w:spacing w:before="2400" w:after="400"/>
      <w:jc w:val="center"/>
    </w:pPr>
  </w:style>
  <w:style w:type="paragraph" w:styleId="afb">
    <w:name w:val="caption"/>
    <w:basedOn w:val="a"/>
    <w:uiPriority w:val="2"/>
    <w:semiHidden/>
    <w:unhideWhenUsed/>
    <w:qFormat/>
    <w:rsid w:val="00A122DB"/>
    <w:pPr>
      <w:spacing w:before="0" w:line="240" w:lineRule="auto"/>
    </w:pPr>
    <w:rPr>
      <w:i/>
      <w:iCs/>
      <w:szCs w:val="18"/>
    </w:rPr>
  </w:style>
  <w:style w:type="paragraph" w:styleId="afc">
    <w:name w:val="TOC Heading"/>
    <w:basedOn w:val="110"/>
    <w:uiPriority w:val="39"/>
    <w:unhideWhenUsed/>
    <w:qFormat/>
    <w:pPr>
      <w:spacing w:before="0"/>
    </w:pPr>
  </w:style>
  <w:style w:type="paragraph" w:customStyle="1" w:styleId="16">
    <w:name w:val="Нижний колонтитул1"/>
    <w:basedOn w:val="a"/>
    <w:uiPriority w:val="99"/>
    <w:unhideWhenUsed/>
    <w:rsid w:val="003422FF"/>
    <w:pPr>
      <w:spacing w:before="0" w:after="0" w:line="240" w:lineRule="auto"/>
      <w:jc w:val="right"/>
    </w:pPr>
    <w:rPr>
      <w:szCs w:val="16"/>
    </w:rPr>
  </w:style>
  <w:style w:type="paragraph" w:customStyle="1" w:styleId="310">
    <w:name w:val="Оглавление 31"/>
    <w:basedOn w:val="a"/>
    <w:link w:val="32"/>
    <w:autoRedefine/>
    <w:uiPriority w:val="39"/>
    <w:semiHidden/>
    <w:unhideWhenUsed/>
    <w:pPr>
      <w:spacing w:after="100"/>
      <w:ind w:left="400"/>
    </w:pPr>
    <w:rPr>
      <w:i/>
      <w:iCs/>
    </w:rPr>
  </w:style>
  <w:style w:type="paragraph" w:customStyle="1" w:styleId="111">
    <w:name w:val="Оглавление 11"/>
    <w:basedOn w:val="a"/>
    <w:autoRedefine/>
    <w:uiPriority w:val="39"/>
    <w:semiHidden/>
    <w:unhideWhenUsed/>
    <w:pPr>
      <w:spacing w:after="100"/>
    </w:pPr>
  </w:style>
  <w:style w:type="paragraph" w:customStyle="1" w:styleId="210">
    <w:name w:val="Оглавление 21"/>
    <w:basedOn w:val="a"/>
    <w:autoRedefine/>
    <w:uiPriority w:val="39"/>
    <w:semiHidden/>
    <w:unhideWhenUsed/>
    <w:pPr>
      <w:spacing w:after="100"/>
      <w:ind w:left="200"/>
    </w:pPr>
  </w:style>
  <w:style w:type="paragraph" w:styleId="afd">
    <w:name w:val="Balloon Text"/>
    <w:basedOn w:val="a"/>
    <w:uiPriority w:val="99"/>
    <w:semiHidden/>
    <w:unhideWhenUsed/>
    <w:qFormat/>
    <w:rsid w:val="00A122DB"/>
    <w:pPr>
      <w:spacing w:after="0" w:line="240" w:lineRule="auto"/>
    </w:pPr>
    <w:rPr>
      <w:rFonts w:ascii="Tahoma" w:hAnsi="Tahoma" w:cs="Tahoma"/>
      <w:szCs w:val="16"/>
    </w:rPr>
  </w:style>
  <w:style w:type="paragraph" w:styleId="afe">
    <w:name w:val="Bibliography"/>
    <w:basedOn w:val="a"/>
    <w:uiPriority w:val="39"/>
    <w:semiHidden/>
    <w:unhideWhenUsed/>
    <w:qFormat/>
  </w:style>
  <w:style w:type="paragraph" w:styleId="33">
    <w:name w:val="Body Text 3"/>
    <w:basedOn w:val="a"/>
    <w:uiPriority w:val="99"/>
    <w:semiHidden/>
    <w:unhideWhenUsed/>
    <w:qFormat/>
    <w:rsid w:val="00A122DB"/>
    <w:pPr>
      <w:spacing w:after="120"/>
    </w:pPr>
    <w:rPr>
      <w:szCs w:val="16"/>
    </w:rPr>
  </w:style>
  <w:style w:type="paragraph" w:customStyle="1" w:styleId="17">
    <w:name w:val="Верхний колонтитул1"/>
    <w:basedOn w:val="a"/>
    <w:uiPriority w:val="99"/>
    <w:unhideWhenUsed/>
    <w:rsid w:val="001A2000"/>
    <w:pPr>
      <w:spacing w:before="0" w:after="0" w:line="240" w:lineRule="auto"/>
    </w:pPr>
  </w:style>
  <w:style w:type="paragraph" w:styleId="34">
    <w:name w:val="Body Text Indent 3"/>
    <w:basedOn w:val="a"/>
    <w:uiPriority w:val="99"/>
    <w:semiHidden/>
    <w:unhideWhenUsed/>
    <w:qFormat/>
    <w:rsid w:val="00A122DB"/>
    <w:pPr>
      <w:spacing w:after="120"/>
      <w:ind w:left="360"/>
    </w:pPr>
    <w:rPr>
      <w:szCs w:val="16"/>
    </w:rPr>
  </w:style>
  <w:style w:type="paragraph" w:styleId="aff">
    <w:name w:val="annotation text"/>
    <w:basedOn w:val="a"/>
    <w:uiPriority w:val="99"/>
    <w:semiHidden/>
    <w:unhideWhenUsed/>
    <w:qFormat/>
    <w:rsid w:val="00A122DB"/>
    <w:pPr>
      <w:spacing w:line="240" w:lineRule="auto"/>
    </w:pPr>
    <w:rPr>
      <w:szCs w:val="20"/>
    </w:rPr>
  </w:style>
  <w:style w:type="paragraph" w:styleId="aff0">
    <w:name w:val="annotation subject"/>
    <w:basedOn w:val="aff"/>
    <w:uiPriority w:val="99"/>
    <w:semiHidden/>
    <w:unhideWhenUsed/>
    <w:qFormat/>
    <w:rsid w:val="00A122DB"/>
    <w:rPr>
      <w:b/>
      <w:bCs/>
    </w:rPr>
  </w:style>
  <w:style w:type="paragraph" w:styleId="aff1">
    <w:name w:val="Document Map"/>
    <w:basedOn w:val="a"/>
    <w:uiPriority w:val="99"/>
    <w:semiHidden/>
    <w:unhideWhenUsed/>
    <w:qFormat/>
    <w:rsid w:val="00A122DB"/>
    <w:pPr>
      <w:spacing w:before="0" w:after="0" w:line="240" w:lineRule="auto"/>
    </w:pPr>
    <w:rPr>
      <w:rFonts w:ascii="Segoe UI" w:hAnsi="Segoe UI" w:cs="Segoe UI"/>
      <w:szCs w:val="16"/>
    </w:rPr>
  </w:style>
  <w:style w:type="paragraph" w:styleId="aff2">
    <w:name w:val="endnote text"/>
    <w:basedOn w:val="a"/>
    <w:uiPriority w:val="99"/>
    <w:semiHidden/>
    <w:unhideWhenUsed/>
    <w:qFormat/>
    <w:rsid w:val="00A122DB"/>
    <w:pPr>
      <w:spacing w:before="0" w:after="0" w:line="240" w:lineRule="auto"/>
    </w:pPr>
    <w:rPr>
      <w:szCs w:val="20"/>
    </w:rPr>
  </w:style>
  <w:style w:type="paragraph" w:styleId="20">
    <w:name w:val="envelope return"/>
    <w:basedOn w:val="a"/>
    <w:uiPriority w:val="99"/>
    <w:semiHidden/>
    <w:unhideWhenUsed/>
    <w:qFormat/>
    <w:rsid w:val="00A122DB"/>
    <w:pPr>
      <w:spacing w:before="0" w:after="0" w:line="240" w:lineRule="auto"/>
    </w:pPr>
    <w:rPr>
      <w:rFonts w:asciiTheme="majorHAnsi" w:eastAsiaTheme="majorEastAsia" w:hAnsiTheme="majorHAnsi" w:cstheme="majorBidi"/>
      <w:szCs w:val="20"/>
    </w:rPr>
  </w:style>
  <w:style w:type="paragraph" w:styleId="aff3">
    <w:name w:val="footnote text"/>
    <w:basedOn w:val="a"/>
    <w:uiPriority w:val="99"/>
    <w:semiHidden/>
    <w:unhideWhenUsed/>
    <w:qFormat/>
    <w:rsid w:val="00A122DB"/>
    <w:pPr>
      <w:spacing w:before="0" w:after="0" w:line="240" w:lineRule="auto"/>
    </w:pPr>
    <w:rPr>
      <w:szCs w:val="20"/>
    </w:rPr>
  </w:style>
  <w:style w:type="paragraph" w:styleId="HTML3">
    <w:name w:val="HTML Preformatted"/>
    <w:basedOn w:val="a"/>
    <w:uiPriority w:val="99"/>
    <w:semiHidden/>
    <w:unhideWhenUsed/>
    <w:qFormat/>
    <w:rsid w:val="00A122DB"/>
    <w:pPr>
      <w:spacing w:before="0" w:after="0" w:line="240" w:lineRule="auto"/>
    </w:pPr>
    <w:rPr>
      <w:rFonts w:ascii="Consolas" w:hAnsi="Consolas"/>
      <w:szCs w:val="20"/>
    </w:rPr>
  </w:style>
  <w:style w:type="paragraph" w:styleId="aff4">
    <w:name w:val="macro"/>
    <w:uiPriority w:val="99"/>
    <w:semiHidden/>
    <w:unhideWhenUsed/>
    <w:qFormat/>
    <w:rsid w:val="00A122DB"/>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2"/>
      <w:szCs w:val="20"/>
    </w:rPr>
  </w:style>
  <w:style w:type="paragraph" w:styleId="aff5">
    <w:name w:val="Plain Text"/>
    <w:basedOn w:val="a"/>
    <w:uiPriority w:val="99"/>
    <w:semiHidden/>
    <w:unhideWhenUsed/>
    <w:qFormat/>
    <w:rsid w:val="00A122DB"/>
    <w:pPr>
      <w:spacing w:before="0" w:after="0" w:line="240" w:lineRule="auto"/>
    </w:pPr>
    <w:rPr>
      <w:rFonts w:ascii="Consolas" w:hAnsi="Consolas"/>
      <w:szCs w:val="21"/>
    </w:rPr>
  </w:style>
  <w:style w:type="paragraph" w:styleId="aff6">
    <w:name w:val="List Paragraph"/>
    <w:basedOn w:val="a"/>
    <w:uiPriority w:val="34"/>
    <w:qFormat/>
    <w:rsid w:val="00F95086"/>
    <w:pPr>
      <w:ind w:left="720"/>
      <w:contextualSpacing/>
    </w:pPr>
  </w:style>
  <w:style w:type="paragraph" w:styleId="aff7">
    <w:name w:val="Normal (Web)"/>
    <w:basedOn w:val="a"/>
    <w:uiPriority w:val="99"/>
    <w:unhideWhenUsed/>
    <w:qFormat/>
    <w:rsid w:val="004B6A3A"/>
    <w:pPr>
      <w:spacing w:beforeAutospacing="1" w:afterAutospacing="1" w:line="240" w:lineRule="auto"/>
    </w:pPr>
    <w:rPr>
      <w:rFonts w:ascii="Times New Roman" w:eastAsia="Times New Roman" w:hAnsi="Times New Roman" w:cs="Times New Roman"/>
      <w:color w:val="00000A"/>
      <w:sz w:val="24"/>
      <w:szCs w:val="24"/>
      <w:lang w:eastAsia="ru-RU"/>
    </w:rPr>
  </w:style>
  <w:style w:type="paragraph" w:styleId="aff8">
    <w:name w:val="Body Text Indent"/>
    <w:basedOn w:val="a"/>
    <w:uiPriority w:val="99"/>
    <w:semiHidden/>
    <w:unhideWhenUsed/>
    <w:rsid w:val="003316CB"/>
    <w:pPr>
      <w:spacing w:after="120"/>
      <w:ind w:left="283"/>
    </w:pPr>
  </w:style>
  <w:style w:type="paragraph" w:customStyle="1" w:styleId="aff9">
    <w:name w:val="Содержимое врезки"/>
    <w:basedOn w:val="a"/>
    <w:qFormat/>
  </w:style>
  <w:style w:type="paragraph" w:customStyle="1" w:styleId="211">
    <w:name w:val="Средняя сетка 21"/>
    <w:qFormat/>
    <w:rPr>
      <w:rFonts w:ascii="Calibri" w:eastAsia="Times New Roman" w:hAnsi="Calibri" w:cs="Calibri"/>
      <w:color w:val="00000A"/>
      <w:sz w:val="22"/>
    </w:rPr>
  </w:style>
  <w:style w:type="paragraph" w:customStyle="1" w:styleId="affa">
    <w:name w:val="Содержимое таблицы"/>
    <w:basedOn w:val="a"/>
    <w:qFormat/>
    <w:pPr>
      <w:suppressLineNumbers/>
    </w:pPr>
  </w:style>
  <w:style w:type="table" w:styleId="affb">
    <w:name w:val="Light Shading"/>
    <w:basedOn w:val="a1"/>
    <w:uiPriority w:val="60"/>
    <w:pPr>
      <w:spacing w:before="40" w:after="40"/>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val="0"/>
        <w:bCs/>
        <w:caps/>
        <w:smallCaps w:val="0"/>
        <w:color w:val="000000" w:themeColor="text1"/>
        <w:spacing w:val="20"/>
      </w:rPr>
      <w:tblPr/>
      <w:tcPr>
        <w:tcBorders>
          <w:top w:val="single" w:sz="8" w:space="0" w:color="000000" w:themeColor="text1"/>
          <w:left w:val="nil"/>
          <w:bottom w:val="single" w:sz="8" w:space="0" w:color="000000" w:themeColor="text1"/>
          <w:right w:val="nil"/>
          <w:insideH w:val="nil"/>
          <w:insideV w:val="nil"/>
        </w:tcBorders>
        <w:vAlign w:val="bottom"/>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affc">
    <w:name w:val="Таблица отчета"/>
    <w:basedOn w:val="a1"/>
    <w:uiPriority w:val="99"/>
    <w:pPr>
      <w:spacing w:before="60" w:after="60"/>
      <w:jc w:val="center"/>
    </w:pPr>
    <w:tblPr>
      <w:tblInd w:w="0" w:type="dxa"/>
      <w:tblBorders>
        <w:top w:val="single" w:sz="4" w:space="0" w:color="3F251D" w:themeColor="accent1"/>
        <w:left w:val="single" w:sz="4" w:space="0" w:color="3F251D" w:themeColor="accent1"/>
        <w:bottom w:val="single" w:sz="4" w:space="0" w:color="3F251D" w:themeColor="accent1"/>
        <w:right w:val="single" w:sz="4" w:space="0" w:color="3F251D" w:themeColor="accent1"/>
        <w:insideH w:val="single" w:sz="4" w:space="0" w:color="3F251D" w:themeColor="accent1"/>
        <w:insideV w:val="single" w:sz="4" w:space="0" w:color="3F251D" w:themeColor="accent1"/>
      </w:tblBorders>
      <w:tblCellMar>
        <w:top w:w="0" w:type="dxa"/>
        <w:left w:w="108" w:type="dxa"/>
        <w:bottom w:w="0" w:type="dxa"/>
        <w:right w:w="108" w:type="dxa"/>
      </w:tblCellMar>
    </w:tblPr>
    <w:tblStylePr w:type="firstRow">
      <w:rPr>
        <w:b/>
        <w:color w:val="000000" w:themeColor="text1"/>
      </w:rPr>
      <w:tblPr/>
      <w:tcPr>
        <w:tcBorders>
          <w:top w:val="nil"/>
          <w:left w:val="nil"/>
          <w:bottom w:val="nil"/>
          <w:right w:val="nil"/>
          <w:insideH w:val="nil"/>
          <w:insideV w:val="nil"/>
          <w:tl2br w:val="nil"/>
          <w:tr2bl w:val="nil"/>
        </w:tcBorders>
      </w:tcPr>
    </w:tblStylePr>
    <w:tblStylePr w:type="firstCol">
      <w:pPr>
        <w:wordWrap/>
        <w:jc w:val="left"/>
      </w:pPr>
    </w:tblStylePr>
  </w:style>
  <w:style w:type="table" w:styleId="affd">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e">
    <w:name w:val="header"/>
    <w:basedOn w:val="a"/>
    <w:link w:val="18"/>
    <w:uiPriority w:val="99"/>
    <w:unhideWhenUsed/>
    <w:rsid w:val="0070469F"/>
    <w:pPr>
      <w:tabs>
        <w:tab w:val="center" w:pos="4677"/>
        <w:tab w:val="right" w:pos="9355"/>
      </w:tabs>
      <w:spacing w:before="0" w:after="0" w:line="240" w:lineRule="auto"/>
    </w:pPr>
  </w:style>
  <w:style w:type="character" w:customStyle="1" w:styleId="18">
    <w:name w:val="Верхний колонтитул Знак1"/>
    <w:basedOn w:val="a0"/>
    <w:link w:val="affe"/>
    <w:uiPriority w:val="99"/>
    <w:rsid w:val="0070469F"/>
    <w:rPr>
      <w:sz w:val="22"/>
    </w:rPr>
  </w:style>
  <w:style w:type="paragraph" w:styleId="afff">
    <w:name w:val="footer"/>
    <w:basedOn w:val="a"/>
    <w:link w:val="19"/>
    <w:uiPriority w:val="99"/>
    <w:unhideWhenUsed/>
    <w:rsid w:val="0070469F"/>
    <w:pPr>
      <w:tabs>
        <w:tab w:val="center" w:pos="4677"/>
        <w:tab w:val="right" w:pos="9355"/>
      </w:tabs>
      <w:spacing w:before="0" w:after="0" w:line="240" w:lineRule="auto"/>
    </w:pPr>
  </w:style>
  <w:style w:type="character" w:customStyle="1" w:styleId="19">
    <w:name w:val="Нижний колонтитул Знак1"/>
    <w:basedOn w:val="a0"/>
    <w:link w:val="afff"/>
    <w:uiPriority w:val="99"/>
    <w:rsid w:val="0070469F"/>
    <w:rPr>
      <w:sz w:val="22"/>
    </w:rPr>
  </w:style>
  <w:style w:type="paragraph" w:styleId="1a">
    <w:name w:val="toc 1"/>
    <w:basedOn w:val="a"/>
    <w:next w:val="a"/>
    <w:autoRedefine/>
    <w:uiPriority w:val="39"/>
    <w:unhideWhenUsed/>
    <w:rsid w:val="00FC7F89"/>
    <w:pPr>
      <w:spacing w:after="100"/>
    </w:pPr>
  </w:style>
  <w:style w:type="paragraph" w:styleId="35">
    <w:name w:val="toc 3"/>
    <w:basedOn w:val="a"/>
    <w:next w:val="a"/>
    <w:autoRedefine/>
    <w:uiPriority w:val="39"/>
    <w:unhideWhenUsed/>
    <w:rsid w:val="00FC7F89"/>
    <w:pPr>
      <w:spacing w:after="100"/>
      <w:ind w:left="440"/>
    </w:pPr>
  </w:style>
  <w:style w:type="paragraph" w:styleId="22">
    <w:name w:val="toc 2"/>
    <w:basedOn w:val="a"/>
    <w:next w:val="a"/>
    <w:autoRedefine/>
    <w:uiPriority w:val="39"/>
    <w:unhideWhenUsed/>
    <w:rsid w:val="00FC7F89"/>
    <w:pPr>
      <w:spacing w:after="100"/>
      <w:ind w:left="220"/>
    </w:pPr>
  </w:style>
  <w:style w:type="character" w:styleId="afff0">
    <w:name w:val="Hyperlink"/>
    <w:basedOn w:val="a0"/>
    <w:uiPriority w:val="99"/>
    <w:unhideWhenUsed/>
    <w:rsid w:val="00FC7F89"/>
    <w:rPr>
      <w:color w:val="993E21" w:themeColor="hyperlink"/>
      <w:u w:val="single"/>
    </w:rPr>
  </w:style>
  <w:style w:type="character" w:customStyle="1" w:styleId="23">
    <w:name w:val="Неразрешенное упоминание2"/>
    <w:basedOn w:val="a0"/>
    <w:uiPriority w:val="99"/>
    <w:semiHidden/>
    <w:unhideWhenUsed/>
    <w:rsid w:val="00034A10"/>
    <w:rPr>
      <w:color w:val="605E5C"/>
      <w:shd w:val="clear" w:color="auto" w:fill="E1DFDD"/>
    </w:rPr>
  </w:style>
  <w:style w:type="character" w:styleId="afff1">
    <w:name w:val="line number"/>
    <w:basedOn w:val="a0"/>
    <w:uiPriority w:val="99"/>
    <w:semiHidden/>
    <w:unhideWhenUsed/>
    <w:rsid w:val="00034A10"/>
  </w:style>
  <w:style w:type="character" w:styleId="afff2">
    <w:name w:val="Book Title"/>
    <w:basedOn w:val="a0"/>
    <w:uiPriority w:val="33"/>
    <w:qFormat/>
    <w:rsid w:val="00581A5B"/>
    <w:rPr>
      <w:b/>
      <w:bCs/>
      <w:smallCaps/>
      <w:spacing w:val="5"/>
    </w:rPr>
  </w:style>
  <w:style w:type="character" w:customStyle="1" w:styleId="UnresolvedMention">
    <w:name w:val="Unresolved Mention"/>
    <w:basedOn w:val="a0"/>
    <w:uiPriority w:val="99"/>
    <w:semiHidden/>
    <w:unhideWhenUsed/>
    <w:rsid w:val="0087519C"/>
    <w:rPr>
      <w:color w:val="605E5C"/>
      <w:shd w:val="clear" w:color="auto" w:fill="E1DFDD"/>
    </w:rPr>
  </w:style>
  <w:style w:type="character" w:customStyle="1" w:styleId="11">
    <w:name w:val="Заголовок 1 Знак1"/>
    <w:basedOn w:val="a0"/>
    <w:link w:val="1"/>
    <w:rsid w:val="00660367"/>
    <w:rPr>
      <w:rFonts w:asciiTheme="majorHAnsi" w:eastAsiaTheme="majorEastAsia" w:hAnsiTheme="majorHAnsi" w:cstheme="majorBidi"/>
      <w:color w:val="2F1B15" w:themeColor="accent1" w:themeShade="BF"/>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color w:val="4D322D" w:themeColor="text2"/>
        <w:szCs w:val="22"/>
        <w:lang w:val="ru-R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4" w:qFormat="1"/>
    <w:lsdException w:name="heading 5" w:uiPriority="13" w:qFormat="1"/>
    <w:lsdException w:name="heading 6" w:uiPriority="13" w:qFormat="1"/>
    <w:lsdException w:name="heading 7" w:uiPriority="4" w:qFormat="1"/>
    <w:lsdException w:name="heading 8" w:uiPriority="4" w:qFormat="1"/>
    <w:lsdException w:name="heading 9" w:uiPriority="4"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2" w:qFormat="1"/>
    <w:lsdException w:name="envelope return" w:qFormat="1"/>
    <w:lsdException w:name="annotation reference" w:qFormat="1"/>
    <w:lsdException w:name="endnote text" w:qFormat="1"/>
    <w:lsdException w:name="macro" w:qFormat="1"/>
    <w:lsdException w:name="List" w:uiPriority="0"/>
    <w:lsdException w:name="List Bullet" w:uiPriority="7" w:qFormat="1"/>
    <w:lsdException w:name="List Number" w:uiPriority="5" w:qFormat="1"/>
    <w:lsdException w:name="Title" w:semiHidden="0" w:uiPriority="2" w:unhideWhenUsed="0" w:qFormat="1"/>
    <w:lsdException w:name="Default Paragraph Font" w:uiPriority="1"/>
    <w:lsdException w:name="Subtitle" w:semiHidden="0" w:uiPriority="3" w:unhideWhenUsed="0" w:qFormat="1"/>
    <w:lsdException w:name="Body Text 3" w:qFormat="1"/>
    <w:lsdException w:name="Body Text Indent 3" w:qFormat="1"/>
    <w:lsdException w:name="Strong" w:semiHidden="0" w:uiPriority="22" w:unhideWhenUsed="0" w:qFormat="1"/>
    <w:lsdException w:name="Emphasis" w:semiHidden="0" w:uiPriority="10" w:unhideWhenUsed="0" w:qFormat="1"/>
    <w:lsdException w:name="Document Map" w:qFormat="1"/>
    <w:lsdException w:name="Plain Text" w:qFormat="1"/>
    <w:lsdException w:name="Normal (Web)" w:qFormat="1"/>
    <w:lsdException w:name="HTML Code" w:qFormat="1"/>
    <w:lsdException w:name="HTML Keyboard" w:qFormat="1"/>
    <w:lsdException w:name="HTML Preformatted" w:qFormat="1"/>
    <w:lsdException w:name="HTML Typewriter"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1"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9" w:qFormat="1"/>
    <w:lsdException w:name="TOC Heading" w:uiPriority="39" w:qFormat="1"/>
  </w:latentStyles>
  <w:style w:type="paragraph" w:default="1" w:styleId="a">
    <w:name w:val="Normal"/>
    <w:qFormat/>
    <w:rsid w:val="00B578D5"/>
    <w:pPr>
      <w:spacing w:before="120" w:after="200" w:line="264" w:lineRule="auto"/>
    </w:pPr>
    <w:rPr>
      <w:sz w:val="22"/>
    </w:rPr>
  </w:style>
  <w:style w:type="paragraph" w:styleId="1">
    <w:name w:val="heading 1"/>
    <w:basedOn w:val="a"/>
    <w:next w:val="a"/>
    <w:link w:val="11"/>
    <w:qFormat/>
    <w:rsid w:val="00660367"/>
    <w:pPr>
      <w:keepNext/>
      <w:keepLines/>
      <w:spacing w:before="240" w:after="0"/>
      <w:outlineLvl w:val="0"/>
    </w:pPr>
    <w:rPr>
      <w:rFonts w:asciiTheme="majorHAnsi" w:eastAsiaTheme="majorEastAsia" w:hAnsiTheme="majorHAnsi" w:cstheme="majorBidi"/>
      <w:color w:val="2F1B1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0">
    <w:name w:val="Заголовок 11"/>
    <w:basedOn w:val="a"/>
    <w:link w:val="10"/>
    <w:uiPriority w:val="4"/>
    <w:qFormat/>
    <w:rsid w:val="00A122DB"/>
    <w:pPr>
      <w:keepNext/>
      <w:keepLines/>
      <w:spacing w:before="600" w:after="60"/>
      <w:outlineLvl w:val="0"/>
    </w:pPr>
    <w:rPr>
      <w:rFonts w:asciiTheme="majorHAnsi" w:eastAsiaTheme="majorEastAsia" w:hAnsiTheme="majorHAnsi" w:cstheme="majorBidi"/>
      <w:color w:val="3F251D" w:themeColor="accent1"/>
      <w:sz w:val="30"/>
      <w:szCs w:val="30"/>
    </w:rPr>
  </w:style>
  <w:style w:type="paragraph" w:customStyle="1" w:styleId="21">
    <w:name w:val="Заголовок 21"/>
    <w:basedOn w:val="a"/>
    <w:link w:val="2"/>
    <w:uiPriority w:val="9"/>
    <w:unhideWhenUsed/>
    <w:qFormat/>
    <w:rsid w:val="00A122DB"/>
    <w:pPr>
      <w:keepNext/>
      <w:keepLines/>
      <w:spacing w:before="240" w:after="0"/>
      <w:outlineLvl w:val="1"/>
    </w:pPr>
    <w:rPr>
      <w:rFonts w:asciiTheme="majorHAnsi" w:eastAsiaTheme="majorEastAsia" w:hAnsiTheme="majorHAnsi" w:cstheme="majorBidi"/>
      <w:caps/>
      <w:color w:val="3F251D" w:themeColor="accent1"/>
    </w:rPr>
  </w:style>
  <w:style w:type="paragraph" w:customStyle="1" w:styleId="31">
    <w:name w:val="Заголовок 31"/>
    <w:basedOn w:val="a"/>
    <w:link w:val="3"/>
    <w:uiPriority w:val="4"/>
    <w:unhideWhenUsed/>
    <w:qFormat/>
    <w:rsid w:val="00A122DB"/>
    <w:pPr>
      <w:keepNext/>
      <w:keepLines/>
      <w:spacing w:before="200" w:after="0"/>
      <w:outlineLvl w:val="2"/>
    </w:pPr>
    <w:rPr>
      <w:rFonts w:asciiTheme="majorHAnsi" w:eastAsiaTheme="majorEastAsia" w:hAnsiTheme="majorHAnsi" w:cstheme="majorBidi"/>
      <w:color w:val="3F251D" w:themeColor="accent1"/>
    </w:rPr>
  </w:style>
  <w:style w:type="paragraph" w:customStyle="1" w:styleId="41">
    <w:name w:val="Заголовок 41"/>
    <w:basedOn w:val="a"/>
    <w:link w:val="4"/>
    <w:uiPriority w:val="4"/>
    <w:semiHidden/>
    <w:unhideWhenUsed/>
    <w:qFormat/>
    <w:rsid w:val="003E24AC"/>
    <w:pPr>
      <w:keepNext/>
      <w:keepLines/>
      <w:spacing w:before="40" w:after="0"/>
      <w:outlineLvl w:val="3"/>
    </w:pPr>
    <w:rPr>
      <w:rFonts w:asciiTheme="majorHAnsi" w:eastAsiaTheme="majorEastAsia" w:hAnsiTheme="majorHAnsi" w:cstheme="majorBidi"/>
      <w:i/>
      <w:iCs/>
      <w:color w:val="2F1B15" w:themeColor="accent1" w:themeShade="BF"/>
    </w:rPr>
  </w:style>
  <w:style w:type="paragraph" w:customStyle="1" w:styleId="51">
    <w:name w:val="Заголовок 51"/>
    <w:basedOn w:val="a"/>
    <w:link w:val="5"/>
    <w:uiPriority w:val="4"/>
    <w:semiHidden/>
    <w:unhideWhenUsed/>
    <w:qFormat/>
    <w:rsid w:val="00A122DB"/>
    <w:pPr>
      <w:keepNext/>
      <w:keepLines/>
      <w:spacing w:before="200" w:after="0"/>
      <w:outlineLvl w:val="4"/>
    </w:pPr>
    <w:rPr>
      <w:rFonts w:asciiTheme="majorHAnsi" w:eastAsiaTheme="majorEastAsia" w:hAnsiTheme="majorHAnsi" w:cstheme="majorBidi"/>
      <w:color w:val="1F120E" w:themeColor="accent1" w:themeShade="80"/>
    </w:rPr>
  </w:style>
  <w:style w:type="paragraph" w:customStyle="1" w:styleId="61">
    <w:name w:val="Заголовок 61"/>
    <w:basedOn w:val="a"/>
    <w:link w:val="6"/>
    <w:uiPriority w:val="4"/>
    <w:semiHidden/>
    <w:unhideWhenUsed/>
    <w:qFormat/>
    <w:rsid w:val="00A122DB"/>
    <w:pPr>
      <w:keepNext/>
      <w:keepLines/>
      <w:spacing w:before="200" w:after="0"/>
      <w:outlineLvl w:val="5"/>
    </w:pPr>
    <w:rPr>
      <w:rFonts w:asciiTheme="majorHAnsi" w:eastAsiaTheme="majorEastAsia" w:hAnsiTheme="majorHAnsi" w:cstheme="majorBidi"/>
      <w:i/>
      <w:iCs/>
      <w:color w:val="1F120E" w:themeColor="accent1" w:themeShade="7F"/>
    </w:rPr>
  </w:style>
  <w:style w:type="paragraph" w:customStyle="1" w:styleId="81">
    <w:name w:val="Заголовок 81"/>
    <w:basedOn w:val="a"/>
    <w:link w:val="8"/>
    <w:uiPriority w:val="4"/>
    <w:semiHidden/>
    <w:unhideWhenUsed/>
    <w:qFormat/>
    <w:rsid w:val="00A122DB"/>
    <w:pPr>
      <w:keepNext/>
      <w:keepLines/>
      <w:spacing w:before="40" w:after="0"/>
      <w:outlineLvl w:val="7"/>
    </w:pPr>
    <w:rPr>
      <w:rFonts w:asciiTheme="majorHAnsi" w:eastAsiaTheme="majorEastAsia" w:hAnsiTheme="majorHAnsi" w:cstheme="majorBidi"/>
      <w:color w:val="272727" w:themeColor="text1" w:themeTint="D8"/>
      <w:szCs w:val="21"/>
    </w:rPr>
  </w:style>
  <w:style w:type="paragraph" w:customStyle="1" w:styleId="91">
    <w:name w:val="Заголовок 91"/>
    <w:basedOn w:val="a"/>
    <w:link w:val="9"/>
    <w:uiPriority w:val="4"/>
    <w:semiHidden/>
    <w:unhideWhenUsed/>
    <w:qFormat/>
    <w:rsid w:val="00A122DB"/>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customStyle="1" w:styleId="10">
    <w:name w:val="Заголовок 1 Знак"/>
    <w:basedOn w:val="a0"/>
    <w:link w:val="110"/>
    <w:uiPriority w:val="4"/>
    <w:qFormat/>
    <w:rsid w:val="00690EFD"/>
    <w:rPr>
      <w:rFonts w:asciiTheme="majorHAnsi" w:eastAsiaTheme="majorEastAsia" w:hAnsiTheme="majorHAnsi" w:cstheme="majorBidi"/>
      <w:color w:val="3F251D" w:themeColor="accent1"/>
      <w:sz w:val="30"/>
      <w:szCs w:val="30"/>
    </w:rPr>
  </w:style>
  <w:style w:type="character" w:customStyle="1" w:styleId="2">
    <w:name w:val="Заголовок 2 Знак"/>
    <w:basedOn w:val="a0"/>
    <w:link w:val="21"/>
    <w:uiPriority w:val="9"/>
    <w:qFormat/>
    <w:rsid w:val="00690EFD"/>
    <w:rPr>
      <w:rFonts w:asciiTheme="majorHAnsi" w:eastAsiaTheme="majorEastAsia" w:hAnsiTheme="majorHAnsi" w:cstheme="majorBidi"/>
      <w:caps/>
      <w:color w:val="3F251D" w:themeColor="accent1"/>
      <w:sz w:val="22"/>
      <w:szCs w:val="22"/>
    </w:rPr>
  </w:style>
  <w:style w:type="character" w:customStyle="1" w:styleId="3">
    <w:name w:val="Заголовок 3 Знак"/>
    <w:basedOn w:val="a0"/>
    <w:link w:val="31"/>
    <w:uiPriority w:val="4"/>
    <w:qFormat/>
    <w:rsid w:val="00690EFD"/>
    <w:rPr>
      <w:rFonts w:asciiTheme="majorHAnsi" w:eastAsiaTheme="majorEastAsia" w:hAnsiTheme="majorHAnsi" w:cstheme="majorBidi"/>
      <w:color w:val="3F251D" w:themeColor="accent1"/>
      <w:sz w:val="22"/>
      <w:szCs w:val="22"/>
    </w:rPr>
  </w:style>
  <w:style w:type="character" w:customStyle="1" w:styleId="5">
    <w:name w:val="Заголовок 5 Знак"/>
    <w:basedOn w:val="a0"/>
    <w:link w:val="51"/>
    <w:uiPriority w:val="4"/>
    <w:semiHidden/>
    <w:qFormat/>
    <w:rsid w:val="00690EFD"/>
    <w:rPr>
      <w:rFonts w:asciiTheme="majorHAnsi" w:eastAsiaTheme="majorEastAsia" w:hAnsiTheme="majorHAnsi" w:cstheme="majorBidi"/>
      <w:color w:val="1F120E" w:themeColor="accent1" w:themeShade="80"/>
    </w:rPr>
  </w:style>
  <w:style w:type="character" w:customStyle="1" w:styleId="6">
    <w:name w:val="Заголовок 6 Знак"/>
    <w:basedOn w:val="a0"/>
    <w:link w:val="61"/>
    <w:uiPriority w:val="4"/>
    <w:semiHidden/>
    <w:qFormat/>
    <w:rsid w:val="00690EFD"/>
    <w:rPr>
      <w:rFonts w:asciiTheme="majorHAnsi" w:eastAsiaTheme="majorEastAsia" w:hAnsiTheme="majorHAnsi" w:cstheme="majorBidi"/>
      <w:i/>
      <w:iCs/>
      <w:color w:val="1F120E" w:themeColor="accent1" w:themeShade="7F"/>
    </w:rPr>
  </w:style>
  <w:style w:type="character" w:customStyle="1" w:styleId="a3">
    <w:name w:val="Название Знак"/>
    <w:basedOn w:val="a0"/>
    <w:uiPriority w:val="2"/>
    <w:qFormat/>
    <w:rsid w:val="00FD1504"/>
    <w:rPr>
      <w:rFonts w:asciiTheme="majorHAnsi" w:eastAsiaTheme="majorEastAsia" w:hAnsiTheme="majorHAnsi" w:cstheme="majorBidi"/>
      <w:color w:val="3F251D" w:themeColor="accent1"/>
      <w:kern w:val="2"/>
      <w:sz w:val="60"/>
      <w:szCs w:val="60"/>
    </w:rPr>
  </w:style>
  <w:style w:type="character" w:customStyle="1" w:styleId="a4">
    <w:name w:val="Подзаголовок Знак"/>
    <w:basedOn w:val="a0"/>
    <w:uiPriority w:val="3"/>
    <w:qFormat/>
    <w:rsid w:val="00FD1504"/>
    <w:rPr>
      <w:rFonts w:asciiTheme="majorHAnsi" w:eastAsiaTheme="majorEastAsia" w:hAnsiTheme="majorHAnsi" w:cstheme="majorBidi"/>
      <w:caps/>
      <w:sz w:val="26"/>
      <w:szCs w:val="26"/>
    </w:rPr>
  </w:style>
  <w:style w:type="character" w:customStyle="1" w:styleId="9">
    <w:name w:val="Заголовок 9 Знак"/>
    <w:basedOn w:val="a0"/>
    <w:link w:val="91"/>
    <w:uiPriority w:val="4"/>
    <w:semiHidden/>
    <w:qFormat/>
    <w:rsid w:val="00A122DB"/>
    <w:rPr>
      <w:rFonts w:asciiTheme="majorHAnsi" w:eastAsiaTheme="majorEastAsia" w:hAnsiTheme="majorHAnsi" w:cstheme="majorBidi"/>
      <w:i/>
      <w:iCs/>
      <w:color w:val="272727" w:themeColor="text1" w:themeTint="D8"/>
      <w:szCs w:val="21"/>
    </w:rPr>
  </w:style>
  <w:style w:type="character" w:customStyle="1" w:styleId="8">
    <w:name w:val="Заголовок 8 Знак"/>
    <w:basedOn w:val="a0"/>
    <w:link w:val="81"/>
    <w:uiPriority w:val="4"/>
    <w:semiHidden/>
    <w:qFormat/>
    <w:rsid w:val="00A122DB"/>
    <w:rPr>
      <w:rFonts w:asciiTheme="majorHAnsi" w:eastAsiaTheme="majorEastAsia" w:hAnsiTheme="majorHAnsi" w:cstheme="majorBidi"/>
      <w:color w:val="272727" w:themeColor="text1" w:themeTint="D8"/>
      <w:szCs w:val="21"/>
    </w:rPr>
  </w:style>
  <w:style w:type="character" w:customStyle="1" w:styleId="a5">
    <w:name w:val="Нижний колонтитул Знак"/>
    <w:basedOn w:val="a0"/>
    <w:uiPriority w:val="99"/>
    <w:qFormat/>
    <w:rsid w:val="003422FF"/>
    <w:rPr>
      <w:sz w:val="22"/>
      <w:szCs w:val="16"/>
    </w:rPr>
  </w:style>
  <w:style w:type="character" w:customStyle="1" w:styleId="a6">
    <w:name w:val="Текст выноски Знак"/>
    <w:basedOn w:val="a0"/>
    <w:uiPriority w:val="99"/>
    <w:semiHidden/>
    <w:qFormat/>
    <w:rsid w:val="00A122DB"/>
    <w:rPr>
      <w:rFonts w:ascii="Tahoma" w:hAnsi="Tahoma" w:cs="Tahoma"/>
      <w:szCs w:val="16"/>
    </w:rPr>
  </w:style>
  <w:style w:type="character" w:customStyle="1" w:styleId="a7">
    <w:name w:val="Верхний колонтитул Знак"/>
    <w:basedOn w:val="a0"/>
    <w:uiPriority w:val="99"/>
    <w:qFormat/>
    <w:rsid w:val="001A2000"/>
  </w:style>
  <w:style w:type="character" w:customStyle="1" w:styleId="30">
    <w:name w:val="Основной текст 3 Знак"/>
    <w:basedOn w:val="a0"/>
    <w:link w:val="30"/>
    <w:uiPriority w:val="99"/>
    <w:semiHidden/>
    <w:qFormat/>
    <w:rsid w:val="00A122DB"/>
    <w:rPr>
      <w:szCs w:val="16"/>
    </w:rPr>
  </w:style>
  <w:style w:type="character" w:styleId="a8">
    <w:name w:val="annotation reference"/>
    <w:basedOn w:val="a0"/>
    <w:uiPriority w:val="99"/>
    <w:semiHidden/>
    <w:unhideWhenUsed/>
    <w:qFormat/>
    <w:rsid w:val="00A122DB"/>
    <w:rPr>
      <w:sz w:val="22"/>
      <w:szCs w:val="16"/>
    </w:rPr>
  </w:style>
  <w:style w:type="character" w:customStyle="1" w:styleId="32">
    <w:name w:val="Основной текст с отступом 3 Знак"/>
    <w:basedOn w:val="a0"/>
    <w:link w:val="310"/>
    <w:uiPriority w:val="99"/>
    <w:semiHidden/>
    <w:qFormat/>
    <w:rsid w:val="00A122DB"/>
    <w:rPr>
      <w:szCs w:val="16"/>
    </w:rPr>
  </w:style>
  <w:style w:type="character" w:customStyle="1" w:styleId="a9">
    <w:name w:val="Текст примечания Знак"/>
    <w:basedOn w:val="a0"/>
    <w:uiPriority w:val="99"/>
    <w:semiHidden/>
    <w:qFormat/>
    <w:rsid w:val="00A122DB"/>
    <w:rPr>
      <w:szCs w:val="20"/>
    </w:rPr>
  </w:style>
  <w:style w:type="character" w:customStyle="1" w:styleId="aa">
    <w:name w:val="Тема примечания Знак"/>
    <w:basedOn w:val="a9"/>
    <w:uiPriority w:val="99"/>
    <w:semiHidden/>
    <w:qFormat/>
    <w:rsid w:val="00A122DB"/>
    <w:rPr>
      <w:b/>
      <w:bCs/>
      <w:szCs w:val="20"/>
    </w:rPr>
  </w:style>
  <w:style w:type="character" w:customStyle="1" w:styleId="ab">
    <w:name w:val="Схема документа Знак"/>
    <w:basedOn w:val="a0"/>
    <w:uiPriority w:val="99"/>
    <w:semiHidden/>
    <w:qFormat/>
    <w:rsid w:val="00A122DB"/>
    <w:rPr>
      <w:rFonts w:ascii="Segoe UI" w:hAnsi="Segoe UI" w:cs="Segoe UI"/>
      <w:szCs w:val="16"/>
    </w:rPr>
  </w:style>
  <w:style w:type="character" w:customStyle="1" w:styleId="ac">
    <w:name w:val="Текст концевой сноски Знак"/>
    <w:basedOn w:val="a0"/>
    <w:uiPriority w:val="99"/>
    <w:semiHidden/>
    <w:qFormat/>
    <w:rsid w:val="00A122DB"/>
    <w:rPr>
      <w:szCs w:val="20"/>
    </w:rPr>
  </w:style>
  <w:style w:type="character" w:customStyle="1" w:styleId="ad">
    <w:name w:val="Текст сноски Знак"/>
    <w:basedOn w:val="a0"/>
    <w:uiPriority w:val="99"/>
    <w:semiHidden/>
    <w:qFormat/>
    <w:rsid w:val="00A122DB"/>
    <w:rPr>
      <w:szCs w:val="20"/>
    </w:rPr>
  </w:style>
  <w:style w:type="character" w:styleId="HTML">
    <w:name w:val="HTML Code"/>
    <w:basedOn w:val="a0"/>
    <w:uiPriority w:val="99"/>
    <w:semiHidden/>
    <w:unhideWhenUsed/>
    <w:qFormat/>
    <w:rsid w:val="00A122DB"/>
    <w:rPr>
      <w:rFonts w:ascii="Consolas" w:hAnsi="Consolas"/>
      <w:sz w:val="22"/>
      <w:szCs w:val="20"/>
    </w:rPr>
  </w:style>
  <w:style w:type="character" w:customStyle="1" w:styleId="HTML0">
    <w:name w:val="Стандартный HTML Знак"/>
    <w:basedOn w:val="a0"/>
    <w:uiPriority w:val="99"/>
    <w:semiHidden/>
    <w:qFormat/>
    <w:rsid w:val="00A122DB"/>
    <w:rPr>
      <w:rFonts w:ascii="Consolas" w:hAnsi="Consolas"/>
      <w:szCs w:val="20"/>
    </w:rPr>
  </w:style>
  <w:style w:type="character" w:styleId="HTML1">
    <w:name w:val="HTML Keyboard"/>
    <w:basedOn w:val="a0"/>
    <w:uiPriority w:val="99"/>
    <w:semiHidden/>
    <w:unhideWhenUsed/>
    <w:qFormat/>
    <w:rsid w:val="00A122DB"/>
    <w:rPr>
      <w:rFonts w:ascii="Consolas" w:hAnsi="Consolas"/>
      <w:sz w:val="22"/>
      <w:szCs w:val="20"/>
    </w:rPr>
  </w:style>
  <w:style w:type="character" w:styleId="HTML2">
    <w:name w:val="HTML Typewriter"/>
    <w:basedOn w:val="a0"/>
    <w:uiPriority w:val="99"/>
    <w:semiHidden/>
    <w:unhideWhenUsed/>
    <w:qFormat/>
    <w:rsid w:val="00A122DB"/>
    <w:rPr>
      <w:rFonts w:ascii="Consolas" w:hAnsi="Consolas"/>
      <w:sz w:val="22"/>
      <w:szCs w:val="20"/>
    </w:rPr>
  </w:style>
  <w:style w:type="character" w:customStyle="1" w:styleId="ae">
    <w:name w:val="Текст макроса Знак"/>
    <w:basedOn w:val="a0"/>
    <w:uiPriority w:val="99"/>
    <w:semiHidden/>
    <w:qFormat/>
    <w:rsid w:val="00A122DB"/>
    <w:rPr>
      <w:rFonts w:ascii="Consolas" w:hAnsi="Consolas"/>
      <w:szCs w:val="20"/>
    </w:rPr>
  </w:style>
  <w:style w:type="character" w:customStyle="1" w:styleId="af">
    <w:name w:val="Текст Знак"/>
    <w:basedOn w:val="a0"/>
    <w:uiPriority w:val="99"/>
    <w:semiHidden/>
    <w:qFormat/>
    <w:rsid w:val="00A122DB"/>
    <w:rPr>
      <w:rFonts w:ascii="Consolas" w:hAnsi="Consolas"/>
      <w:szCs w:val="21"/>
    </w:rPr>
  </w:style>
  <w:style w:type="character" w:styleId="af0">
    <w:name w:val="Placeholder Text"/>
    <w:basedOn w:val="a0"/>
    <w:uiPriority w:val="99"/>
    <w:semiHidden/>
    <w:qFormat/>
    <w:rsid w:val="00A122DB"/>
    <w:rPr>
      <w:color w:val="595959" w:themeColor="text1" w:themeTint="A6"/>
    </w:rPr>
  </w:style>
  <w:style w:type="character" w:customStyle="1" w:styleId="-">
    <w:name w:val="Интернет-ссылка"/>
    <w:basedOn w:val="a0"/>
    <w:uiPriority w:val="99"/>
    <w:unhideWhenUsed/>
    <w:rsid w:val="00835E09"/>
    <w:rPr>
      <w:color w:val="993E21" w:themeColor="hyperlink"/>
      <w:u w:val="single"/>
    </w:rPr>
  </w:style>
  <w:style w:type="character" w:customStyle="1" w:styleId="4">
    <w:name w:val="Заголовок 4 Знак"/>
    <w:basedOn w:val="a0"/>
    <w:link w:val="41"/>
    <w:uiPriority w:val="4"/>
    <w:semiHidden/>
    <w:qFormat/>
    <w:rsid w:val="003E24AC"/>
    <w:rPr>
      <w:rFonts w:asciiTheme="majorHAnsi" w:eastAsiaTheme="majorEastAsia" w:hAnsiTheme="majorHAnsi" w:cstheme="majorBidi"/>
      <w:i/>
      <w:iCs/>
      <w:color w:val="2F1B15" w:themeColor="accent1" w:themeShade="BF"/>
    </w:rPr>
  </w:style>
  <w:style w:type="character" w:customStyle="1" w:styleId="12">
    <w:name w:val="Неразрешенное упоминание1"/>
    <w:basedOn w:val="a0"/>
    <w:uiPriority w:val="99"/>
    <w:semiHidden/>
    <w:unhideWhenUsed/>
    <w:qFormat/>
    <w:rsid w:val="001D0299"/>
    <w:rPr>
      <w:color w:val="605E5C"/>
      <w:shd w:val="clear" w:color="auto" w:fill="E1DFDD"/>
    </w:rPr>
  </w:style>
  <w:style w:type="character" w:customStyle="1" w:styleId="af1">
    <w:name w:val="Основной текст с отступом Знак"/>
    <w:basedOn w:val="a0"/>
    <w:uiPriority w:val="99"/>
    <w:semiHidden/>
    <w:qFormat/>
    <w:rsid w:val="003316CB"/>
  </w:style>
  <w:style w:type="character" w:customStyle="1" w:styleId="af2">
    <w:name w:val="Основной текст Знак"/>
    <w:basedOn w:val="a0"/>
    <w:uiPriority w:val="99"/>
    <w:semiHidden/>
    <w:qFormat/>
    <w:rsid w:val="005A5840"/>
  </w:style>
  <w:style w:type="character" w:customStyle="1" w:styleId="ListLabel1">
    <w:name w:val="ListLabel 1"/>
    <w:qFormat/>
    <w:rPr>
      <w:color w:val="0D0D0D"/>
    </w:rPr>
  </w:style>
  <w:style w:type="character" w:customStyle="1" w:styleId="ListLabel2">
    <w:name w:val="ListLabel 2"/>
    <w:qFormat/>
    <w:rPr>
      <w:rFonts w:ascii="Times New Roman" w:hAnsi="Times New Roman"/>
      <w:sz w:val="28"/>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rFonts w:ascii="Times New Roman" w:hAnsi="Times New Roman"/>
      <w:sz w:val="28"/>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sz w:val="20"/>
    </w:rPr>
  </w:style>
  <w:style w:type="character" w:customStyle="1" w:styleId="ListLabel15">
    <w:name w:val="ListLabel 15"/>
    <w:qFormat/>
    <w:rPr>
      <w:sz w:val="20"/>
    </w:rPr>
  </w:style>
  <w:style w:type="character" w:customStyle="1" w:styleId="ListLabel16">
    <w:name w:val="ListLabel 16"/>
    <w:qFormat/>
    <w:rPr>
      <w:sz w:val="20"/>
    </w:rPr>
  </w:style>
  <w:style w:type="character" w:customStyle="1" w:styleId="ListLabel17">
    <w:name w:val="ListLabel 17"/>
    <w:qFormat/>
    <w:rPr>
      <w:sz w:val="20"/>
    </w:rPr>
  </w:style>
  <w:style w:type="character" w:customStyle="1" w:styleId="ListLabel18">
    <w:name w:val="ListLabel 18"/>
    <w:qFormat/>
    <w:rPr>
      <w:sz w:val="20"/>
    </w:rPr>
  </w:style>
  <w:style w:type="character" w:customStyle="1" w:styleId="ListLabel19">
    <w:name w:val="ListLabel 19"/>
    <w:qFormat/>
    <w:rPr>
      <w:sz w:val="20"/>
    </w:rPr>
  </w:style>
  <w:style w:type="character" w:customStyle="1" w:styleId="ListLabel20">
    <w:name w:val="ListLabel 20"/>
    <w:qFormat/>
    <w:rPr>
      <w:rFonts w:ascii="Times New Roman" w:hAnsi="Times New Roman" w:cs="Times New Roman"/>
      <w:b/>
      <w:sz w:val="28"/>
    </w:rPr>
  </w:style>
  <w:style w:type="character" w:customStyle="1" w:styleId="ListLabel21">
    <w:name w:val="ListLabel 21"/>
    <w:qFormat/>
    <w:rPr>
      <w:rFonts w:ascii="Times New Roman" w:hAnsi="Times New Roman" w:cs="Times New Roman"/>
      <w:b/>
      <w:color w:val="00000A"/>
      <w:sz w:val="28"/>
      <w:szCs w:val="24"/>
    </w:rPr>
  </w:style>
  <w:style w:type="character" w:customStyle="1" w:styleId="ListLabel22">
    <w:name w:val="ListLabel 22"/>
    <w:qFormat/>
    <w:rPr>
      <w:rFonts w:ascii="Times New Roman" w:hAnsi="Times New Roman" w:cs="Times New Roman"/>
      <w:b/>
      <w:color w:val="00000A"/>
      <w:sz w:val="28"/>
      <w:szCs w:val="24"/>
    </w:rPr>
  </w:style>
  <w:style w:type="character" w:customStyle="1" w:styleId="ListLabel23">
    <w:name w:val="ListLabel 23"/>
    <w:qFormat/>
    <w:rPr>
      <w:rFonts w:ascii="Times New Roman" w:hAnsi="Times New Roman" w:cs="Times New Roman"/>
      <w:b/>
      <w:color w:val="00000A"/>
      <w:sz w:val="28"/>
      <w:szCs w:val="24"/>
    </w:rPr>
  </w:style>
  <w:style w:type="character" w:customStyle="1" w:styleId="ListLabel24">
    <w:name w:val="ListLabel 24"/>
    <w:qFormat/>
    <w:rPr>
      <w:rFonts w:ascii="Times New Roman" w:hAnsi="Times New Roman"/>
      <w:sz w:val="28"/>
    </w:rPr>
  </w:style>
  <w:style w:type="character" w:customStyle="1" w:styleId="ListLabel25">
    <w:name w:val="ListLabel 25"/>
    <w:qFormat/>
    <w:rPr>
      <w:sz w:val="20"/>
    </w:rPr>
  </w:style>
  <w:style w:type="character" w:customStyle="1" w:styleId="ListLabel26">
    <w:name w:val="ListLabel 26"/>
    <w:qFormat/>
    <w:rPr>
      <w:sz w:val="20"/>
    </w:rPr>
  </w:style>
  <w:style w:type="character" w:customStyle="1" w:styleId="ListLabel27">
    <w:name w:val="ListLabel 27"/>
    <w:qFormat/>
    <w:rPr>
      <w:sz w:val="20"/>
    </w:rPr>
  </w:style>
  <w:style w:type="character" w:customStyle="1" w:styleId="ListLabel28">
    <w:name w:val="ListLabel 28"/>
    <w:qFormat/>
    <w:rPr>
      <w:sz w:val="20"/>
    </w:rPr>
  </w:style>
  <w:style w:type="character" w:customStyle="1" w:styleId="ListLabel29">
    <w:name w:val="ListLabel 29"/>
    <w:qFormat/>
    <w:rPr>
      <w:sz w:val="20"/>
    </w:rPr>
  </w:style>
  <w:style w:type="character" w:customStyle="1" w:styleId="ListLabel30">
    <w:name w:val="ListLabel 30"/>
    <w:qFormat/>
    <w:rPr>
      <w:sz w:val="20"/>
    </w:rPr>
  </w:style>
  <w:style w:type="character" w:customStyle="1" w:styleId="ListLabel31">
    <w:name w:val="ListLabel 31"/>
    <w:qFormat/>
    <w:rPr>
      <w:sz w:val="20"/>
    </w:rPr>
  </w:style>
  <w:style w:type="character" w:customStyle="1" w:styleId="ListLabel32">
    <w:name w:val="ListLabel 32"/>
    <w:qFormat/>
    <w:rPr>
      <w:sz w:val="20"/>
    </w:rPr>
  </w:style>
  <w:style w:type="character" w:customStyle="1" w:styleId="ListLabel33">
    <w:name w:val="ListLabel 33"/>
    <w:qFormat/>
    <w:rPr>
      <w:rFonts w:ascii="Times New Roman" w:hAnsi="Times New Roman" w:cs="Times New Roman"/>
      <w:b/>
      <w:sz w:val="28"/>
    </w:rPr>
  </w:style>
  <w:style w:type="character" w:customStyle="1" w:styleId="ListLabel34">
    <w:name w:val="ListLabel 34"/>
    <w:qFormat/>
    <w:rPr>
      <w:rFonts w:ascii="Times New Roman" w:hAnsi="Times New Roman" w:cs="Times New Roman"/>
      <w:b/>
      <w:sz w:val="28"/>
    </w:rPr>
  </w:style>
  <w:style w:type="character" w:customStyle="1" w:styleId="ListLabel35">
    <w:name w:val="ListLabel 35"/>
    <w:qFormat/>
    <w:rPr>
      <w:sz w:val="20"/>
    </w:rPr>
  </w:style>
  <w:style w:type="character" w:customStyle="1" w:styleId="ListLabel36">
    <w:name w:val="ListLabel 36"/>
    <w:qFormat/>
    <w:rPr>
      <w:sz w:val="20"/>
    </w:rPr>
  </w:style>
  <w:style w:type="character" w:customStyle="1" w:styleId="ListLabel37">
    <w:name w:val="ListLabel 37"/>
    <w:qFormat/>
    <w:rPr>
      <w:sz w:val="20"/>
    </w:rPr>
  </w:style>
  <w:style w:type="character" w:customStyle="1" w:styleId="ListLabel38">
    <w:name w:val="ListLabel 38"/>
    <w:qFormat/>
    <w:rPr>
      <w:sz w:val="20"/>
    </w:rPr>
  </w:style>
  <w:style w:type="character" w:customStyle="1" w:styleId="ListLabel39">
    <w:name w:val="ListLabel 39"/>
    <w:qFormat/>
    <w:rPr>
      <w:sz w:val="20"/>
    </w:rPr>
  </w:style>
  <w:style w:type="character" w:customStyle="1" w:styleId="ListLabel40">
    <w:name w:val="ListLabel 40"/>
    <w:qFormat/>
    <w:rPr>
      <w:sz w:val="20"/>
    </w:rPr>
  </w:style>
  <w:style w:type="character" w:customStyle="1" w:styleId="ListLabel41">
    <w:name w:val="ListLabel 41"/>
    <w:qFormat/>
    <w:rPr>
      <w:sz w:val="20"/>
    </w:rPr>
  </w:style>
  <w:style w:type="character" w:customStyle="1" w:styleId="ListLabel42">
    <w:name w:val="ListLabel 42"/>
    <w:qFormat/>
    <w:rPr>
      <w:sz w:val="20"/>
    </w:rPr>
  </w:style>
  <w:style w:type="character" w:customStyle="1" w:styleId="ListLabel43">
    <w:name w:val="ListLabel 43"/>
    <w:qFormat/>
    <w:rPr>
      <w:sz w:val="20"/>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ascii="Times New Roman" w:hAnsi="Times New Roman" w:cs="Symbol"/>
      <w:sz w:val="28"/>
    </w:rPr>
  </w:style>
  <w:style w:type="character" w:customStyle="1" w:styleId="ListLabel48">
    <w:name w:val="ListLabel 48"/>
    <w:qFormat/>
    <w:rPr>
      <w:rFonts w:cs="Courier New"/>
      <w:sz w:val="20"/>
    </w:rPr>
  </w:style>
  <w:style w:type="character" w:customStyle="1" w:styleId="ListLabel49">
    <w:name w:val="ListLabel 49"/>
    <w:qFormat/>
    <w:rPr>
      <w:rFonts w:cs="Wingdings"/>
      <w:sz w:val="20"/>
    </w:rPr>
  </w:style>
  <w:style w:type="character" w:customStyle="1" w:styleId="ListLabel50">
    <w:name w:val="ListLabel 50"/>
    <w:qFormat/>
    <w:rPr>
      <w:rFonts w:cs="Wingdings"/>
      <w:sz w:val="20"/>
    </w:rPr>
  </w:style>
  <w:style w:type="character" w:customStyle="1" w:styleId="ListLabel51">
    <w:name w:val="ListLabel 51"/>
    <w:qFormat/>
    <w:rPr>
      <w:rFonts w:cs="Wingdings"/>
      <w:sz w:val="20"/>
    </w:rPr>
  </w:style>
  <w:style w:type="character" w:customStyle="1" w:styleId="ListLabel52">
    <w:name w:val="ListLabel 52"/>
    <w:qFormat/>
    <w:rPr>
      <w:rFonts w:cs="Wingdings"/>
      <w:sz w:val="20"/>
    </w:rPr>
  </w:style>
  <w:style w:type="character" w:customStyle="1" w:styleId="ListLabel53">
    <w:name w:val="ListLabel 53"/>
    <w:qFormat/>
    <w:rPr>
      <w:rFonts w:cs="Wingdings"/>
      <w:sz w:val="20"/>
    </w:rPr>
  </w:style>
  <w:style w:type="character" w:customStyle="1" w:styleId="ListLabel54">
    <w:name w:val="ListLabel 54"/>
    <w:qFormat/>
    <w:rPr>
      <w:rFonts w:cs="Wingdings"/>
      <w:sz w:val="20"/>
    </w:rPr>
  </w:style>
  <w:style w:type="character" w:customStyle="1" w:styleId="ListLabel55">
    <w:name w:val="ListLabel 55"/>
    <w:qFormat/>
    <w:rPr>
      <w:rFonts w:cs="Wingdings"/>
      <w:sz w:val="20"/>
    </w:rPr>
  </w:style>
  <w:style w:type="character" w:customStyle="1" w:styleId="ListLabel56">
    <w:name w:val="ListLabel 56"/>
    <w:qFormat/>
    <w:rPr>
      <w:rFonts w:ascii="Times New Roman" w:hAnsi="Times New Roman" w:cs="Symbol"/>
      <w:sz w:val="28"/>
    </w:rPr>
  </w:style>
  <w:style w:type="character" w:customStyle="1" w:styleId="ListLabel57">
    <w:name w:val="ListLabel 57"/>
    <w:qFormat/>
    <w:rPr>
      <w:rFonts w:cs="Courier New"/>
      <w:sz w:val="20"/>
    </w:rPr>
  </w:style>
  <w:style w:type="character" w:customStyle="1" w:styleId="ListLabel58">
    <w:name w:val="ListLabel 58"/>
    <w:qFormat/>
    <w:rPr>
      <w:rFonts w:cs="Wingdings"/>
      <w:sz w:val="20"/>
    </w:rPr>
  </w:style>
  <w:style w:type="character" w:customStyle="1" w:styleId="ListLabel59">
    <w:name w:val="ListLabel 59"/>
    <w:qFormat/>
    <w:rPr>
      <w:rFonts w:cs="Wingdings"/>
      <w:sz w:val="20"/>
    </w:rPr>
  </w:style>
  <w:style w:type="character" w:customStyle="1" w:styleId="ListLabel60">
    <w:name w:val="ListLabel 60"/>
    <w:qFormat/>
    <w:rPr>
      <w:rFonts w:cs="Wingdings"/>
      <w:sz w:val="20"/>
    </w:rPr>
  </w:style>
  <w:style w:type="character" w:customStyle="1" w:styleId="ListLabel61">
    <w:name w:val="ListLabel 61"/>
    <w:qFormat/>
    <w:rPr>
      <w:rFonts w:cs="Wingdings"/>
      <w:sz w:val="20"/>
    </w:rPr>
  </w:style>
  <w:style w:type="character" w:customStyle="1" w:styleId="ListLabel62">
    <w:name w:val="ListLabel 62"/>
    <w:qFormat/>
    <w:rPr>
      <w:rFonts w:cs="Wingdings"/>
      <w:sz w:val="20"/>
    </w:rPr>
  </w:style>
  <w:style w:type="character" w:customStyle="1" w:styleId="ListLabel63">
    <w:name w:val="ListLabel 63"/>
    <w:qFormat/>
    <w:rPr>
      <w:rFonts w:cs="Wingdings"/>
      <w:sz w:val="20"/>
    </w:rPr>
  </w:style>
  <w:style w:type="character" w:customStyle="1" w:styleId="ListLabel64">
    <w:name w:val="ListLabel 64"/>
    <w:qFormat/>
    <w:rPr>
      <w:rFonts w:cs="Wingdings"/>
      <w:sz w:val="20"/>
    </w:rPr>
  </w:style>
  <w:style w:type="character" w:customStyle="1" w:styleId="ListLabel65">
    <w:name w:val="ListLabel 65"/>
    <w:qFormat/>
    <w:rPr>
      <w:rFonts w:ascii="Times New Roman" w:hAnsi="Times New Roman" w:cs="Times New Roman"/>
      <w:b/>
      <w:sz w:val="28"/>
    </w:rPr>
  </w:style>
  <w:style w:type="character" w:customStyle="1" w:styleId="ListLabel66">
    <w:name w:val="ListLabel 66"/>
    <w:qFormat/>
    <w:rPr>
      <w:rFonts w:ascii="Times New Roman" w:hAnsi="Times New Roman" w:cs="Times New Roman"/>
      <w:b/>
      <w:color w:val="00000A"/>
      <w:sz w:val="28"/>
      <w:szCs w:val="24"/>
    </w:rPr>
  </w:style>
  <w:style w:type="character" w:customStyle="1" w:styleId="ListLabel67">
    <w:name w:val="ListLabel 67"/>
    <w:qFormat/>
    <w:rPr>
      <w:rFonts w:ascii="Times New Roman" w:hAnsi="Times New Roman" w:cs="Times New Roman"/>
      <w:b/>
      <w:color w:val="00000A"/>
      <w:sz w:val="28"/>
      <w:szCs w:val="24"/>
    </w:rPr>
  </w:style>
  <w:style w:type="character" w:customStyle="1" w:styleId="ListLabel68">
    <w:name w:val="ListLabel 68"/>
    <w:qFormat/>
    <w:rPr>
      <w:rFonts w:ascii="Times New Roman" w:hAnsi="Times New Roman" w:cs="StarSymbol"/>
      <w:b/>
      <w:sz w:val="28"/>
    </w:rPr>
  </w:style>
  <w:style w:type="character" w:customStyle="1" w:styleId="ListLabel69">
    <w:name w:val="ListLabel 69"/>
    <w:qFormat/>
    <w:rPr>
      <w:rFonts w:ascii="Times New Roman" w:hAnsi="Times New Roman" w:cs="Symbol"/>
      <w:b/>
      <w:sz w:val="28"/>
    </w:rPr>
  </w:style>
  <w:style w:type="character" w:customStyle="1" w:styleId="ListLabel70">
    <w:name w:val="ListLabel 70"/>
    <w:qFormat/>
    <w:rPr>
      <w:rFonts w:ascii="Times New Roman" w:hAnsi="Times New Roman" w:cs="Symbol"/>
      <w:b/>
      <w:sz w:val="28"/>
    </w:rPr>
  </w:style>
  <w:style w:type="character" w:customStyle="1" w:styleId="ListLabel71">
    <w:name w:val="ListLabel 71"/>
    <w:qFormat/>
    <w:rPr>
      <w:rFonts w:ascii="Times New Roman" w:hAnsi="Times New Roman" w:cs="Symbol"/>
      <w:b/>
      <w:sz w:val="28"/>
    </w:rPr>
  </w:style>
  <w:style w:type="character" w:customStyle="1" w:styleId="ListLabel72">
    <w:name w:val="ListLabel 72"/>
    <w:qFormat/>
    <w:rPr>
      <w:rFonts w:ascii="Times New Roman" w:hAnsi="Times New Roman" w:cs="OpenSymbol"/>
      <w:b/>
      <w:sz w:val="28"/>
    </w:rPr>
  </w:style>
  <w:style w:type="character" w:customStyle="1" w:styleId="ListLabel73">
    <w:name w:val="ListLabel 73"/>
    <w:qFormat/>
    <w:rPr>
      <w:rFonts w:ascii="Times New Roman" w:hAnsi="Times New Roman" w:cs="Times New Roman"/>
      <w:b/>
      <w:color w:val="00000A"/>
      <w:sz w:val="28"/>
      <w:szCs w:val="24"/>
    </w:rPr>
  </w:style>
  <w:style w:type="character" w:customStyle="1" w:styleId="ListLabel74">
    <w:name w:val="ListLabel 74"/>
    <w:qFormat/>
    <w:rPr>
      <w:rFonts w:ascii="Times New Roman" w:hAnsi="Times New Roman" w:cs="Symbol"/>
      <w:sz w:val="28"/>
    </w:rPr>
  </w:style>
  <w:style w:type="character" w:customStyle="1" w:styleId="ListLabel75">
    <w:name w:val="ListLabel 75"/>
    <w:qFormat/>
    <w:rPr>
      <w:rFonts w:cs="Symbol"/>
      <w:sz w:val="20"/>
    </w:rPr>
  </w:style>
  <w:style w:type="character" w:customStyle="1" w:styleId="ListLabel76">
    <w:name w:val="ListLabel 76"/>
    <w:qFormat/>
    <w:rPr>
      <w:rFonts w:cs="Symbol"/>
      <w:sz w:val="20"/>
    </w:rPr>
  </w:style>
  <w:style w:type="character" w:customStyle="1" w:styleId="ListLabel77">
    <w:name w:val="ListLabel 77"/>
    <w:qFormat/>
    <w:rPr>
      <w:rFonts w:cs="Symbol"/>
      <w:sz w:val="20"/>
    </w:rPr>
  </w:style>
  <w:style w:type="character" w:customStyle="1" w:styleId="ListLabel78">
    <w:name w:val="ListLabel 78"/>
    <w:qFormat/>
    <w:rPr>
      <w:rFonts w:cs="Symbol"/>
      <w:sz w:val="20"/>
    </w:rPr>
  </w:style>
  <w:style w:type="character" w:customStyle="1" w:styleId="ListLabel79">
    <w:name w:val="ListLabel 79"/>
    <w:qFormat/>
    <w:rPr>
      <w:rFonts w:cs="Symbol"/>
      <w:sz w:val="20"/>
    </w:rPr>
  </w:style>
  <w:style w:type="character" w:customStyle="1" w:styleId="ListLabel80">
    <w:name w:val="ListLabel 80"/>
    <w:qFormat/>
    <w:rPr>
      <w:rFonts w:cs="Symbol"/>
      <w:sz w:val="20"/>
    </w:rPr>
  </w:style>
  <w:style w:type="character" w:customStyle="1" w:styleId="ListLabel81">
    <w:name w:val="ListLabel 81"/>
    <w:qFormat/>
    <w:rPr>
      <w:rFonts w:cs="Symbol"/>
      <w:sz w:val="20"/>
    </w:rPr>
  </w:style>
  <w:style w:type="character" w:customStyle="1" w:styleId="ListLabel82">
    <w:name w:val="ListLabel 82"/>
    <w:qFormat/>
    <w:rPr>
      <w:rFonts w:cs="Symbol"/>
      <w:sz w:val="20"/>
    </w:rPr>
  </w:style>
  <w:style w:type="character" w:customStyle="1" w:styleId="ListLabel83">
    <w:name w:val="ListLabel 83"/>
    <w:qFormat/>
    <w:rPr>
      <w:rFonts w:ascii="Times New Roman" w:hAnsi="Times New Roman" w:cs="Times New Roman"/>
      <w:b/>
      <w:sz w:val="28"/>
    </w:rPr>
  </w:style>
  <w:style w:type="character" w:customStyle="1" w:styleId="ListLabel84">
    <w:name w:val="ListLabel 84"/>
    <w:qFormat/>
    <w:rPr>
      <w:rFonts w:ascii="Times New Roman" w:hAnsi="Times New Roman" w:cs="Times New Roman"/>
      <w:b/>
      <w:sz w:val="28"/>
    </w:rPr>
  </w:style>
  <w:style w:type="character" w:customStyle="1" w:styleId="ListLabel85">
    <w:name w:val="ListLabel 85"/>
    <w:qFormat/>
    <w:rPr>
      <w:rFonts w:ascii="Times New Roman" w:hAnsi="Times New Roman" w:cs="Symbol"/>
      <w:sz w:val="28"/>
    </w:rPr>
  </w:style>
  <w:style w:type="character" w:customStyle="1" w:styleId="ListLabel86">
    <w:name w:val="ListLabel 86"/>
    <w:qFormat/>
    <w:rPr>
      <w:rFonts w:cs="Courier New"/>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Courier New"/>
    </w:rPr>
  </w:style>
  <w:style w:type="character" w:customStyle="1" w:styleId="ListLabel90">
    <w:name w:val="ListLabel 90"/>
    <w:qFormat/>
    <w:rPr>
      <w:rFonts w:cs="Wingdings"/>
    </w:rPr>
  </w:style>
  <w:style w:type="character" w:customStyle="1" w:styleId="ListLabel91">
    <w:name w:val="ListLabel 91"/>
    <w:qFormat/>
    <w:rPr>
      <w:rFonts w:cs="Symbol"/>
    </w:rPr>
  </w:style>
  <w:style w:type="character" w:customStyle="1" w:styleId="ListLabel92">
    <w:name w:val="ListLabel 92"/>
    <w:qFormat/>
    <w:rPr>
      <w:rFonts w:cs="Courier New"/>
    </w:rPr>
  </w:style>
  <w:style w:type="character" w:customStyle="1" w:styleId="ListLabel93">
    <w:name w:val="ListLabel 93"/>
    <w:qFormat/>
    <w:rPr>
      <w:rFonts w:cs="Wingdings"/>
    </w:rPr>
  </w:style>
  <w:style w:type="paragraph" w:customStyle="1" w:styleId="13">
    <w:name w:val="Заголовок1"/>
    <w:basedOn w:val="a"/>
    <w:next w:val="af3"/>
    <w:qFormat/>
    <w:pPr>
      <w:keepNext/>
      <w:spacing w:before="240" w:after="120"/>
    </w:pPr>
    <w:rPr>
      <w:rFonts w:ascii="Liberation Sans" w:eastAsia="Microsoft YaHei" w:hAnsi="Liberation Sans" w:cs="Lucida Sans"/>
      <w:sz w:val="28"/>
      <w:szCs w:val="28"/>
    </w:rPr>
  </w:style>
  <w:style w:type="paragraph" w:styleId="af3">
    <w:name w:val="Body Text"/>
    <w:basedOn w:val="a"/>
    <w:uiPriority w:val="99"/>
    <w:semiHidden/>
    <w:unhideWhenUsed/>
    <w:rsid w:val="005A5840"/>
    <w:pPr>
      <w:spacing w:after="120"/>
    </w:pPr>
  </w:style>
  <w:style w:type="paragraph" w:styleId="af4">
    <w:name w:val="List"/>
    <w:basedOn w:val="af3"/>
    <w:rPr>
      <w:rFonts w:cs="Lucida Sans"/>
    </w:rPr>
  </w:style>
  <w:style w:type="paragraph" w:customStyle="1" w:styleId="14">
    <w:name w:val="Название объекта1"/>
    <w:basedOn w:val="a"/>
    <w:qFormat/>
    <w:pPr>
      <w:suppressLineNumbers/>
      <w:spacing w:after="120"/>
    </w:pPr>
    <w:rPr>
      <w:rFonts w:cs="Lucida Sans"/>
      <w:i/>
      <w:iCs/>
      <w:sz w:val="24"/>
      <w:szCs w:val="24"/>
    </w:rPr>
  </w:style>
  <w:style w:type="paragraph" w:customStyle="1" w:styleId="15">
    <w:name w:val="Указатель1"/>
    <w:basedOn w:val="a"/>
    <w:qFormat/>
    <w:pPr>
      <w:suppressLineNumbers/>
    </w:pPr>
    <w:rPr>
      <w:rFonts w:cs="Lucida Sans"/>
    </w:rPr>
  </w:style>
  <w:style w:type="paragraph" w:customStyle="1" w:styleId="af5">
    <w:name w:val="Контактные данные"/>
    <w:basedOn w:val="a"/>
    <w:uiPriority w:val="4"/>
    <w:qFormat/>
    <w:pPr>
      <w:spacing w:before="360" w:after="0"/>
      <w:contextualSpacing/>
      <w:jc w:val="center"/>
    </w:pPr>
  </w:style>
  <w:style w:type="paragraph" w:styleId="af6">
    <w:name w:val="List Bullet"/>
    <w:basedOn w:val="a"/>
    <w:uiPriority w:val="7"/>
    <w:unhideWhenUsed/>
    <w:qFormat/>
  </w:style>
  <w:style w:type="paragraph" w:styleId="af7">
    <w:name w:val="List Number"/>
    <w:basedOn w:val="a"/>
    <w:uiPriority w:val="5"/>
    <w:unhideWhenUsed/>
    <w:qFormat/>
    <w:pPr>
      <w:contextualSpacing/>
    </w:pPr>
  </w:style>
  <w:style w:type="paragraph" w:styleId="af8">
    <w:name w:val="Title"/>
    <w:basedOn w:val="a"/>
    <w:uiPriority w:val="2"/>
    <w:unhideWhenUsed/>
    <w:qFormat/>
    <w:rsid w:val="00FD1504"/>
    <w:pPr>
      <w:spacing w:before="440" w:after="40" w:line="240" w:lineRule="auto"/>
      <w:contextualSpacing/>
      <w:jc w:val="center"/>
    </w:pPr>
    <w:rPr>
      <w:rFonts w:asciiTheme="majorHAnsi" w:eastAsiaTheme="majorEastAsia" w:hAnsiTheme="majorHAnsi" w:cstheme="majorBidi"/>
      <w:color w:val="3F251D" w:themeColor="accent1"/>
      <w:kern w:val="2"/>
      <w:sz w:val="60"/>
      <w:szCs w:val="60"/>
    </w:rPr>
  </w:style>
  <w:style w:type="paragraph" w:styleId="af9">
    <w:name w:val="Subtitle"/>
    <w:basedOn w:val="a"/>
    <w:uiPriority w:val="3"/>
    <w:unhideWhenUsed/>
    <w:qFormat/>
    <w:rsid w:val="00FD1504"/>
    <w:pPr>
      <w:spacing w:before="300" w:after="40"/>
      <w:contextualSpacing/>
      <w:jc w:val="center"/>
    </w:pPr>
    <w:rPr>
      <w:rFonts w:asciiTheme="majorHAnsi" w:eastAsiaTheme="majorEastAsia" w:hAnsiTheme="majorHAnsi" w:cstheme="majorBidi"/>
      <w:caps/>
      <w:sz w:val="26"/>
      <w:szCs w:val="26"/>
    </w:rPr>
  </w:style>
  <w:style w:type="paragraph" w:customStyle="1" w:styleId="afa">
    <w:name w:val="Фото"/>
    <w:basedOn w:val="a"/>
    <w:uiPriority w:val="1"/>
    <w:qFormat/>
    <w:rsid w:val="00D5413C"/>
    <w:pPr>
      <w:spacing w:before="2400" w:after="400"/>
      <w:jc w:val="center"/>
    </w:pPr>
  </w:style>
  <w:style w:type="paragraph" w:styleId="afb">
    <w:name w:val="caption"/>
    <w:basedOn w:val="a"/>
    <w:uiPriority w:val="2"/>
    <w:semiHidden/>
    <w:unhideWhenUsed/>
    <w:qFormat/>
    <w:rsid w:val="00A122DB"/>
    <w:pPr>
      <w:spacing w:before="0" w:line="240" w:lineRule="auto"/>
    </w:pPr>
    <w:rPr>
      <w:i/>
      <w:iCs/>
      <w:szCs w:val="18"/>
    </w:rPr>
  </w:style>
  <w:style w:type="paragraph" w:styleId="afc">
    <w:name w:val="TOC Heading"/>
    <w:basedOn w:val="110"/>
    <w:uiPriority w:val="39"/>
    <w:unhideWhenUsed/>
    <w:qFormat/>
    <w:pPr>
      <w:spacing w:before="0"/>
    </w:pPr>
  </w:style>
  <w:style w:type="paragraph" w:customStyle="1" w:styleId="16">
    <w:name w:val="Нижний колонтитул1"/>
    <w:basedOn w:val="a"/>
    <w:uiPriority w:val="99"/>
    <w:unhideWhenUsed/>
    <w:rsid w:val="003422FF"/>
    <w:pPr>
      <w:spacing w:before="0" w:after="0" w:line="240" w:lineRule="auto"/>
      <w:jc w:val="right"/>
    </w:pPr>
    <w:rPr>
      <w:szCs w:val="16"/>
    </w:rPr>
  </w:style>
  <w:style w:type="paragraph" w:customStyle="1" w:styleId="310">
    <w:name w:val="Оглавление 31"/>
    <w:basedOn w:val="a"/>
    <w:link w:val="32"/>
    <w:autoRedefine/>
    <w:uiPriority w:val="39"/>
    <w:semiHidden/>
    <w:unhideWhenUsed/>
    <w:pPr>
      <w:spacing w:after="100"/>
      <w:ind w:left="400"/>
    </w:pPr>
    <w:rPr>
      <w:i/>
      <w:iCs/>
    </w:rPr>
  </w:style>
  <w:style w:type="paragraph" w:customStyle="1" w:styleId="111">
    <w:name w:val="Оглавление 11"/>
    <w:basedOn w:val="a"/>
    <w:autoRedefine/>
    <w:uiPriority w:val="39"/>
    <w:semiHidden/>
    <w:unhideWhenUsed/>
    <w:pPr>
      <w:spacing w:after="100"/>
    </w:pPr>
  </w:style>
  <w:style w:type="paragraph" w:customStyle="1" w:styleId="210">
    <w:name w:val="Оглавление 21"/>
    <w:basedOn w:val="a"/>
    <w:autoRedefine/>
    <w:uiPriority w:val="39"/>
    <w:semiHidden/>
    <w:unhideWhenUsed/>
    <w:pPr>
      <w:spacing w:after="100"/>
      <w:ind w:left="200"/>
    </w:pPr>
  </w:style>
  <w:style w:type="paragraph" w:styleId="afd">
    <w:name w:val="Balloon Text"/>
    <w:basedOn w:val="a"/>
    <w:uiPriority w:val="99"/>
    <w:semiHidden/>
    <w:unhideWhenUsed/>
    <w:qFormat/>
    <w:rsid w:val="00A122DB"/>
    <w:pPr>
      <w:spacing w:after="0" w:line="240" w:lineRule="auto"/>
    </w:pPr>
    <w:rPr>
      <w:rFonts w:ascii="Tahoma" w:hAnsi="Tahoma" w:cs="Tahoma"/>
      <w:szCs w:val="16"/>
    </w:rPr>
  </w:style>
  <w:style w:type="paragraph" w:styleId="afe">
    <w:name w:val="Bibliography"/>
    <w:basedOn w:val="a"/>
    <w:uiPriority w:val="39"/>
    <w:semiHidden/>
    <w:unhideWhenUsed/>
    <w:qFormat/>
  </w:style>
  <w:style w:type="paragraph" w:styleId="33">
    <w:name w:val="Body Text 3"/>
    <w:basedOn w:val="a"/>
    <w:uiPriority w:val="99"/>
    <w:semiHidden/>
    <w:unhideWhenUsed/>
    <w:qFormat/>
    <w:rsid w:val="00A122DB"/>
    <w:pPr>
      <w:spacing w:after="120"/>
    </w:pPr>
    <w:rPr>
      <w:szCs w:val="16"/>
    </w:rPr>
  </w:style>
  <w:style w:type="paragraph" w:customStyle="1" w:styleId="17">
    <w:name w:val="Верхний колонтитул1"/>
    <w:basedOn w:val="a"/>
    <w:uiPriority w:val="99"/>
    <w:unhideWhenUsed/>
    <w:rsid w:val="001A2000"/>
    <w:pPr>
      <w:spacing w:before="0" w:after="0" w:line="240" w:lineRule="auto"/>
    </w:pPr>
  </w:style>
  <w:style w:type="paragraph" w:styleId="34">
    <w:name w:val="Body Text Indent 3"/>
    <w:basedOn w:val="a"/>
    <w:uiPriority w:val="99"/>
    <w:semiHidden/>
    <w:unhideWhenUsed/>
    <w:qFormat/>
    <w:rsid w:val="00A122DB"/>
    <w:pPr>
      <w:spacing w:after="120"/>
      <w:ind w:left="360"/>
    </w:pPr>
    <w:rPr>
      <w:szCs w:val="16"/>
    </w:rPr>
  </w:style>
  <w:style w:type="paragraph" w:styleId="aff">
    <w:name w:val="annotation text"/>
    <w:basedOn w:val="a"/>
    <w:uiPriority w:val="99"/>
    <w:semiHidden/>
    <w:unhideWhenUsed/>
    <w:qFormat/>
    <w:rsid w:val="00A122DB"/>
    <w:pPr>
      <w:spacing w:line="240" w:lineRule="auto"/>
    </w:pPr>
    <w:rPr>
      <w:szCs w:val="20"/>
    </w:rPr>
  </w:style>
  <w:style w:type="paragraph" w:styleId="aff0">
    <w:name w:val="annotation subject"/>
    <w:basedOn w:val="aff"/>
    <w:uiPriority w:val="99"/>
    <w:semiHidden/>
    <w:unhideWhenUsed/>
    <w:qFormat/>
    <w:rsid w:val="00A122DB"/>
    <w:rPr>
      <w:b/>
      <w:bCs/>
    </w:rPr>
  </w:style>
  <w:style w:type="paragraph" w:styleId="aff1">
    <w:name w:val="Document Map"/>
    <w:basedOn w:val="a"/>
    <w:uiPriority w:val="99"/>
    <w:semiHidden/>
    <w:unhideWhenUsed/>
    <w:qFormat/>
    <w:rsid w:val="00A122DB"/>
    <w:pPr>
      <w:spacing w:before="0" w:after="0" w:line="240" w:lineRule="auto"/>
    </w:pPr>
    <w:rPr>
      <w:rFonts w:ascii="Segoe UI" w:hAnsi="Segoe UI" w:cs="Segoe UI"/>
      <w:szCs w:val="16"/>
    </w:rPr>
  </w:style>
  <w:style w:type="paragraph" w:styleId="aff2">
    <w:name w:val="endnote text"/>
    <w:basedOn w:val="a"/>
    <w:uiPriority w:val="99"/>
    <w:semiHidden/>
    <w:unhideWhenUsed/>
    <w:qFormat/>
    <w:rsid w:val="00A122DB"/>
    <w:pPr>
      <w:spacing w:before="0" w:after="0" w:line="240" w:lineRule="auto"/>
    </w:pPr>
    <w:rPr>
      <w:szCs w:val="20"/>
    </w:rPr>
  </w:style>
  <w:style w:type="paragraph" w:styleId="20">
    <w:name w:val="envelope return"/>
    <w:basedOn w:val="a"/>
    <w:uiPriority w:val="99"/>
    <w:semiHidden/>
    <w:unhideWhenUsed/>
    <w:qFormat/>
    <w:rsid w:val="00A122DB"/>
    <w:pPr>
      <w:spacing w:before="0" w:after="0" w:line="240" w:lineRule="auto"/>
    </w:pPr>
    <w:rPr>
      <w:rFonts w:asciiTheme="majorHAnsi" w:eastAsiaTheme="majorEastAsia" w:hAnsiTheme="majorHAnsi" w:cstheme="majorBidi"/>
      <w:szCs w:val="20"/>
    </w:rPr>
  </w:style>
  <w:style w:type="paragraph" w:styleId="aff3">
    <w:name w:val="footnote text"/>
    <w:basedOn w:val="a"/>
    <w:uiPriority w:val="99"/>
    <w:semiHidden/>
    <w:unhideWhenUsed/>
    <w:qFormat/>
    <w:rsid w:val="00A122DB"/>
    <w:pPr>
      <w:spacing w:before="0" w:after="0" w:line="240" w:lineRule="auto"/>
    </w:pPr>
    <w:rPr>
      <w:szCs w:val="20"/>
    </w:rPr>
  </w:style>
  <w:style w:type="paragraph" w:styleId="HTML3">
    <w:name w:val="HTML Preformatted"/>
    <w:basedOn w:val="a"/>
    <w:uiPriority w:val="99"/>
    <w:semiHidden/>
    <w:unhideWhenUsed/>
    <w:qFormat/>
    <w:rsid w:val="00A122DB"/>
    <w:pPr>
      <w:spacing w:before="0" w:after="0" w:line="240" w:lineRule="auto"/>
    </w:pPr>
    <w:rPr>
      <w:rFonts w:ascii="Consolas" w:hAnsi="Consolas"/>
      <w:szCs w:val="20"/>
    </w:rPr>
  </w:style>
  <w:style w:type="paragraph" w:styleId="aff4">
    <w:name w:val="macro"/>
    <w:uiPriority w:val="99"/>
    <w:semiHidden/>
    <w:unhideWhenUsed/>
    <w:qFormat/>
    <w:rsid w:val="00A122DB"/>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2"/>
      <w:szCs w:val="20"/>
    </w:rPr>
  </w:style>
  <w:style w:type="paragraph" w:styleId="aff5">
    <w:name w:val="Plain Text"/>
    <w:basedOn w:val="a"/>
    <w:uiPriority w:val="99"/>
    <w:semiHidden/>
    <w:unhideWhenUsed/>
    <w:qFormat/>
    <w:rsid w:val="00A122DB"/>
    <w:pPr>
      <w:spacing w:before="0" w:after="0" w:line="240" w:lineRule="auto"/>
    </w:pPr>
    <w:rPr>
      <w:rFonts w:ascii="Consolas" w:hAnsi="Consolas"/>
      <w:szCs w:val="21"/>
    </w:rPr>
  </w:style>
  <w:style w:type="paragraph" w:styleId="aff6">
    <w:name w:val="List Paragraph"/>
    <w:basedOn w:val="a"/>
    <w:uiPriority w:val="34"/>
    <w:qFormat/>
    <w:rsid w:val="00F95086"/>
    <w:pPr>
      <w:ind w:left="720"/>
      <w:contextualSpacing/>
    </w:pPr>
  </w:style>
  <w:style w:type="paragraph" w:styleId="aff7">
    <w:name w:val="Normal (Web)"/>
    <w:basedOn w:val="a"/>
    <w:uiPriority w:val="99"/>
    <w:unhideWhenUsed/>
    <w:qFormat/>
    <w:rsid w:val="004B6A3A"/>
    <w:pPr>
      <w:spacing w:beforeAutospacing="1" w:afterAutospacing="1" w:line="240" w:lineRule="auto"/>
    </w:pPr>
    <w:rPr>
      <w:rFonts w:ascii="Times New Roman" w:eastAsia="Times New Roman" w:hAnsi="Times New Roman" w:cs="Times New Roman"/>
      <w:color w:val="00000A"/>
      <w:sz w:val="24"/>
      <w:szCs w:val="24"/>
      <w:lang w:eastAsia="ru-RU"/>
    </w:rPr>
  </w:style>
  <w:style w:type="paragraph" w:styleId="aff8">
    <w:name w:val="Body Text Indent"/>
    <w:basedOn w:val="a"/>
    <w:uiPriority w:val="99"/>
    <w:semiHidden/>
    <w:unhideWhenUsed/>
    <w:rsid w:val="003316CB"/>
    <w:pPr>
      <w:spacing w:after="120"/>
      <w:ind w:left="283"/>
    </w:pPr>
  </w:style>
  <w:style w:type="paragraph" w:customStyle="1" w:styleId="aff9">
    <w:name w:val="Содержимое врезки"/>
    <w:basedOn w:val="a"/>
    <w:qFormat/>
  </w:style>
  <w:style w:type="paragraph" w:customStyle="1" w:styleId="211">
    <w:name w:val="Средняя сетка 21"/>
    <w:qFormat/>
    <w:rPr>
      <w:rFonts w:ascii="Calibri" w:eastAsia="Times New Roman" w:hAnsi="Calibri" w:cs="Calibri"/>
      <w:color w:val="00000A"/>
      <w:sz w:val="22"/>
    </w:rPr>
  </w:style>
  <w:style w:type="paragraph" w:customStyle="1" w:styleId="affa">
    <w:name w:val="Содержимое таблицы"/>
    <w:basedOn w:val="a"/>
    <w:qFormat/>
    <w:pPr>
      <w:suppressLineNumbers/>
    </w:pPr>
  </w:style>
  <w:style w:type="table" w:styleId="affb">
    <w:name w:val="Light Shading"/>
    <w:basedOn w:val="a1"/>
    <w:uiPriority w:val="60"/>
    <w:pPr>
      <w:spacing w:before="40" w:after="40"/>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val="0"/>
        <w:bCs/>
        <w:caps/>
        <w:smallCaps w:val="0"/>
        <w:color w:val="000000" w:themeColor="text1"/>
        <w:spacing w:val="20"/>
      </w:rPr>
      <w:tblPr/>
      <w:tcPr>
        <w:tcBorders>
          <w:top w:val="single" w:sz="8" w:space="0" w:color="000000" w:themeColor="text1"/>
          <w:left w:val="nil"/>
          <w:bottom w:val="single" w:sz="8" w:space="0" w:color="000000" w:themeColor="text1"/>
          <w:right w:val="nil"/>
          <w:insideH w:val="nil"/>
          <w:insideV w:val="nil"/>
        </w:tcBorders>
        <w:vAlign w:val="bottom"/>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affc">
    <w:name w:val="Таблица отчета"/>
    <w:basedOn w:val="a1"/>
    <w:uiPriority w:val="99"/>
    <w:pPr>
      <w:spacing w:before="60" w:after="60"/>
      <w:jc w:val="center"/>
    </w:pPr>
    <w:tblPr>
      <w:tblInd w:w="0" w:type="dxa"/>
      <w:tblBorders>
        <w:top w:val="single" w:sz="4" w:space="0" w:color="3F251D" w:themeColor="accent1"/>
        <w:left w:val="single" w:sz="4" w:space="0" w:color="3F251D" w:themeColor="accent1"/>
        <w:bottom w:val="single" w:sz="4" w:space="0" w:color="3F251D" w:themeColor="accent1"/>
        <w:right w:val="single" w:sz="4" w:space="0" w:color="3F251D" w:themeColor="accent1"/>
        <w:insideH w:val="single" w:sz="4" w:space="0" w:color="3F251D" w:themeColor="accent1"/>
        <w:insideV w:val="single" w:sz="4" w:space="0" w:color="3F251D" w:themeColor="accent1"/>
      </w:tblBorders>
      <w:tblCellMar>
        <w:top w:w="0" w:type="dxa"/>
        <w:left w:w="108" w:type="dxa"/>
        <w:bottom w:w="0" w:type="dxa"/>
        <w:right w:w="108" w:type="dxa"/>
      </w:tblCellMar>
    </w:tblPr>
    <w:tblStylePr w:type="firstRow">
      <w:rPr>
        <w:b/>
        <w:color w:val="000000" w:themeColor="text1"/>
      </w:rPr>
      <w:tblPr/>
      <w:tcPr>
        <w:tcBorders>
          <w:top w:val="nil"/>
          <w:left w:val="nil"/>
          <w:bottom w:val="nil"/>
          <w:right w:val="nil"/>
          <w:insideH w:val="nil"/>
          <w:insideV w:val="nil"/>
          <w:tl2br w:val="nil"/>
          <w:tr2bl w:val="nil"/>
        </w:tcBorders>
      </w:tcPr>
    </w:tblStylePr>
    <w:tblStylePr w:type="firstCol">
      <w:pPr>
        <w:wordWrap/>
        <w:jc w:val="left"/>
      </w:pPr>
    </w:tblStylePr>
  </w:style>
  <w:style w:type="table" w:styleId="affd">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e">
    <w:name w:val="header"/>
    <w:basedOn w:val="a"/>
    <w:link w:val="18"/>
    <w:uiPriority w:val="99"/>
    <w:unhideWhenUsed/>
    <w:rsid w:val="0070469F"/>
    <w:pPr>
      <w:tabs>
        <w:tab w:val="center" w:pos="4677"/>
        <w:tab w:val="right" w:pos="9355"/>
      </w:tabs>
      <w:spacing w:before="0" w:after="0" w:line="240" w:lineRule="auto"/>
    </w:pPr>
  </w:style>
  <w:style w:type="character" w:customStyle="1" w:styleId="18">
    <w:name w:val="Верхний колонтитул Знак1"/>
    <w:basedOn w:val="a0"/>
    <w:link w:val="affe"/>
    <w:uiPriority w:val="99"/>
    <w:rsid w:val="0070469F"/>
    <w:rPr>
      <w:sz w:val="22"/>
    </w:rPr>
  </w:style>
  <w:style w:type="paragraph" w:styleId="afff">
    <w:name w:val="footer"/>
    <w:basedOn w:val="a"/>
    <w:link w:val="19"/>
    <w:uiPriority w:val="99"/>
    <w:unhideWhenUsed/>
    <w:rsid w:val="0070469F"/>
    <w:pPr>
      <w:tabs>
        <w:tab w:val="center" w:pos="4677"/>
        <w:tab w:val="right" w:pos="9355"/>
      </w:tabs>
      <w:spacing w:before="0" w:after="0" w:line="240" w:lineRule="auto"/>
    </w:pPr>
  </w:style>
  <w:style w:type="character" w:customStyle="1" w:styleId="19">
    <w:name w:val="Нижний колонтитул Знак1"/>
    <w:basedOn w:val="a0"/>
    <w:link w:val="afff"/>
    <w:uiPriority w:val="99"/>
    <w:rsid w:val="0070469F"/>
    <w:rPr>
      <w:sz w:val="22"/>
    </w:rPr>
  </w:style>
  <w:style w:type="paragraph" w:styleId="1a">
    <w:name w:val="toc 1"/>
    <w:basedOn w:val="a"/>
    <w:next w:val="a"/>
    <w:autoRedefine/>
    <w:uiPriority w:val="39"/>
    <w:unhideWhenUsed/>
    <w:rsid w:val="00FC7F89"/>
    <w:pPr>
      <w:spacing w:after="100"/>
    </w:pPr>
  </w:style>
  <w:style w:type="paragraph" w:styleId="35">
    <w:name w:val="toc 3"/>
    <w:basedOn w:val="a"/>
    <w:next w:val="a"/>
    <w:autoRedefine/>
    <w:uiPriority w:val="39"/>
    <w:unhideWhenUsed/>
    <w:rsid w:val="00FC7F89"/>
    <w:pPr>
      <w:spacing w:after="100"/>
      <w:ind w:left="440"/>
    </w:pPr>
  </w:style>
  <w:style w:type="paragraph" w:styleId="22">
    <w:name w:val="toc 2"/>
    <w:basedOn w:val="a"/>
    <w:next w:val="a"/>
    <w:autoRedefine/>
    <w:uiPriority w:val="39"/>
    <w:unhideWhenUsed/>
    <w:rsid w:val="00FC7F89"/>
    <w:pPr>
      <w:spacing w:after="100"/>
      <w:ind w:left="220"/>
    </w:pPr>
  </w:style>
  <w:style w:type="character" w:styleId="afff0">
    <w:name w:val="Hyperlink"/>
    <w:basedOn w:val="a0"/>
    <w:uiPriority w:val="99"/>
    <w:unhideWhenUsed/>
    <w:rsid w:val="00FC7F89"/>
    <w:rPr>
      <w:color w:val="993E21" w:themeColor="hyperlink"/>
      <w:u w:val="single"/>
    </w:rPr>
  </w:style>
  <w:style w:type="character" w:customStyle="1" w:styleId="23">
    <w:name w:val="Неразрешенное упоминание2"/>
    <w:basedOn w:val="a0"/>
    <w:uiPriority w:val="99"/>
    <w:semiHidden/>
    <w:unhideWhenUsed/>
    <w:rsid w:val="00034A10"/>
    <w:rPr>
      <w:color w:val="605E5C"/>
      <w:shd w:val="clear" w:color="auto" w:fill="E1DFDD"/>
    </w:rPr>
  </w:style>
  <w:style w:type="character" w:styleId="afff1">
    <w:name w:val="line number"/>
    <w:basedOn w:val="a0"/>
    <w:uiPriority w:val="99"/>
    <w:semiHidden/>
    <w:unhideWhenUsed/>
    <w:rsid w:val="00034A10"/>
  </w:style>
  <w:style w:type="character" w:styleId="afff2">
    <w:name w:val="Book Title"/>
    <w:basedOn w:val="a0"/>
    <w:uiPriority w:val="33"/>
    <w:qFormat/>
    <w:rsid w:val="00581A5B"/>
    <w:rPr>
      <w:b/>
      <w:bCs/>
      <w:smallCaps/>
      <w:spacing w:val="5"/>
    </w:rPr>
  </w:style>
  <w:style w:type="character" w:customStyle="1" w:styleId="UnresolvedMention">
    <w:name w:val="Unresolved Mention"/>
    <w:basedOn w:val="a0"/>
    <w:uiPriority w:val="99"/>
    <w:semiHidden/>
    <w:unhideWhenUsed/>
    <w:rsid w:val="0087519C"/>
    <w:rPr>
      <w:color w:val="605E5C"/>
      <w:shd w:val="clear" w:color="auto" w:fill="E1DFDD"/>
    </w:rPr>
  </w:style>
  <w:style w:type="character" w:customStyle="1" w:styleId="11">
    <w:name w:val="Заголовок 1 Знак1"/>
    <w:basedOn w:val="a0"/>
    <w:link w:val="1"/>
    <w:rsid w:val="00660367"/>
    <w:rPr>
      <w:rFonts w:asciiTheme="majorHAnsi" w:eastAsiaTheme="majorEastAsia" w:hAnsiTheme="majorHAnsi" w:cstheme="majorBidi"/>
      <w:color w:val="2F1B1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hyperlink" Target="https://studfiles.net/preview"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yperlink" Target="https://studfiles.net/preview/5758117/page:90/"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yperlink" Target="http://fb.ru/article/353409/telemeditsina-eto-chto-takoe-telemeditsina-v-sisteme-zdravoohraneniya" TargetMode="External"/><Relationship Id="rId33" Type="http://schemas.openxmlformats.org/officeDocument/2006/relationships/hyperlink" Target="https://studfiles.net/preview/2143307/"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yperlink" Target="http://jtelemed.ru/article/istorija-telemediciny-pervye-150-le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ru.Wikipedia.org" TargetMode="External"/><Relationship Id="rId32" Type="http://schemas.openxmlformats.org/officeDocument/2006/relationships/hyperlink" Target="https://www.pgplaw.ru/analytics-and-brochures/alerts/approved-the-order-of-organization-of-medical-care-using-telemedicine/"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telemedicine.doktornarabote.ru/" TargetMode="External"/><Relationship Id="rId23" Type="http://schemas.openxmlformats.org/officeDocument/2006/relationships/hyperlink" Target="https://telemedicina.ru/news/world/mikro-bolnitsyi-novyiy-format-rabotyi-s-telemeditsinskimi-tehnologiyami" TargetMode="External"/><Relationship Id="rId28" Type="http://schemas.openxmlformats.org/officeDocument/2006/relationships/hyperlink" Target="http://jtelemed.ru/article/istorija-telemediciny-pervye-150-let" TargetMode="External"/><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hyperlink" Target="http://evercare.ru/"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vc.ru/p/welltory" TargetMode="External"/><Relationship Id="rId22" Type="http://schemas.openxmlformats.org/officeDocument/2006/relationships/image" Target="media/image12.png"/><Relationship Id="rId27" Type="http://schemas.openxmlformats.org/officeDocument/2006/relationships/hyperlink" Target="https://trueconf.ru/telemedicina.html" TargetMode="External"/><Relationship Id="rId30" Type="http://schemas.openxmlformats.org/officeDocument/2006/relationships/hyperlink" Target="https://studwood.ru/1917021/meditsina/istoriya_telemeditsiny" TargetMode="External"/><Relationship Id="rId35" Type="http://schemas.openxmlformats.org/officeDocument/2006/relationships/header" Target="header1.xml"/></Relationships>
</file>

<file path=word/theme/theme1.xml><?xml version="1.0" encoding="utf-8"?>
<a:theme xmlns:a="http://schemas.openxmlformats.org/drawingml/2006/main" name="Student Report">
  <a:themeElements>
    <a:clrScheme name="Student Report">
      <a:dk1>
        <a:sysClr val="windowText" lastClr="000000"/>
      </a:dk1>
      <a:lt1>
        <a:sysClr val="window" lastClr="FFFFFF"/>
      </a:lt1>
      <a:dk2>
        <a:srgbClr val="4D322D"/>
      </a:dk2>
      <a:lt2>
        <a:srgbClr val="EFF4EC"/>
      </a:lt2>
      <a:accent1>
        <a:srgbClr val="3F251D"/>
      </a:accent1>
      <a:accent2>
        <a:srgbClr val="76A35D"/>
      </a:accent2>
      <a:accent3>
        <a:srgbClr val="CD532D"/>
      </a:accent3>
      <a:accent4>
        <a:srgbClr val="C78600"/>
      </a:accent4>
      <a:accent5>
        <a:srgbClr val="864F3D"/>
      </a:accent5>
      <a:accent6>
        <a:srgbClr val="5F7791"/>
      </a:accent6>
      <a:hlink>
        <a:srgbClr val="993E21"/>
      </a:hlink>
      <a:folHlink>
        <a:srgbClr val="956400"/>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526A5F-7941-4E87-9EE6-8F98907C9E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91</Pages>
  <Words>24681</Words>
  <Characters>140683</Characters>
  <Application>Microsoft Office Word</Application>
  <DocSecurity>0</DocSecurity>
  <Lines>1172</Lines>
  <Paragraphs>330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dc:description/>
  <cp:lastModifiedBy>1</cp:lastModifiedBy>
  <cp:revision>3</cp:revision>
  <cp:lastPrinted>2020-02-03T07:54:00Z</cp:lastPrinted>
  <dcterms:created xsi:type="dcterms:W3CDTF">2020-01-23T09:20:00Z</dcterms:created>
  <dcterms:modified xsi:type="dcterms:W3CDTF">2020-02-03T07:56:00Z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