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A8" w:rsidRPr="00196A1D" w:rsidRDefault="00A35E27" w:rsidP="00196A1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53175" cy="9448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94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BA8" w:rsidRPr="00196A1D" w:rsidRDefault="006C0DDB" w:rsidP="006C0DD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5496249F" wp14:editId="1F07CAE5">
            <wp:extent cx="6248400" cy="9363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936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6C0DDB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</w:t>
      </w:r>
      <w:r w:rsidR="00A36BA8" w:rsidRPr="00196A1D">
        <w:rPr>
          <w:rFonts w:ascii="Times New Roman" w:hAnsi="Times New Roman"/>
          <w:b/>
          <w:bCs/>
          <w:color w:val="000000"/>
          <w:sz w:val="28"/>
          <w:szCs w:val="28"/>
        </w:rPr>
        <w:t>Оглавление</w:t>
      </w:r>
    </w:p>
    <w:p w:rsidR="00A36BA8" w:rsidRPr="00196A1D" w:rsidRDefault="00B566D1" w:rsidP="0005171D">
      <w:pPr>
        <w:shd w:val="clear" w:color="auto" w:fill="FFFFFF" w:themeFill="background1"/>
        <w:tabs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A36BA8" w:rsidRPr="00196A1D">
        <w:rPr>
          <w:rFonts w:ascii="Times New Roman" w:hAnsi="Times New Roman"/>
          <w:color w:val="000000"/>
          <w:sz w:val="28"/>
          <w:szCs w:val="28"/>
        </w:rPr>
        <w:instrText xml:space="preserve"> TOC \o "1-3" \h \z \u </w:instrText>
      </w:r>
      <w:r w:rsidRPr="00196A1D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A36BA8"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</w:p>
    <w:p w:rsidR="00A36BA8" w:rsidRPr="00196A1D" w:rsidRDefault="00A35E27" w:rsidP="0005171D">
      <w:pPr>
        <w:widowControl w:val="0"/>
        <w:suppressLineNumbers/>
        <w:shd w:val="clear" w:color="auto" w:fill="FFFFFF" w:themeFill="background1"/>
        <w:tabs>
          <w:tab w:val="left" w:pos="567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hyperlink r:id="rId11" w:anchor="_Toc320887490" w:history="1">
        <w:r w:rsidR="00A36BA8" w:rsidRPr="00196A1D">
          <w:rPr>
            <w:rFonts w:ascii="Times New Roman" w:hAnsi="Times New Roman"/>
            <w:noProof/>
            <w:color w:val="000000"/>
            <w:sz w:val="28"/>
            <w:szCs w:val="28"/>
            <w:lang w:eastAsia="ru-RU"/>
          </w:rPr>
          <w:t>1.ЦЕЛИ И ЗАДАЧИ ДИСЦИПЛИНЫ. …</w:t>
        </w:r>
        <w:r w:rsidR="00A36BA8" w:rsidRPr="00196A1D">
          <w:rPr>
            <w:rFonts w:ascii="Times New Roman" w:hAnsi="Times New Roman"/>
            <w:color w:val="000000"/>
            <w:sz w:val="28"/>
            <w:szCs w:val="28"/>
            <w:lang w:eastAsia="ru-RU"/>
          </w:rPr>
          <w:t>…</w:t>
        </w:r>
      </w:hyperlink>
      <w:r w:rsidR="0005171D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noProof/>
          <w:color w:val="000000"/>
          <w:sz w:val="28"/>
          <w:szCs w:val="28"/>
        </w:rPr>
        <w:t>2. ПЛАНИРУЕМЫЕ РЕЗУЛЬТАТЫ ОБУЧЕНИЯ ПО ДИСЦИПЛИНЕ…………………………………………</w:t>
      </w:r>
      <w:r w:rsidR="0005171D">
        <w:rPr>
          <w:rFonts w:ascii="Times New Roman" w:hAnsi="Times New Roman"/>
          <w:noProof/>
          <w:color w:val="000000"/>
          <w:sz w:val="28"/>
          <w:szCs w:val="28"/>
        </w:rPr>
        <w:t>5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noProof/>
          <w:color w:val="000000"/>
          <w:sz w:val="28"/>
          <w:szCs w:val="28"/>
        </w:rPr>
        <w:t>3.МЕ</w:t>
      </w:r>
      <w:r w:rsidR="0005171D">
        <w:rPr>
          <w:rFonts w:ascii="Times New Roman" w:hAnsi="Times New Roman"/>
          <w:noProof/>
          <w:color w:val="000000"/>
          <w:sz w:val="28"/>
          <w:szCs w:val="28"/>
        </w:rPr>
        <w:t>СТО ДИСЦИПЛИНЫ В СТРУКТУРЕ ПРОГР</w:t>
      </w:r>
      <w:r w:rsidRPr="00196A1D">
        <w:rPr>
          <w:rFonts w:ascii="Times New Roman" w:hAnsi="Times New Roman"/>
          <w:noProof/>
          <w:color w:val="000000"/>
          <w:sz w:val="28"/>
          <w:szCs w:val="28"/>
        </w:rPr>
        <w:t>АММЫ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6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noProof/>
          <w:color w:val="000000"/>
          <w:sz w:val="28"/>
          <w:szCs w:val="28"/>
        </w:rPr>
        <w:t>4.ОБЪЕМ ДИСЦИПЛИНЫ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10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noProof/>
          <w:color w:val="000000"/>
          <w:sz w:val="28"/>
          <w:szCs w:val="28"/>
        </w:rPr>
        <w:t>5.</w:t>
      </w:r>
      <w:r w:rsidRPr="00196A1D">
        <w:rPr>
          <w:rFonts w:ascii="Times New Roman" w:hAnsi="Times New Roman"/>
          <w:noProof/>
          <w:color w:val="000000"/>
          <w:sz w:val="28"/>
          <w:szCs w:val="28"/>
        </w:rPr>
        <w:tab/>
        <w:t xml:space="preserve">СТРУКТУРА И СОДЕРЖАНИЕ ДИСЦИПЛИНЫ 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10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iCs/>
          <w:noProof/>
          <w:color w:val="000000"/>
          <w:sz w:val="28"/>
          <w:szCs w:val="28"/>
        </w:rPr>
        <w:t>5.1.</w:t>
      </w:r>
      <w:r w:rsidRPr="00196A1D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196A1D">
        <w:rPr>
          <w:rFonts w:ascii="Times New Roman" w:hAnsi="Times New Roman"/>
          <w:iCs/>
          <w:noProof/>
          <w:color w:val="000000"/>
          <w:sz w:val="28"/>
          <w:szCs w:val="28"/>
        </w:rPr>
        <w:t>Структура дисциплины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10</w:t>
      </w:r>
    </w:p>
    <w:p w:rsidR="00A36BA8" w:rsidRPr="00196A1D" w:rsidRDefault="00A35E27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hyperlink r:id="rId12" w:anchor="_Toc320887495" w:history="1"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5.2.</w:t>
        </w:r>
        <w:r w:rsidR="00A36BA8" w:rsidRPr="00196A1D">
          <w:rPr>
            <w:rFonts w:ascii="Times New Roman" w:hAnsi="Times New Roman"/>
            <w:noProof/>
            <w:color w:val="000000"/>
            <w:sz w:val="28"/>
            <w:szCs w:val="28"/>
          </w:rPr>
          <w:tab/>
        </w:r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Содержание дисциплины</w:t>
        </w:r>
        <w:r w:rsidR="00A36BA8" w:rsidRPr="00196A1D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</w:hyperlink>
      <w:r w:rsidR="003C2F21">
        <w:rPr>
          <w:rFonts w:ascii="Times New Roman" w:hAnsi="Times New Roman"/>
          <w:noProof/>
          <w:color w:val="000000"/>
          <w:sz w:val="28"/>
          <w:szCs w:val="28"/>
        </w:rPr>
        <w:t>11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webHidden/>
          <w:color w:val="000000"/>
          <w:sz w:val="28"/>
          <w:szCs w:val="28"/>
        </w:rPr>
      </w:pPr>
      <w:r w:rsidRPr="00196A1D">
        <w:rPr>
          <w:rFonts w:ascii="Times New Roman" w:hAnsi="Times New Roman"/>
          <w:noProof/>
          <w:color w:val="000000"/>
          <w:sz w:val="28"/>
          <w:szCs w:val="28"/>
        </w:rPr>
        <w:t>6.УЧЕБНО-МЕТОДИЧЕСКОЕ ОБЕСПЕЧЕНИЕ ДЛЯ САМОСТОЯТЕЛЬНОЙ РАБОТЫ СЛУШАТЕЛЯ  ПО ДИСЦИПЛИНЕ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12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noProof/>
          <w:color w:val="000000"/>
          <w:sz w:val="28"/>
          <w:szCs w:val="28"/>
        </w:rPr>
        <w:t>7.</w:t>
      </w:r>
      <w:r w:rsidRPr="00196A1D">
        <w:rPr>
          <w:rFonts w:ascii="Times New Roman" w:hAnsi="Times New Roman"/>
          <w:noProof/>
          <w:color w:val="000000"/>
          <w:sz w:val="28"/>
          <w:szCs w:val="28"/>
        </w:rPr>
        <w:tab/>
        <w:t>ОБРАЗОВАТЕЛЬНЫЕ ТЕХНОЛОГИИ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13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iCs/>
          <w:noProof/>
          <w:color w:val="000000"/>
          <w:sz w:val="28"/>
          <w:szCs w:val="28"/>
        </w:rPr>
        <w:t>7.1.</w:t>
      </w:r>
      <w:r w:rsidRPr="00196A1D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196A1D">
        <w:rPr>
          <w:rFonts w:ascii="Times New Roman" w:hAnsi="Times New Roman"/>
          <w:iCs/>
          <w:noProof/>
          <w:color w:val="000000"/>
          <w:sz w:val="28"/>
          <w:szCs w:val="28"/>
        </w:rPr>
        <w:t>Образовательные технологии, используемые в аудиторных занятиях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13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noProof/>
          <w:color w:val="000000"/>
          <w:sz w:val="28"/>
          <w:szCs w:val="28"/>
        </w:rPr>
        <w:t>8.</w:t>
      </w:r>
      <w:r w:rsidRPr="00196A1D">
        <w:rPr>
          <w:rFonts w:ascii="Times New Roman" w:hAnsi="Times New Roman"/>
          <w:noProof/>
          <w:color w:val="000000"/>
          <w:sz w:val="28"/>
          <w:szCs w:val="28"/>
        </w:rPr>
        <w:tab/>
        <w:t>ФОНД ОЦЕНОЧНЫХ СРЕДСТВ ТЕКУЩЕГО КОНТРОЛЯ УСПЕВАЕМОСТИ И ПРОМЕЖУТОЧНОЙ АТТЕСТАЦИИ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13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webHidden/>
          <w:color w:val="000000"/>
          <w:sz w:val="28"/>
          <w:szCs w:val="28"/>
        </w:rPr>
      </w:pPr>
      <w:r w:rsidRPr="00196A1D">
        <w:rPr>
          <w:rFonts w:ascii="Times New Roman" w:hAnsi="Times New Roman"/>
          <w:iCs/>
          <w:noProof/>
          <w:color w:val="000000"/>
          <w:sz w:val="28"/>
          <w:szCs w:val="28"/>
        </w:rPr>
        <w:t>8.1.</w:t>
      </w:r>
      <w:r w:rsidRPr="00196A1D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196A1D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Оценочные средства текущего контроля успеваемости 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13</w:t>
      </w:r>
    </w:p>
    <w:p w:rsidR="00A36BA8" w:rsidRPr="00196A1D" w:rsidRDefault="00A35E27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hyperlink r:id="rId13" w:anchor="_Toc320887503" w:history="1"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8.2.</w:t>
        </w:r>
        <w:r w:rsidR="00A36BA8" w:rsidRPr="00196A1D">
          <w:rPr>
            <w:rFonts w:ascii="Times New Roman" w:hAnsi="Times New Roman"/>
            <w:noProof/>
            <w:color w:val="000000"/>
            <w:sz w:val="28"/>
            <w:szCs w:val="28"/>
          </w:rPr>
          <w:tab/>
        </w:r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Оценочные средства для промежуточной аттестации</w:t>
        </w:r>
        <w:r w:rsidR="00A36BA8" w:rsidRPr="00196A1D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</w:hyperlink>
      <w:r w:rsidR="003C2F21">
        <w:rPr>
          <w:rFonts w:ascii="Times New Roman" w:hAnsi="Times New Roman"/>
          <w:noProof/>
          <w:color w:val="000000"/>
          <w:sz w:val="28"/>
          <w:szCs w:val="28"/>
        </w:rPr>
        <w:t>21</w:t>
      </w:r>
    </w:p>
    <w:p w:rsidR="00A36BA8" w:rsidRPr="00196A1D" w:rsidRDefault="00A35E27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webHidden/>
          <w:color w:val="000000"/>
          <w:sz w:val="28"/>
          <w:szCs w:val="28"/>
        </w:rPr>
      </w:pPr>
      <w:hyperlink r:id="rId14" w:anchor="_Toc320887505" w:history="1">
        <w:r w:rsidR="00A36BA8" w:rsidRPr="00196A1D">
          <w:rPr>
            <w:rFonts w:ascii="Times New Roman" w:hAnsi="Times New Roman"/>
            <w:noProof/>
            <w:color w:val="000000"/>
            <w:sz w:val="28"/>
            <w:szCs w:val="28"/>
          </w:rPr>
          <w:t>9.</w:t>
        </w:r>
        <w:r w:rsidR="00A36BA8" w:rsidRPr="00196A1D">
          <w:rPr>
            <w:rFonts w:ascii="Times New Roman" w:hAnsi="Times New Roman"/>
            <w:noProof/>
            <w:color w:val="000000"/>
            <w:sz w:val="28"/>
            <w:szCs w:val="28"/>
          </w:rPr>
          <w:tab/>
          <w:t>УЧЕБНО-МЕТОДИЧЕСКОЕ ОБЕСПЕЧЕНИЕ ДИСЦИПЛИНЫ</w:t>
        </w:r>
        <w:r w:rsidR="00A36BA8" w:rsidRPr="00196A1D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</w:hyperlink>
      <w:r w:rsidR="003C2F21">
        <w:rPr>
          <w:rFonts w:ascii="Times New Roman" w:hAnsi="Times New Roman"/>
          <w:noProof/>
          <w:color w:val="000000"/>
          <w:sz w:val="28"/>
          <w:szCs w:val="28"/>
        </w:rPr>
        <w:t>23</w:t>
      </w:r>
    </w:p>
    <w:p w:rsidR="00A36BA8" w:rsidRPr="00196A1D" w:rsidRDefault="00A35E27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hyperlink r:id="rId15" w:anchor="_Toc320887506" w:history="1"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9.1.</w:t>
        </w:r>
        <w:r w:rsidR="00A36BA8" w:rsidRPr="00196A1D">
          <w:rPr>
            <w:rFonts w:ascii="Times New Roman" w:hAnsi="Times New Roman"/>
            <w:noProof/>
            <w:color w:val="000000"/>
            <w:sz w:val="28"/>
            <w:szCs w:val="28"/>
          </w:rPr>
          <w:tab/>
        </w:r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Основная литература</w:t>
        </w:r>
        <w:r w:rsidR="00A36BA8" w:rsidRPr="00196A1D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</w:hyperlink>
      <w:r w:rsidR="003C2F21">
        <w:rPr>
          <w:rFonts w:ascii="Times New Roman" w:hAnsi="Times New Roman"/>
          <w:noProof/>
          <w:color w:val="000000"/>
          <w:sz w:val="28"/>
          <w:szCs w:val="28"/>
        </w:rPr>
        <w:t>23</w:t>
      </w:r>
    </w:p>
    <w:p w:rsidR="00A36BA8" w:rsidRPr="00196A1D" w:rsidRDefault="00A35E27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hyperlink r:id="rId16" w:anchor="_Toc320887507" w:history="1"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9.2.</w:t>
        </w:r>
        <w:r w:rsidR="00A36BA8" w:rsidRPr="00196A1D">
          <w:rPr>
            <w:rFonts w:ascii="Times New Roman" w:hAnsi="Times New Roman"/>
            <w:noProof/>
            <w:color w:val="000000"/>
            <w:sz w:val="28"/>
            <w:szCs w:val="28"/>
          </w:rPr>
          <w:tab/>
        </w:r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Дополнительная литература</w:t>
        </w:r>
        <w:r w:rsidR="00A36BA8" w:rsidRPr="00196A1D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</w:hyperlink>
      <w:r w:rsidR="003C2F21">
        <w:rPr>
          <w:rFonts w:ascii="Times New Roman" w:hAnsi="Times New Roman"/>
          <w:noProof/>
          <w:color w:val="000000"/>
          <w:sz w:val="28"/>
          <w:szCs w:val="28"/>
        </w:rPr>
        <w:t>24</w:t>
      </w:r>
    </w:p>
    <w:p w:rsidR="00A36BA8" w:rsidRPr="00196A1D" w:rsidRDefault="00A35E27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hyperlink r:id="rId17" w:anchor="_Toc320887508" w:history="1"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9.3.</w:t>
        </w:r>
        <w:r w:rsidR="00A36BA8" w:rsidRPr="00196A1D">
          <w:rPr>
            <w:rFonts w:ascii="Times New Roman" w:hAnsi="Times New Roman"/>
            <w:noProof/>
            <w:color w:val="000000"/>
            <w:sz w:val="28"/>
            <w:szCs w:val="28"/>
          </w:rPr>
          <w:tab/>
        </w:r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Интернет-ресурсы</w:t>
        </w:r>
        <w:r w:rsidR="00A36BA8" w:rsidRPr="00196A1D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</w:hyperlink>
      <w:r w:rsidR="003C2F21">
        <w:rPr>
          <w:rFonts w:ascii="Times New Roman" w:hAnsi="Times New Roman"/>
          <w:noProof/>
          <w:color w:val="000000"/>
          <w:sz w:val="28"/>
          <w:szCs w:val="28"/>
        </w:rPr>
        <w:t>24</w:t>
      </w:r>
    </w:p>
    <w:p w:rsidR="00A36BA8" w:rsidRPr="00196A1D" w:rsidRDefault="00A35E27" w:rsidP="0005171D">
      <w:pPr>
        <w:shd w:val="clear" w:color="auto" w:fill="FFFFFF" w:themeFill="background1"/>
        <w:tabs>
          <w:tab w:val="left" w:pos="88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hyperlink r:id="rId18" w:anchor="_Toc320887509" w:history="1"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9.4.</w:t>
        </w:r>
        <w:r w:rsidR="00A36BA8" w:rsidRPr="00196A1D">
          <w:rPr>
            <w:rFonts w:ascii="Times New Roman" w:hAnsi="Times New Roman"/>
            <w:noProof/>
            <w:color w:val="000000"/>
            <w:sz w:val="28"/>
            <w:szCs w:val="28"/>
          </w:rPr>
          <w:tab/>
        </w:r>
        <w:r w:rsidR="00A36BA8" w:rsidRPr="00196A1D">
          <w:rPr>
            <w:rFonts w:ascii="Times New Roman" w:hAnsi="Times New Roman"/>
            <w:iCs/>
            <w:noProof/>
            <w:color w:val="000000"/>
            <w:sz w:val="28"/>
            <w:szCs w:val="28"/>
          </w:rPr>
          <w:t>Информационно-справочные системы</w:t>
        </w:r>
        <w:r w:rsidR="00A36BA8" w:rsidRPr="00196A1D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</w:hyperlink>
      <w:r w:rsidR="003C2F21">
        <w:rPr>
          <w:rFonts w:ascii="Times New Roman" w:hAnsi="Times New Roman"/>
          <w:noProof/>
          <w:color w:val="000000"/>
          <w:sz w:val="28"/>
          <w:szCs w:val="28"/>
        </w:rPr>
        <w:t>25</w:t>
      </w:r>
    </w:p>
    <w:p w:rsidR="00A36BA8" w:rsidRPr="00196A1D" w:rsidRDefault="00A36BA8" w:rsidP="0005171D">
      <w:pPr>
        <w:shd w:val="clear" w:color="auto" w:fill="FFFFFF" w:themeFill="background1"/>
        <w:tabs>
          <w:tab w:val="left" w:pos="440"/>
          <w:tab w:val="right" w:leader="dot" w:pos="9911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196A1D">
        <w:rPr>
          <w:rFonts w:ascii="Times New Roman" w:hAnsi="Times New Roman"/>
          <w:noProof/>
          <w:color w:val="000000"/>
          <w:sz w:val="28"/>
          <w:szCs w:val="28"/>
        </w:rPr>
        <w:t xml:space="preserve">10.МАТЕРИАЛЬНО-ТЕХНИЧЕСКОЕ ОБЕСПЕЧЕНИЕ ДИСЦИПЛИНЫ </w:t>
      </w:r>
      <w:r w:rsidRPr="00196A1D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3C2F21">
        <w:rPr>
          <w:rFonts w:ascii="Times New Roman" w:hAnsi="Times New Roman"/>
          <w:noProof/>
          <w:webHidden/>
          <w:color w:val="000000"/>
          <w:sz w:val="28"/>
          <w:szCs w:val="28"/>
        </w:rPr>
        <w:t>25</w:t>
      </w:r>
    </w:p>
    <w:p w:rsidR="00A36BA8" w:rsidRPr="00196A1D" w:rsidRDefault="00B566D1" w:rsidP="0005171D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A36BA8" w:rsidRPr="00196A1D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widowControl w:val="0"/>
        <w:numPr>
          <w:ilvl w:val="0"/>
          <w:numId w:val="3"/>
        </w:numPr>
        <w:suppressLineNumbers/>
        <w:tabs>
          <w:tab w:val="left" w:pos="284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ЦЕЛИ И ЗАДАЧИ ДИСЦИПЛИНЫ (МОДУЛЯ) </w:t>
      </w:r>
    </w:p>
    <w:p w:rsidR="00B532A2" w:rsidRPr="00196A1D" w:rsidRDefault="00B532A2" w:rsidP="00196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Реформирование системы здравоохранения, требующие внедрения новых высокотехнологичных методов диагностики и лечения, развитие профессиональной компетенции и квалификации врача ультразвуковой диагностики определяет необходимость специальной подготовки в рамках правильной интерпретации современных и новых методов ультразвуковой диагностики с использованием современных достижений медико-биологических наук, данных доказательной медицины.</w:t>
      </w:r>
    </w:p>
    <w:p w:rsidR="00B532A2" w:rsidRPr="00196A1D" w:rsidRDefault="00B532A2" w:rsidP="00196A1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Вопросы обеспечения высокого качества ультразвуковой диагностики  и рационального использования ультразвуковой аппаратуры являются весьма актуальными для практического здравоохранения России. Недостаточная информированность врачей о новейших методиках ультразвуковой диагностики, слабый внутриведомственный контроль, отсутствие действенной связи между лечащим врачом и врачом ультразвуковой диагностики значительно снижает эффективность и своевременность постановки диагноза. </w:t>
      </w:r>
    </w:p>
    <w:p w:rsidR="00B532A2" w:rsidRPr="00196A1D" w:rsidRDefault="00B532A2" w:rsidP="00196A1D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</w:rPr>
        <w:t>Актуальность повышения квалификации по специальности «Ультразвуковая диагностика» определяется необходимостью подготовки высококвалифицированного врача ультразвуковой диагностики, владеющего современными методиками ультразвуковой диагностики.</w:t>
      </w: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Целью модуля является подготовка высококвалифицированного  специалиста с обширным и глубоким объемом медицинских знаний ультразвуковой диагностики вгинекологии, формирующих профессиональные компетенции врача, способного успешно решать свои профессиональные задачи, обладающего клиническим мышлением, хорошо ориентирующегося в сложной патологии, имеющего углубленные знания в области ультразвуковой диагностики неотложных состояний в гинекологии</w:t>
      </w:r>
    </w:p>
    <w:p w:rsidR="005A1BDB" w:rsidRDefault="005A1BDB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</w:p>
    <w:p w:rsidR="005A1BDB" w:rsidRDefault="005A1BDB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</w:p>
    <w:p w:rsidR="00A36BA8" w:rsidRPr="00196A1D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196A1D">
        <w:rPr>
          <w:b w:val="0"/>
          <w:sz w:val="28"/>
          <w:szCs w:val="28"/>
        </w:rPr>
        <w:lastRenderedPageBreak/>
        <w:t xml:space="preserve">Задачами модуля являются: </w:t>
      </w:r>
    </w:p>
    <w:p w:rsidR="00A36BA8" w:rsidRPr="00196A1D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196A1D">
        <w:rPr>
          <w:b w:val="0"/>
          <w:sz w:val="28"/>
          <w:szCs w:val="28"/>
        </w:rPr>
        <w:t xml:space="preserve">-формирование системных знаний </w:t>
      </w:r>
      <w:r w:rsidR="005A1BDB">
        <w:rPr>
          <w:b w:val="0"/>
          <w:sz w:val="28"/>
          <w:szCs w:val="28"/>
        </w:rPr>
        <w:t>об интервенционных вмешательствах под контролем ультразвука</w:t>
      </w:r>
      <w:r w:rsidRPr="00196A1D">
        <w:rPr>
          <w:b w:val="0"/>
          <w:sz w:val="28"/>
          <w:szCs w:val="28"/>
        </w:rPr>
        <w:t xml:space="preserve">; </w:t>
      </w:r>
    </w:p>
    <w:p w:rsidR="00A36BA8" w:rsidRPr="00196A1D" w:rsidRDefault="00A36BA8" w:rsidP="00196A1D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196A1D">
        <w:rPr>
          <w:b w:val="0"/>
          <w:sz w:val="28"/>
          <w:szCs w:val="28"/>
        </w:rPr>
        <w:t>-представление о достоинствах и недостатках различных методик ультразвуковой диагностики в выявлении острых патологических состояний и их оценке при динамическом наблюдении;</w:t>
      </w:r>
    </w:p>
    <w:p w:rsidR="00A36BA8" w:rsidRPr="00196A1D" w:rsidRDefault="00A36BA8" w:rsidP="00196A1D">
      <w:pPr>
        <w:pStyle w:val="4"/>
        <w:tabs>
          <w:tab w:val="left" w:pos="0"/>
          <w:tab w:val="left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196A1D">
        <w:rPr>
          <w:sz w:val="28"/>
          <w:szCs w:val="28"/>
        </w:rPr>
        <w:t xml:space="preserve">-изучение получаемых изображений и их интерпретация для постановки ультразвукового диагноза; </w:t>
      </w:r>
    </w:p>
    <w:p w:rsidR="00A36BA8" w:rsidRPr="00196A1D" w:rsidRDefault="00A36BA8" w:rsidP="00196A1D">
      <w:pPr>
        <w:pStyle w:val="4"/>
        <w:tabs>
          <w:tab w:val="left" w:pos="0"/>
          <w:tab w:val="left" w:pos="851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196A1D">
        <w:rPr>
          <w:sz w:val="28"/>
          <w:szCs w:val="28"/>
        </w:rPr>
        <w:t xml:space="preserve">-обеспечение теоретической базы для формирования врачебного мышления, необходимого для решения профессиональных задач; </w:t>
      </w:r>
    </w:p>
    <w:p w:rsidR="005A1BDB" w:rsidRPr="00196A1D" w:rsidRDefault="00A36BA8" w:rsidP="005A1BDB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sz w:val="28"/>
          <w:szCs w:val="28"/>
        </w:rPr>
      </w:pPr>
      <w:r w:rsidRPr="00196A1D">
        <w:rPr>
          <w:b w:val="0"/>
          <w:sz w:val="28"/>
          <w:szCs w:val="28"/>
        </w:rPr>
        <w:t>-приобретение и усовершенствование опыта постановки инструментального диагноза, углубление знаний ультразвуковой семиотики;</w:t>
      </w:r>
    </w:p>
    <w:p w:rsidR="005A1BDB" w:rsidRDefault="00A36BA8" w:rsidP="005A1BDB">
      <w:pPr>
        <w:pStyle w:val="a5"/>
        <w:tabs>
          <w:tab w:val="left" w:pos="142"/>
        </w:tabs>
        <w:spacing w:line="360" w:lineRule="auto"/>
        <w:ind w:firstLine="540"/>
        <w:jc w:val="both"/>
        <w:rPr>
          <w:sz w:val="28"/>
          <w:szCs w:val="28"/>
        </w:rPr>
      </w:pPr>
      <w:r w:rsidRPr="00196A1D">
        <w:rPr>
          <w:b w:val="0"/>
          <w:sz w:val="28"/>
          <w:szCs w:val="28"/>
        </w:rPr>
        <w:t xml:space="preserve">-приобретение практических навыков </w:t>
      </w:r>
      <w:bookmarkStart w:id="1" w:name="_Toc308030185"/>
      <w:bookmarkStart w:id="2" w:name="_Toc299967372"/>
      <w:r w:rsidR="005A1BDB" w:rsidRPr="005A1BDB">
        <w:rPr>
          <w:b w:val="0"/>
          <w:sz w:val="28"/>
          <w:szCs w:val="28"/>
        </w:rPr>
        <w:t>диагностических и лечебных вмешательств под контролем ультразвука.</w:t>
      </w:r>
    </w:p>
    <w:p w:rsidR="00A36BA8" w:rsidRPr="00196A1D" w:rsidRDefault="00A36BA8" w:rsidP="005A1BDB">
      <w:pPr>
        <w:pStyle w:val="a5"/>
        <w:tabs>
          <w:tab w:val="left" w:pos="142"/>
        </w:tabs>
        <w:spacing w:line="360" w:lineRule="auto"/>
        <w:ind w:firstLine="540"/>
        <w:jc w:val="both"/>
        <w:rPr>
          <w:b w:val="0"/>
          <w:bCs w:val="0"/>
          <w:sz w:val="28"/>
          <w:szCs w:val="28"/>
        </w:rPr>
      </w:pPr>
      <w:r w:rsidRPr="00196A1D">
        <w:rPr>
          <w:sz w:val="28"/>
          <w:szCs w:val="28"/>
        </w:rPr>
        <w:t xml:space="preserve">МЕСТО ДИСЦИПЛИНЫ (МОДУЛЯ) В СТРУКТУРЕ </w:t>
      </w:r>
      <w:bookmarkEnd w:id="1"/>
      <w:bookmarkEnd w:id="2"/>
      <w:r w:rsidRPr="00196A1D">
        <w:rPr>
          <w:sz w:val="28"/>
          <w:szCs w:val="28"/>
        </w:rPr>
        <w:t>ПРОГРАММЫ</w:t>
      </w:r>
    </w:p>
    <w:p w:rsidR="00605D14" w:rsidRPr="005A1BDB" w:rsidRDefault="00A36BA8" w:rsidP="00196A1D">
      <w:pPr>
        <w:keepNext/>
        <w:tabs>
          <w:tab w:val="left" w:pos="284"/>
        </w:tabs>
        <w:spacing w:after="0" w:line="360" w:lineRule="auto"/>
        <w:ind w:left="142" w:firstLine="425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96A1D">
        <w:rPr>
          <w:rFonts w:ascii="Times New Roman" w:hAnsi="Times New Roman"/>
          <w:bCs/>
          <w:sz w:val="28"/>
          <w:szCs w:val="28"/>
          <w:lang w:eastAsia="ru-RU"/>
        </w:rPr>
        <w:t xml:space="preserve">Дисциплина </w:t>
      </w:r>
      <w:r w:rsidRPr="005A1BDB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0E1F98" w:rsidRPr="005A1BDB">
        <w:rPr>
          <w:rFonts w:ascii="Times New Roman" w:hAnsi="Times New Roman"/>
          <w:bCs/>
          <w:sz w:val="28"/>
          <w:szCs w:val="28"/>
          <w:lang w:eastAsia="ru-RU"/>
        </w:rPr>
        <w:t>Интервенционные вмешательства под контролем ультразвука</w:t>
      </w:r>
      <w:r w:rsidRPr="005A1BDB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Pr="00196A1D">
        <w:rPr>
          <w:rFonts w:ascii="Times New Roman" w:hAnsi="Times New Roman"/>
          <w:bCs/>
          <w:sz w:val="28"/>
          <w:szCs w:val="28"/>
          <w:lang w:eastAsia="ru-RU"/>
        </w:rPr>
        <w:t xml:space="preserve">играет большое значение в подготовке слушателей по программе «Ультразвуковая диагностика» в связи с усовершенствованием и формированием новых профессиональных компетенций. Содержание дисциплины является неотъемлемой частью профессиональной деятельности высококвалифицированного врача ультразвуковой диагностики. Содержание дисциплины формирует теоретическую и практическую базу для подготовки специалиста, способного к </w:t>
      </w:r>
      <w:r w:rsidR="00EA49A2" w:rsidRPr="005A1BDB">
        <w:rPr>
          <w:rFonts w:ascii="Times New Roman" w:hAnsi="Times New Roman"/>
          <w:bCs/>
          <w:sz w:val="28"/>
          <w:szCs w:val="28"/>
          <w:lang w:eastAsia="ru-RU"/>
        </w:rPr>
        <w:t>выполнению диагностических и лечебных вмешательств под контролем ультразвука.</w:t>
      </w:r>
    </w:p>
    <w:p w:rsidR="00605D14" w:rsidRDefault="00605D14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605D14" w:rsidRDefault="00605D14" w:rsidP="00196A1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605D14" w:rsidSect="001A2429">
          <w:footerReference w:type="even" r:id="rId19"/>
          <w:footerReference w:type="default" r:id="rId2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36BA8" w:rsidRPr="00196A1D" w:rsidRDefault="00A36BA8" w:rsidP="00196A1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196A1D">
        <w:rPr>
          <w:rFonts w:ascii="Times New Roman" w:hAnsi="Times New Roman"/>
          <w:b/>
          <w:bCs/>
          <w:sz w:val="28"/>
          <w:szCs w:val="28"/>
        </w:rPr>
        <w:t>ПЛАНИРУЕМЫЕ РЕЗУЛЬТАТЫ ОБУЧЕНИЯ ПО ДИСЦИПЛИНЕ (МОДУЛЮ)</w:t>
      </w:r>
    </w:p>
    <w:p w:rsidR="00A36BA8" w:rsidRPr="00196A1D" w:rsidRDefault="00A36BA8" w:rsidP="00196A1D">
      <w:pPr>
        <w:tabs>
          <w:tab w:val="left" w:pos="708"/>
        </w:tabs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1</w:t>
      </w:r>
    </w:p>
    <w:p w:rsidR="00A36BA8" w:rsidRPr="00196A1D" w:rsidRDefault="00A36BA8" w:rsidP="00196A1D">
      <w:pPr>
        <w:tabs>
          <w:tab w:val="left" w:pos="708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Планируемые результаты обучения по программе</w:t>
      </w:r>
    </w:p>
    <w:tbl>
      <w:tblPr>
        <w:tblW w:w="147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5"/>
        <w:gridCol w:w="7797"/>
      </w:tblGrid>
      <w:tr w:rsidR="00A36BA8" w:rsidRPr="00196A1D" w:rsidTr="00605D14">
        <w:tc>
          <w:tcPr>
            <w:tcW w:w="6905" w:type="dxa"/>
            <w:shd w:val="clear" w:color="auto" w:fill="FFFFFF"/>
          </w:tcPr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Код и содержание компетенции</w:t>
            </w:r>
          </w:p>
        </w:tc>
        <w:tc>
          <w:tcPr>
            <w:tcW w:w="7797" w:type="dxa"/>
            <w:shd w:val="clear" w:color="auto" w:fill="FFFFFF"/>
          </w:tcPr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обучения</w:t>
            </w:r>
          </w:p>
        </w:tc>
      </w:tr>
      <w:tr w:rsidR="00F928DC" w:rsidRPr="00196A1D" w:rsidTr="00605D14">
        <w:tc>
          <w:tcPr>
            <w:tcW w:w="14702" w:type="dxa"/>
            <w:gridSpan w:val="2"/>
            <w:shd w:val="clear" w:color="auto" w:fill="FFFFFF"/>
          </w:tcPr>
          <w:p w:rsidR="00F928DC" w:rsidRPr="00196A1D" w:rsidRDefault="00F928DC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Общекультурные компетенции (ОК):</w:t>
            </w:r>
          </w:p>
        </w:tc>
      </w:tr>
      <w:tr w:rsidR="00A36BA8" w:rsidRPr="00196A1D" w:rsidTr="00605D14">
        <w:trPr>
          <w:trHeight w:val="274"/>
        </w:trPr>
        <w:tc>
          <w:tcPr>
            <w:tcW w:w="6905" w:type="dxa"/>
          </w:tcPr>
          <w:p w:rsidR="000D03A7" w:rsidRPr="00196A1D" w:rsidRDefault="000634AC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="000D03A7"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отовность к абстрактному мышлению, анализу, синтезу (УК-1)</w:t>
            </w:r>
          </w:p>
          <w:p w:rsidR="000D03A7" w:rsidRPr="00196A1D" w:rsidRDefault="000634AC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="000D03A7"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отовность к управлению коллективом, толерантно воспринимать социальные, этнические, конфессиональные и культурные различия (УК-2)</w:t>
            </w:r>
          </w:p>
          <w:p w:rsidR="00A36BA8" w:rsidRPr="00196A1D" w:rsidRDefault="000634AC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</w:t>
            </w:r>
            <w:r w:rsidR="000D03A7" w:rsidRPr="00196A1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</w:t>
            </w:r>
            <w:r w:rsidR="000D03A7" w:rsidRPr="00196A1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нормативно-правовому регулированию в сфере здравоохранения (УК-3)</w:t>
            </w:r>
          </w:p>
        </w:tc>
        <w:tc>
          <w:tcPr>
            <w:tcW w:w="7797" w:type="dxa"/>
          </w:tcPr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Знать: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Конституцию Российской Федерации, Законы и иные нормативные правовые акты Российской Федерации в сфере здравоохранения,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Законы и иные нормативные правовые акты Российской Федерации в сфере защиты прав потребителей и санитарно-эпидемиологического благополучия населения,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Нормативные правовые акты Российской Федерации, регулирующие вопросы оборота сильнодействующих, психотропных и наркотических средств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принципы организации </w:t>
            </w:r>
            <w:r w:rsidR="00303A85"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службы ультразвуковой диагностики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нормативные правовые акты, регулирующие деятельность </w:t>
            </w:r>
            <w:r w:rsidR="00303A85"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службы ультразвуковой диагностики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; оснащение отделений,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Основы трудового законодательства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Уметь: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Устанавливать причинно-следственные связи между заболеваниями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Устанавливать взаимопонимание, направленное на эффективное оказание медицинской помощи пациентам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Передать в доступной и полной форме имеющиеся знания по специальным дисциплинам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Владеть: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информационного поиска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устного общения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работы со справочной литературой</w:t>
            </w:r>
          </w:p>
          <w:p w:rsidR="000D03A7" w:rsidRPr="00196A1D" w:rsidRDefault="000D03A7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Навыками координации и кооперации коллективной деятельности, направленной на излечение пациентов</w:t>
            </w:r>
          </w:p>
          <w:p w:rsidR="00A36BA8" w:rsidRPr="00196A1D" w:rsidRDefault="000D03A7" w:rsidP="00196A1D">
            <w:pPr>
              <w:tabs>
                <w:tab w:val="left" w:pos="720"/>
                <w:tab w:val="right" w:leader="underscore" w:pos="9639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Навыками педагогической деятельности</w:t>
            </w:r>
          </w:p>
        </w:tc>
      </w:tr>
      <w:tr w:rsidR="00CF16B6" w:rsidRPr="00196A1D" w:rsidTr="00605D14">
        <w:tc>
          <w:tcPr>
            <w:tcW w:w="14702" w:type="dxa"/>
            <w:gridSpan w:val="2"/>
          </w:tcPr>
          <w:p w:rsidR="00CF16B6" w:rsidRPr="00196A1D" w:rsidRDefault="00CF16B6" w:rsidP="00196A1D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Общепрофессиональные компетенции (ОПК)</w:t>
            </w:r>
          </w:p>
        </w:tc>
      </w:tr>
      <w:tr w:rsidR="00A36BA8" w:rsidRPr="00196A1D" w:rsidTr="00605D14">
        <w:tc>
          <w:tcPr>
            <w:tcW w:w="6905" w:type="dxa"/>
          </w:tcPr>
          <w:p w:rsidR="00CF16B6" w:rsidRPr="00196A1D" w:rsidRDefault="000634AC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CF16B6"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рофилактическая деятельность:</w:t>
            </w:r>
          </w:p>
          <w:p w:rsidR="00CF16B6" w:rsidRPr="00196A1D" w:rsidRDefault="00CF16B6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готовность к осуществлению комплекса </w:t>
            </w: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      </w:r>
          </w:p>
          <w:p w:rsidR="00CF16B6" w:rsidRPr="00196A1D" w:rsidRDefault="00CF16B6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 (ПК-2);</w:t>
            </w:r>
          </w:p>
          <w:p w:rsidR="00CF16B6" w:rsidRPr="00196A1D" w:rsidRDefault="000634AC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CF16B6"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иагностическая деятельность:</w:t>
            </w:r>
          </w:p>
          <w:p w:rsidR="00CF16B6" w:rsidRPr="00196A1D" w:rsidRDefault="00CF16B6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</w:t>
            </w:r>
            <w:hyperlink r:id="rId21" w:history="1">
              <w:r w:rsidRPr="00196A1D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классификацией</w:t>
              </w:r>
            </w:hyperlink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болезней и проблем, связанных со здоровьем (ПК-5);</w:t>
            </w:r>
          </w:p>
          <w:p w:rsidR="00CF16B6" w:rsidRPr="00196A1D" w:rsidRDefault="00CF16B6" w:rsidP="00196A1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готовность к применению методов ультразвуковой диагностики и интерпретации их результатов (ПК-6);</w:t>
            </w:r>
          </w:p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36BA8" w:rsidRPr="00196A1D" w:rsidRDefault="00A36BA8" w:rsidP="00196A1D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</w:tcPr>
          <w:p w:rsidR="001410C4" w:rsidRPr="00196A1D" w:rsidRDefault="00A36BA8" w:rsidP="00196A1D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Знать:</w:t>
            </w:r>
          </w:p>
          <w:p w:rsidR="00133CCB" w:rsidRPr="00196A1D" w:rsidRDefault="001410C4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 xml:space="preserve">Основные закономерности развития и жизнедеятельности </w:t>
            </w:r>
            <w:r w:rsidRPr="00196A1D">
              <w:rPr>
                <w:rFonts w:ascii="Times New Roman" w:hAnsi="Times New Roman"/>
                <w:sz w:val="28"/>
                <w:szCs w:val="28"/>
              </w:rPr>
              <w:lastRenderedPageBreak/>
              <w:t>организма на основе структурной организации органов;</w:t>
            </w:r>
          </w:p>
          <w:p w:rsidR="001410C4" w:rsidRPr="00196A1D" w:rsidRDefault="00133CCB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У</w:t>
            </w:r>
            <w:r w:rsidR="001410C4" w:rsidRPr="00196A1D">
              <w:rPr>
                <w:rFonts w:ascii="Times New Roman" w:hAnsi="Times New Roman"/>
                <w:sz w:val="28"/>
                <w:szCs w:val="28"/>
              </w:rPr>
              <w:t>льтразвуковые анатомо-физиологические возрастно-половые и индивидуальные особенности строения здорового и больного организма</w:t>
            </w:r>
          </w:p>
          <w:p w:rsidR="001410C4" w:rsidRPr="00196A1D" w:rsidRDefault="001410C4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 xml:space="preserve">диагностические возможности методов непосредственного исследования больного </w:t>
            </w:r>
            <w:r w:rsidR="00133CCB" w:rsidRPr="00196A1D">
              <w:rPr>
                <w:rFonts w:ascii="Times New Roman" w:hAnsi="Times New Roman"/>
                <w:sz w:val="28"/>
                <w:szCs w:val="28"/>
              </w:rPr>
              <w:t>гинекологического</w:t>
            </w:r>
            <w:r w:rsidRPr="00196A1D">
              <w:rPr>
                <w:rFonts w:ascii="Times New Roman" w:hAnsi="Times New Roman"/>
                <w:sz w:val="28"/>
                <w:szCs w:val="28"/>
              </w:rPr>
              <w:t xml:space="preserve"> профиля</w:t>
            </w:r>
          </w:p>
          <w:p w:rsidR="001410C4" w:rsidRPr="00196A1D" w:rsidRDefault="00133CCB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А</w:t>
            </w:r>
            <w:r w:rsidR="001410C4" w:rsidRPr="00196A1D">
              <w:rPr>
                <w:rFonts w:ascii="Times New Roman" w:hAnsi="Times New Roman"/>
                <w:sz w:val="28"/>
                <w:szCs w:val="28"/>
              </w:rPr>
              <w:t>натомо-физиологические возрастно-половые и индивидуальные особенности строения здорового и больного организма;</w:t>
            </w:r>
          </w:p>
          <w:p w:rsidR="001410C4" w:rsidRPr="00196A1D" w:rsidRDefault="00133CCB" w:rsidP="00196A1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Т</w:t>
            </w:r>
            <w:r w:rsidR="001410C4" w:rsidRPr="00196A1D">
              <w:rPr>
                <w:rFonts w:ascii="Times New Roman" w:hAnsi="Times New Roman"/>
                <w:sz w:val="28"/>
                <w:szCs w:val="28"/>
              </w:rPr>
              <w:t>еоретические основы информатики, сбор, хранение, поиск, переработка, преобразование, распространение информации в медицинских и биологических системах, использование информационных компьютерных систем в медицине и здравоохранении.</w:t>
            </w:r>
          </w:p>
          <w:p w:rsidR="00133CCB" w:rsidRPr="00196A1D" w:rsidRDefault="00133CCB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О</w:t>
            </w:r>
            <w:r w:rsidR="001410C4" w:rsidRPr="00196A1D">
              <w:rPr>
                <w:rFonts w:ascii="Times New Roman" w:hAnsi="Times New Roman"/>
                <w:sz w:val="28"/>
                <w:szCs w:val="28"/>
              </w:rPr>
              <w:t>сновные детали строения и ультразвуковой топографии органов и систем организма, во взаимодействии с их функцией.</w:t>
            </w:r>
          </w:p>
          <w:p w:rsidR="001410C4" w:rsidRPr="00196A1D" w:rsidRDefault="00A36BA8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Уметь:</w:t>
            </w:r>
          </w:p>
          <w:p w:rsidR="000634AC" w:rsidRPr="00196A1D" w:rsidRDefault="00133CCB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Вы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t>являть специфически</w:t>
            </w:r>
            <w:r w:rsidR="00E8160C" w:rsidRPr="00196A1D">
              <w:rPr>
                <w:rFonts w:ascii="Times New Roman" w:hAnsi="Times New Roman"/>
                <w:bCs/>
                <w:sz w:val="28"/>
                <w:szCs w:val="28"/>
              </w:rPr>
              <w:t>е анамне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стические особенности; 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получать необходи</w:t>
            </w: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мую информацию о болезни; Анали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зировать клинико-лабораторные данные в свете целесообразности проведения ультразвукового исследования; </w:t>
            </w:r>
          </w:p>
          <w:p w:rsidR="00133CCB" w:rsidRPr="00196A1D" w:rsidRDefault="00133CCB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роводить исследования на различных типах современной ультразвуковой аппаратуры; </w:t>
            </w:r>
          </w:p>
          <w:p w:rsidR="001410C4" w:rsidRPr="00196A1D" w:rsidRDefault="000634AC" w:rsidP="00196A1D">
            <w:pPr>
              <w:tabs>
                <w:tab w:val="left" w:pos="708"/>
                <w:tab w:val="right" w:leader="underscore" w:pos="9639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1410C4" w:rsidRPr="00196A1D">
              <w:rPr>
                <w:rFonts w:ascii="Times New Roman" w:hAnsi="Times New Roman"/>
                <w:bCs/>
                <w:sz w:val="28"/>
                <w:szCs w:val="28"/>
              </w:rPr>
              <w:t xml:space="preserve">а основании ультразвуковой семиотики выявлять изменения в органах и системах; определять характер и выраженность от-дельных признаков; </w:t>
            </w:r>
          </w:p>
          <w:p w:rsidR="000634AC" w:rsidRPr="00196A1D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Владеть:</w:t>
            </w:r>
          </w:p>
          <w:p w:rsidR="000634AC" w:rsidRPr="00196A1D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Навыками работы с ультразвуковым оборудованием</w:t>
            </w:r>
          </w:p>
          <w:p w:rsidR="000634AC" w:rsidRPr="00196A1D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Навыками интерпретации ультразвуковой картины</w:t>
            </w:r>
          </w:p>
          <w:p w:rsidR="000634AC" w:rsidRPr="00196A1D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Медико-анатомическим понятийным аппаратом</w:t>
            </w:r>
          </w:p>
          <w:p w:rsidR="000634AC" w:rsidRPr="00196A1D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Различными методами ультразвуковых исследований</w:t>
            </w:r>
          </w:p>
          <w:p w:rsidR="00A36BA8" w:rsidRPr="00196A1D" w:rsidRDefault="000634AC" w:rsidP="00196A1D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bCs/>
                <w:sz w:val="28"/>
                <w:szCs w:val="28"/>
              </w:rPr>
              <w:t>Навыкам ведения медицинской документации</w:t>
            </w:r>
          </w:p>
        </w:tc>
      </w:tr>
    </w:tbl>
    <w:p w:rsidR="00605D14" w:rsidRPr="00605D14" w:rsidRDefault="00605D14" w:rsidP="00605D14">
      <w:pPr>
        <w:tabs>
          <w:tab w:val="left" w:pos="1263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  <w:sectPr w:rsidR="00605D14" w:rsidRPr="00605D14" w:rsidSect="00605D14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iCs/>
          <w:sz w:val="28"/>
          <w:szCs w:val="28"/>
        </w:rPr>
        <w:lastRenderedPageBreak/>
        <w:tab/>
      </w:r>
    </w:p>
    <w:p w:rsidR="00605D14" w:rsidRDefault="00605D14" w:rsidP="00196A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Cs/>
          <w:sz w:val="28"/>
          <w:szCs w:val="28"/>
        </w:rPr>
      </w:pPr>
    </w:p>
    <w:p w:rsidR="00605D14" w:rsidRDefault="00605D14" w:rsidP="00605D14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6801C2" w:rsidRPr="00196A1D" w:rsidRDefault="006801C2" w:rsidP="00605D14">
      <w:pPr>
        <w:tabs>
          <w:tab w:val="left" w:pos="55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3" w:name="_Toc308030187"/>
      <w:bookmarkStart w:id="4" w:name="_Toc299967376"/>
      <w:r w:rsidRPr="00196A1D">
        <w:rPr>
          <w:rFonts w:ascii="Times New Roman" w:hAnsi="Times New Roman"/>
          <w:b/>
          <w:bCs/>
          <w:sz w:val="28"/>
          <w:szCs w:val="28"/>
          <w:lang w:eastAsia="ru-RU"/>
        </w:rPr>
        <w:t>4. ОБЪЕМ МОДУЛЯ</w:t>
      </w:r>
    </w:p>
    <w:p w:rsidR="006801C2" w:rsidRPr="00196A1D" w:rsidRDefault="006801C2" w:rsidP="00196A1D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Общая трудоемкость модуля составляет 36 часов/ 36 зачетных единиц, в том числе – 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/ 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>зачетны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 аудиторных занятий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, 18 часов/ 18 </w:t>
      </w:r>
      <w:r w:rsidR="00196A1D" w:rsidRPr="00196A1D">
        <w:rPr>
          <w:rFonts w:ascii="Times New Roman" w:eastAsia="Times New Roman" w:hAnsi="Times New Roman"/>
          <w:sz w:val="28"/>
          <w:szCs w:val="28"/>
          <w:lang w:eastAsia="ru-RU"/>
        </w:rPr>
        <w:t>зачетны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196A1D" w:rsidRP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</w:t>
      </w:r>
      <w:r w:rsidR="00196A1D">
        <w:rPr>
          <w:rFonts w:ascii="Times New Roman" w:eastAsia="Times New Roman" w:hAnsi="Times New Roman"/>
          <w:sz w:val="28"/>
          <w:szCs w:val="28"/>
          <w:lang w:eastAsia="ru-RU"/>
        </w:rPr>
        <w:t xml:space="preserve"> дистанционных занятий и 1 час / 1 зачетная единица самостоятельной работы</w:t>
      </w:r>
      <w:r w:rsidRPr="00196A1D">
        <w:rPr>
          <w:rFonts w:ascii="Times New Roman" w:eastAsia="Times New Roman" w:hAnsi="Times New Roman"/>
          <w:sz w:val="28"/>
          <w:szCs w:val="28"/>
          <w:lang w:eastAsia="ru-RU"/>
        </w:rPr>
        <w:t>. Форма промежуточной аттестации – зачет, 1 час / 1 зачетная единица.</w:t>
      </w:r>
    </w:p>
    <w:p w:rsidR="00E8160C" w:rsidRPr="00196A1D" w:rsidRDefault="006801C2" w:rsidP="00196A1D">
      <w:pPr>
        <w:widowControl w:val="0"/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2</w:t>
      </w:r>
      <w:r w:rsidR="00E8160C" w:rsidRPr="00196A1D">
        <w:rPr>
          <w:rFonts w:ascii="Times New Roman" w:hAnsi="Times New Roman"/>
          <w:sz w:val="28"/>
          <w:szCs w:val="28"/>
        </w:rPr>
        <w:t>.</w:t>
      </w:r>
    </w:p>
    <w:p w:rsidR="006801C2" w:rsidRPr="00196A1D" w:rsidRDefault="006801C2" w:rsidP="00196A1D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Объем модуля и виды учебной работы</w:t>
      </w:r>
    </w:p>
    <w:tbl>
      <w:tblPr>
        <w:tblW w:w="498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1843"/>
        <w:gridCol w:w="1883"/>
      </w:tblGrid>
      <w:tr w:rsidR="006801C2" w:rsidRPr="00196A1D" w:rsidTr="006E5A72">
        <w:trPr>
          <w:trHeight w:val="843"/>
          <w:tblHeader/>
        </w:trPr>
        <w:tc>
          <w:tcPr>
            <w:tcW w:w="3047" w:type="pct"/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(ч.) /зачетных единиц (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Дистанционные занятия (ч.)/зачетных единиц (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1. Общая трудоемкость</w:t>
            </w:r>
            <w:r w:rsidRPr="00605D14">
              <w:rPr>
                <w:rFonts w:ascii="Times New Roman" w:hAnsi="Times New Roman"/>
                <w:sz w:val="24"/>
                <w:szCs w:val="24"/>
              </w:rPr>
              <w:t xml:space="preserve"> по учебному плану</w:t>
            </w:r>
          </w:p>
        </w:tc>
        <w:tc>
          <w:tcPr>
            <w:tcW w:w="966" w:type="pct"/>
            <w:vAlign w:val="center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.е</w:t>
            </w:r>
            <w:proofErr w:type="gramEnd"/>
          </w:p>
        </w:tc>
        <w:tc>
          <w:tcPr>
            <w:tcW w:w="988" w:type="pct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.е</w:t>
            </w:r>
            <w:proofErr w:type="gramEnd"/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2. Контактная работа слушателей с преподавателем (аудиторная работа)</w:t>
            </w:r>
            <w:r w:rsidRPr="00605D1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 в том числе:</w:t>
            </w:r>
          </w:p>
        </w:tc>
        <w:tc>
          <w:tcPr>
            <w:tcW w:w="966" w:type="pct"/>
            <w:vAlign w:val="center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.е</w:t>
            </w:r>
            <w:proofErr w:type="gramEnd"/>
          </w:p>
        </w:tc>
        <w:tc>
          <w:tcPr>
            <w:tcW w:w="988" w:type="pct"/>
          </w:tcPr>
          <w:p w:rsidR="006801C2" w:rsidRPr="00605D14" w:rsidRDefault="000C3622" w:rsidP="000C3622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Start"/>
            <w:r w:rsidR="006801C2"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.е</w:t>
            </w:r>
            <w:proofErr w:type="gramEnd"/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Лекции (Л)</w:t>
            </w:r>
          </w:p>
        </w:tc>
        <w:tc>
          <w:tcPr>
            <w:tcW w:w="966" w:type="pct"/>
            <w:vAlign w:val="center"/>
          </w:tcPr>
          <w:p w:rsidR="006801C2" w:rsidRPr="00AB705A" w:rsidRDefault="000C3622" w:rsidP="00BF25D3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25D3">
              <w:rPr>
                <w:rFonts w:ascii="Times New Roman" w:hAnsi="Times New Roman"/>
                <w:sz w:val="24"/>
                <w:szCs w:val="24"/>
              </w:rPr>
              <w:t>6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ч 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25D3">
              <w:rPr>
                <w:rFonts w:ascii="Times New Roman" w:hAnsi="Times New Roman"/>
                <w:sz w:val="24"/>
                <w:szCs w:val="24"/>
              </w:rPr>
              <w:t>6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</w:p>
        </w:tc>
        <w:tc>
          <w:tcPr>
            <w:tcW w:w="988" w:type="pct"/>
            <w:vAlign w:val="center"/>
          </w:tcPr>
          <w:p w:rsidR="006801C2" w:rsidRPr="00AB705A" w:rsidRDefault="00073AED" w:rsidP="00073AE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Семинары (С)</w:t>
            </w:r>
          </w:p>
        </w:tc>
        <w:tc>
          <w:tcPr>
            <w:tcW w:w="966" w:type="pct"/>
            <w:vAlign w:val="center"/>
          </w:tcPr>
          <w:p w:rsidR="006801C2" w:rsidRPr="00AB705A" w:rsidRDefault="008B0F5D" w:rsidP="008B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</w:p>
        </w:tc>
        <w:tc>
          <w:tcPr>
            <w:tcW w:w="988" w:type="pct"/>
          </w:tcPr>
          <w:p w:rsidR="006801C2" w:rsidRPr="00AB705A" w:rsidRDefault="00073AED" w:rsidP="00073AE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 xml:space="preserve"> ч /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801C2" w:rsidRPr="00AB705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966" w:type="pct"/>
            <w:vAlign w:val="center"/>
          </w:tcPr>
          <w:p w:rsidR="006801C2" w:rsidRPr="00AB705A" w:rsidRDefault="008B0F5D" w:rsidP="008B0F5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bCs/>
                <w:sz w:val="24"/>
                <w:szCs w:val="24"/>
              </w:rPr>
              <w:t xml:space="preserve"> ч 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801C2" w:rsidRPr="00AB705A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Start"/>
            <w:r w:rsidR="006801C2" w:rsidRPr="00AB705A">
              <w:rPr>
                <w:rFonts w:ascii="Times New Roman" w:hAnsi="Times New Roman"/>
                <w:bCs/>
                <w:sz w:val="24"/>
                <w:szCs w:val="24"/>
              </w:rPr>
              <w:t>.е</w:t>
            </w:r>
            <w:proofErr w:type="gramEnd"/>
          </w:p>
        </w:tc>
        <w:tc>
          <w:tcPr>
            <w:tcW w:w="988" w:type="pct"/>
          </w:tcPr>
          <w:p w:rsidR="006801C2" w:rsidRPr="00AB705A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05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Лабораторные работы (ЛР)</w:t>
            </w:r>
          </w:p>
        </w:tc>
        <w:tc>
          <w:tcPr>
            <w:tcW w:w="966" w:type="pct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Самостоятельная работа слушателей (СРС), </w:t>
            </w:r>
            <w:r w:rsidRPr="00605D1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66" w:type="pct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88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146"/>
        </w:trPr>
        <w:tc>
          <w:tcPr>
            <w:tcW w:w="3047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Самоподготовка (проработка и повторение лекционного материала и материала учебников и учебных пособий, подготовка к семинарам, коллоквиумам, эссе, рефератам, докладам, к контрольной, курсовой работе, и т.д.)</w:t>
            </w:r>
          </w:p>
        </w:tc>
        <w:tc>
          <w:tcPr>
            <w:tcW w:w="966" w:type="pct"/>
            <w:vAlign w:val="center"/>
          </w:tcPr>
          <w:p w:rsidR="006801C2" w:rsidRPr="00605D14" w:rsidRDefault="000B407E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1</w:t>
            </w:r>
            <w:r w:rsidR="000A685B" w:rsidRPr="00605D14">
              <w:rPr>
                <w:rFonts w:ascii="Times New Roman" w:hAnsi="Times New Roman"/>
                <w:sz w:val="24"/>
                <w:szCs w:val="24"/>
              </w:rPr>
              <w:t>ч/</w:t>
            </w:r>
            <w:r w:rsidR="002E1293" w:rsidRPr="00605D14">
              <w:rPr>
                <w:rFonts w:ascii="Times New Roman" w:hAnsi="Times New Roman"/>
                <w:sz w:val="24"/>
                <w:szCs w:val="24"/>
              </w:rPr>
              <w:t>1</w:t>
            </w:r>
            <w:r w:rsidR="000A685B" w:rsidRPr="00605D14">
              <w:rPr>
                <w:rFonts w:ascii="Times New Roman" w:hAnsi="Times New Roman"/>
                <w:sz w:val="24"/>
                <w:szCs w:val="24"/>
              </w:rPr>
              <w:t>з.е.</w:t>
            </w:r>
          </w:p>
        </w:tc>
        <w:tc>
          <w:tcPr>
            <w:tcW w:w="988" w:type="pct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01C2" w:rsidRPr="00196A1D" w:rsidTr="006E5A72">
        <w:trPr>
          <w:trHeight w:val="561"/>
        </w:trPr>
        <w:tc>
          <w:tcPr>
            <w:tcW w:w="3047" w:type="pct"/>
            <w:tcBorders>
              <w:top w:val="nil"/>
            </w:tcBorders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4. Форма промежуточной аттестации (зачет)</w:t>
            </w:r>
          </w:p>
          <w:p w:rsidR="006801C2" w:rsidRPr="00605D14" w:rsidRDefault="006801C2" w:rsidP="00196A1D">
            <w:pPr>
              <w:widowControl w:val="0"/>
              <w:spacing w:after="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(тестирование)</w:t>
            </w:r>
          </w:p>
        </w:tc>
        <w:tc>
          <w:tcPr>
            <w:tcW w:w="966" w:type="pct"/>
            <w:tcBorders>
              <w:top w:val="nil"/>
            </w:tcBorders>
            <w:shd w:val="clear" w:color="auto" w:fill="FFFFFF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ч / 1 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88" w:type="pct"/>
            <w:tcBorders>
              <w:top w:val="nil"/>
            </w:tcBorders>
            <w:shd w:val="clear" w:color="auto" w:fill="FFFFFF"/>
            <w:vAlign w:val="center"/>
          </w:tcPr>
          <w:p w:rsidR="006801C2" w:rsidRPr="00605D14" w:rsidRDefault="006801C2" w:rsidP="00196A1D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6801C2" w:rsidRDefault="006801C2" w:rsidP="00196A1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4ED1" w:rsidRDefault="002B4ED1" w:rsidP="00196A1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4ED1" w:rsidRPr="00196A1D" w:rsidRDefault="002B4ED1" w:rsidP="00196A1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lastRenderedPageBreak/>
        <w:t>5. СТРУКТУРА И СОДЕРЖАНИЕ ДИСЦИПЛИНЫ (МОДУЛЯ)</w:t>
      </w:r>
    </w:p>
    <w:p w:rsidR="00A36BA8" w:rsidRPr="00196A1D" w:rsidRDefault="00A36BA8" w:rsidP="003C2531">
      <w:pPr>
        <w:spacing w:after="0" w:line="360" w:lineRule="auto"/>
        <w:ind w:left="720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bCs/>
          <w:iCs/>
          <w:sz w:val="28"/>
          <w:szCs w:val="28"/>
          <w:lang w:eastAsia="ru-RU"/>
        </w:rPr>
        <w:t>5.1 Структура дисциплины (модуля)</w:t>
      </w:r>
    </w:p>
    <w:p w:rsidR="00E8160C" w:rsidRPr="00196A1D" w:rsidRDefault="00A36BA8" w:rsidP="00196A1D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3.</w:t>
      </w:r>
    </w:p>
    <w:p w:rsidR="00A36BA8" w:rsidRPr="00196A1D" w:rsidRDefault="00A36BA8" w:rsidP="00196A1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Содержание разделов дисциплины (модуля), виды занятий и формы текущего контроля успеваемости и промежуточной аттестации</w:t>
      </w:r>
    </w:p>
    <w:tbl>
      <w:tblPr>
        <w:tblW w:w="10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"/>
        <w:gridCol w:w="2126"/>
        <w:gridCol w:w="851"/>
        <w:gridCol w:w="567"/>
        <w:gridCol w:w="396"/>
        <w:gridCol w:w="425"/>
        <w:gridCol w:w="454"/>
        <w:gridCol w:w="567"/>
        <w:gridCol w:w="680"/>
        <w:gridCol w:w="1447"/>
        <w:gridCol w:w="1558"/>
      </w:tblGrid>
      <w:tr w:rsidR="000B407E" w:rsidRPr="00196A1D" w:rsidTr="000C3622">
        <w:trPr>
          <w:trHeight w:val="77"/>
          <w:tblHeader/>
        </w:trPr>
        <w:tc>
          <w:tcPr>
            <w:tcW w:w="952" w:type="dxa"/>
            <w:vMerge w:val="restart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Номер </w:t>
            </w:r>
          </w:p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5387" w:type="dxa"/>
            <w:gridSpan w:val="8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часов, ч.</w:t>
            </w:r>
          </w:p>
        </w:tc>
        <w:tc>
          <w:tcPr>
            <w:tcW w:w="1558" w:type="dxa"/>
            <w:vMerge w:val="restart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Форма*</w:t>
            </w: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текущего </w:t>
            </w: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контроля успеваемости,          промежуточной аттестации</w:t>
            </w:r>
          </w:p>
        </w:tc>
      </w:tr>
      <w:tr w:rsidR="000B407E" w:rsidRPr="00196A1D" w:rsidTr="000C3622">
        <w:trPr>
          <w:trHeight w:val="77"/>
          <w:tblHeader/>
        </w:trPr>
        <w:tc>
          <w:tcPr>
            <w:tcW w:w="952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gridSpan w:val="4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247" w:type="dxa"/>
            <w:gridSpan w:val="2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Дистанционное обучение</w:t>
            </w:r>
          </w:p>
        </w:tc>
        <w:tc>
          <w:tcPr>
            <w:tcW w:w="1447" w:type="dxa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СРС (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внеауд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 работа)</w:t>
            </w:r>
          </w:p>
        </w:tc>
        <w:tc>
          <w:tcPr>
            <w:tcW w:w="1558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407E" w:rsidRPr="00196A1D" w:rsidTr="000C3622">
        <w:trPr>
          <w:trHeight w:val="805"/>
          <w:tblHeader/>
        </w:trPr>
        <w:tc>
          <w:tcPr>
            <w:tcW w:w="952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396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</w:p>
        </w:tc>
        <w:tc>
          <w:tcPr>
            <w:tcW w:w="567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680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447" w:type="dxa"/>
            <w:vMerge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265B7" w:rsidRPr="00196A1D" w:rsidTr="000C3622">
        <w:trPr>
          <w:trHeight w:val="1248"/>
        </w:trPr>
        <w:tc>
          <w:tcPr>
            <w:tcW w:w="952" w:type="dxa"/>
            <w:shd w:val="clear" w:color="auto" w:fill="FFFFFF"/>
          </w:tcPr>
          <w:p w:rsidR="000265B7" w:rsidRPr="00605D14" w:rsidRDefault="000265B7" w:rsidP="000265B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  <w:p w:rsidR="000265B7" w:rsidRPr="00605D14" w:rsidRDefault="000265B7" w:rsidP="000265B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265B7" w:rsidRPr="0003796C" w:rsidRDefault="000265B7" w:rsidP="000265B7">
            <w:pPr>
              <w:spacing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sz w:val="24"/>
                <w:szCs w:val="24"/>
              </w:rPr>
              <w:t>Общие вопросы интервенционных вмешательств под контролем ультразвука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605D14" w:rsidRDefault="00BF25D3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" w:type="dxa"/>
            <w:shd w:val="clear" w:color="auto" w:fill="FFFFFF"/>
            <w:vAlign w:val="center"/>
          </w:tcPr>
          <w:p w:rsidR="000265B7" w:rsidRPr="00605D14" w:rsidRDefault="008B0F5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265B7" w:rsidRPr="00605D14" w:rsidRDefault="008B0F5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2B4ED1" w:rsidRDefault="00073AE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shd w:val="clear" w:color="auto" w:fill="FFFFFF"/>
            <w:vAlign w:val="center"/>
          </w:tcPr>
          <w:p w:rsidR="000265B7" w:rsidRPr="002B4ED1" w:rsidRDefault="00073AE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0265B7" w:rsidRPr="00196A1D" w:rsidTr="000C3622">
        <w:trPr>
          <w:trHeight w:val="968"/>
        </w:trPr>
        <w:tc>
          <w:tcPr>
            <w:tcW w:w="952" w:type="dxa"/>
            <w:shd w:val="clear" w:color="auto" w:fill="FFFFFF"/>
          </w:tcPr>
          <w:p w:rsidR="000265B7" w:rsidRPr="00605D14" w:rsidRDefault="000265B7" w:rsidP="000265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6" w:type="dxa"/>
            <w:shd w:val="clear" w:color="auto" w:fill="FFFFFF"/>
          </w:tcPr>
          <w:p w:rsidR="000265B7" w:rsidRPr="0003796C" w:rsidRDefault="000265B7" w:rsidP="000265B7">
            <w:pPr>
              <w:spacing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sz w:val="24"/>
                <w:szCs w:val="24"/>
              </w:rPr>
              <w:t>Диагностические и лечебные вмешательства под контролем ультразвука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605D14" w:rsidRDefault="000C3622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" w:type="dxa"/>
            <w:shd w:val="clear" w:color="auto" w:fill="FFFFFF"/>
            <w:vAlign w:val="center"/>
          </w:tcPr>
          <w:p w:rsidR="000265B7" w:rsidRPr="00605D14" w:rsidRDefault="000C3622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265B7" w:rsidRPr="002B4ED1" w:rsidRDefault="000C3622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shd w:val="clear" w:color="auto" w:fill="FFFFFF"/>
            <w:vAlign w:val="center"/>
          </w:tcPr>
          <w:p w:rsidR="000265B7" w:rsidRPr="002B4ED1" w:rsidRDefault="00073AE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0B407E" w:rsidRPr="00196A1D" w:rsidTr="000C3622">
        <w:trPr>
          <w:trHeight w:val="262"/>
        </w:trPr>
        <w:tc>
          <w:tcPr>
            <w:tcW w:w="952" w:type="dxa"/>
            <w:tcBorders>
              <w:righ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BF25D3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96" w:type="dxa"/>
            <w:shd w:val="clear" w:color="auto" w:fill="FFFFFF"/>
          </w:tcPr>
          <w:p w:rsidR="000B407E" w:rsidRPr="00605D14" w:rsidRDefault="008B0F5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8B0F5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0B407E" w:rsidRPr="002B4ED1" w:rsidRDefault="00073AE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  <w:shd w:val="clear" w:color="auto" w:fill="FFFFFF"/>
          </w:tcPr>
          <w:p w:rsidR="000B407E" w:rsidRPr="002B4ED1" w:rsidRDefault="00073AED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407E" w:rsidRPr="00196A1D" w:rsidTr="000C3622">
        <w:trPr>
          <w:trHeight w:val="262"/>
        </w:trPr>
        <w:tc>
          <w:tcPr>
            <w:tcW w:w="3078" w:type="dxa"/>
            <w:gridSpan w:val="2"/>
            <w:shd w:val="clear" w:color="auto" w:fill="FFFFFF"/>
            <w:vAlign w:val="center"/>
          </w:tcPr>
          <w:p w:rsidR="000B407E" w:rsidRPr="00605D14" w:rsidRDefault="000B407E" w:rsidP="003C25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Подготовка и сдача экзамена/зачета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0B407E" w:rsidRPr="00196A1D" w:rsidTr="000C3622">
        <w:trPr>
          <w:trHeight w:val="70"/>
        </w:trPr>
        <w:tc>
          <w:tcPr>
            <w:tcW w:w="952" w:type="dxa"/>
            <w:tcBorders>
              <w:righ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126" w:type="dxa"/>
            <w:tcBorders>
              <w:left w:val="nil"/>
            </w:tcBorders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FFFFFF"/>
            <w:vAlign w:val="center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FFFFFF"/>
          </w:tcPr>
          <w:p w:rsidR="000B407E" w:rsidRPr="00605D14" w:rsidRDefault="000B407E" w:rsidP="003C2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6BA8" w:rsidRPr="00196A1D" w:rsidRDefault="00A36BA8" w:rsidP="00196A1D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*Формы текущего контроля успеваемости тестирование (Т)</w:t>
      </w:r>
      <w:bookmarkEnd w:id="3"/>
      <w:bookmarkEnd w:id="4"/>
    </w:p>
    <w:p w:rsidR="002B4ED1" w:rsidRDefault="002B4ED1" w:rsidP="00196A1D">
      <w:pPr>
        <w:keepNext/>
        <w:tabs>
          <w:tab w:val="left" w:pos="1701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2B4ED1" w:rsidRDefault="002B4ED1" w:rsidP="002B4ED1">
      <w:pPr>
        <w:keepNext/>
        <w:tabs>
          <w:tab w:val="left" w:pos="1701"/>
        </w:tabs>
        <w:spacing w:after="0" w:line="36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803198" w:rsidRDefault="00803198" w:rsidP="002B4ED1">
      <w:pPr>
        <w:keepNext/>
        <w:tabs>
          <w:tab w:val="left" w:pos="1701"/>
        </w:tabs>
        <w:spacing w:after="0" w:line="36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803198" w:rsidRDefault="00803198" w:rsidP="002B4ED1">
      <w:pPr>
        <w:keepNext/>
        <w:tabs>
          <w:tab w:val="left" w:pos="1701"/>
        </w:tabs>
        <w:spacing w:after="0" w:line="36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A36BA8" w:rsidRPr="00196A1D" w:rsidRDefault="00A36BA8" w:rsidP="00196A1D">
      <w:pPr>
        <w:keepNext/>
        <w:tabs>
          <w:tab w:val="left" w:pos="1701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bCs/>
          <w:iCs/>
          <w:sz w:val="28"/>
          <w:szCs w:val="28"/>
          <w:lang w:eastAsia="ru-RU"/>
        </w:rPr>
        <w:t>5.2 Содержание дисциплины (модуля)</w:t>
      </w:r>
    </w:p>
    <w:p w:rsidR="002B4ED1" w:rsidRDefault="002B4ED1" w:rsidP="002B4ED1">
      <w:pPr>
        <w:keepNext/>
        <w:tabs>
          <w:tab w:val="left" w:pos="1701"/>
        </w:tabs>
        <w:spacing w:after="0" w:line="36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4.</w:t>
      </w:r>
    </w:p>
    <w:p w:rsidR="00A36BA8" w:rsidRPr="00196A1D" w:rsidRDefault="00A36BA8" w:rsidP="00196A1D">
      <w:pPr>
        <w:keepNext/>
        <w:tabs>
          <w:tab w:val="left" w:pos="1701"/>
        </w:tabs>
        <w:spacing w:after="0" w:line="36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Содержание дисциплины (модуля) по видам занятий</w:t>
      </w:r>
    </w:p>
    <w:tbl>
      <w:tblPr>
        <w:tblW w:w="483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5"/>
        <w:gridCol w:w="4502"/>
        <w:gridCol w:w="1162"/>
        <w:gridCol w:w="1162"/>
      </w:tblGrid>
      <w:tr w:rsidR="00A36BA8" w:rsidRPr="00196A1D" w:rsidTr="0029528E">
        <w:trPr>
          <w:trHeight w:val="796"/>
          <w:tblHeader/>
        </w:trPr>
        <w:tc>
          <w:tcPr>
            <w:tcW w:w="1311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и название тем</w:t>
            </w:r>
          </w:p>
        </w:tc>
        <w:tc>
          <w:tcPr>
            <w:tcW w:w="2433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тем</w:t>
            </w:r>
          </w:p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занятий (Л, ПЗ, С, ЛР)</w:t>
            </w:r>
          </w:p>
        </w:tc>
        <w:tc>
          <w:tcPr>
            <w:tcW w:w="628" w:type="pct"/>
            <w:shd w:val="clear" w:color="auto" w:fill="FFFFFF"/>
          </w:tcPr>
          <w:p w:rsidR="00A36BA8" w:rsidRPr="00605D14" w:rsidRDefault="00A36BA8" w:rsidP="003C25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часов, (ч.</w:t>
            </w:r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)/ зачетных единиц (</w:t>
            </w:r>
            <w:proofErr w:type="spellStart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605D14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0265B7" w:rsidRPr="00196A1D" w:rsidTr="0029528E">
        <w:trPr>
          <w:trHeight w:hRule="exact" w:val="4710"/>
        </w:trPr>
        <w:tc>
          <w:tcPr>
            <w:tcW w:w="1311" w:type="pct"/>
            <w:shd w:val="clear" w:color="auto" w:fill="FFFFFF"/>
          </w:tcPr>
          <w:p w:rsidR="000265B7" w:rsidRPr="002B4ED1" w:rsidRDefault="000265B7" w:rsidP="000265B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sz w:val="24"/>
                <w:szCs w:val="24"/>
              </w:rPr>
              <w:t>1.Общие вопросы интервенционных вмешательств под контролем ультразвука</w:t>
            </w:r>
          </w:p>
        </w:tc>
        <w:tc>
          <w:tcPr>
            <w:tcW w:w="2433" w:type="pct"/>
          </w:tcPr>
          <w:p w:rsidR="00ED6AE1" w:rsidRPr="002B4ED1" w:rsidRDefault="00ED6AE1" w:rsidP="00AB7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 xml:space="preserve">Классификация интервенционных вмешательств, история метода. </w:t>
            </w:r>
          </w:p>
          <w:p w:rsidR="00AB705A" w:rsidRPr="002B4ED1" w:rsidRDefault="00AB705A" w:rsidP="00AB7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 xml:space="preserve">Принципы организации интервенционных вмешательств: оборудование, инструментарий, расходные материалы, подготовка персонала. </w:t>
            </w:r>
          </w:p>
          <w:p w:rsidR="00ED6AE1" w:rsidRPr="002B4ED1" w:rsidRDefault="00ED6AE1" w:rsidP="00AB7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Основы ультразвуковой визуализации при выполнении интервенционных вмешательств: выбор доступа и безопасной траектории пункции, общая техника вмешательств.</w:t>
            </w:r>
          </w:p>
          <w:p w:rsidR="00AB705A" w:rsidRPr="002B4ED1" w:rsidRDefault="00AB705A" w:rsidP="00AB70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 xml:space="preserve">Особенности проведения </w:t>
            </w:r>
            <w:proofErr w:type="spellStart"/>
            <w:r w:rsidRPr="002B4ED1">
              <w:rPr>
                <w:rFonts w:ascii="Times New Roman" w:hAnsi="Times New Roman"/>
                <w:sz w:val="24"/>
                <w:szCs w:val="24"/>
              </w:rPr>
              <w:t>чрескожных</w:t>
            </w:r>
            <w:proofErr w:type="spellEnd"/>
            <w:r w:rsidRPr="002B4ED1">
              <w:rPr>
                <w:rFonts w:ascii="Times New Roman" w:hAnsi="Times New Roman"/>
                <w:sz w:val="24"/>
                <w:szCs w:val="24"/>
              </w:rPr>
              <w:t xml:space="preserve"> вмешательств под контролем ультразвука: показания, противопоказания, осложнения, подготовка пациента. </w:t>
            </w:r>
          </w:p>
          <w:p w:rsidR="000265B7" w:rsidRPr="002B4ED1" w:rsidRDefault="000265B7" w:rsidP="00026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 </w:t>
            </w:r>
          </w:p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ПЗ</w:t>
            </w:r>
          </w:p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  <w:p w:rsidR="000265B7" w:rsidRPr="00605D14" w:rsidRDefault="000265B7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0265B7" w:rsidRPr="00605D14" w:rsidRDefault="00BF25D3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0265B7"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 w:rsidR="000265B7" w:rsidRPr="00605D14" w:rsidRDefault="008B0F5D" w:rsidP="00026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265B7"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0265B7" w:rsidRPr="00605D14" w:rsidRDefault="008B0F5D" w:rsidP="008B0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0265B7"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AE1" w:rsidRPr="00196A1D" w:rsidTr="002A5C4C">
        <w:trPr>
          <w:trHeight w:hRule="exact" w:val="4975"/>
        </w:trPr>
        <w:tc>
          <w:tcPr>
            <w:tcW w:w="1311" w:type="pct"/>
            <w:shd w:val="clear" w:color="auto" w:fill="FFFFFF"/>
          </w:tcPr>
          <w:p w:rsidR="00ED6AE1" w:rsidRPr="002B4ED1" w:rsidRDefault="00ED6AE1" w:rsidP="00ED6A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Диагностические и лечебные вмешательства под контролем ультразвука</w:t>
            </w:r>
          </w:p>
        </w:tc>
        <w:tc>
          <w:tcPr>
            <w:tcW w:w="2433" w:type="pct"/>
          </w:tcPr>
          <w:p w:rsidR="00ED6AE1" w:rsidRPr="002B4ED1" w:rsidRDefault="00ED6AE1" w:rsidP="00ED6AE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Диагностические и лечебные вмешательства на различных органах под контролем ультразвука</w:t>
            </w:r>
            <w:r w:rsidR="0029528E" w:rsidRPr="002B4ED1">
              <w:rPr>
                <w:rFonts w:ascii="Times New Roman" w:hAnsi="Times New Roman"/>
                <w:sz w:val="24"/>
                <w:szCs w:val="24"/>
              </w:rPr>
              <w:t xml:space="preserve">, ультразвука с контрастным усилением, </w:t>
            </w:r>
            <w:proofErr w:type="spellStart"/>
            <w:r w:rsidR="0029528E" w:rsidRPr="002B4ED1">
              <w:rPr>
                <w:rFonts w:ascii="Times New Roman" w:hAnsi="Times New Roman"/>
                <w:sz w:val="24"/>
                <w:szCs w:val="24"/>
              </w:rPr>
              <w:t>мультимодальной</w:t>
            </w:r>
            <w:proofErr w:type="spellEnd"/>
            <w:r w:rsidR="0029528E" w:rsidRPr="002B4ED1">
              <w:rPr>
                <w:rFonts w:ascii="Times New Roman" w:hAnsi="Times New Roman"/>
                <w:sz w:val="24"/>
                <w:szCs w:val="24"/>
              </w:rPr>
              <w:t xml:space="preserve"> визуализации</w:t>
            </w:r>
            <w:r w:rsidRPr="002B4ED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D6AE1" w:rsidRPr="002B4ED1" w:rsidRDefault="00ED6AE1" w:rsidP="005A0D2D">
            <w:pPr>
              <w:pStyle w:val="a3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щитовидная железа</w:t>
            </w:r>
          </w:p>
          <w:p w:rsidR="00ED6AE1" w:rsidRPr="002B4ED1" w:rsidRDefault="00ED6AE1" w:rsidP="005A0D2D">
            <w:pPr>
              <w:pStyle w:val="a3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молочная железа</w:t>
            </w:r>
          </w:p>
          <w:p w:rsidR="00ED6AE1" w:rsidRPr="002B4ED1" w:rsidRDefault="00ED6AE1" w:rsidP="005A0D2D">
            <w:pPr>
              <w:pStyle w:val="a3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поверхностные образования, лимфоузлы</w:t>
            </w:r>
          </w:p>
          <w:p w:rsidR="00ED6AE1" w:rsidRPr="002B4ED1" w:rsidRDefault="00ED6AE1" w:rsidP="005A0D2D">
            <w:pPr>
              <w:pStyle w:val="a3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печень</w:t>
            </w:r>
          </w:p>
          <w:p w:rsidR="00ED6AE1" w:rsidRPr="002B4ED1" w:rsidRDefault="00ED6AE1" w:rsidP="005A0D2D">
            <w:pPr>
              <w:pStyle w:val="a3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поджелудочная железа</w:t>
            </w:r>
          </w:p>
          <w:p w:rsidR="00ED6AE1" w:rsidRPr="002B4ED1" w:rsidRDefault="00ED6AE1" w:rsidP="005A0D2D">
            <w:pPr>
              <w:pStyle w:val="a3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брюшная полость и забрюшинное пространство, малый таз</w:t>
            </w:r>
            <w:r w:rsidR="005A0D2D" w:rsidRPr="002B4ED1">
              <w:rPr>
                <w:rFonts w:ascii="Times New Roman" w:hAnsi="Times New Roman"/>
                <w:sz w:val="24"/>
                <w:szCs w:val="24"/>
              </w:rPr>
              <w:t>, плевральные полости</w:t>
            </w:r>
          </w:p>
          <w:p w:rsidR="00ED6AE1" w:rsidRPr="002B4ED1" w:rsidRDefault="00ED6AE1" w:rsidP="005A0D2D">
            <w:pPr>
              <w:pStyle w:val="a3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почки</w:t>
            </w:r>
          </w:p>
          <w:p w:rsidR="00ED6AE1" w:rsidRPr="002B4ED1" w:rsidRDefault="00ED6AE1" w:rsidP="005A0D2D">
            <w:pPr>
              <w:pStyle w:val="a3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предстательная железа</w:t>
            </w:r>
          </w:p>
          <w:p w:rsidR="002A5C4C" w:rsidRPr="002B4ED1" w:rsidRDefault="002A5C4C" w:rsidP="002A5C4C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4ED1">
              <w:rPr>
                <w:rFonts w:ascii="Times New Roman" w:hAnsi="Times New Roman"/>
                <w:sz w:val="24"/>
                <w:szCs w:val="24"/>
                <w:lang w:eastAsia="ru-RU"/>
              </w:rPr>
              <w:t>скелетно-мышечная система</w:t>
            </w:r>
          </w:p>
          <w:p w:rsidR="002A5C4C" w:rsidRPr="002B4ED1" w:rsidRDefault="002A5C4C" w:rsidP="005A0D2D">
            <w:pPr>
              <w:pStyle w:val="a3"/>
              <w:numPr>
                <w:ilvl w:val="0"/>
                <w:numId w:val="15"/>
              </w:num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0D2D" w:rsidRPr="002B4ED1" w:rsidRDefault="005A0D2D" w:rsidP="002A5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 </w:t>
            </w:r>
          </w:p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ПЗ</w:t>
            </w:r>
          </w:p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10/10</w:t>
            </w:r>
          </w:p>
          <w:p w:rsidR="00073AED" w:rsidRDefault="00073AED" w:rsidP="00073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D6AE1"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073AED" w:rsidRPr="00605D14" w:rsidRDefault="00956DD1" w:rsidP="00073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073AED" w:rsidRPr="00605D1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ED6AE1" w:rsidRPr="00605D14" w:rsidRDefault="00ED6AE1" w:rsidP="000C3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6AE1" w:rsidRPr="00196A1D" w:rsidTr="0029528E">
        <w:trPr>
          <w:trHeight w:hRule="exact" w:val="565"/>
        </w:trPr>
        <w:tc>
          <w:tcPr>
            <w:tcW w:w="3744" w:type="pct"/>
            <w:gridSpan w:val="2"/>
          </w:tcPr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</w:tcPr>
          <w:p w:rsidR="00ED6AE1" w:rsidRPr="00605D14" w:rsidRDefault="00ED6AE1" w:rsidP="00ED6A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605D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34/34</w:t>
            </w:r>
          </w:p>
        </w:tc>
      </w:tr>
    </w:tbl>
    <w:p w:rsidR="00A36BA8" w:rsidRPr="00196A1D" w:rsidRDefault="00A36BA8" w:rsidP="00196A1D">
      <w:pPr>
        <w:tabs>
          <w:tab w:val="left" w:pos="70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36BA8" w:rsidRPr="00196A1D" w:rsidRDefault="00A36BA8" w:rsidP="00196A1D">
      <w:pPr>
        <w:numPr>
          <w:ilvl w:val="0"/>
          <w:numId w:val="2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bCs/>
          <w:sz w:val="28"/>
          <w:szCs w:val="28"/>
          <w:lang w:eastAsia="ru-RU"/>
        </w:rPr>
        <w:t>УЧЕБНО-МЕТОДИЧЕСКОЕ ОБЕСПЕЧЕНИЕ ДЛЯ САМОСТОЯТЕЛЬНОЙ РАБОТЫ СЛУШАТЕЛЕЙ ПО ДИСЦИПЛИНЕ (МОДУЛЮ)</w:t>
      </w:r>
    </w:p>
    <w:p w:rsidR="00A36BA8" w:rsidRPr="00196A1D" w:rsidRDefault="00A36BA8" w:rsidP="00196A1D">
      <w:pPr>
        <w:keepNext/>
        <w:spacing w:after="0" w:line="36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  <w:lang w:eastAsia="ru-RU"/>
        </w:rPr>
        <w:t>Таблица 5.</w:t>
      </w:r>
    </w:p>
    <w:p w:rsidR="00A36BA8" w:rsidRPr="00196A1D" w:rsidRDefault="00A36BA8" w:rsidP="00196A1D">
      <w:pPr>
        <w:keepNext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196A1D">
        <w:rPr>
          <w:rFonts w:ascii="Times New Roman" w:hAnsi="Times New Roman"/>
          <w:sz w:val="28"/>
          <w:szCs w:val="28"/>
        </w:rPr>
        <w:t>Темы, выносимые на самостоятельное изучение</w:t>
      </w:r>
    </w:p>
    <w:tbl>
      <w:tblPr>
        <w:tblW w:w="49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3"/>
        <w:gridCol w:w="4943"/>
        <w:gridCol w:w="1981"/>
      </w:tblGrid>
      <w:tr w:rsidR="00A36BA8" w:rsidRPr="00196A1D" w:rsidTr="0062075C">
        <w:trPr>
          <w:trHeight w:val="1394"/>
        </w:trPr>
        <w:tc>
          <w:tcPr>
            <w:tcW w:w="1347" w:type="pct"/>
            <w:shd w:val="clear" w:color="auto" w:fill="FFFFFF"/>
            <w:vAlign w:val="center"/>
          </w:tcPr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Номер темы</w:t>
            </w:r>
          </w:p>
        </w:tc>
        <w:tc>
          <w:tcPr>
            <w:tcW w:w="2608" w:type="pct"/>
            <w:shd w:val="clear" w:color="auto" w:fill="FFFFFF"/>
            <w:vAlign w:val="center"/>
          </w:tcPr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Темы,</w:t>
            </w:r>
          </w:p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выносимые на самостоятельное изучение</w:t>
            </w:r>
          </w:p>
        </w:tc>
        <w:tc>
          <w:tcPr>
            <w:tcW w:w="1045" w:type="pct"/>
            <w:shd w:val="clear" w:color="auto" w:fill="FFFFFF"/>
            <w:vAlign w:val="center"/>
          </w:tcPr>
          <w:p w:rsidR="00A36BA8" w:rsidRPr="0005171D" w:rsidRDefault="00A36BA8" w:rsidP="006360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часов, 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(ч.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) /зачетных единиц (</w:t>
            </w:r>
            <w:proofErr w:type="spellStart"/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0265B7" w:rsidRPr="00196A1D" w:rsidTr="000265B7">
        <w:trPr>
          <w:trHeight w:hRule="exact" w:val="1460"/>
        </w:trPr>
        <w:tc>
          <w:tcPr>
            <w:tcW w:w="1347" w:type="pct"/>
          </w:tcPr>
          <w:p w:rsidR="000265B7" w:rsidRPr="002B4ED1" w:rsidRDefault="000265B7" w:rsidP="000265B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sz w:val="24"/>
                <w:szCs w:val="24"/>
              </w:rPr>
              <w:t>1.Общие вопросы интервенционных вмешательств под контролем ультразвука</w:t>
            </w:r>
          </w:p>
        </w:tc>
        <w:tc>
          <w:tcPr>
            <w:tcW w:w="2608" w:type="pct"/>
            <w:vAlign w:val="center"/>
          </w:tcPr>
          <w:p w:rsidR="000265B7" w:rsidRPr="002B4ED1" w:rsidRDefault="0029528E" w:rsidP="0029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4ED1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вмешательств под контролем эндо-УЗИ</w:t>
            </w:r>
          </w:p>
        </w:tc>
        <w:tc>
          <w:tcPr>
            <w:tcW w:w="1045" w:type="pct"/>
            <w:vAlign w:val="center"/>
          </w:tcPr>
          <w:p w:rsidR="000265B7" w:rsidRPr="0005171D" w:rsidRDefault="000265B7" w:rsidP="00026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0,5/0,5</w:t>
            </w:r>
          </w:p>
        </w:tc>
      </w:tr>
      <w:tr w:rsidR="00ED6AE1" w:rsidRPr="00196A1D" w:rsidTr="008142F4">
        <w:trPr>
          <w:trHeight w:hRule="exact" w:val="1427"/>
        </w:trPr>
        <w:tc>
          <w:tcPr>
            <w:tcW w:w="1347" w:type="pct"/>
          </w:tcPr>
          <w:p w:rsidR="00ED6AE1" w:rsidRPr="002B4ED1" w:rsidRDefault="00ED6AE1" w:rsidP="00ED6AE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Диагностические и лечебные вмешательства под контролем ультразвука</w:t>
            </w:r>
          </w:p>
        </w:tc>
        <w:tc>
          <w:tcPr>
            <w:tcW w:w="2608" w:type="pct"/>
          </w:tcPr>
          <w:p w:rsidR="00ED6AE1" w:rsidRPr="002B4ED1" w:rsidRDefault="00ED6AE1" w:rsidP="0029528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528E" w:rsidRPr="002B4ED1" w:rsidRDefault="0029528E" w:rsidP="0029528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 xml:space="preserve">Диагностические и лечебные вмешательства под контролем </w:t>
            </w:r>
            <w:r w:rsidRPr="002B4ED1">
              <w:rPr>
                <w:rFonts w:ascii="Times New Roman" w:hAnsi="Times New Roman"/>
                <w:sz w:val="24"/>
                <w:szCs w:val="24"/>
                <w:lang w:eastAsia="ru-RU"/>
              </w:rPr>
              <w:t>эндо-УЗИ</w:t>
            </w:r>
          </w:p>
        </w:tc>
        <w:tc>
          <w:tcPr>
            <w:tcW w:w="1045" w:type="pct"/>
            <w:vAlign w:val="center"/>
          </w:tcPr>
          <w:p w:rsidR="00ED6AE1" w:rsidRPr="00196A1D" w:rsidRDefault="00ED6AE1" w:rsidP="00ED6A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0,5/0,5</w:t>
            </w:r>
          </w:p>
        </w:tc>
      </w:tr>
      <w:tr w:rsidR="00ED6AE1" w:rsidRPr="00196A1D" w:rsidTr="0062075C">
        <w:trPr>
          <w:trHeight w:hRule="exact" w:val="351"/>
        </w:trPr>
        <w:tc>
          <w:tcPr>
            <w:tcW w:w="3955" w:type="pct"/>
            <w:gridSpan w:val="2"/>
            <w:vAlign w:val="center"/>
          </w:tcPr>
          <w:p w:rsidR="00ED6AE1" w:rsidRPr="0005171D" w:rsidRDefault="00ED6AE1" w:rsidP="00ED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045" w:type="pct"/>
            <w:vAlign w:val="center"/>
          </w:tcPr>
          <w:p w:rsidR="00ED6AE1" w:rsidRPr="00196A1D" w:rsidRDefault="00ED6AE1" w:rsidP="00ED6A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A1D">
              <w:rPr>
                <w:rFonts w:ascii="Times New Roman" w:hAnsi="Times New Roman"/>
                <w:sz w:val="28"/>
                <w:szCs w:val="28"/>
              </w:rPr>
              <w:t>1/1</w:t>
            </w:r>
          </w:p>
        </w:tc>
      </w:tr>
    </w:tbl>
    <w:p w:rsidR="00A36BA8" w:rsidRPr="00196A1D" w:rsidRDefault="00A36BA8" w:rsidP="00196A1D">
      <w:pPr>
        <w:tabs>
          <w:tab w:val="left" w:pos="708"/>
          <w:tab w:val="num" w:pos="7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6BA8" w:rsidRPr="00196A1D" w:rsidRDefault="00A36BA8" w:rsidP="00196A1D">
      <w:pPr>
        <w:keepNext/>
        <w:tabs>
          <w:tab w:val="left" w:pos="567"/>
          <w:tab w:val="left" w:pos="70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7. ОБРАЗОВАТЕЛЬНЫЕ ТЕХНОЛОГИИ</w:t>
      </w:r>
      <w:bookmarkStart w:id="5" w:name="_Toc299967383"/>
      <w:bookmarkStart w:id="6" w:name="_Toc320887500"/>
    </w:p>
    <w:p w:rsidR="00A36BA8" w:rsidRDefault="00A36BA8" w:rsidP="00196A1D">
      <w:pPr>
        <w:keepNext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196A1D">
        <w:rPr>
          <w:rFonts w:ascii="Times New Roman" w:hAnsi="Times New Roman"/>
          <w:b/>
          <w:bCs/>
          <w:iCs/>
          <w:sz w:val="28"/>
          <w:szCs w:val="28"/>
          <w:lang w:eastAsia="ar-SA"/>
        </w:rPr>
        <w:t>7.1 Интерактивные образовательные технологии, используемые в аудиторных занятиях</w:t>
      </w:r>
      <w:bookmarkEnd w:id="5"/>
      <w:bookmarkEnd w:id="6"/>
    </w:p>
    <w:p w:rsidR="0005171D" w:rsidRPr="00BF25D3" w:rsidRDefault="0005171D" w:rsidP="00196A1D">
      <w:pPr>
        <w:keepNext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</w:p>
    <w:p w:rsidR="00A36BA8" w:rsidRPr="00196A1D" w:rsidRDefault="00A36BA8" w:rsidP="00196A1D">
      <w:pPr>
        <w:keepNext/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196A1D">
        <w:rPr>
          <w:rFonts w:ascii="Times New Roman" w:hAnsi="Times New Roman"/>
          <w:sz w:val="28"/>
          <w:szCs w:val="28"/>
          <w:lang w:eastAsia="ar-SA"/>
        </w:rPr>
        <w:t>Таблица 6.</w:t>
      </w:r>
    </w:p>
    <w:p w:rsidR="00A36BA8" w:rsidRPr="00196A1D" w:rsidRDefault="00A36BA8" w:rsidP="00196A1D">
      <w:pPr>
        <w:keepNext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196A1D">
        <w:rPr>
          <w:rFonts w:ascii="Times New Roman" w:hAnsi="Times New Roman"/>
          <w:sz w:val="28"/>
          <w:szCs w:val="28"/>
        </w:rPr>
        <w:t>Интерактивные методы обучения, используемые на занятиях дисциплины</w:t>
      </w:r>
    </w:p>
    <w:tbl>
      <w:tblPr>
        <w:tblW w:w="49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1087"/>
        <w:gridCol w:w="4034"/>
        <w:gridCol w:w="1622"/>
      </w:tblGrid>
      <w:tr w:rsidR="00A36BA8" w:rsidRPr="00196A1D" w:rsidTr="0005171D">
        <w:trPr>
          <w:trHeight w:val="657"/>
          <w:jc w:val="center"/>
        </w:trPr>
        <w:tc>
          <w:tcPr>
            <w:tcW w:w="1483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Номер темы</w:t>
            </w:r>
          </w:p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</w:t>
            </w:r>
          </w:p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16" w:type="pct"/>
            <w:shd w:val="clear" w:color="auto" w:fill="FFFFFF"/>
          </w:tcPr>
          <w:p w:rsidR="00A36BA8" w:rsidRPr="0005171D" w:rsidRDefault="00A36BA8" w:rsidP="006701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Используемые интерактивные</w:t>
            </w:r>
          </w:p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933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часов, (ч.), зачетных единиц (</w:t>
            </w:r>
            <w:proofErr w:type="spellStart"/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з.е</w:t>
            </w:r>
            <w:proofErr w:type="spellEnd"/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.)</w:t>
            </w:r>
          </w:p>
        </w:tc>
      </w:tr>
      <w:tr w:rsidR="00A36BA8" w:rsidRPr="00196A1D" w:rsidTr="00EC5F06">
        <w:trPr>
          <w:trHeight w:val="64"/>
          <w:jc w:val="center"/>
        </w:trPr>
        <w:tc>
          <w:tcPr>
            <w:tcW w:w="1483" w:type="pct"/>
          </w:tcPr>
          <w:p w:rsidR="00A36BA8" w:rsidRPr="002B4ED1" w:rsidRDefault="00A36BA8" w:rsidP="000379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03796C" w:rsidRPr="002B4ED1">
              <w:rPr>
                <w:rFonts w:ascii="Times New Roman" w:hAnsi="Times New Roman"/>
                <w:b/>
                <w:sz w:val="24"/>
                <w:szCs w:val="24"/>
              </w:rPr>
              <w:t>Общие вопросы интервенционных вмешательств под контролем ультразвука</w:t>
            </w:r>
          </w:p>
        </w:tc>
        <w:tc>
          <w:tcPr>
            <w:tcW w:w="368" w:type="pct"/>
          </w:tcPr>
          <w:p w:rsidR="00A36BA8" w:rsidRPr="002B4ED1" w:rsidRDefault="00A36BA8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A36BA8" w:rsidRPr="002B4ED1" w:rsidRDefault="00A36BA8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6BA8" w:rsidRPr="002B4ED1" w:rsidRDefault="00A36BA8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71D" w:rsidRPr="002B4ED1" w:rsidRDefault="0005171D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71D" w:rsidRPr="002B4ED1" w:rsidRDefault="0005171D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71D" w:rsidRPr="002B4ED1" w:rsidRDefault="0005171D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6BA8" w:rsidRPr="002B4ED1" w:rsidRDefault="00A36BA8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216" w:type="pct"/>
          </w:tcPr>
          <w:p w:rsidR="0005171D" w:rsidRPr="002B4ED1" w:rsidRDefault="00CB0794" w:rsidP="006701C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4ED1">
              <w:rPr>
                <w:rFonts w:ascii="Times New Roman" w:hAnsi="Times New Roman"/>
                <w:sz w:val="24"/>
                <w:szCs w:val="24"/>
              </w:rPr>
              <w:t>Гистеросальпингоэхография</w:t>
            </w:r>
            <w:proofErr w:type="spellEnd"/>
            <w:r w:rsidRPr="002B4ED1">
              <w:rPr>
                <w:rFonts w:ascii="Times New Roman" w:hAnsi="Times New Roman"/>
                <w:sz w:val="24"/>
                <w:szCs w:val="24"/>
              </w:rPr>
              <w:t xml:space="preserve"> в клинической практике</w:t>
            </w:r>
          </w:p>
          <w:p w:rsidR="0005171D" w:rsidRPr="002B4ED1" w:rsidRDefault="00730B26" w:rsidP="00CB0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 xml:space="preserve">Тестирование: </w:t>
            </w:r>
            <w:proofErr w:type="spellStart"/>
            <w:r w:rsidR="00CB0794" w:rsidRPr="002B4ED1">
              <w:rPr>
                <w:rFonts w:ascii="Times New Roman" w:hAnsi="Times New Roman"/>
                <w:sz w:val="24"/>
                <w:szCs w:val="24"/>
              </w:rPr>
              <w:t>Гистеросальпингоэхография</w:t>
            </w:r>
            <w:proofErr w:type="spellEnd"/>
            <w:r w:rsidR="00CB0794" w:rsidRPr="002B4ED1">
              <w:rPr>
                <w:rFonts w:ascii="Times New Roman" w:hAnsi="Times New Roman"/>
                <w:sz w:val="24"/>
                <w:szCs w:val="24"/>
              </w:rPr>
              <w:t xml:space="preserve"> в клинической практике</w:t>
            </w:r>
          </w:p>
        </w:tc>
        <w:tc>
          <w:tcPr>
            <w:tcW w:w="933" w:type="pct"/>
          </w:tcPr>
          <w:p w:rsidR="00A36BA8" w:rsidRPr="0005171D" w:rsidRDefault="00073AED" w:rsidP="006701C6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9528E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36BA8" w:rsidRPr="0005171D" w:rsidRDefault="00A36BA8" w:rsidP="006701C6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35F8" w:rsidRPr="0005171D" w:rsidRDefault="004C35F8" w:rsidP="006701C6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6BA8" w:rsidRPr="0005171D" w:rsidRDefault="00073AED" w:rsidP="00073AED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36BA8" w:rsidRPr="0005171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171D" w:rsidRPr="00196A1D" w:rsidTr="0005171D">
        <w:trPr>
          <w:trHeight w:val="291"/>
          <w:jc w:val="center"/>
        </w:trPr>
        <w:tc>
          <w:tcPr>
            <w:tcW w:w="1483" w:type="pct"/>
          </w:tcPr>
          <w:p w:rsidR="0005171D" w:rsidRPr="002B4ED1" w:rsidRDefault="0003796C" w:rsidP="0003796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sz w:val="24"/>
                <w:szCs w:val="24"/>
              </w:rPr>
              <w:t>2. Диагностические и лечебные вмешательства под контролем ультразвука</w:t>
            </w:r>
          </w:p>
        </w:tc>
        <w:tc>
          <w:tcPr>
            <w:tcW w:w="368" w:type="pct"/>
          </w:tcPr>
          <w:p w:rsidR="0005171D" w:rsidRPr="002B4ED1" w:rsidRDefault="0005171D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Л</w:t>
            </w:r>
          </w:p>
          <w:p w:rsidR="0005171D" w:rsidRPr="002B4ED1" w:rsidRDefault="0005171D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71D" w:rsidRPr="002B4ED1" w:rsidRDefault="0005171D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71D" w:rsidRPr="002B4ED1" w:rsidRDefault="0005171D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71D" w:rsidRPr="002B4ED1" w:rsidRDefault="0005171D" w:rsidP="0005171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216" w:type="pct"/>
          </w:tcPr>
          <w:p w:rsidR="002A5C4C" w:rsidRPr="002B4ED1" w:rsidRDefault="002A5C4C" w:rsidP="002A5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 xml:space="preserve">Диагностические и лечебные вмешательства на </w:t>
            </w:r>
            <w:r w:rsidRPr="002B4ED1">
              <w:rPr>
                <w:rFonts w:ascii="Times New Roman" w:hAnsi="Times New Roman"/>
                <w:sz w:val="24"/>
                <w:szCs w:val="24"/>
                <w:lang w:eastAsia="ru-RU"/>
              </w:rPr>
              <w:t>органах репродуктивной системы</w:t>
            </w:r>
          </w:p>
          <w:p w:rsidR="002A5C4C" w:rsidRPr="002B4ED1" w:rsidRDefault="002A5C4C" w:rsidP="002A5C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 xml:space="preserve">под контролем ультразвука </w:t>
            </w:r>
          </w:p>
          <w:p w:rsidR="002A5C4C" w:rsidRPr="002B4ED1" w:rsidRDefault="002A5C4C" w:rsidP="002A5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 xml:space="preserve">Тестирование: Диагностические и лечебные вмешательства на </w:t>
            </w:r>
            <w:r w:rsidRPr="002B4ED1">
              <w:rPr>
                <w:rFonts w:ascii="Times New Roman" w:hAnsi="Times New Roman"/>
                <w:sz w:val="24"/>
                <w:szCs w:val="24"/>
                <w:lang w:eastAsia="ru-RU"/>
              </w:rPr>
              <w:t>органах репродуктивной системы</w:t>
            </w:r>
          </w:p>
          <w:p w:rsidR="0005171D" w:rsidRPr="002B4ED1" w:rsidRDefault="002B4ED1" w:rsidP="000E1F9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контролем ультразвука</w:t>
            </w:r>
          </w:p>
        </w:tc>
        <w:tc>
          <w:tcPr>
            <w:tcW w:w="933" w:type="pct"/>
          </w:tcPr>
          <w:p w:rsidR="004C35F8" w:rsidRPr="0005171D" w:rsidRDefault="00073AED" w:rsidP="004C35F8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C35F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C35F8" w:rsidRPr="0005171D" w:rsidRDefault="004C35F8" w:rsidP="004C35F8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35F8" w:rsidRDefault="004C35F8" w:rsidP="004C35F8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171D" w:rsidRPr="0005171D" w:rsidRDefault="0005171D" w:rsidP="000517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171D" w:rsidRPr="0005171D" w:rsidRDefault="00073AED" w:rsidP="00073A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5171D" w:rsidRPr="0005171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171D" w:rsidRPr="00196A1D" w:rsidTr="0062075C">
        <w:trPr>
          <w:jc w:val="center"/>
        </w:trPr>
        <w:tc>
          <w:tcPr>
            <w:tcW w:w="5000" w:type="pct"/>
            <w:gridSpan w:val="4"/>
            <w:vAlign w:val="center"/>
          </w:tcPr>
          <w:p w:rsidR="0005171D" w:rsidRPr="0005171D" w:rsidRDefault="0005171D" w:rsidP="00073AED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</w:rPr>
              <w:t xml:space="preserve">Итого:                                                                                                                         </w:t>
            </w:r>
            <w:r w:rsidR="00073A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05171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073A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05171D" w:rsidRDefault="0005171D" w:rsidP="00196A1D">
      <w:pPr>
        <w:keepNext/>
        <w:tabs>
          <w:tab w:val="left" w:pos="851"/>
        </w:tabs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bookmarkStart w:id="7" w:name="_Toc320887501"/>
      <w:bookmarkStart w:id="8" w:name="_Toc299967384"/>
      <w:bookmarkStart w:id="9" w:name="_Toc304907146"/>
    </w:p>
    <w:p w:rsidR="002B4ED1" w:rsidRDefault="002B4ED1" w:rsidP="00196A1D">
      <w:pPr>
        <w:keepNext/>
        <w:tabs>
          <w:tab w:val="left" w:pos="851"/>
        </w:tabs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05171D" w:rsidRDefault="0005171D" w:rsidP="00196A1D">
      <w:pPr>
        <w:keepNext/>
        <w:tabs>
          <w:tab w:val="left" w:pos="851"/>
        </w:tabs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803198" w:rsidRDefault="00803198" w:rsidP="00196A1D">
      <w:pPr>
        <w:keepNext/>
        <w:tabs>
          <w:tab w:val="left" w:pos="851"/>
        </w:tabs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803198" w:rsidRDefault="00803198" w:rsidP="00196A1D">
      <w:pPr>
        <w:keepNext/>
        <w:tabs>
          <w:tab w:val="left" w:pos="851"/>
        </w:tabs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A36BA8" w:rsidRPr="00196A1D" w:rsidRDefault="00A36BA8" w:rsidP="00196A1D">
      <w:pPr>
        <w:keepNext/>
        <w:tabs>
          <w:tab w:val="left" w:pos="851"/>
        </w:tabs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8. ФОНД ОЦЕНОЧНЫХ СРЕДСТВ ТЕКУЩЕГО КОНТРОЛЯ УСПЕВАЕМОСТИ И ПРОМЕЖУТОЧНОЙ АТТЕСТАЦИИ</w:t>
      </w:r>
      <w:bookmarkEnd w:id="7"/>
      <w:bookmarkEnd w:id="8"/>
      <w:bookmarkEnd w:id="9"/>
    </w:p>
    <w:p w:rsidR="00A36BA8" w:rsidRPr="00196A1D" w:rsidRDefault="00A36BA8" w:rsidP="00196A1D">
      <w:pPr>
        <w:widowControl w:val="0"/>
        <w:tabs>
          <w:tab w:val="left" w:pos="1701"/>
        </w:tabs>
        <w:spacing w:after="0" w:line="360" w:lineRule="auto"/>
        <w:ind w:firstLine="709"/>
        <w:rPr>
          <w:rFonts w:ascii="Times New Roman" w:hAnsi="Times New Roman"/>
          <w:b/>
          <w:bCs/>
          <w:iCs/>
          <w:sz w:val="28"/>
          <w:szCs w:val="28"/>
        </w:rPr>
      </w:pPr>
      <w:bookmarkStart w:id="10" w:name="_Toc320887502"/>
      <w:bookmarkStart w:id="11" w:name="_Toc304907147"/>
      <w:r w:rsidRPr="00196A1D">
        <w:rPr>
          <w:rFonts w:ascii="Times New Roman" w:hAnsi="Times New Roman"/>
          <w:b/>
          <w:bCs/>
          <w:iCs/>
          <w:sz w:val="28"/>
          <w:szCs w:val="28"/>
        </w:rPr>
        <w:t>8.1 Оценочные средства текущего контроля успеваемости</w:t>
      </w:r>
      <w:bookmarkEnd w:id="10"/>
      <w:bookmarkEnd w:id="11"/>
    </w:p>
    <w:p w:rsidR="0005171D" w:rsidRDefault="0005171D" w:rsidP="00196A1D">
      <w:pPr>
        <w:tabs>
          <w:tab w:val="left" w:pos="398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12" w:name="_Toc304907149"/>
      <w:bookmarkStart w:id="13" w:name="_Toc320887504"/>
    </w:p>
    <w:p w:rsidR="00A36BA8" w:rsidRPr="00196A1D" w:rsidRDefault="00A36BA8" w:rsidP="00196A1D">
      <w:pPr>
        <w:tabs>
          <w:tab w:val="left" w:pos="398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Таблица 7.</w:t>
      </w:r>
    </w:p>
    <w:p w:rsidR="00A36BA8" w:rsidRPr="00196A1D" w:rsidRDefault="00A36BA8" w:rsidP="00196A1D">
      <w:pPr>
        <w:tabs>
          <w:tab w:val="left" w:pos="3980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Оценочные средства для текущего контроля успеваемости</w:t>
      </w:r>
    </w:p>
    <w:tbl>
      <w:tblPr>
        <w:tblW w:w="521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426"/>
        <w:gridCol w:w="2254"/>
        <w:gridCol w:w="1907"/>
        <w:gridCol w:w="1217"/>
        <w:gridCol w:w="1588"/>
      </w:tblGrid>
      <w:tr w:rsidR="00A36BA8" w:rsidRPr="00196A1D" w:rsidTr="000E1F98">
        <w:trPr>
          <w:trHeight w:val="904"/>
          <w:tblHeader/>
        </w:trPr>
        <w:tc>
          <w:tcPr>
            <w:tcW w:w="292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216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дисциплины, тема, вид занятия</w:t>
            </w:r>
          </w:p>
        </w:tc>
        <w:tc>
          <w:tcPr>
            <w:tcW w:w="1130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Контролируемые компетенции, результаты обучения </w:t>
            </w:r>
          </w:p>
        </w:tc>
        <w:tc>
          <w:tcPr>
            <w:tcW w:w="956" w:type="pct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Оценочное средство</w:t>
            </w: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610" w:type="pct"/>
            <w:shd w:val="clear" w:color="auto" w:fill="FFFFFF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797" w:type="pct"/>
            <w:shd w:val="clear" w:color="auto" w:fill="FFFFFF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Баллы (оценка)</w:t>
            </w:r>
          </w:p>
        </w:tc>
      </w:tr>
      <w:tr w:rsidR="00A36BA8" w:rsidRPr="00196A1D" w:rsidTr="006D37C0">
        <w:trPr>
          <w:trHeight w:val="475"/>
          <w:tblHeader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Контактная работа слушателей с преподавателем</w:t>
            </w:r>
          </w:p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(лекции, семинары, практические занятия, лабораторная работа)</w:t>
            </w:r>
          </w:p>
        </w:tc>
      </w:tr>
      <w:tr w:rsidR="000E1F98" w:rsidRPr="00196A1D" w:rsidTr="000E1F98">
        <w:trPr>
          <w:trHeight w:val="234"/>
          <w:tblHeader/>
        </w:trPr>
        <w:tc>
          <w:tcPr>
            <w:tcW w:w="292" w:type="pct"/>
            <w:vAlign w:val="center"/>
          </w:tcPr>
          <w:p w:rsidR="000E1F98" w:rsidRPr="0005171D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0E1F98" w:rsidRPr="002B4ED1" w:rsidRDefault="000E1F98" w:rsidP="000E1F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1.Общие вопросы интервенционных вмешательств под контролем ультразвука</w:t>
            </w:r>
          </w:p>
        </w:tc>
        <w:tc>
          <w:tcPr>
            <w:tcW w:w="1130" w:type="pct"/>
            <w:vAlign w:val="center"/>
          </w:tcPr>
          <w:p w:rsidR="000E1F98" w:rsidRPr="0005171D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вопросы, тестирование</w:t>
            </w:r>
          </w:p>
        </w:tc>
        <w:tc>
          <w:tcPr>
            <w:tcW w:w="610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97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F98" w:rsidRPr="00196A1D" w:rsidTr="000E1F98">
        <w:trPr>
          <w:trHeight w:val="234"/>
          <w:tblHeader/>
        </w:trPr>
        <w:tc>
          <w:tcPr>
            <w:tcW w:w="292" w:type="pct"/>
            <w:vAlign w:val="center"/>
          </w:tcPr>
          <w:p w:rsidR="000E1F98" w:rsidRPr="0005171D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0E1F98" w:rsidRPr="002B4ED1" w:rsidRDefault="000E1F98" w:rsidP="000E1F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2. Диагностические и лечебные вмешательства под контролем ультразвука</w:t>
            </w:r>
          </w:p>
        </w:tc>
        <w:tc>
          <w:tcPr>
            <w:tcW w:w="1130" w:type="pct"/>
            <w:vAlign w:val="center"/>
          </w:tcPr>
          <w:p w:rsidR="000E1F98" w:rsidRPr="0005171D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вопросы, тестирование</w:t>
            </w:r>
          </w:p>
        </w:tc>
        <w:tc>
          <w:tcPr>
            <w:tcW w:w="610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97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0E1F98">
        <w:trPr>
          <w:trHeight w:val="234"/>
          <w:tblHeader/>
        </w:trPr>
        <w:tc>
          <w:tcPr>
            <w:tcW w:w="1507" w:type="pct"/>
            <w:gridSpan w:val="2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0" w:type="pct"/>
            <w:vAlign w:val="center"/>
          </w:tcPr>
          <w:p w:rsidR="00A36BA8" w:rsidRPr="0005171D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6D37C0">
        <w:trPr>
          <w:trHeight w:val="281"/>
          <w:tblHeader/>
        </w:trPr>
        <w:tc>
          <w:tcPr>
            <w:tcW w:w="5000" w:type="pct"/>
            <w:gridSpan w:val="6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слушателя</w:t>
            </w:r>
          </w:p>
        </w:tc>
      </w:tr>
      <w:tr w:rsidR="000E1F98" w:rsidRPr="00196A1D" w:rsidTr="000E1F98">
        <w:trPr>
          <w:trHeight w:val="281"/>
          <w:tblHeader/>
        </w:trPr>
        <w:tc>
          <w:tcPr>
            <w:tcW w:w="292" w:type="pct"/>
            <w:vAlign w:val="center"/>
          </w:tcPr>
          <w:p w:rsidR="000E1F98" w:rsidRPr="0005171D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0E1F98" w:rsidRPr="002B4ED1" w:rsidRDefault="000E1F98" w:rsidP="000E1F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1.Общие вопросы интервенционных вмешательств под контролем ультразвука</w:t>
            </w:r>
          </w:p>
        </w:tc>
        <w:tc>
          <w:tcPr>
            <w:tcW w:w="1130" w:type="pct"/>
            <w:vAlign w:val="center"/>
          </w:tcPr>
          <w:p w:rsidR="000E1F98" w:rsidRPr="0005171D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610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7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F98" w:rsidRPr="00196A1D" w:rsidTr="000E1F98">
        <w:trPr>
          <w:trHeight w:val="70"/>
          <w:tblHeader/>
        </w:trPr>
        <w:tc>
          <w:tcPr>
            <w:tcW w:w="292" w:type="pct"/>
            <w:vAlign w:val="center"/>
          </w:tcPr>
          <w:p w:rsidR="000E1F98" w:rsidRPr="0005171D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</w:tcPr>
          <w:p w:rsidR="000E1F98" w:rsidRPr="002B4ED1" w:rsidRDefault="000E1F98" w:rsidP="000E1F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2. Диагностические и лечебные вмешательства под контролем ультразвука</w:t>
            </w:r>
          </w:p>
        </w:tc>
        <w:tc>
          <w:tcPr>
            <w:tcW w:w="1130" w:type="pct"/>
            <w:vAlign w:val="center"/>
          </w:tcPr>
          <w:p w:rsidR="000E1F98" w:rsidRPr="0005171D" w:rsidRDefault="000E1F98" w:rsidP="000E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ПК-1,ПК-2, ПК-5, ПК-6</w:t>
            </w:r>
          </w:p>
        </w:tc>
        <w:tc>
          <w:tcPr>
            <w:tcW w:w="956" w:type="pct"/>
            <w:vAlign w:val="center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  <w:tc>
          <w:tcPr>
            <w:tcW w:w="610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7" w:type="pct"/>
          </w:tcPr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70-100 «зачет»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0-69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«незачет»</w:t>
            </w:r>
          </w:p>
          <w:p w:rsidR="000E1F98" w:rsidRPr="0005171D" w:rsidRDefault="000E1F98" w:rsidP="000E1F9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0E1F98">
        <w:trPr>
          <w:trHeight w:val="281"/>
          <w:tblHeader/>
        </w:trPr>
        <w:tc>
          <w:tcPr>
            <w:tcW w:w="1507" w:type="pct"/>
            <w:gridSpan w:val="2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0" w:type="pct"/>
            <w:vAlign w:val="center"/>
          </w:tcPr>
          <w:p w:rsidR="00A36BA8" w:rsidRPr="0005171D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BA8" w:rsidRPr="00196A1D" w:rsidTr="000E1F98">
        <w:trPr>
          <w:trHeight w:val="281"/>
          <w:tblHeader/>
        </w:trPr>
        <w:tc>
          <w:tcPr>
            <w:tcW w:w="1507" w:type="pct"/>
            <w:gridSpan w:val="2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0" w:type="pct"/>
            <w:vAlign w:val="center"/>
          </w:tcPr>
          <w:p w:rsidR="00A36BA8" w:rsidRPr="0005171D" w:rsidRDefault="00A36BA8" w:rsidP="00670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A36BA8" w:rsidRPr="0005171D" w:rsidRDefault="00A36BA8" w:rsidP="006701C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171D" w:rsidRDefault="0005171D" w:rsidP="00196A1D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b/>
          <w:sz w:val="28"/>
          <w:szCs w:val="28"/>
          <w:lang w:eastAsia="ru-RU"/>
        </w:rPr>
        <w:t>Тестовые задания по темам модуля: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N1: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Что не является возможным осложнением тонкоигольной аспирационной биопсии: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гематома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аллергическая реакция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боль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воспалительная реакция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правильно 2 и 4 ответы.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- 2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N2: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Что является обязательным условием, необходимым для проведения тонкоигольной аспирационной биопсии поверхностных образований: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1) отсутствие аллергической реакции на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лидокаин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общий анализ крови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согласие пациента на проведение вмешательства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группа крови и резус фактор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2 и 4 ответы.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- 3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N3: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Показания для проведения интервенционного вмешательства с применением контрастных препаратов при очаговых образованиях печени: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выбор участка для пункции вне зоны некроза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2) визуализация невидимых в обычном </w:t>
      </w:r>
      <w:r w:rsidRPr="002B4ED1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-режиме образований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уточнение противопоказаний к биопсии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правильно 1 и 2 ответы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1 и 3 ответы.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- 4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N4: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Возможные методы исследования материала, полученного путем тонкоигольной аспирационной биопсии: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цитологический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бактериологический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молекулярно-генетический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гистологический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правильно все кроме 4.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– 5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N5: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Навигация под контролем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мультимодальной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визуализации с использованием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фьюжн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с КТ или МРТ при биопсии печени позволяет: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1) визуализировать на УЗИ невидимые в обычном </w:t>
      </w:r>
      <w:r w:rsidRPr="002B4ED1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-режиме образования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виртуально планировать траекторию хода иглы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выбрать более корректное место для биопсии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правильно все кроме 1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правильно все кроме 3.</w:t>
      </w:r>
    </w:p>
    <w:p w:rsidR="00EC1B9B" w:rsidRPr="002B4ED1" w:rsidRDefault="00EC1B9B" w:rsidP="00EC1B9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="00D73ADB" w:rsidRPr="002B4ED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Показания для проведения ГСЭГ: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бесплодие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кисты шейки матки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гиперплазия эндометрия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правильно все кроме 1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правильно все кроме 2.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Правильный – 5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проведении ГСЭГ в полость матки вводятся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растовры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NaCl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9%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proofErr w:type="spellStart"/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ентгенконтрастные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препараты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УЗ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конрастные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препараты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Правильно 3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Правильно все кроме 2.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- 4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При ГСЭГ симптомы, указывающие на проходимость маточных труб: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визуализация маточных труб с контрастом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появление жидкости в малом тазу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спадание полости матки, расширенной контрастом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равильно 1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равильно все кроме 1.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- 5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При ГСЭГ симптомами, указывающими на непроходимость маточных труб, являются все кроме: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визуализация расширенной маточной трубы с контрастом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появление жидкости в малом тазу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визуализация полости матки, расширенной контрастом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олевой синдром;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овышение сопротивления поршня шприца.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- 2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ГСЭГ </w:t>
      </w:r>
      <w:proofErr w:type="gram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симптомы</w:t>
      </w:r>
      <w:proofErr w:type="gram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указывающие на полип эндометрия: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визуализация расширенной полости матки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однородный эндометрий толщиной более 8мм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контруирующийся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участок эндометрия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изоэхогенной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структуры;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равильно 3;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равильно все кроме 1.</w:t>
      </w:r>
    </w:p>
    <w:p w:rsidR="00D73ADB" w:rsidRPr="002B4ED1" w:rsidRDefault="00D73ADB" w:rsidP="00D73AD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="00502927" w:rsidRPr="002B4ED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1: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Показания для пункции очагового образования печени: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необходимость гистологического заключения для определения тактики лечения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2) необходимость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иммуногистохмии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терапии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диагноз не был поставлен при помощи технологий визуализации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все ответы правильные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правильно 1.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- 4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2: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Противопоказания для биопсии печени: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асцит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инфекционные заболевания брюшной полости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3) выраженная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коагулопатия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нежелание пациента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все ответы правильные.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– 5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3: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Возможные интервенционные процедуры для лечения рака почки: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внутриартериальная химиотерапия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радиочастотная абляция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микроволновая абляция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все ответы правильные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5) правильные 2 и 3 ответы.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- 4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4: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размер абсцесса в брюшной полости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аспирируемого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последующего дренирования, согласно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рекоменлациям</w:t>
      </w:r>
      <w:proofErr w:type="spellEnd"/>
      <w:proofErr w:type="gram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2см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3см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5см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8см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10см.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– 3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5: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Предпочтительный доступ для дренирования желчного пузыря: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со стороны дня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со стороны шейки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транспеченочно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правильно 1 и 3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правильно 2 и 3.</w:t>
      </w:r>
    </w:p>
    <w:p w:rsidR="00366142" w:rsidRPr="002B4ED1" w:rsidRDefault="00366142" w:rsidP="00366142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- 3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N1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Минимальный размер фолликулов,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аспирируемых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ЭКО: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2C7459" w:rsidRPr="002B4ED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C7459" w:rsidRPr="002B4ED1">
        <w:rPr>
          <w:rFonts w:ascii="Times New Roman" w:eastAsia="Times New Roman" w:hAnsi="Times New Roman"/>
          <w:sz w:val="28"/>
          <w:szCs w:val="28"/>
          <w:lang w:eastAsia="ru-RU"/>
        </w:rPr>
        <w:t>10мм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2C7459" w:rsidRPr="002B4ED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C7459" w:rsidRPr="002B4ED1">
        <w:rPr>
          <w:rFonts w:ascii="Times New Roman" w:eastAsia="Times New Roman" w:hAnsi="Times New Roman"/>
          <w:sz w:val="28"/>
          <w:szCs w:val="28"/>
          <w:lang w:eastAsia="ru-RU"/>
        </w:rPr>
        <w:t>12мм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18-20 мм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20-25мм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5) более 25мм.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Правильный – 3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После наступления суперовуляции для предотвращения выхода яйцеклеток в брюшную полость применяют: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1) ТТГ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2) ЛГ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3) ХГЧ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4) ФСГ;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ролактин.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- 3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Возможные методы забора ооцитов: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proofErr w:type="spellStart"/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рансректально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УЗ контролем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proofErr w:type="spellStart"/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рансвагинально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УЗ контролем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proofErr w:type="spellStart"/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апароскопичсеки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равильно 1 и 2.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равильно 2 и 3.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- 5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Осложнения пункции яичника:</w:t>
      </w:r>
    </w:p>
    <w:p w:rsidR="00502927" w:rsidRPr="002B4ED1" w:rsidRDefault="00366142" w:rsidP="00502927">
      <w:pPr>
        <w:pStyle w:val="a3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02927" w:rsidRPr="002B4E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ровотечение вследс</w:t>
      </w:r>
      <w:r w:rsidR="00502927" w:rsidRPr="002B4ED1">
        <w:rPr>
          <w:rFonts w:ascii="Times New Roman" w:eastAsia="Times New Roman" w:hAnsi="Times New Roman"/>
          <w:sz w:val="28"/>
          <w:szCs w:val="28"/>
          <w:lang w:eastAsia="ru-RU"/>
        </w:rPr>
        <w:t>твие ранения кровеносного сосуда;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равма органов малого таза;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нфицирование органов малого таза с формированием абсцесса;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се перечисленное;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ичего из перечисленного.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Пpавильный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- 2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="002B4ED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Инструменты, используемые для забора ооцита: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втоматический аспиратор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глы 14-16</w:t>
      </w:r>
      <w:r w:rsidRPr="002B4ED1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атравматичным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концом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sym w:font="Symbol" w:char="F03B"/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3) УЗ-аппарат с </w:t>
      </w: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трансвагинальнымдятчиком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одогреваемый штатив;</w:t>
      </w:r>
    </w:p>
    <w:p w:rsidR="00502927" w:rsidRPr="002B4ED1" w:rsidRDefault="00502927" w:rsidP="00502927">
      <w:pPr>
        <w:suppressAutoHyphens/>
        <w:autoSpaceDE w:val="0"/>
        <w:autoSpaceDN w:val="0"/>
        <w:adjustRightInd w:val="0"/>
        <w:spacing w:after="0" w:line="360" w:lineRule="auto"/>
        <w:ind w:left="2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366142" w:rsidRPr="002B4ED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се перечисленное.</w:t>
      </w:r>
    </w:p>
    <w:p w:rsidR="00D73ADB" w:rsidRPr="002B4ED1" w:rsidRDefault="00502927" w:rsidP="00EC1B9B">
      <w:pPr>
        <w:suppressAutoHyphens/>
        <w:autoSpaceDE w:val="0"/>
        <w:autoSpaceDN w:val="0"/>
        <w:adjustRightInd w:val="0"/>
        <w:spacing w:after="222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Start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p</w:t>
      </w:r>
      <w:proofErr w:type="gram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>авильный</w:t>
      </w:r>
      <w:proofErr w:type="spellEnd"/>
      <w:r w:rsidRPr="002B4ED1">
        <w:rPr>
          <w:rFonts w:ascii="Times New Roman" w:eastAsia="Times New Roman" w:hAnsi="Times New Roman"/>
          <w:sz w:val="28"/>
          <w:szCs w:val="28"/>
          <w:lang w:eastAsia="ru-RU"/>
        </w:rPr>
        <w:t xml:space="preserve"> - 5</w:t>
      </w:r>
    </w:p>
    <w:p w:rsidR="00645A60" w:rsidRPr="002B4ED1" w:rsidRDefault="00841B78" w:rsidP="00196A1D">
      <w:pPr>
        <w:keepNext/>
        <w:tabs>
          <w:tab w:val="left" w:pos="170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2B4ED1">
        <w:rPr>
          <w:rFonts w:ascii="Times New Roman" w:hAnsi="Times New Roman"/>
          <w:b/>
          <w:bCs/>
          <w:iCs/>
          <w:sz w:val="28"/>
          <w:szCs w:val="28"/>
          <w:lang w:eastAsia="ar-SA"/>
        </w:rPr>
        <w:t>Темы рефератов:</w:t>
      </w:r>
    </w:p>
    <w:p w:rsidR="00841B78" w:rsidRPr="002B4ED1" w:rsidRDefault="004D7F6C" w:rsidP="00196A1D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2B4ED1">
        <w:rPr>
          <w:rFonts w:ascii="Times New Roman" w:hAnsi="Times New Roman"/>
          <w:bCs/>
          <w:iCs/>
          <w:sz w:val="28"/>
          <w:szCs w:val="28"/>
          <w:lang w:eastAsia="ar-SA"/>
        </w:rPr>
        <w:t>Абляции образований почки.</w:t>
      </w:r>
    </w:p>
    <w:p w:rsidR="004D7F6C" w:rsidRPr="002B4ED1" w:rsidRDefault="004D7F6C" w:rsidP="004D7F6C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2B4ED1">
        <w:rPr>
          <w:rFonts w:ascii="Times New Roman" w:hAnsi="Times New Roman"/>
          <w:bCs/>
          <w:iCs/>
          <w:sz w:val="28"/>
          <w:szCs w:val="28"/>
          <w:lang w:eastAsia="ar-SA"/>
        </w:rPr>
        <w:t>Абляции образований печени.</w:t>
      </w:r>
    </w:p>
    <w:p w:rsidR="007F4651" w:rsidRPr="002B4ED1" w:rsidRDefault="004D7F6C" w:rsidP="00196A1D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2B4ED1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Лечебные вмешательства на желчевыводящих путях. </w:t>
      </w:r>
    </w:p>
    <w:p w:rsidR="004D7F6C" w:rsidRPr="002B4ED1" w:rsidRDefault="004D7F6C" w:rsidP="00196A1D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proofErr w:type="spellStart"/>
      <w:r w:rsidRPr="002B4ED1">
        <w:rPr>
          <w:rFonts w:ascii="Times New Roman" w:hAnsi="Times New Roman"/>
          <w:bCs/>
          <w:iCs/>
          <w:sz w:val="28"/>
          <w:szCs w:val="28"/>
          <w:lang w:eastAsia="ar-SA"/>
        </w:rPr>
        <w:t>Гистеросальпингоэхография</w:t>
      </w:r>
      <w:proofErr w:type="spellEnd"/>
      <w:r w:rsidRPr="002B4ED1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. </w:t>
      </w:r>
    </w:p>
    <w:p w:rsidR="004D7F6C" w:rsidRPr="002B4ED1" w:rsidRDefault="004D7F6C" w:rsidP="00196A1D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2B4ED1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Технологии </w:t>
      </w:r>
      <w:proofErr w:type="spellStart"/>
      <w:r w:rsidRPr="002B4ED1">
        <w:rPr>
          <w:rFonts w:ascii="Times New Roman" w:hAnsi="Times New Roman"/>
          <w:bCs/>
          <w:iCs/>
          <w:sz w:val="28"/>
          <w:szCs w:val="28"/>
          <w:lang w:eastAsia="ar-SA"/>
        </w:rPr>
        <w:t>фьюжн</w:t>
      </w:r>
      <w:proofErr w:type="spellEnd"/>
      <w:r w:rsidRPr="002B4ED1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в интервенционной онкологии.</w:t>
      </w:r>
    </w:p>
    <w:p w:rsidR="00841B78" w:rsidRPr="002B4ED1" w:rsidRDefault="00073AED" w:rsidP="002B4ED1">
      <w:pPr>
        <w:keepNext/>
        <w:numPr>
          <w:ilvl w:val="0"/>
          <w:numId w:val="9"/>
        </w:numPr>
        <w:tabs>
          <w:tab w:val="left" w:pos="1701"/>
        </w:tabs>
        <w:suppressAutoHyphens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  <w:r w:rsidRPr="002B4ED1">
        <w:rPr>
          <w:rFonts w:ascii="Times New Roman" w:hAnsi="Times New Roman"/>
          <w:bCs/>
          <w:iCs/>
          <w:sz w:val="28"/>
          <w:szCs w:val="28"/>
          <w:lang w:eastAsia="ar-SA"/>
        </w:rPr>
        <w:t>Диагностические вмешательства при патологии молочной железы.</w:t>
      </w:r>
    </w:p>
    <w:bookmarkEnd w:id="12"/>
    <w:bookmarkEnd w:id="13"/>
    <w:p w:rsidR="00A81687" w:rsidRPr="002B4ED1" w:rsidRDefault="00A81687" w:rsidP="00A81687">
      <w:pPr>
        <w:keepNext/>
        <w:tabs>
          <w:tab w:val="left" w:pos="170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2B4ED1">
        <w:rPr>
          <w:rFonts w:ascii="Times New Roman" w:hAnsi="Times New Roman"/>
          <w:b/>
          <w:bCs/>
          <w:iCs/>
          <w:sz w:val="28"/>
          <w:szCs w:val="28"/>
          <w:lang w:eastAsia="ar-SA"/>
        </w:rPr>
        <w:t xml:space="preserve">8.2 </w:t>
      </w:r>
      <w:r w:rsidRPr="002B4ED1">
        <w:rPr>
          <w:rFonts w:ascii="Times New Roman" w:hAnsi="Times New Roman"/>
          <w:b/>
          <w:bCs/>
          <w:iCs/>
          <w:sz w:val="28"/>
          <w:szCs w:val="28"/>
        </w:rPr>
        <w:t>Оценочные средства промежуточной аттестации</w:t>
      </w:r>
    </w:p>
    <w:p w:rsidR="00A81687" w:rsidRPr="002B4ED1" w:rsidRDefault="00A81687" w:rsidP="00A81687">
      <w:pPr>
        <w:tabs>
          <w:tab w:val="left" w:pos="2436"/>
        </w:tabs>
        <w:suppressAutoHyphens/>
        <w:spacing w:after="200"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B4ED1">
        <w:rPr>
          <w:rFonts w:ascii="Times New Roman" w:hAnsi="Times New Roman"/>
          <w:bCs/>
          <w:iCs/>
          <w:sz w:val="28"/>
          <w:szCs w:val="28"/>
        </w:rPr>
        <w:t>Список вопросов к экзамену/зачету по темам модуля:</w:t>
      </w:r>
    </w:p>
    <w:p w:rsidR="00A81687" w:rsidRPr="002B4ED1" w:rsidRDefault="00A81687" w:rsidP="00A81687">
      <w:pPr>
        <w:tabs>
          <w:tab w:val="left" w:pos="2436"/>
        </w:tabs>
        <w:suppressAutoHyphens/>
        <w:spacing w:after="20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B4ED1">
        <w:rPr>
          <w:rFonts w:ascii="Times New Roman" w:hAnsi="Times New Roman"/>
          <w:b/>
          <w:bCs/>
          <w:iCs/>
          <w:sz w:val="28"/>
          <w:szCs w:val="28"/>
        </w:rPr>
        <w:t>Тема 1. Общие вопросы интервенционных вмешательств под контролем ультразвука</w:t>
      </w:r>
    </w:p>
    <w:p w:rsidR="00A81687" w:rsidRPr="002B4ED1" w:rsidRDefault="00A81687" w:rsidP="00A81687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 xml:space="preserve"> Классификация интервенционных вмешательств под контролем ультразвука.</w:t>
      </w:r>
    </w:p>
    <w:p w:rsidR="00A81687" w:rsidRPr="002B4ED1" w:rsidRDefault="00A81687" w:rsidP="00A81687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Принципы асептики и антисептики при проведении интервенционных вмешательств.</w:t>
      </w:r>
    </w:p>
    <w:p w:rsidR="00A81687" w:rsidRPr="002B4ED1" w:rsidRDefault="00A81687" w:rsidP="00A81687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 xml:space="preserve">Принципы выбора места пункции, расчет траектории, использование цветного допплеровского картирования. </w:t>
      </w:r>
    </w:p>
    <w:p w:rsidR="00A81687" w:rsidRPr="002B4ED1" w:rsidRDefault="00A81687" w:rsidP="00A81687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 xml:space="preserve">Методы навигации при интервенционных вмешательствах, оборудование и технологии. </w:t>
      </w:r>
    </w:p>
    <w:p w:rsidR="00A81687" w:rsidRPr="002B4ED1" w:rsidRDefault="00A81687" w:rsidP="00A81687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 xml:space="preserve">Показания и противопоказания для диагностических </w:t>
      </w:r>
      <w:proofErr w:type="spellStart"/>
      <w:r w:rsidRPr="002B4ED1">
        <w:rPr>
          <w:rFonts w:ascii="Times New Roman" w:hAnsi="Times New Roman"/>
          <w:sz w:val="28"/>
          <w:szCs w:val="28"/>
        </w:rPr>
        <w:t>чрескожных</w:t>
      </w:r>
      <w:proofErr w:type="spellEnd"/>
      <w:r w:rsidRPr="002B4ED1">
        <w:rPr>
          <w:rFonts w:ascii="Times New Roman" w:hAnsi="Times New Roman"/>
          <w:sz w:val="28"/>
          <w:szCs w:val="28"/>
        </w:rPr>
        <w:t xml:space="preserve"> вмешательств.</w:t>
      </w:r>
    </w:p>
    <w:p w:rsidR="00A81687" w:rsidRPr="002B4ED1" w:rsidRDefault="00A81687" w:rsidP="00A81687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lastRenderedPageBreak/>
        <w:t xml:space="preserve">Возможные осложнения при интервенционных вмешательствах, методы лечения и профилактики. </w:t>
      </w:r>
    </w:p>
    <w:p w:rsidR="00A81687" w:rsidRPr="002B4ED1" w:rsidRDefault="00A81687" w:rsidP="00A81687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 xml:space="preserve">Подготовка пациента, методы анестезии, оформление документации. </w:t>
      </w:r>
    </w:p>
    <w:p w:rsidR="00A81687" w:rsidRPr="002B4ED1" w:rsidRDefault="00A81687" w:rsidP="00A81687">
      <w:pPr>
        <w:pStyle w:val="a3"/>
        <w:numPr>
          <w:ilvl w:val="0"/>
          <w:numId w:val="16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УЗИ с применением контрастных препаратов и его роль в интервенционных вмешательствах.</w:t>
      </w:r>
    </w:p>
    <w:p w:rsidR="007F4651" w:rsidRPr="002B4ED1" w:rsidRDefault="007F4651" w:rsidP="007F4651">
      <w:pPr>
        <w:tabs>
          <w:tab w:val="left" w:pos="2436"/>
        </w:tabs>
        <w:suppressAutoHyphens/>
        <w:spacing w:line="360" w:lineRule="auto"/>
        <w:ind w:left="709"/>
        <w:rPr>
          <w:rFonts w:ascii="Times New Roman" w:hAnsi="Times New Roman"/>
          <w:b/>
          <w:bCs/>
          <w:iCs/>
          <w:sz w:val="28"/>
          <w:szCs w:val="28"/>
        </w:rPr>
      </w:pPr>
      <w:r w:rsidRPr="002B4ED1">
        <w:rPr>
          <w:rFonts w:ascii="Times New Roman" w:hAnsi="Times New Roman"/>
          <w:b/>
          <w:bCs/>
          <w:iCs/>
          <w:sz w:val="28"/>
          <w:szCs w:val="28"/>
        </w:rPr>
        <w:t>Тема 2. Диагностические и лечебные вмешательства под контролем ультразвука.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 xml:space="preserve">Диагностические и лечебные вмешательства при патологии щитовидной железы. 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Диагностические и лечебные вмешательства при патологии молочной железы.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Диагностические вмешательства на поверхностных образованиях и лимфатических узлах.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Диагностические вмешательства при патологии печени.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Лечебные вмешательства при патологии печени.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Диагностические вмешательства при патологии поджелудочной железы.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Лечебные вмешательства при патологии поджелудочной железы.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Диагностические и лечебные вмешательства при патологии почек.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Диагностические и лечебные вмешательства при патологии предстательной железы.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 xml:space="preserve"> Лечебные вмешательства при воспалительных процессах и </w:t>
      </w:r>
      <w:proofErr w:type="spellStart"/>
      <w:r w:rsidRPr="002B4ED1">
        <w:rPr>
          <w:rFonts w:ascii="Times New Roman" w:hAnsi="Times New Roman"/>
          <w:sz w:val="28"/>
          <w:szCs w:val="28"/>
        </w:rPr>
        <w:t>внеорганных</w:t>
      </w:r>
      <w:proofErr w:type="spellEnd"/>
      <w:r w:rsidRPr="002B4ED1">
        <w:rPr>
          <w:rFonts w:ascii="Times New Roman" w:hAnsi="Times New Roman"/>
          <w:sz w:val="28"/>
          <w:szCs w:val="28"/>
        </w:rPr>
        <w:t xml:space="preserve"> образованиях брюшной полости, забрюшинной клетчатки, малого таза. 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lastRenderedPageBreak/>
        <w:t xml:space="preserve">Лечебные вмешательства при патологии скелетно-мышечной системы.  </w:t>
      </w:r>
    </w:p>
    <w:p w:rsidR="007F4651" w:rsidRPr="002B4ED1" w:rsidRDefault="007F46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 xml:space="preserve"> Регионарная анестезия под ультразвуковым контролем. </w:t>
      </w:r>
    </w:p>
    <w:p w:rsidR="00073AED" w:rsidRPr="002B4ED1" w:rsidRDefault="00073AED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2B4ED1">
        <w:rPr>
          <w:rFonts w:ascii="Times New Roman" w:hAnsi="Times New Roman"/>
          <w:sz w:val="28"/>
          <w:szCs w:val="28"/>
        </w:rPr>
        <w:t>Гистеросальпингоэхография</w:t>
      </w:r>
      <w:proofErr w:type="spellEnd"/>
      <w:r w:rsidRPr="002B4ED1">
        <w:rPr>
          <w:rFonts w:ascii="Times New Roman" w:hAnsi="Times New Roman"/>
          <w:sz w:val="28"/>
          <w:szCs w:val="28"/>
        </w:rPr>
        <w:t>.</w:t>
      </w:r>
    </w:p>
    <w:p w:rsidR="007F4651" w:rsidRPr="002B4ED1" w:rsidRDefault="00CA1B51" w:rsidP="007F4651">
      <w:pPr>
        <w:pStyle w:val="a3"/>
        <w:numPr>
          <w:ilvl w:val="0"/>
          <w:numId w:val="17"/>
        </w:numPr>
        <w:tabs>
          <w:tab w:val="left" w:pos="2436"/>
        </w:tabs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 xml:space="preserve"> Лечебно-д</w:t>
      </w:r>
      <w:r w:rsidR="007F4651" w:rsidRPr="002B4ED1">
        <w:rPr>
          <w:rFonts w:ascii="Times New Roman" w:hAnsi="Times New Roman"/>
          <w:sz w:val="28"/>
          <w:szCs w:val="28"/>
        </w:rPr>
        <w:t xml:space="preserve">иагностические вмешательства на органах репродуктивной системы. </w:t>
      </w:r>
    </w:p>
    <w:p w:rsidR="00A36BA8" w:rsidRPr="002B4ED1" w:rsidRDefault="00A36BA8" w:rsidP="00196A1D">
      <w:pPr>
        <w:tabs>
          <w:tab w:val="left" w:pos="2436"/>
        </w:tabs>
        <w:suppressAutoHyphens/>
        <w:spacing w:after="20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</w:rPr>
        <w:t>Таблица 8.</w:t>
      </w:r>
    </w:p>
    <w:p w:rsidR="00A36BA8" w:rsidRPr="002B4ED1" w:rsidRDefault="00A36BA8" w:rsidP="00196A1D">
      <w:pPr>
        <w:tabs>
          <w:tab w:val="left" w:pos="2436"/>
        </w:tabs>
        <w:suppressAutoHyphens/>
        <w:spacing w:after="20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B4ED1">
        <w:rPr>
          <w:rFonts w:ascii="Times New Roman" w:hAnsi="Times New Roman"/>
          <w:sz w:val="28"/>
          <w:szCs w:val="28"/>
          <w:lang w:eastAsia="ar-SA"/>
        </w:rPr>
        <w:t>Оценивание слушателя на экзамене по дисциплине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915"/>
        <w:gridCol w:w="4678"/>
      </w:tblGrid>
      <w:tr w:rsidR="00A36BA8" w:rsidRPr="002B4ED1" w:rsidTr="00645A60">
        <w:trPr>
          <w:trHeight w:val="463"/>
        </w:trPr>
        <w:tc>
          <w:tcPr>
            <w:tcW w:w="3119" w:type="dxa"/>
            <w:shd w:val="clear" w:color="auto" w:fill="FFFFFF"/>
          </w:tcPr>
          <w:p w:rsidR="00A36BA8" w:rsidRPr="002B4ED1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Баллы </w:t>
            </w:r>
          </w:p>
          <w:p w:rsidR="00A36BA8" w:rsidRPr="002B4ED1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bCs/>
                <w:sz w:val="24"/>
                <w:szCs w:val="24"/>
              </w:rPr>
              <w:t>(рейтинговой оценки)*,  %</w:t>
            </w:r>
          </w:p>
        </w:tc>
        <w:tc>
          <w:tcPr>
            <w:tcW w:w="1915" w:type="dxa"/>
            <w:shd w:val="clear" w:color="auto" w:fill="FFFFFF"/>
          </w:tcPr>
          <w:p w:rsidR="00A36BA8" w:rsidRPr="002B4ED1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A36BA8" w:rsidRPr="002B4ED1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4ED1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знаниям</w:t>
            </w:r>
          </w:p>
        </w:tc>
      </w:tr>
      <w:tr w:rsidR="00A36BA8" w:rsidRPr="002B4ED1" w:rsidTr="00645A60">
        <w:trPr>
          <w:trHeight w:val="293"/>
        </w:trPr>
        <w:tc>
          <w:tcPr>
            <w:tcW w:w="3119" w:type="dxa"/>
            <w:vAlign w:val="center"/>
          </w:tcPr>
          <w:p w:rsidR="00A36BA8" w:rsidRPr="002B4ED1" w:rsidRDefault="00A36BA8" w:rsidP="001C5EA0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1915" w:type="dxa"/>
            <w:vAlign w:val="center"/>
          </w:tcPr>
          <w:p w:rsidR="00A36BA8" w:rsidRPr="002B4ED1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B4ED1">
              <w:rPr>
                <w:rFonts w:ascii="Times New Roman" w:hAnsi="Times New Roman"/>
                <w:iCs/>
                <w:sz w:val="24"/>
                <w:szCs w:val="24"/>
              </w:rPr>
              <w:t>5, «отлично»</w:t>
            </w:r>
          </w:p>
        </w:tc>
        <w:tc>
          <w:tcPr>
            <w:tcW w:w="4678" w:type="dxa"/>
          </w:tcPr>
          <w:p w:rsidR="00A36BA8" w:rsidRPr="002B4ED1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Содержание ответа изложено полно, последовательно в соответствии с требованиями, предъявляемыми программой. Вопрос проанализирован глубоко и многосторонне.</w:t>
            </w:r>
          </w:p>
          <w:p w:rsidR="00A36BA8" w:rsidRPr="002B4ED1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ED1">
              <w:rPr>
                <w:rFonts w:ascii="Times New Roman" w:hAnsi="Times New Roman"/>
                <w:sz w:val="24"/>
                <w:szCs w:val="24"/>
              </w:rPr>
              <w:t>Существенные фактические ошибки отсутствуют.</w:t>
            </w:r>
          </w:p>
        </w:tc>
      </w:tr>
      <w:tr w:rsidR="00A36BA8" w:rsidRPr="00196A1D" w:rsidTr="00645A60">
        <w:trPr>
          <w:trHeight w:val="290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89-80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4, «хорошо»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Содержание ответа в основном соответствует требованиям. Имеются лишь незначительные отклонения от темы, предложенной вопросом или несущественные фактические ошибки.</w:t>
            </w:r>
          </w:p>
        </w:tc>
      </w:tr>
      <w:tr w:rsidR="00A36BA8" w:rsidRPr="00196A1D" w:rsidTr="00645A60">
        <w:trPr>
          <w:trHeight w:val="323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79-70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3,«удовлетворительно»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ответе допущены существенные отклонения от темы или содержание ответа не соответствует теме. Анализ проблемы, предусмотренной вопросом, носит фрагментарный характер, в большом количестве присутствуют грубые фактические ошибки</w:t>
            </w:r>
            <w:r w:rsidRPr="00051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36BA8" w:rsidRPr="00196A1D" w:rsidTr="00645A60">
        <w:trPr>
          <w:trHeight w:val="286"/>
        </w:trPr>
        <w:tc>
          <w:tcPr>
            <w:tcW w:w="3119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69-0</w:t>
            </w:r>
          </w:p>
        </w:tc>
        <w:tc>
          <w:tcPr>
            <w:tcW w:w="1915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2, «неудовлетворительно»</w:t>
            </w:r>
          </w:p>
        </w:tc>
        <w:tc>
          <w:tcPr>
            <w:tcW w:w="4678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Содержание ответа не соответствует вопросу или ответ на вопрос не изложен</w:t>
            </w:r>
          </w:p>
        </w:tc>
      </w:tr>
    </w:tbl>
    <w:p w:rsidR="0005171D" w:rsidRDefault="0005171D" w:rsidP="00196A1D">
      <w:pPr>
        <w:tabs>
          <w:tab w:val="left" w:pos="2436"/>
        </w:tabs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B4ED1" w:rsidRDefault="002B4ED1" w:rsidP="00196A1D">
      <w:pPr>
        <w:tabs>
          <w:tab w:val="left" w:pos="2436"/>
        </w:tabs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B4ED1" w:rsidRDefault="002B4ED1" w:rsidP="00196A1D">
      <w:pPr>
        <w:tabs>
          <w:tab w:val="left" w:pos="2436"/>
        </w:tabs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B4ED1" w:rsidRDefault="002B4ED1" w:rsidP="00196A1D">
      <w:pPr>
        <w:tabs>
          <w:tab w:val="left" w:pos="2436"/>
        </w:tabs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B4ED1" w:rsidRDefault="002B4ED1" w:rsidP="00196A1D">
      <w:pPr>
        <w:tabs>
          <w:tab w:val="left" w:pos="2436"/>
        </w:tabs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tabs>
          <w:tab w:val="left" w:pos="2436"/>
        </w:tabs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lastRenderedPageBreak/>
        <w:t>Таблица 9.</w:t>
      </w:r>
    </w:p>
    <w:p w:rsidR="00A36BA8" w:rsidRPr="00196A1D" w:rsidRDefault="00A36BA8" w:rsidP="00196A1D">
      <w:pPr>
        <w:tabs>
          <w:tab w:val="left" w:pos="243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96A1D">
        <w:rPr>
          <w:rFonts w:ascii="Times New Roman" w:hAnsi="Times New Roman"/>
          <w:sz w:val="28"/>
          <w:szCs w:val="28"/>
          <w:lang w:eastAsia="ar-SA"/>
        </w:rPr>
        <w:t>Оценивание слушателя на зачете по дисциплине</w:t>
      </w:r>
    </w:p>
    <w:tbl>
      <w:tblPr>
        <w:tblW w:w="100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34"/>
        <w:gridCol w:w="2340"/>
        <w:gridCol w:w="4992"/>
      </w:tblGrid>
      <w:tr w:rsidR="00A36BA8" w:rsidRPr="0005171D" w:rsidTr="001B59F4">
        <w:trPr>
          <w:trHeight w:val="491"/>
        </w:trPr>
        <w:tc>
          <w:tcPr>
            <w:tcW w:w="2734" w:type="dxa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Баллы </w:t>
            </w:r>
          </w:p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(рейтинговой оценки)*, %</w:t>
            </w:r>
          </w:p>
        </w:tc>
        <w:tc>
          <w:tcPr>
            <w:tcW w:w="2340" w:type="dxa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4992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20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знаниям</w:t>
            </w:r>
          </w:p>
        </w:tc>
      </w:tr>
      <w:tr w:rsidR="00A36BA8" w:rsidRPr="0005171D" w:rsidTr="00BB2FCF">
        <w:trPr>
          <w:trHeight w:val="293"/>
        </w:trPr>
        <w:tc>
          <w:tcPr>
            <w:tcW w:w="2734" w:type="dxa"/>
            <w:vAlign w:val="center"/>
          </w:tcPr>
          <w:p w:rsidR="00A36BA8" w:rsidRPr="0005171D" w:rsidRDefault="0031728A" w:rsidP="001C5EA0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7</w:t>
            </w:r>
            <w:r w:rsidR="00A36BA8" w:rsidRPr="0005171D">
              <w:rPr>
                <w:rFonts w:ascii="Times New Roman" w:hAnsi="Times New Roman"/>
                <w:sz w:val="24"/>
                <w:szCs w:val="24"/>
              </w:rPr>
              <w:t>0-100</w:t>
            </w:r>
          </w:p>
        </w:tc>
        <w:tc>
          <w:tcPr>
            <w:tcW w:w="2340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4992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Содержание ответа в основном соответствует требованиям. Имеются лишь незначительные отклонения от темы, предложенной вопросом или несущественные фактические ошибки.</w:t>
            </w:r>
          </w:p>
        </w:tc>
      </w:tr>
      <w:tr w:rsidR="00A36BA8" w:rsidRPr="0005171D" w:rsidTr="00BB2FCF">
        <w:trPr>
          <w:trHeight w:val="290"/>
        </w:trPr>
        <w:tc>
          <w:tcPr>
            <w:tcW w:w="2734" w:type="dxa"/>
            <w:vAlign w:val="center"/>
          </w:tcPr>
          <w:p w:rsidR="00A36BA8" w:rsidRPr="0005171D" w:rsidRDefault="0031728A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6</w:t>
            </w:r>
            <w:r w:rsidR="00A36BA8" w:rsidRPr="0005171D">
              <w:rPr>
                <w:rFonts w:ascii="Times New Roman" w:hAnsi="Times New Roman"/>
                <w:sz w:val="24"/>
                <w:szCs w:val="24"/>
              </w:rPr>
              <w:t>9-0</w:t>
            </w:r>
          </w:p>
        </w:tc>
        <w:tc>
          <w:tcPr>
            <w:tcW w:w="2340" w:type="dxa"/>
            <w:vAlign w:val="center"/>
          </w:tcPr>
          <w:p w:rsidR="00A36BA8" w:rsidRPr="0005171D" w:rsidRDefault="00A36BA8" w:rsidP="001C5EA0">
            <w:pPr>
              <w:tabs>
                <w:tab w:val="left" w:pos="24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iCs/>
                <w:sz w:val="24"/>
                <w:szCs w:val="24"/>
              </w:rPr>
              <w:t>«не зачтено»</w:t>
            </w:r>
          </w:p>
        </w:tc>
        <w:tc>
          <w:tcPr>
            <w:tcW w:w="4992" w:type="dxa"/>
          </w:tcPr>
          <w:p w:rsidR="00A36BA8" w:rsidRPr="0005171D" w:rsidRDefault="00A36BA8" w:rsidP="001C5EA0">
            <w:pPr>
              <w:tabs>
                <w:tab w:val="left" w:pos="601"/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ответе допущены существенные отклонения от темы или содержание ответа не соответствует теме. Анализ проблемы, предусмотренной вопросом, носит фрагментарный характер, в большом количестве присутствуют грубые фактические ошибки</w:t>
            </w:r>
            <w:r w:rsidRPr="000517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A36BA8" w:rsidRPr="00196A1D" w:rsidRDefault="00A36BA8" w:rsidP="00196A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BA8" w:rsidRPr="00196A1D" w:rsidRDefault="00A36BA8" w:rsidP="00196A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9. УЧЕБНО-МЕТОДИЧЕСКОЕ ОБЕСПЕЧЕНИЕ ДИСЦИПЛИНЫ (МОДУЛЯ)</w:t>
      </w: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96A1D">
        <w:rPr>
          <w:rFonts w:ascii="Times New Roman" w:hAnsi="Times New Roman"/>
          <w:b/>
          <w:sz w:val="28"/>
          <w:szCs w:val="28"/>
        </w:rPr>
        <w:t>9.1 Нормативно-правовые документы.</w:t>
      </w:r>
    </w:p>
    <w:p w:rsidR="00A36BA8" w:rsidRPr="00196A1D" w:rsidRDefault="00A36BA8" w:rsidP="00196A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ФЗ РФ N 323 "Об основах охраны здоровья граждан в Российской Федерации" от 21 ноября 2011 г. </w:t>
      </w:r>
    </w:p>
    <w:p w:rsidR="00A36BA8" w:rsidRPr="00196A1D" w:rsidRDefault="00A36BA8" w:rsidP="00196A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и социального развития РФ от 23 июля 2010 г. 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 </w:t>
      </w:r>
    </w:p>
    <w:p w:rsidR="00A36BA8" w:rsidRPr="00196A1D" w:rsidRDefault="00A36BA8" w:rsidP="00196A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Приказ Минздрава СССР от 21.07.88 N 579 "Об утверждении квалификационных характеристик врачей-специалистов". </w:t>
      </w:r>
    </w:p>
    <w:p w:rsidR="00A36BA8" w:rsidRPr="00196A1D" w:rsidRDefault="00A36BA8" w:rsidP="00196A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РСФСР от 02 августа 1991 г. № 132 «О совершенствовании службы лучевой диагностики». </w:t>
      </w:r>
    </w:p>
    <w:p w:rsidR="00A36BA8" w:rsidRPr="00196A1D" w:rsidRDefault="00A36BA8" w:rsidP="00196A1D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A1D">
        <w:rPr>
          <w:rFonts w:ascii="Times New Roman" w:hAnsi="Times New Roman" w:cs="Times New Roman"/>
          <w:sz w:val="28"/>
          <w:szCs w:val="28"/>
        </w:rPr>
        <w:t>Приложение 22 к приказу Министерства здравоохранения РСФСР № 132 «Примерные расчетные нормы времени на проведение ультразвукового исследования».</w:t>
      </w:r>
    </w:p>
    <w:p w:rsidR="00456003" w:rsidRPr="00196A1D" w:rsidRDefault="00456003" w:rsidP="00196A1D">
      <w:pPr>
        <w:pStyle w:val="a3"/>
        <w:numPr>
          <w:ilvl w:val="0"/>
          <w:numId w:val="5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1D">
        <w:rPr>
          <w:rFonts w:ascii="Times New Roman" w:eastAsia="HiddenHorzOCR" w:hAnsi="Times New Roman" w:cs="Times New Roman"/>
          <w:sz w:val="28"/>
          <w:szCs w:val="28"/>
        </w:rPr>
        <w:lastRenderedPageBreak/>
        <w:t xml:space="preserve">Приказ Минздрава РФ от 25 февраля 2016г. № 127н «Об утверждении сроков и этапов аккредитации специалистов, а также категорий лиц, имеющих медицинское, фармацевтическое или иное образование и подлежащих аккредитации специалистов»;     </w:t>
      </w:r>
    </w:p>
    <w:p w:rsidR="00A36BA8" w:rsidRPr="002B4ED1" w:rsidRDefault="00456003" w:rsidP="002B4ED1">
      <w:pPr>
        <w:pStyle w:val="a3"/>
        <w:numPr>
          <w:ilvl w:val="0"/>
          <w:numId w:val="5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A1D">
        <w:rPr>
          <w:rFonts w:ascii="Times New Roman" w:eastAsia="HiddenHorzOCR" w:hAnsi="Times New Roman" w:cs="Times New Roman"/>
          <w:sz w:val="28"/>
          <w:szCs w:val="28"/>
        </w:rPr>
        <w:t>Приказ Минздрава РФ от 08 октября 2015 г. № 707н «Об утверждении квалификационных требований к медицинским и фармацевтическим работникам с высшим образованием по направлению подготовки «здравоохранение и медицинские науки»;</w:t>
      </w: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96A1D">
        <w:rPr>
          <w:rFonts w:ascii="Times New Roman" w:hAnsi="Times New Roman"/>
          <w:b/>
          <w:sz w:val="28"/>
          <w:szCs w:val="28"/>
        </w:rPr>
        <w:t>9.2 Основная литература.</w:t>
      </w: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8"/>
        <w:gridCol w:w="2782"/>
        <w:gridCol w:w="1923"/>
        <w:gridCol w:w="1905"/>
        <w:gridCol w:w="1134"/>
        <w:gridCol w:w="1099"/>
      </w:tblGrid>
      <w:tr w:rsidR="00A36BA8" w:rsidRPr="0005171D" w:rsidTr="006C1B16">
        <w:tc>
          <w:tcPr>
            <w:tcW w:w="728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782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ind w:left="-161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923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Авторы</w:t>
            </w:r>
          </w:p>
        </w:tc>
        <w:tc>
          <w:tcPr>
            <w:tcW w:w="1905" w:type="dxa"/>
            <w:vMerge w:val="restart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Год, место издания</w:t>
            </w:r>
          </w:p>
        </w:tc>
        <w:tc>
          <w:tcPr>
            <w:tcW w:w="2233" w:type="dxa"/>
            <w:gridSpan w:val="2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Количество экземпляров</w:t>
            </w:r>
          </w:p>
        </w:tc>
      </w:tr>
      <w:tr w:rsidR="00A36BA8" w:rsidRPr="0005171D" w:rsidTr="006C1B16">
        <w:tc>
          <w:tcPr>
            <w:tcW w:w="728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782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05" w:type="dxa"/>
            <w:vMerge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ar-SA"/>
              </w:rPr>
              <w:t>в библиотеке</w:t>
            </w:r>
          </w:p>
        </w:tc>
        <w:tc>
          <w:tcPr>
            <w:tcW w:w="1099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ar-SA"/>
              </w:rPr>
              <w:t>на кафедре</w:t>
            </w:r>
          </w:p>
        </w:tc>
      </w:tr>
      <w:tr w:rsidR="00A36BA8" w:rsidRPr="0005171D" w:rsidTr="006C1B16">
        <w:tc>
          <w:tcPr>
            <w:tcW w:w="728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2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Практическое руководство по ультразвуковой диагностике. Общая ультразвуковая диагностика</w:t>
            </w:r>
          </w:p>
        </w:tc>
        <w:tc>
          <w:tcPr>
            <w:tcW w:w="1923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ru-RU"/>
              </w:rPr>
              <w:t>Митьков В.В.</w:t>
            </w:r>
          </w:p>
        </w:tc>
        <w:tc>
          <w:tcPr>
            <w:tcW w:w="1905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М.: </w:t>
            </w:r>
            <w:r w:rsidRPr="0005171D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ВИДАР, 2011, 720с</w:t>
            </w:r>
          </w:p>
        </w:tc>
        <w:tc>
          <w:tcPr>
            <w:tcW w:w="1134" w:type="dxa"/>
          </w:tcPr>
          <w:p w:rsidR="00A36BA8" w:rsidRPr="000517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99" w:type="dxa"/>
          </w:tcPr>
          <w:p w:rsidR="00A36BA8" w:rsidRPr="0005171D" w:rsidRDefault="0005171D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71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</w:tr>
    </w:tbl>
    <w:p w:rsidR="00A36BA8" w:rsidRPr="00196A1D" w:rsidRDefault="00A36BA8" w:rsidP="00196A1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36BA8" w:rsidRPr="00196A1D" w:rsidRDefault="00A36BA8" w:rsidP="00196A1D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  <w:lang w:eastAsia="ar-SA"/>
        </w:rPr>
      </w:pPr>
      <w:r w:rsidRPr="00196A1D">
        <w:rPr>
          <w:rFonts w:ascii="Times New Roman" w:hAnsi="Times New Roman"/>
          <w:b/>
          <w:sz w:val="28"/>
          <w:szCs w:val="28"/>
          <w:lang w:eastAsia="ar-SA"/>
        </w:rPr>
        <w:t>9.3 Дополнительная литература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2014"/>
        <w:gridCol w:w="1814"/>
        <w:gridCol w:w="1134"/>
        <w:gridCol w:w="1099"/>
      </w:tblGrid>
      <w:tr w:rsidR="00A36BA8" w:rsidRPr="00196A1D" w:rsidTr="001C5EA0">
        <w:tc>
          <w:tcPr>
            <w:tcW w:w="1101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409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1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2014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Авторы</w:t>
            </w:r>
          </w:p>
        </w:tc>
        <w:tc>
          <w:tcPr>
            <w:tcW w:w="1814" w:type="dxa"/>
            <w:vMerge w:val="restart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Год, место издания</w:t>
            </w:r>
          </w:p>
        </w:tc>
        <w:tc>
          <w:tcPr>
            <w:tcW w:w="2233" w:type="dxa"/>
            <w:gridSpan w:val="2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Количество экземпляров</w:t>
            </w:r>
          </w:p>
        </w:tc>
      </w:tr>
      <w:tr w:rsidR="00A36BA8" w:rsidRPr="00196A1D" w:rsidTr="001C5EA0">
        <w:tc>
          <w:tcPr>
            <w:tcW w:w="1101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409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014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4" w:type="dxa"/>
            <w:vMerge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ar-SA"/>
              </w:rPr>
              <w:t>в библиотеке</w:t>
            </w:r>
          </w:p>
        </w:tc>
        <w:tc>
          <w:tcPr>
            <w:tcW w:w="1099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ar-SA"/>
              </w:rPr>
              <w:t>на кафедре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409" w:type="dxa"/>
          </w:tcPr>
          <w:p w:rsidR="00A36BA8" w:rsidRPr="00196A1D" w:rsidRDefault="00A36BA8" w:rsidP="001C5EA0">
            <w:pPr>
              <w:spacing w:after="100" w:afterAutospacing="1" w:line="240" w:lineRule="auto"/>
              <w:ind w:hanging="12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Ультразвуковая диагностика в акушерстве и гинекологии </w:t>
            </w:r>
          </w:p>
        </w:tc>
        <w:tc>
          <w:tcPr>
            <w:tcW w:w="20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Волков А.Е.</w:t>
            </w:r>
          </w:p>
        </w:tc>
        <w:tc>
          <w:tcPr>
            <w:tcW w:w="18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Ростов-на-Д: Феникс 2007-478 с.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409" w:type="dxa"/>
          </w:tcPr>
          <w:p w:rsidR="00A36BA8" w:rsidRPr="00196A1D" w:rsidRDefault="00A36BA8" w:rsidP="001C5E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Ультразвуковая диагностика заболеваний  ветвей дуги аорты 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 периферических </w:t>
            </w:r>
            <w:proofErr w:type="spellStart"/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сосудов:атлас</w:t>
            </w:r>
            <w:proofErr w:type="spellEnd"/>
          </w:p>
        </w:tc>
        <w:tc>
          <w:tcPr>
            <w:tcW w:w="20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Агаджанова</w:t>
            </w:r>
            <w:proofErr w:type="spellEnd"/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Л.П.</w:t>
            </w:r>
          </w:p>
        </w:tc>
        <w:tc>
          <w:tcPr>
            <w:tcW w:w="1814" w:type="dxa"/>
          </w:tcPr>
          <w:p w:rsidR="00A36BA8" w:rsidRPr="00196A1D" w:rsidRDefault="00A36BA8" w:rsidP="001C5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М.,</w:t>
            </w:r>
          </w:p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Медицина, 2007. Перевод с </w:t>
            </w: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англ. Медведева М.В.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lastRenderedPageBreak/>
              <w:t>3</w:t>
            </w:r>
          </w:p>
        </w:tc>
        <w:tc>
          <w:tcPr>
            <w:tcW w:w="2409" w:type="dxa"/>
          </w:tcPr>
          <w:p w:rsidR="00A36BA8" w:rsidRPr="00196A1D" w:rsidRDefault="00A36BA8" w:rsidP="001C5EA0">
            <w:pPr>
              <w:widowControl w:val="0"/>
              <w:spacing w:after="100" w:afterAutospacing="1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Ультразвуковая диагностика. Базовый курс. </w:t>
            </w:r>
          </w:p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Матиас </w:t>
            </w:r>
            <w:proofErr w:type="spellStart"/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Хофер</w:t>
            </w:r>
            <w:proofErr w:type="spellEnd"/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М: «Медицинская литература», 2008.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3</w:t>
            </w:r>
          </w:p>
        </w:tc>
      </w:tr>
      <w:tr w:rsidR="00A36BA8" w:rsidRPr="00196A1D" w:rsidTr="001C5EA0">
        <w:tc>
          <w:tcPr>
            <w:tcW w:w="1101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09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Ультразвуковая диагностика заболеваний  щитовидной железы и диагностические интервенционные вмешательства</w:t>
            </w:r>
          </w:p>
        </w:tc>
        <w:tc>
          <w:tcPr>
            <w:tcW w:w="20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Коновалов В.А.</w:t>
            </w:r>
          </w:p>
        </w:tc>
        <w:tc>
          <w:tcPr>
            <w:tcW w:w="181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6A1D">
              <w:rPr>
                <w:rFonts w:ascii="Times New Roman" w:hAnsi="Times New Roman"/>
                <w:sz w:val="28"/>
                <w:szCs w:val="28"/>
                <w:lang w:eastAsia="ru-RU"/>
              </w:rPr>
              <w:t>Н.Новгород: НГМА -2005-29с.</w:t>
            </w:r>
          </w:p>
        </w:tc>
        <w:tc>
          <w:tcPr>
            <w:tcW w:w="1134" w:type="dxa"/>
          </w:tcPr>
          <w:p w:rsidR="00A36BA8" w:rsidRPr="00196A1D" w:rsidRDefault="00A36BA8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96A1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99" w:type="dxa"/>
          </w:tcPr>
          <w:p w:rsidR="00A36BA8" w:rsidRPr="00196A1D" w:rsidRDefault="00C33971" w:rsidP="001C5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1</w:t>
            </w:r>
          </w:p>
        </w:tc>
      </w:tr>
    </w:tbl>
    <w:p w:rsidR="00A36BA8" w:rsidRPr="00196A1D" w:rsidRDefault="00A36BA8" w:rsidP="00196A1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36BA8" w:rsidRPr="00196A1D" w:rsidRDefault="00A36BA8" w:rsidP="00196A1D">
      <w:pPr>
        <w:keepNext/>
        <w:spacing w:after="0" w:line="360" w:lineRule="auto"/>
        <w:ind w:firstLine="720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96A1D">
        <w:rPr>
          <w:rFonts w:ascii="Times New Roman" w:hAnsi="Times New Roman"/>
          <w:b/>
          <w:sz w:val="28"/>
          <w:szCs w:val="28"/>
          <w:lang w:eastAsia="ru-RU"/>
        </w:rPr>
        <w:t>9.4 Интернет-ресурсы.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429"/>
        <w:gridCol w:w="3576"/>
      </w:tblGrid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5751BC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Ультразвуковая диагностика, Атлас ультразвуковой диагностики, документация, методические рекомендации, статьи.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5751BC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http://www.sono.nino.ru </w:t>
            </w:r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5751BC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Ультразвуковая диагностика. АРМ врача ультразвуковой диагностики  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5751BC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http://www.lins.ru</w:t>
            </w:r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833AB0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429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Сайт врачей ультразвуковой диагностики </w:t>
            </w:r>
          </w:p>
        </w:tc>
        <w:tc>
          <w:tcPr>
            <w:tcW w:w="3576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http://acustic.ru</w:t>
            </w:r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833AB0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429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Российская ассоциация специалистов ультразвуковой диагностики </w:t>
            </w:r>
          </w:p>
        </w:tc>
        <w:tc>
          <w:tcPr>
            <w:tcW w:w="3576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http://rasudm.org</w:t>
            </w:r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833AB0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429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 xml:space="preserve">Ультразвуковые технологии (Карелия) </w:t>
            </w:r>
          </w:p>
        </w:tc>
        <w:tc>
          <w:tcPr>
            <w:tcW w:w="3576" w:type="dxa"/>
            <w:shd w:val="clear" w:color="auto" w:fill="auto"/>
          </w:tcPr>
          <w:p w:rsidR="00833AB0" w:rsidRPr="0005171D" w:rsidRDefault="00833AB0" w:rsidP="00196A1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171D">
              <w:rPr>
                <w:rFonts w:ascii="Times New Roman" w:hAnsi="Times New Roman"/>
                <w:sz w:val="24"/>
                <w:szCs w:val="24"/>
              </w:rPr>
              <w:t>http://ultrasound.karelia.ru</w:t>
            </w:r>
          </w:p>
        </w:tc>
      </w:tr>
      <w:tr w:rsidR="008E4AAC" w:rsidRPr="0005171D" w:rsidTr="00E1593B">
        <w:trPr>
          <w:trHeight w:val="478"/>
        </w:trPr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 xml:space="preserve">Русский медицинский сервер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A35E27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2" w:history="1">
              <w:r w:rsidR="00E1593B" w:rsidRPr="0005171D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http://www.rusmedserv.com</w:t>
              </w:r>
            </w:hyperlink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 xml:space="preserve">Радиология, ультразвуковая и функциональная диагностика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A35E27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3" w:history="1">
              <w:r w:rsidR="00E1593B" w:rsidRPr="0005171D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http://www.radiology.ru</w:t>
              </w:r>
            </w:hyperlink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 xml:space="preserve">Русский Медицинский журнал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A35E27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4" w:history="1"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://</w:t>
              </w:r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rmj</w:t>
              </w:r>
              <w:proofErr w:type="spellEnd"/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net</w:t>
              </w:r>
            </w:hyperlink>
          </w:p>
        </w:tc>
      </w:tr>
      <w:tr w:rsidR="008E4AAC" w:rsidRPr="0005171D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European Journal of Ultrasound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A35E27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25" w:history="1"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http://www.elsevier.nl</w:t>
              </w:r>
            </w:hyperlink>
          </w:p>
        </w:tc>
      </w:tr>
      <w:tr w:rsidR="008E4AAC" w:rsidRPr="006C0DDB" w:rsidTr="00E1593B">
        <w:tc>
          <w:tcPr>
            <w:tcW w:w="566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429" w:type="dxa"/>
            <w:shd w:val="clear" w:color="auto" w:fill="auto"/>
          </w:tcPr>
          <w:p w:rsidR="005751BC" w:rsidRPr="0005171D" w:rsidRDefault="00E1593B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5171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Journal of Ultrasound in Medicine </w:t>
            </w:r>
          </w:p>
        </w:tc>
        <w:tc>
          <w:tcPr>
            <w:tcW w:w="3576" w:type="dxa"/>
            <w:shd w:val="clear" w:color="auto" w:fill="auto"/>
          </w:tcPr>
          <w:p w:rsidR="005751BC" w:rsidRPr="0005171D" w:rsidRDefault="00A35E27" w:rsidP="00196A1D">
            <w:pPr>
              <w:spacing w:line="36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26" w:history="1">
              <w:r w:rsidR="00E1593B" w:rsidRPr="0005171D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http://www.aium.org/Journals</w:t>
              </w:r>
            </w:hyperlink>
          </w:p>
        </w:tc>
      </w:tr>
    </w:tbl>
    <w:p w:rsidR="00A36BA8" w:rsidRPr="00196A1D" w:rsidRDefault="00A36BA8" w:rsidP="00196A1D">
      <w:pPr>
        <w:keepNext/>
        <w:spacing w:after="0" w:line="360" w:lineRule="auto"/>
        <w:ind w:firstLine="720"/>
        <w:jc w:val="both"/>
        <w:outlineLvl w:val="1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196A1D">
        <w:rPr>
          <w:rFonts w:ascii="Times New Roman" w:hAnsi="Times New Roman"/>
          <w:b/>
          <w:sz w:val="28"/>
          <w:szCs w:val="28"/>
        </w:rPr>
        <w:t>9.5 Справочные системы (информационные технологии, программное обеспечение).</w:t>
      </w:r>
      <w:bookmarkStart w:id="14" w:name="_Toc320887510"/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196A1D">
        <w:rPr>
          <w:rFonts w:ascii="Times New Roman" w:hAnsi="Times New Roman"/>
          <w:sz w:val="28"/>
          <w:szCs w:val="28"/>
          <w:lang w:val="en-US"/>
        </w:rPr>
        <w:t>MedicCalc</w:t>
      </w:r>
      <w:proofErr w:type="spellEnd"/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96A1D">
        <w:rPr>
          <w:rFonts w:ascii="Times New Roman" w:hAnsi="Times New Roman"/>
          <w:sz w:val="28"/>
          <w:szCs w:val="28"/>
          <w:lang w:val="en-US"/>
        </w:rPr>
        <w:t>RadiantDicomViewer</w:t>
      </w:r>
      <w:proofErr w:type="spellEnd"/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</w:p>
    <w:p w:rsidR="00A36BA8" w:rsidRPr="00196A1D" w:rsidRDefault="00A36BA8" w:rsidP="00196A1D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196A1D">
        <w:rPr>
          <w:rFonts w:ascii="Times New Roman" w:hAnsi="Times New Roman"/>
          <w:b/>
          <w:bCs/>
          <w:sz w:val="28"/>
          <w:szCs w:val="28"/>
        </w:rPr>
        <w:t>10. МАТЕРИАЛЬНО-ТЕХНИЧЕСКОЕ ОБЕСПЕЧЕНИЕ ДИСЦИПЛИНЫ</w:t>
      </w:r>
      <w:bookmarkEnd w:id="14"/>
      <w:r w:rsidRPr="00196A1D">
        <w:rPr>
          <w:rFonts w:ascii="Times New Roman" w:hAnsi="Times New Roman"/>
          <w:b/>
          <w:bCs/>
          <w:sz w:val="28"/>
          <w:szCs w:val="28"/>
        </w:rPr>
        <w:t xml:space="preserve"> (МОДУЛЯ)</w:t>
      </w:r>
    </w:p>
    <w:p w:rsidR="00A36BA8" w:rsidRPr="00196A1D" w:rsidRDefault="00E1593B" w:rsidP="00196A1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 xml:space="preserve">Используются площади и оснащение клинических баз ФГБОУ ВО </w:t>
      </w:r>
      <w:proofErr w:type="spellStart"/>
      <w:r w:rsidRPr="00196A1D">
        <w:rPr>
          <w:rFonts w:ascii="Times New Roman" w:hAnsi="Times New Roman"/>
          <w:sz w:val="28"/>
          <w:szCs w:val="28"/>
        </w:rPr>
        <w:t>КубГМУ</w:t>
      </w:r>
      <w:proofErr w:type="spellEnd"/>
      <w:r w:rsidRPr="00196A1D">
        <w:rPr>
          <w:rFonts w:ascii="Times New Roman" w:hAnsi="Times New Roman"/>
          <w:sz w:val="28"/>
          <w:szCs w:val="28"/>
        </w:rPr>
        <w:t xml:space="preserve"> Минздрава России. Используются учебные аудитории, демонстрационное и медицинское оборудование.</w:t>
      </w:r>
    </w:p>
    <w:p w:rsidR="00A36BA8" w:rsidRPr="00196A1D" w:rsidRDefault="00A36BA8" w:rsidP="00196A1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A1D">
        <w:rPr>
          <w:rFonts w:ascii="Times New Roman" w:hAnsi="Times New Roman"/>
          <w:sz w:val="28"/>
          <w:szCs w:val="28"/>
        </w:rPr>
        <w:t>Мультимедийный комплекс (ноутбук, проектор, экран), ПК, мониторы, компьютерный симулятор ультразвуковой диагностики</w:t>
      </w:r>
      <w:r w:rsidRPr="00196A1D">
        <w:rPr>
          <w:rFonts w:ascii="Times New Roman" w:hAnsi="Times New Roman"/>
          <w:iCs/>
          <w:sz w:val="28"/>
          <w:szCs w:val="28"/>
        </w:rPr>
        <w:t>.Аппарат ультразвуковой диагностики.</w:t>
      </w:r>
      <w:r w:rsidRPr="00196A1D">
        <w:rPr>
          <w:rFonts w:ascii="Times New Roman" w:hAnsi="Times New Roman"/>
          <w:spacing w:val="1"/>
          <w:sz w:val="28"/>
          <w:szCs w:val="28"/>
        </w:rPr>
        <w:t xml:space="preserve"> Наборы слайдов, таблиц/мультимедийных наглядных материалов по различным разделам дисциплины.</w:t>
      </w:r>
      <w:r w:rsidRPr="00196A1D">
        <w:rPr>
          <w:rFonts w:ascii="Times New Roman" w:hAnsi="Times New Roman"/>
          <w:spacing w:val="-16"/>
          <w:sz w:val="28"/>
          <w:szCs w:val="28"/>
        </w:rPr>
        <w:t xml:space="preserve"> В</w:t>
      </w:r>
      <w:r w:rsidRPr="00196A1D">
        <w:rPr>
          <w:rFonts w:ascii="Times New Roman" w:hAnsi="Times New Roman"/>
          <w:iCs/>
          <w:sz w:val="28"/>
          <w:szCs w:val="28"/>
        </w:rPr>
        <w:t>идеофильмы.</w:t>
      </w:r>
      <w:r w:rsidRPr="00196A1D">
        <w:rPr>
          <w:rFonts w:ascii="Times New Roman" w:hAnsi="Times New Roman"/>
          <w:sz w:val="28"/>
          <w:szCs w:val="28"/>
        </w:rPr>
        <w:t xml:space="preserve">Наглядные пособия, фантомы, стенды. </w:t>
      </w:r>
      <w:r w:rsidRPr="00196A1D">
        <w:rPr>
          <w:rFonts w:ascii="Times New Roman" w:hAnsi="Times New Roman"/>
          <w:spacing w:val="-16"/>
          <w:sz w:val="28"/>
          <w:szCs w:val="28"/>
        </w:rPr>
        <w:t>С</w:t>
      </w:r>
      <w:r w:rsidRPr="00196A1D">
        <w:rPr>
          <w:rFonts w:ascii="Times New Roman" w:hAnsi="Times New Roman"/>
          <w:spacing w:val="-1"/>
          <w:sz w:val="28"/>
          <w:szCs w:val="28"/>
        </w:rPr>
        <w:t>итуационные задачи</w:t>
      </w:r>
      <w:r w:rsidRPr="00196A1D">
        <w:rPr>
          <w:rFonts w:ascii="Times New Roman" w:hAnsi="Times New Roman"/>
          <w:iCs/>
          <w:sz w:val="28"/>
          <w:szCs w:val="28"/>
        </w:rPr>
        <w:t xml:space="preserve">, тестовые задания по изучаемым темам. </w:t>
      </w:r>
      <w:r w:rsidRPr="00196A1D">
        <w:rPr>
          <w:rFonts w:ascii="Times New Roman" w:hAnsi="Times New Roman"/>
          <w:spacing w:val="-3"/>
          <w:sz w:val="28"/>
          <w:szCs w:val="28"/>
        </w:rPr>
        <w:t>Учебные доски.</w:t>
      </w:r>
    </w:p>
    <w:sectPr w:rsidR="00A36BA8" w:rsidRPr="00196A1D" w:rsidSect="001A242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CE9" w:rsidRDefault="00F01CE9">
      <w:r>
        <w:separator/>
      </w:r>
    </w:p>
  </w:endnote>
  <w:endnote w:type="continuationSeparator" w:id="0">
    <w:p w:rsidR="00F01CE9" w:rsidRDefault="00F0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E27" w:rsidRDefault="00A35E27" w:rsidP="0067000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5E27" w:rsidRDefault="00A35E27" w:rsidP="001A242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E27" w:rsidRDefault="00A35E27" w:rsidP="0067000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C0DDB">
      <w:rPr>
        <w:rStyle w:val="a9"/>
        <w:noProof/>
      </w:rPr>
      <w:t>28</w:t>
    </w:r>
    <w:r>
      <w:rPr>
        <w:rStyle w:val="a9"/>
      </w:rPr>
      <w:fldChar w:fldCharType="end"/>
    </w:r>
  </w:p>
  <w:p w:rsidR="00A35E27" w:rsidRDefault="00A35E27" w:rsidP="001A242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CE9" w:rsidRDefault="00F01CE9">
      <w:r>
        <w:separator/>
      </w:r>
    </w:p>
  </w:footnote>
  <w:footnote w:type="continuationSeparator" w:id="0">
    <w:p w:rsidR="00F01CE9" w:rsidRDefault="00F01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F01"/>
    <w:multiLevelType w:val="hybridMultilevel"/>
    <w:tmpl w:val="8A6CFC78"/>
    <w:lvl w:ilvl="0" w:tplc="00CE3E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DE40320"/>
    <w:multiLevelType w:val="hybridMultilevel"/>
    <w:tmpl w:val="A44EE720"/>
    <w:lvl w:ilvl="0" w:tplc="0A782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656AE"/>
    <w:multiLevelType w:val="hybridMultilevel"/>
    <w:tmpl w:val="25967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147194"/>
    <w:multiLevelType w:val="hybridMultilevel"/>
    <w:tmpl w:val="09E27DC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E294710"/>
    <w:multiLevelType w:val="hybridMultilevel"/>
    <w:tmpl w:val="D0D894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5700D0"/>
    <w:multiLevelType w:val="hybridMultilevel"/>
    <w:tmpl w:val="BB60F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992EAE"/>
    <w:multiLevelType w:val="hybridMultilevel"/>
    <w:tmpl w:val="A44EE720"/>
    <w:lvl w:ilvl="0" w:tplc="0A782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411725"/>
    <w:multiLevelType w:val="hybridMultilevel"/>
    <w:tmpl w:val="A6DCF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A366E"/>
    <w:multiLevelType w:val="hybridMultilevel"/>
    <w:tmpl w:val="B504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2E5DEA"/>
    <w:multiLevelType w:val="hybridMultilevel"/>
    <w:tmpl w:val="549C5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220E94"/>
    <w:multiLevelType w:val="hybridMultilevel"/>
    <w:tmpl w:val="E82689D6"/>
    <w:lvl w:ilvl="0" w:tplc="6734C4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95D0744"/>
    <w:multiLevelType w:val="hybridMultilevel"/>
    <w:tmpl w:val="0040E2CE"/>
    <w:lvl w:ilvl="0" w:tplc="900A336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651245"/>
    <w:multiLevelType w:val="hybridMultilevel"/>
    <w:tmpl w:val="81C297C6"/>
    <w:lvl w:ilvl="0" w:tplc="87B6EE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6D61"/>
    <w:multiLevelType w:val="hybridMultilevel"/>
    <w:tmpl w:val="EC08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2D84409"/>
    <w:multiLevelType w:val="multilevel"/>
    <w:tmpl w:val="B6FECE38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15">
    <w:nsid w:val="71841DC2"/>
    <w:multiLevelType w:val="hybridMultilevel"/>
    <w:tmpl w:val="F9E0A1A4"/>
    <w:lvl w:ilvl="0" w:tplc="B9880DFC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6">
    <w:nsid w:val="72C65F04"/>
    <w:multiLevelType w:val="hybridMultilevel"/>
    <w:tmpl w:val="4822C0D0"/>
    <w:lvl w:ilvl="0" w:tplc="A8BA8D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930F5A"/>
    <w:multiLevelType w:val="hybridMultilevel"/>
    <w:tmpl w:val="A44EE720"/>
    <w:lvl w:ilvl="0" w:tplc="0A782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9"/>
  </w:num>
  <w:num w:numId="5">
    <w:abstractNumId w:val="3"/>
  </w:num>
  <w:num w:numId="6">
    <w:abstractNumId w:val="13"/>
  </w:num>
  <w:num w:numId="7">
    <w:abstractNumId w:val="8"/>
  </w:num>
  <w:num w:numId="8">
    <w:abstractNumId w:val="16"/>
  </w:num>
  <w:num w:numId="9">
    <w:abstractNumId w:val="1"/>
  </w:num>
  <w:num w:numId="10">
    <w:abstractNumId w:val="11"/>
  </w:num>
  <w:num w:numId="11">
    <w:abstractNumId w:val="7"/>
  </w:num>
  <w:num w:numId="12">
    <w:abstractNumId w:val="12"/>
  </w:num>
  <w:num w:numId="13">
    <w:abstractNumId w:val="4"/>
  </w:num>
  <w:num w:numId="14">
    <w:abstractNumId w:val="5"/>
  </w:num>
  <w:num w:numId="15">
    <w:abstractNumId w:val="2"/>
  </w:num>
  <w:num w:numId="16">
    <w:abstractNumId w:val="17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E9"/>
    <w:rsid w:val="0001380B"/>
    <w:rsid w:val="00016BF6"/>
    <w:rsid w:val="00020A65"/>
    <w:rsid w:val="000265B7"/>
    <w:rsid w:val="0003796C"/>
    <w:rsid w:val="00040A5B"/>
    <w:rsid w:val="0005171D"/>
    <w:rsid w:val="00061141"/>
    <w:rsid w:val="000634AC"/>
    <w:rsid w:val="00073AED"/>
    <w:rsid w:val="00097166"/>
    <w:rsid w:val="000A301F"/>
    <w:rsid w:val="000A685B"/>
    <w:rsid w:val="000B407E"/>
    <w:rsid w:val="000C3622"/>
    <w:rsid w:val="000D03A7"/>
    <w:rsid w:val="000D525F"/>
    <w:rsid w:val="000E1F98"/>
    <w:rsid w:val="00111B7F"/>
    <w:rsid w:val="00126B75"/>
    <w:rsid w:val="00133CCB"/>
    <w:rsid w:val="001410C4"/>
    <w:rsid w:val="001620AE"/>
    <w:rsid w:val="00196A1D"/>
    <w:rsid w:val="001A2429"/>
    <w:rsid w:val="001B59F4"/>
    <w:rsid w:val="001C5EA0"/>
    <w:rsid w:val="0023580B"/>
    <w:rsid w:val="00240666"/>
    <w:rsid w:val="00247840"/>
    <w:rsid w:val="00276D6D"/>
    <w:rsid w:val="0029528E"/>
    <w:rsid w:val="002A2449"/>
    <w:rsid w:val="002A5C4C"/>
    <w:rsid w:val="002A68DC"/>
    <w:rsid w:val="002B4ED1"/>
    <w:rsid w:val="002C229D"/>
    <w:rsid w:val="002C3735"/>
    <w:rsid w:val="002C7459"/>
    <w:rsid w:val="002E1293"/>
    <w:rsid w:val="00303A85"/>
    <w:rsid w:val="0031728A"/>
    <w:rsid w:val="00322E60"/>
    <w:rsid w:val="00343DE2"/>
    <w:rsid w:val="00366142"/>
    <w:rsid w:val="0037398B"/>
    <w:rsid w:val="003745B1"/>
    <w:rsid w:val="003C2531"/>
    <w:rsid w:val="003C2AB1"/>
    <w:rsid w:val="003C2F21"/>
    <w:rsid w:val="0040466C"/>
    <w:rsid w:val="00421D72"/>
    <w:rsid w:val="00456003"/>
    <w:rsid w:val="004622FA"/>
    <w:rsid w:val="00465642"/>
    <w:rsid w:val="00466016"/>
    <w:rsid w:val="00490F53"/>
    <w:rsid w:val="004C35F8"/>
    <w:rsid w:val="004D166E"/>
    <w:rsid w:val="004D5F1C"/>
    <w:rsid w:val="004D7F6C"/>
    <w:rsid w:val="00502927"/>
    <w:rsid w:val="005751BC"/>
    <w:rsid w:val="005A0D2D"/>
    <w:rsid w:val="005A1BDB"/>
    <w:rsid w:val="005B1C73"/>
    <w:rsid w:val="005E7E5A"/>
    <w:rsid w:val="005F4B9B"/>
    <w:rsid w:val="00605D14"/>
    <w:rsid w:val="0062075C"/>
    <w:rsid w:val="006278AC"/>
    <w:rsid w:val="00636027"/>
    <w:rsid w:val="00645A60"/>
    <w:rsid w:val="006473A8"/>
    <w:rsid w:val="0067000E"/>
    <w:rsid w:val="006701C6"/>
    <w:rsid w:val="00672615"/>
    <w:rsid w:val="006801C2"/>
    <w:rsid w:val="00687012"/>
    <w:rsid w:val="006A1C62"/>
    <w:rsid w:val="006A6AE9"/>
    <w:rsid w:val="006C0DDB"/>
    <w:rsid w:val="006C1B16"/>
    <w:rsid w:val="006D37C0"/>
    <w:rsid w:val="006D7254"/>
    <w:rsid w:val="006E5A72"/>
    <w:rsid w:val="00730B26"/>
    <w:rsid w:val="0073151B"/>
    <w:rsid w:val="00770C74"/>
    <w:rsid w:val="00783DA8"/>
    <w:rsid w:val="007C33EC"/>
    <w:rsid w:val="007F4651"/>
    <w:rsid w:val="00803198"/>
    <w:rsid w:val="008142F4"/>
    <w:rsid w:val="00833AB0"/>
    <w:rsid w:val="00841B78"/>
    <w:rsid w:val="00860CE8"/>
    <w:rsid w:val="00863A7D"/>
    <w:rsid w:val="008A14B5"/>
    <w:rsid w:val="008B0F5D"/>
    <w:rsid w:val="008C15EB"/>
    <w:rsid w:val="008E4AAC"/>
    <w:rsid w:val="00911F48"/>
    <w:rsid w:val="00921CBA"/>
    <w:rsid w:val="00956DD1"/>
    <w:rsid w:val="00973CBD"/>
    <w:rsid w:val="009772B7"/>
    <w:rsid w:val="00995148"/>
    <w:rsid w:val="009A1D31"/>
    <w:rsid w:val="009B412B"/>
    <w:rsid w:val="009D0E8D"/>
    <w:rsid w:val="009F4B97"/>
    <w:rsid w:val="00A21C42"/>
    <w:rsid w:val="00A278EE"/>
    <w:rsid w:val="00A31ADD"/>
    <w:rsid w:val="00A35E27"/>
    <w:rsid w:val="00A36BA8"/>
    <w:rsid w:val="00A57EBE"/>
    <w:rsid w:val="00A81687"/>
    <w:rsid w:val="00A850C6"/>
    <w:rsid w:val="00AA03AC"/>
    <w:rsid w:val="00AA39FF"/>
    <w:rsid w:val="00AB705A"/>
    <w:rsid w:val="00AC57FD"/>
    <w:rsid w:val="00AE5EC1"/>
    <w:rsid w:val="00AF0580"/>
    <w:rsid w:val="00AF5AE0"/>
    <w:rsid w:val="00B12706"/>
    <w:rsid w:val="00B276E6"/>
    <w:rsid w:val="00B43460"/>
    <w:rsid w:val="00B532A2"/>
    <w:rsid w:val="00B566D1"/>
    <w:rsid w:val="00B76536"/>
    <w:rsid w:val="00B77850"/>
    <w:rsid w:val="00B86ECC"/>
    <w:rsid w:val="00BA59A7"/>
    <w:rsid w:val="00BB2FCF"/>
    <w:rsid w:val="00BC33F7"/>
    <w:rsid w:val="00BC635A"/>
    <w:rsid w:val="00BD01DE"/>
    <w:rsid w:val="00BF25D3"/>
    <w:rsid w:val="00C20761"/>
    <w:rsid w:val="00C25777"/>
    <w:rsid w:val="00C33971"/>
    <w:rsid w:val="00C90532"/>
    <w:rsid w:val="00CA1B51"/>
    <w:rsid w:val="00CA6740"/>
    <w:rsid w:val="00CB0794"/>
    <w:rsid w:val="00CD0C10"/>
    <w:rsid w:val="00CF16B6"/>
    <w:rsid w:val="00D14DE5"/>
    <w:rsid w:val="00D54847"/>
    <w:rsid w:val="00D73ADB"/>
    <w:rsid w:val="00DA59A9"/>
    <w:rsid w:val="00DB0CE0"/>
    <w:rsid w:val="00DE5D0D"/>
    <w:rsid w:val="00E14332"/>
    <w:rsid w:val="00E1593B"/>
    <w:rsid w:val="00E167DE"/>
    <w:rsid w:val="00E40489"/>
    <w:rsid w:val="00E53EF2"/>
    <w:rsid w:val="00E56F24"/>
    <w:rsid w:val="00E8160C"/>
    <w:rsid w:val="00EA49A2"/>
    <w:rsid w:val="00EC1B9B"/>
    <w:rsid w:val="00EC5F06"/>
    <w:rsid w:val="00ED5F36"/>
    <w:rsid w:val="00ED6AE1"/>
    <w:rsid w:val="00EE1CE7"/>
    <w:rsid w:val="00EE2749"/>
    <w:rsid w:val="00EE3B08"/>
    <w:rsid w:val="00F00535"/>
    <w:rsid w:val="00F01CE9"/>
    <w:rsid w:val="00F4508E"/>
    <w:rsid w:val="00F54B64"/>
    <w:rsid w:val="00F54F78"/>
    <w:rsid w:val="00F62676"/>
    <w:rsid w:val="00F722F7"/>
    <w:rsid w:val="00F928DC"/>
    <w:rsid w:val="00F9305D"/>
    <w:rsid w:val="00FA1974"/>
    <w:rsid w:val="00FA329D"/>
    <w:rsid w:val="00FB3A5F"/>
    <w:rsid w:val="00FB4112"/>
    <w:rsid w:val="00FB6260"/>
    <w:rsid w:val="00FE16C7"/>
    <w:rsid w:val="00FE2B3B"/>
    <w:rsid w:val="00FF5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E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6AE9"/>
    <w:pPr>
      <w:spacing w:after="200" w:line="276" w:lineRule="auto"/>
      <w:ind w:left="720"/>
    </w:pPr>
    <w:rPr>
      <w:rFonts w:cs="Calibri"/>
    </w:rPr>
  </w:style>
  <w:style w:type="character" w:styleId="a4">
    <w:name w:val="Hyperlink"/>
    <w:uiPriority w:val="99"/>
    <w:semiHidden/>
    <w:rsid w:val="006A6AE9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6A6AE9"/>
    <w:pPr>
      <w:spacing w:after="0" w:line="240" w:lineRule="auto"/>
      <w:jc w:val="center"/>
    </w:pPr>
    <w:rPr>
      <w:rFonts w:ascii="Times New Roman" w:hAnsi="Times New Roman"/>
      <w:b/>
      <w:bCs/>
      <w:sz w:val="36"/>
      <w:szCs w:val="36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6A6AE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4">
    <w:name w:val="List Continue 4"/>
    <w:basedOn w:val="a"/>
    <w:uiPriority w:val="99"/>
    <w:rsid w:val="006A6AE9"/>
    <w:pPr>
      <w:spacing w:after="120" w:line="240" w:lineRule="auto"/>
      <w:ind w:left="1132"/>
    </w:pPr>
    <w:rPr>
      <w:rFonts w:ascii="Times New Roman" w:hAnsi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1A24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E14332"/>
    <w:rPr>
      <w:rFonts w:cs="Times New Roman"/>
      <w:lang w:eastAsia="en-US"/>
    </w:rPr>
  </w:style>
  <w:style w:type="character" w:styleId="a9">
    <w:name w:val="page number"/>
    <w:uiPriority w:val="99"/>
    <w:rsid w:val="001A2429"/>
    <w:rPr>
      <w:rFonts w:cs="Times New Roman"/>
    </w:rPr>
  </w:style>
  <w:style w:type="paragraph" w:customStyle="1" w:styleId="s1">
    <w:name w:val="s_1"/>
    <w:basedOn w:val="a"/>
    <w:uiPriority w:val="99"/>
    <w:rsid w:val="00EE3B0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apple-converted-space">
    <w:name w:val="apple-converted-space"/>
    <w:uiPriority w:val="99"/>
    <w:rsid w:val="00EE3B08"/>
    <w:rPr>
      <w:rFonts w:cs="Times New Roman"/>
    </w:rPr>
  </w:style>
  <w:style w:type="table" w:styleId="aa">
    <w:name w:val="Table Grid"/>
    <w:basedOn w:val="a1"/>
    <w:locked/>
    <w:rsid w:val="00575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B6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B6260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A3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35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E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6AE9"/>
    <w:pPr>
      <w:spacing w:after="200" w:line="276" w:lineRule="auto"/>
      <w:ind w:left="720"/>
    </w:pPr>
    <w:rPr>
      <w:rFonts w:cs="Calibri"/>
    </w:rPr>
  </w:style>
  <w:style w:type="character" w:styleId="a4">
    <w:name w:val="Hyperlink"/>
    <w:uiPriority w:val="99"/>
    <w:semiHidden/>
    <w:rsid w:val="006A6AE9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6A6AE9"/>
    <w:pPr>
      <w:spacing w:after="0" w:line="240" w:lineRule="auto"/>
      <w:jc w:val="center"/>
    </w:pPr>
    <w:rPr>
      <w:rFonts w:ascii="Times New Roman" w:hAnsi="Times New Roman"/>
      <w:b/>
      <w:bCs/>
      <w:sz w:val="36"/>
      <w:szCs w:val="36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6A6AE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4">
    <w:name w:val="List Continue 4"/>
    <w:basedOn w:val="a"/>
    <w:uiPriority w:val="99"/>
    <w:rsid w:val="006A6AE9"/>
    <w:pPr>
      <w:spacing w:after="120" w:line="240" w:lineRule="auto"/>
      <w:ind w:left="1132"/>
    </w:pPr>
    <w:rPr>
      <w:rFonts w:ascii="Times New Roman" w:hAnsi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1A24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E14332"/>
    <w:rPr>
      <w:rFonts w:cs="Times New Roman"/>
      <w:lang w:eastAsia="en-US"/>
    </w:rPr>
  </w:style>
  <w:style w:type="character" w:styleId="a9">
    <w:name w:val="page number"/>
    <w:uiPriority w:val="99"/>
    <w:rsid w:val="001A2429"/>
    <w:rPr>
      <w:rFonts w:cs="Times New Roman"/>
    </w:rPr>
  </w:style>
  <w:style w:type="paragraph" w:customStyle="1" w:styleId="s1">
    <w:name w:val="s_1"/>
    <w:basedOn w:val="a"/>
    <w:uiPriority w:val="99"/>
    <w:rsid w:val="00EE3B0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apple-converted-space">
    <w:name w:val="apple-converted-space"/>
    <w:uiPriority w:val="99"/>
    <w:rsid w:val="00EE3B08"/>
    <w:rPr>
      <w:rFonts w:cs="Times New Roman"/>
    </w:rPr>
  </w:style>
  <w:style w:type="table" w:styleId="aa">
    <w:name w:val="Table Grid"/>
    <w:basedOn w:val="a1"/>
    <w:locked/>
    <w:rsid w:val="00575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B6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B6260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A3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35E2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18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6" Type="http://schemas.openxmlformats.org/officeDocument/2006/relationships/hyperlink" Target="http://www.aium.org/Journals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4C5A8E314F5D0A5C022E9D7578DA7EB41C455822E2597F2AFE057ZAu2M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17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5" Type="http://schemas.openxmlformats.org/officeDocument/2006/relationships/hyperlink" Target="http://www.elsevier.nl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4" Type="http://schemas.openxmlformats.org/officeDocument/2006/relationships/hyperlink" Target="http://www.rmj.net/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3" Type="http://schemas.openxmlformats.org/officeDocument/2006/relationships/hyperlink" Target="http://www.radiology.ru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file:///F:\AppData\Roaming\Microsoft\Word\&#1050;&#1072;&#1090;&#1103;&#1080;&#1042;&#1086;&#1074;&#1072;\Desktop\&#1060;&#1080;&#1059;%20&#1060;&#1043;&#1054;&#1057;\&#1055;&#1088;&#1086;&#1075;&#1088;&#1072;&#1084;&#1084;&#1072;%20&#1060;&#1080;&#1085;.%20&#1080;%20&#1091;&#1087;&#1088;.%20&#1091;&#1095;&#1077;&#1090;.docx" TargetMode="External"/><Relationship Id="rId22" Type="http://schemas.openxmlformats.org/officeDocument/2006/relationships/hyperlink" Target="http://www.rusmedserv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2BC11-FC34-4716-8265-0B3D76C2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4133</Words>
  <Characters>23560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</vt:lpstr>
    </vt:vector>
  </TitlesOfParts>
  <Company>OPK</Company>
  <LinksUpToDate>false</LinksUpToDate>
  <CharactersWithSpaces>27638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</dc:title>
  <dc:creator>ekatkhudorozhkova@outlook.com</dc:creator>
  <cp:lastModifiedBy>Кулинич Алла Александровна</cp:lastModifiedBy>
  <cp:revision>2</cp:revision>
  <dcterms:created xsi:type="dcterms:W3CDTF">2019-01-15T13:04:00Z</dcterms:created>
  <dcterms:modified xsi:type="dcterms:W3CDTF">2019-01-15T13:04:00Z</dcterms:modified>
</cp:coreProperties>
</file>