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94" w:rsidRDefault="00472094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91211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91211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020B" w:rsidRDefault="004A020B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DE9" w:rsidRPr="00C05908" w:rsidRDefault="00876DE9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C0590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Оглавление</w:t>
      </w:r>
    </w:p>
    <w:p w:rsidR="00876DE9" w:rsidRPr="00C05908" w:rsidRDefault="000753F1" w:rsidP="00C05908">
      <w:pPr>
        <w:tabs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="00876DE9" w:rsidRPr="00C05908">
        <w:rPr>
          <w:rFonts w:ascii="Times New Roman" w:hAnsi="Times New Roman" w:cs="Times New Roman"/>
          <w:color w:val="000000"/>
          <w:sz w:val="28"/>
          <w:szCs w:val="28"/>
        </w:rPr>
        <w:instrText xml:space="preserve"> TOC \o "1-3" \h \z \u </w:instrText>
      </w:r>
      <w:r w:rsidRPr="00C05908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</w:p>
    <w:p w:rsidR="00876DE9" w:rsidRPr="00C05908" w:rsidRDefault="004D4B88" w:rsidP="00C05908">
      <w:pPr>
        <w:widowControl w:val="0"/>
        <w:suppressLineNumbers/>
        <w:tabs>
          <w:tab w:val="left" w:pos="567"/>
          <w:tab w:val="right" w:leader="dot" w:pos="9498"/>
        </w:tabs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11" w:anchor="_Toc320887490" w:history="1">
        <w:r w:rsidR="00C05908" w:rsidRPr="00C05908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>1.</w:t>
        </w:r>
        <w:r w:rsidR="00C05908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 xml:space="preserve"> </w:t>
        </w:r>
        <w:r w:rsidR="00C05908" w:rsidRPr="00C05908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>Цели и задачи дисциплины………..</w:t>
        </w:r>
        <w:r w:rsidR="00876DE9" w:rsidRPr="00C05908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>. …</w:t>
        </w:r>
        <w:r w:rsidR="00876DE9" w:rsidRPr="00C05908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…</w:t>
        </w:r>
      </w:hyperlink>
      <w:r w:rsidR="00876DE9" w:rsidRPr="00C0590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…………………………………4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2. М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есто дисциплины в структуре программы…………………..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…………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.4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3.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 xml:space="preserve"> 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П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ланируемые результаты обучения по дисциплине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……………………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>...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.4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4.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О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бъем дисциплины………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…7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5.С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труктура и содержание дисциплины………………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…7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5.1.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Структура дисциплины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7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5.2.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Содержание дисциплины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8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6.У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чебно-методическое обеспечение для самостоятельной работы слушателя по дисциплине………………………………………………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>…...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…9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7.О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бразовательные технологии…………..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…..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10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7.1.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Образовательные технологии, используемые в аудиторных занятиях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…………………………………………………………………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……1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0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8.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Ф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онд оценочных средств текущего контроля и промежуточной аттестации……………………………………………..…………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……..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8.1.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Оценочные средства текущего контроля успеваемости 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…..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8.2.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Оценочные средства для промежуточной аттестации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</w:t>
      </w:r>
      <w:r w:rsid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...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…..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12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9.У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чебно-методическое обеспечение дисциплины…………………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>…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18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9.1.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Нормативно-правовые документы</w:t>
      </w:r>
      <w:r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18</w:t>
      </w:r>
    </w:p>
    <w:p w:rsidR="00876DE9" w:rsidRPr="00C05908" w:rsidRDefault="00876DE9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9.2.      </w:t>
      </w:r>
      <w:r w:rsidRPr="00C05908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Основная литература…………………………………………………</w:t>
      </w:r>
      <w:r w:rsidR="00C05908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...</w:t>
      </w:r>
      <w:r w:rsidRPr="00C05908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….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19</w:t>
      </w:r>
    </w:p>
    <w:p w:rsidR="00876DE9" w:rsidRPr="00C05908" w:rsidRDefault="00CE7D9A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9.3</w:t>
      </w:r>
      <w:r w:rsidR="00876DE9"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  <w:r w:rsidR="00876DE9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876DE9"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Дополнительная литература</w:t>
      </w:r>
      <w:r w:rsidR="00876DE9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19</w:t>
      </w:r>
    </w:p>
    <w:p w:rsidR="00876DE9" w:rsidRPr="00C05908" w:rsidRDefault="00CE7D9A" w:rsidP="00C05908">
      <w:pPr>
        <w:tabs>
          <w:tab w:val="left" w:pos="88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9.4</w:t>
      </w:r>
      <w:r w:rsidR="00876DE9"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  <w:r w:rsidR="00876DE9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876DE9" w:rsidRPr="00C0590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Интернет-ресурсы</w:t>
      </w:r>
      <w:r w:rsidR="00876DE9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…………………………………………………...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20</w:t>
      </w:r>
    </w:p>
    <w:p w:rsidR="00876DE9" w:rsidRPr="00C05908" w:rsidRDefault="00876DE9" w:rsidP="00C05908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10.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М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атериально-техническое обеспечение дисциплины……………</w:t>
      </w:r>
      <w:r w:rsidR="00C05908">
        <w:rPr>
          <w:rFonts w:ascii="Times New Roman" w:hAnsi="Times New Roman" w:cs="Times New Roman"/>
          <w:noProof/>
          <w:color w:val="000000"/>
          <w:sz w:val="28"/>
          <w:szCs w:val="28"/>
        </w:rPr>
        <w:t>…...</w:t>
      </w:r>
      <w:r w:rsidR="00C05908" w:rsidRPr="00C05908">
        <w:rPr>
          <w:rFonts w:ascii="Times New Roman" w:hAnsi="Times New Roman" w:cs="Times New Roman"/>
          <w:noProof/>
          <w:color w:val="000000"/>
          <w:sz w:val="28"/>
          <w:szCs w:val="28"/>
        </w:rPr>
        <w:t>..</w:t>
      </w:r>
      <w:r w:rsidR="00C05908" w:rsidRPr="00C05908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2</w:t>
      </w:r>
      <w:r w:rsidR="00AC43B2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</w:t>
      </w:r>
    </w:p>
    <w:p w:rsidR="00876DE9" w:rsidRPr="00C05908" w:rsidRDefault="000753F1" w:rsidP="00C05908">
      <w:pPr>
        <w:keepNext/>
        <w:keepLines/>
        <w:spacing w:after="0"/>
        <w:rPr>
          <w:rFonts w:ascii="Times New Roman" w:hAnsi="Times New Roman" w:cs="Times New Roman"/>
        </w:rPr>
      </w:pPr>
      <w:r w:rsidRPr="00C05908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="00876DE9" w:rsidRPr="00C05908">
        <w:rPr>
          <w:rFonts w:ascii="Times New Roman" w:hAnsi="Times New Roman" w:cs="Times New Roman"/>
        </w:rPr>
        <w:t xml:space="preserve"> </w:t>
      </w:r>
    </w:p>
    <w:p w:rsidR="00B737D6" w:rsidRPr="009F49C5" w:rsidRDefault="00B737D6" w:rsidP="00C05908">
      <w:pPr>
        <w:spacing w:after="0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6F5081" w:rsidRDefault="006F5081" w:rsidP="00B737D6">
      <w:pPr>
        <w:spacing w:after="0"/>
        <w:jc w:val="both"/>
        <w:rPr>
          <w:rFonts w:ascii="Times New Roman" w:hAnsi="Times New Roman" w:cs="Times New Roman"/>
        </w:rPr>
      </w:pPr>
    </w:p>
    <w:p w:rsidR="006F5081" w:rsidRPr="009F49C5" w:rsidRDefault="006F5081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D14B84" w:rsidRDefault="008D2C82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2C82">
        <w:rPr>
          <w:rFonts w:ascii="Times New Roman" w:hAnsi="Times New Roman" w:cs="Times New Roman"/>
          <w:b/>
          <w:sz w:val="28"/>
          <w:szCs w:val="28"/>
        </w:rPr>
        <w:t>1.</w:t>
      </w:r>
      <w:r w:rsidR="00B737D6"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ДИСЦИПЛИНЫ (МОДУЛЯ)</w:t>
      </w:r>
    </w:p>
    <w:p w:rsidR="00B737D6" w:rsidRPr="000F15D7" w:rsidRDefault="00B737D6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sz w:val="28"/>
          <w:szCs w:val="28"/>
        </w:rPr>
        <w:lastRenderedPageBreak/>
        <w:t>Осно</w:t>
      </w:r>
      <w:r w:rsidR="00276024">
        <w:rPr>
          <w:rFonts w:ascii="Times New Roman" w:hAnsi="Times New Roman"/>
          <w:sz w:val="28"/>
          <w:szCs w:val="28"/>
        </w:rPr>
        <w:t xml:space="preserve">вной </w:t>
      </w:r>
      <w:r w:rsidR="00276024" w:rsidRPr="000F15D7">
        <w:rPr>
          <w:rFonts w:ascii="Times New Roman" w:hAnsi="Times New Roman"/>
          <w:b/>
          <w:sz w:val="28"/>
          <w:szCs w:val="28"/>
        </w:rPr>
        <w:t>целью</w:t>
      </w:r>
      <w:r w:rsidR="00276024">
        <w:rPr>
          <w:rFonts w:ascii="Times New Roman" w:hAnsi="Times New Roman"/>
          <w:sz w:val="28"/>
          <w:szCs w:val="28"/>
        </w:rPr>
        <w:t xml:space="preserve"> освоения дисциплины</w:t>
      </w:r>
      <w:r w:rsidR="00437119">
        <w:rPr>
          <w:rFonts w:ascii="Times New Roman" w:hAnsi="Times New Roman"/>
          <w:sz w:val="28"/>
          <w:szCs w:val="28"/>
        </w:rPr>
        <w:t xml:space="preserve"> (модуля)</w:t>
      </w:r>
      <w:r w:rsidR="00276024">
        <w:rPr>
          <w:rFonts w:ascii="Times New Roman" w:hAnsi="Times New Roman"/>
          <w:sz w:val="28"/>
          <w:szCs w:val="28"/>
        </w:rPr>
        <w:t xml:space="preserve"> «</w:t>
      </w:r>
      <w:r w:rsidR="003842D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842DA" w:rsidRPr="003842DA">
        <w:rPr>
          <w:rFonts w:ascii="Times New Roman" w:hAnsi="Times New Roman" w:cs="Times New Roman"/>
          <w:sz w:val="28"/>
          <w:szCs w:val="28"/>
          <w:lang w:eastAsia="ru-RU"/>
        </w:rPr>
        <w:t>ормативно-правовая база и организация работы патологоанатомического отделения</w:t>
      </w:r>
      <w:r w:rsidR="00276024">
        <w:rPr>
          <w:rFonts w:ascii="Times New Roman" w:hAnsi="Times New Roman"/>
          <w:sz w:val="28"/>
          <w:szCs w:val="28"/>
        </w:rPr>
        <w:t>»</w:t>
      </w:r>
      <w:r w:rsidRPr="00D14B84">
        <w:rPr>
          <w:rFonts w:ascii="Times New Roman" w:hAnsi="Times New Roman"/>
          <w:sz w:val="28"/>
          <w:szCs w:val="28"/>
        </w:rPr>
        <w:t xml:space="preserve"> является получение, закрепление и углубление теоретической подготовки слушателя по </w:t>
      </w:r>
      <w:r w:rsidR="00437119">
        <w:rPr>
          <w:rFonts w:ascii="Times New Roman" w:hAnsi="Times New Roman"/>
          <w:sz w:val="28"/>
          <w:szCs w:val="28"/>
        </w:rPr>
        <w:t xml:space="preserve">принципам организации </w:t>
      </w:r>
      <w:r w:rsidR="003842DA">
        <w:rPr>
          <w:rFonts w:ascii="Times New Roman" w:hAnsi="Times New Roman"/>
          <w:sz w:val="28"/>
          <w:szCs w:val="28"/>
        </w:rPr>
        <w:t xml:space="preserve">работы </w:t>
      </w:r>
      <w:proofErr w:type="gramStart"/>
      <w:r w:rsidR="00437119">
        <w:rPr>
          <w:rFonts w:ascii="Times New Roman" w:hAnsi="Times New Roman"/>
          <w:sz w:val="28"/>
          <w:szCs w:val="28"/>
        </w:rPr>
        <w:t>патолого-анатомическо</w:t>
      </w:r>
      <w:r w:rsidR="003842DA">
        <w:rPr>
          <w:rFonts w:ascii="Times New Roman" w:hAnsi="Times New Roman"/>
          <w:sz w:val="28"/>
          <w:szCs w:val="28"/>
        </w:rPr>
        <w:t>го</w:t>
      </w:r>
      <w:proofErr w:type="gramEnd"/>
      <w:r w:rsidR="003842DA">
        <w:rPr>
          <w:rFonts w:ascii="Times New Roman" w:hAnsi="Times New Roman"/>
          <w:sz w:val="28"/>
          <w:szCs w:val="28"/>
        </w:rPr>
        <w:t xml:space="preserve"> отделения</w:t>
      </w:r>
      <w:r w:rsidRPr="00D14B84">
        <w:rPr>
          <w:rFonts w:ascii="Times New Roman" w:hAnsi="Times New Roman"/>
          <w:sz w:val="28"/>
          <w:szCs w:val="28"/>
        </w:rPr>
        <w:t xml:space="preserve">, </w:t>
      </w:r>
      <w:r w:rsidR="00437119">
        <w:rPr>
          <w:rFonts w:ascii="Times New Roman" w:hAnsi="Times New Roman"/>
          <w:sz w:val="28"/>
          <w:szCs w:val="28"/>
        </w:rPr>
        <w:t xml:space="preserve">нормативному регулированию правил приведения прижизненных и посмертных патолого-анатомических исследований, а </w:t>
      </w:r>
      <w:r w:rsidR="00437119" w:rsidRPr="000F15D7">
        <w:rPr>
          <w:rFonts w:ascii="Times New Roman" w:hAnsi="Times New Roman"/>
          <w:sz w:val="28"/>
          <w:szCs w:val="28"/>
        </w:rPr>
        <w:t xml:space="preserve">так же </w:t>
      </w:r>
      <w:r w:rsidRPr="000F15D7">
        <w:rPr>
          <w:rFonts w:ascii="Times New Roman" w:hAnsi="Times New Roman"/>
          <w:sz w:val="28"/>
          <w:szCs w:val="28"/>
        </w:rPr>
        <w:t>приобретение им практических навыков</w:t>
      </w:r>
      <w:r w:rsidR="00437119" w:rsidRPr="000F15D7">
        <w:rPr>
          <w:rFonts w:ascii="Times New Roman" w:hAnsi="Times New Roman"/>
          <w:sz w:val="28"/>
          <w:szCs w:val="28"/>
        </w:rPr>
        <w:t xml:space="preserve"> и</w:t>
      </w:r>
      <w:r w:rsidRPr="000F15D7">
        <w:rPr>
          <w:rFonts w:ascii="Times New Roman" w:hAnsi="Times New Roman"/>
          <w:sz w:val="28"/>
          <w:szCs w:val="28"/>
        </w:rPr>
        <w:t xml:space="preserve"> опыта</w:t>
      </w:r>
      <w:r w:rsidR="000F15D7" w:rsidRPr="000F15D7">
        <w:rPr>
          <w:rFonts w:ascii="Times New Roman" w:hAnsi="Times New Roman"/>
          <w:sz w:val="28"/>
          <w:szCs w:val="28"/>
        </w:rPr>
        <w:t xml:space="preserve"> </w:t>
      </w:r>
      <w:r w:rsidRPr="000F15D7">
        <w:rPr>
          <w:rFonts w:ascii="Times New Roman" w:hAnsi="Times New Roman"/>
          <w:sz w:val="28"/>
          <w:szCs w:val="28"/>
        </w:rPr>
        <w:t xml:space="preserve">профессиональной деятельности. </w:t>
      </w:r>
    </w:p>
    <w:p w:rsidR="00B737D6" w:rsidRPr="000F15D7" w:rsidRDefault="00B737D6" w:rsidP="000F15D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b/>
          <w:sz w:val="28"/>
          <w:szCs w:val="28"/>
        </w:rPr>
        <w:t xml:space="preserve">Задачи </w:t>
      </w:r>
      <w:r w:rsidRPr="000F15D7">
        <w:rPr>
          <w:rFonts w:ascii="Times New Roman" w:hAnsi="Times New Roman"/>
          <w:sz w:val="28"/>
          <w:szCs w:val="28"/>
        </w:rPr>
        <w:t xml:space="preserve">освоения дисциплины </w:t>
      </w:r>
      <w:r w:rsidR="000F15D7">
        <w:rPr>
          <w:rFonts w:ascii="Times New Roman" w:hAnsi="Times New Roman"/>
          <w:sz w:val="28"/>
          <w:szCs w:val="28"/>
        </w:rPr>
        <w:t>(модуля)</w:t>
      </w:r>
      <w:r w:rsidR="000F15D7" w:rsidRPr="000F15D7">
        <w:rPr>
          <w:rFonts w:ascii="Times New Roman" w:hAnsi="Times New Roman"/>
          <w:sz w:val="28"/>
          <w:szCs w:val="28"/>
        </w:rPr>
        <w:t>:</w:t>
      </w:r>
    </w:p>
    <w:p w:rsidR="007326D8" w:rsidRPr="007326D8" w:rsidRDefault="0009755D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Подготовить специалиста </w:t>
      </w:r>
      <w:r w:rsidR="003842DA">
        <w:rPr>
          <w:rFonts w:ascii="Times New Roman" w:hAnsi="Times New Roman"/>
          <w:sz w:val="28"/>
          <w:szCs w:val="28"/>
        </w:rPr>
        <w:t>врача-патологоанатома,</w:t>
      </w:r>
      <w:r w:rsidR="00B737D6" w:rsidRPr="00D14B84">
        <w:rPr>
          <w:rFonts w:ascii="Times New Roman" w:hAnsi="Times New Roman"/>
          <w:sz w:val="28"/>
          <w:szCs w:val="28"/>
        </w:rPr>
        <w:t xml:space="preserve"> владеющего необходимыми знаниями, умениями, трудо</w:t>
      </w:r>
      <w:r w:rsidR="000F15D7">
        <w:rPr>
          <w:rFonts w:ascii="Times New Roman" w:hAnsi="Times New Roman"/>
          <w:sz w:val="28"/>
          <w:szCs w:val="28"/>
        </w:rPr>
        <w:t>выми действиями в</w:t>
      </w:r>
      <w:r w:rsidR="00ED0D14" w:rsidRPr="007326D8">
        <w:rPr>
          <w:rFonts w:ascii="Times New Roman" w:hAnsi="Times New Roman"/>
          <w:sz w:val="28"/>
          <w:szCs w:val="28"/>
        </w:rPr>
        <w:t xml:space="preserve"> </w:t>
      </w:r>
      <w:r w:rsidR="000F15D7">
        <w:rPr>
          <w:rFonts w:ascii="Times New Roman" w:hAnsi="Times New Roman"/>
          <w:sz w:val="28"/>
          <w:szCs w:val="28"/>
        </w:rPr>
        <w:t>о</w:t>
      </w:r>
      <w:r w:rsidR="007326D8" w:rsidRPr="007326D8">
        <w:rPr>
          <w:rFonts w:ascii="Times New Roman" w:hAnsi="Times New Roman"/>
          <w:sz w:val="28"/>
          <w:szCs w:val="28"/>
        </w:rPr>
        <w:t>казании медицинской помощи пациентам с использованием прижизненных патологоанатомических методов исследований и патологоанатомических вскрытий</w:t>
      </w:r>
      <w:r w:rsidR="000F15D7">
        <w:rPr>
          <w:rFonts w:ascii="Times New Roman" w:hAnsi="Times New Roman"/>
          <w:sz w:val="28"/>
          <w:szCs w:val="28"/>
        </w:rPr>
        <w:t>, актуализировать</w:t>
      </w:r>
      <w:r w:rsidR="007326D8">
        <w:rPr>
          <w:rFonts w:ascii="Times New Roman" w:hAnsi="Times New Roman"/>
          <w:sz w:val="28"/>
          <w:szCs w:val="28"/>
        </w:rPr>
        <w:t xml:space="preserve"> теоретические знания по нормативному регулированию правил проведения патолого-анатомических исследований</w:t>
      </w:r>
      <w:r w:rsidR="000F15D7">
        <w:rPr>
          <w:rFonts w:ascii="Times New Roman" w:hAnsi="Times New Roman"/>
          <w:sz w:val="28"/>
          <w:szCs w:val="28"/>
        </w:rPr>
        <w:t>.</w:t>
      </w:r>
      <w:proofErr w:type="gramEnd"/>
    </w:p>
    <w:p w:rsidR="007326D8" w:rsidRDefault="007326D8" w:rsidP="007326D8">
      <w:pPr>
        <w:snapToGrid w:val="0"/>
        <w:spacing w:after="0" w:line="240" w:lineRule="auto"/>
        <w:rPr>
          <w:rFonts w:ascii="Arial" w:hAnsi="Arial" w:cs="Arial"/>
          <w:color w:val="212121"/>
          <w:sz w:val="30"/>
          <w:szCs w:val="30"/>
        </w:rPr>
      </w:pPr>
    </w:p>
    <w:p w:rsidR="00B737D6" w:rsidRPr="00D14B84" w:rsidRDefault="00B737D6" w:rsidP="008279ED">
      <w:pPr>
        <w:pStyle w:val="a3"/>
        <w:keepNext/>
        <w:numPr>
          <w:ilvl w:val="0"/>
          <w:numId w:val="4"/>
        </w:num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ДИСЦИПЛИНЫ (МОДУЛЯ) В СТРУКТУРЕ </w:t>
      </w:r>
      <w:bookmarkEnd w:id="1"/>
      <w:bookmarkEnd w:id="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B737D6" w:rsidRPr="00D14B84" w:rsidRDefault="00B737D6" w:rsidP="00D14B84">
      <w:pPr>
        <w:pStyle w:val="a3"/>
        <w:keepNext/>
        <w:tabs>
          <w:tab w:val="left" w:pos="284"/>
        </w:tabs>
        <w:spacing w:after="0"/>
        <w:ind w:left="1080" w:firstLine="709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6495" w:rsidRPr="00276024" w:rsidRDefault="00276024" w:rsidP="000F15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Учебная дисциплина </w:t>
      </w:r>
      <w:r w:rsidR="000F15D7">
        <w:rPr>
          <w:rFonts w:ascii="Times New Roman" w:hAnsi="Times New Roman"/>
          <w:sz w:val="28"/>
          <w:szCs w:val="28"/>
        </w:rPr>
        <w:t xml:space="preserve">(модуль) </w:t>
      </w:r>
      <w:r>
        <w:rPr>
          <w:rFonts w:ascii="Times New Roman" w:hAnsi="Times New Roman"/>
          <w:sz w:val="28"/>
          <w:szCs w:val="28"/>
        </w:rPr>
        <w:t>«</w:t>
      </w:r>
      <w:r w:rsidR="003842D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842DA" w:rsidRPr="003842DA">
        <w:rPr>
          <w:rFonts w:ascii="Times New Roman" w:hAnsi="Times New Roman" w:cs="Times New Roman"/>
          <w:sz w:val="28"/>
          <w:szCs w:val="28"/>
          <w:lang w:eastAsia="ru-RU"/>
        </w:rPr>
        <w:t>ормативно-правовая база и организация работы патологоанатомического отделения</w:t>
      </w:r>
      <w:r>
        <w:rPr>
          <w:rFonts w:ascii="Times New Roman" w:hAnsi="Times New Roman"/>
          <w:sz w:val="28"/>
          <w:szCs w:val="28"/>
        </w:rPr>
        <w:t>»</w:t>
      </w:r>
      <w:r w:rsidR="00B737D6" w:rsidRPr="00D14B84">
        <w:rPr>
          <w:rFonts w:ascii="Times New Roman" w:hAnsi="Times New Roman"/>
          <w:sz w:val="28"/>
          <w:szCs w:val="28"/>
        </w:rPr>
        <w:t xml:space="preserve"> относится к обязательным дисциплинам </w:t>
      </w:r>
      <w:r w:rsidR="000F15D7">
        <w:rPr>
          <w:rFonts w:ascii="Times New Roman" w:hAnsi="Times New Roman"/>
          <w:sz w:val="28"/>
          <w:szCs w:val="28"/>
        </w:rPr>
        <w:t xml:space="preserve">(модулю) </w:t>
      </w:r>
      <w:r w:rsidR="00B737D6" w:rsidRPr="00D14B84">
        <w:rPr>
          <w:rFonts w:ascii="Times New Roman" w:hAnsi="Times New Roman"/>
          <w:sz w:val="28"/>
          <w:szCs w:val="28"/>
        </w:rPr>
        <w:t xml:space="preserve">базовой части 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профессиональной программы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Актуальные вопросы патоло</w:t>
      </w:r>
      <w:r w:rsidR="007B7660">
        <w:rPr>
          <w:rFonts w:ascii="Times New Roman" w:hAnsi="Times New Roman" w:cs="Times New Roman"/>
          <w:sz w:val="28"/>
          <w:szCs w:val="28"/>
          <w:lang w:eastAsia="ru-RU"/>
        </w:rPr>
        <w:t>гической анатомии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>. Знание и использование в практической работе нормативных документов, регламентирующих деятельность патологоанатомической службы</w:t>
      </w:r>
      <w:r w:rsidR="002136A5">
        <w:rPr>
          <w:rFonts w:ascii="Times New Roman" w:hAnsi="Times New Roman" w:cs="Times New Roman"/>
          <w:sz w:val="28"/>
          <w:szCs w:val="28"/>
          <w:lang w:eastAsia="ru-RU"/>
        </w:rPr>
        <w:t>, основ стандартизации технологических процедур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 xml:space="preserve"> - это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>важная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 и неотъемлем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 часть профессиональной деятельности врача-патологоанатома. </w:t>
      </w:r>
    </w:p>
    <w:p w:rsidR="004D6495" w:rsidRPr="004D6495" w:rsidRDefault="004D6495" w:rsidP="004D649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37D6" w:rsidRPr="00D14B84" w:rsidRDefault="00B737D6" w:rsidP="00D14B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D14B8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ПО ДИСЦИПЛИНЕ (МОДУЛЮ)</w:t>
      </w:r>
    </w:p>
    <w:p w:rsidR="00B737D6" w:rsidRPr="00892398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398">
        <w:rPr>
          <w:rFonts w:ascii="Times New Roman" w:hAnsi="Times New Roman" w:cs="Times New Roman"/>
          <w:i/>
          <w:sz w:val="28"/>
          <w:szCs w:val="28"/>
        </w:rPr>
        <w:t>Таблица 1 – Планируемые результаты обучения по программе</w:t>
      </w:r>
    </w:p>
    <w:p w:rsidR="00B737D6" w:rsidRPr="00D14B84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0"/>
        <w:gridCol w:w="4642"/>
      </w:tblGrid>
      <w:tr w:rsidR="00B737D6" w:rsidRPr="00CC2638" w:rsidTr="00BA6E58">
        <w:tc>
          <w:tcPr>
            <w:tcW w:w="4750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B737D6" w:rsidRPr="00CC2638" w:rsidTr="00BA6E58">
        <w:tc>
          <w:tcPr>
            <w:tcW w:w="4750" w:type="dxa"/>
          </w:tcPr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Общекультурные компетенции (ОК)</w:t>
            </w: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анализировать социально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значимые проблемы и процессы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использовать на практике методы гуманитарных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естественнонаучных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медико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биологических и клинических наук в различных видах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своеи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профессиональнои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̆ </w:t>
            </w: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ОК-1)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14B84" w:rsidRPr="00CC2638" w:rsidRDefault="00D14B8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к логическому и аргументированному анализу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публичнои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 речи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ведению дискуссии и полемики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редактированию текстов профессионального содержания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к осуществлению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воспитательнои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̆ и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педагогическои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 деятельности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сотрудничеству и разрешению конфликтов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толерантности (ОК-2)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52E" w:rsidRPr="00CC2638" w:rsidRDefault="000E652E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использовать методы управления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организовывать работу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исполнителеи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находить и принимать ответственные управленческие решения в условиях различных мнений и в рамках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своеи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профессиональнои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 компетенции (ОК-3)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осуществлять свою деятельность с учетом принятых в обществе моральных и правовых норм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соблюдать правила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врачебнои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 этики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законы и нормативные правовые акты по работе с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конфиденциальнои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информациеи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̆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сохранять врачебную </w:t>
            </w:r>
            <w:proofErr w:type="spellStart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тайну</w:t>
            </w:r>
            <w:proofErr w:type="spellEnd"/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(ОК-4)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38" w:rsidRDefault="00CC2638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права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врачебной этики и деонтологии; работы с компьютером.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населения; права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Pr="00CC263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эпидемиологического благополучия населения;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медицинской этики и деонтологии в </w:t>
            </w:r>
            <w:r w:rsidR="00892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патологической анатомии</w:t>
            </w:r>
            <w:r w:rsidR="000E652E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права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8923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правил врачебной этики и деонтологии; работы с компьютером.</w:t>
            </w:r>
          </w:p>
        </w:tc>
      </w:tr>
      <w:tr w:rsidR="00B737D6" w:rsidRPr="00CC2638" w:rsidTr="00BA6E58">
        <w:tc>
          <w:tcPr>
            <w:tcW w:w="4750" w:type="dxa"/>
          </w:tcPr>
          <w:p w:rsidR="00B737D6" w:rsidRPr="00CC263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бщепрофессиональные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компетенции (ОПК):</w:t>
            </w:r>
          </w:p>
          <w:p w:rsidR="00B737D6" w:rsidRPr="00CC2638" w:rsidRDefault="00BF0BDC" w:rsidP="00213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 готовность использовать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нормативную документацию, принятую в сфере охраны здоровья (законодательство Российской Федерации, международные и национальные стандарты, приказы, рекомендации)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ока</w:t>
            </w:r>
            <w:r w:rsidR="002136A5">
              <w:rPr>
                <w:rFonts w:ascii="Times New Roman" w:eastAsia="Times New Roman" w:hAnsi="Times New Roman" w:cs="Times New Roman"/>
                <w:sz w:val="24"/>
                <w:szCs w:val="24"/>
              </w:rPr>
              <w:t>занию медицинской помощи пациентам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 также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организационной структуры, управленческой и экономической деятельности медицинских организаций различных типов, методики анализа показателей работы их структурных подразделений, методы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оценки качества и эффективности работы медицинских организаций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оказании медицинских услуг пациентам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(ОПК–1)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42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Pr="00CC2638" w:rsidRDefault="00B737D6" w:rsidP="00CC26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C2638" w:rsidRPr="00CC2638" w:rsidTr="00BA6E58">
        <w:tc>
          <w:tcPr>
            <w:tcW w:w="4750" w:type="dxa"/>
          </w:tcPr>
          <w:p w:rsidR="00CC2638" w:rsidRPr="00CC2638" w:rsidRDefault="00CC2638" w:rsidP="00CC2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  <w:t>Профессиональные компетенции в области патологической анатомии (ПК):</w:t>
            </w:r>
          </w:p>
          <w:p w:rsidR="00CC2638" w:rsidRPr="00CC2638" w:rsidRDefault="00CC2638" w:rsidP="00CC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организационно-управленческая деятельность:</w:t>
            </w:r>
          </w:p>
          <w:p w:rsidR="00CC2638" w:rsidRDefault="00CC2638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способность и готовность использовать нормативную документацию, принятую в здравоохранении 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патологоанатомической службы (ПК-4);</w:t>
            </w:r>
          </w:p>
          <w:p w:rsidR="00CC2638" w:rsidRPr="00CC2638" w:rsidRDefault="00CC2638" w:rsidP="002136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red"/>
                <w:u w:val="single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способность и готовность использовать знания организационной структуры патологоанатомическо</w:t>
            </w:r>
            <w:r w:rsidR="002136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отделения,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их структурных подразделений по профилю специальности, проводить оценку эффективности современных медико-организационных и социально-экономических технологий при оказании медицинских услуг пациентам по профилю специальности (ПК-5)</w:t>
            </w:r>
          </w:p>
        </w:tc>
        <w:tc>
          <w:tcPr>
            <w:tcW w:w="4642" w:type="dxa"/>
          </w:tcPr>
          <w:p w:rsidR="00CC2638" w:rsidRPr="00CC2638" w:rsidRDefault="00CC2638" w:rsidP="00CC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Знать: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Нормативные документы, р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егулирующие деятельность врача патологоанатома</w:t>
            </w:r>
          </w:p>
          <w:p w:rsidR="00CC2638" w:rsidRPr="00CC2638" w:rsidRDefault="00CC2638" w:rsidP="00CC2638">
            <w:pPr>
              <w:widowControl w:val="0"/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 </w:t>
            </w:r>
            <w:r w:rsidR="00204C8F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учётн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204C8F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медицинскую документацию. Составить отчёт о проведенной работе и провести анализ её эффективности.</w:t>
            </w:r>
          </w:p>
          <w:p w:rsidR="00CC2638" w:rsidRPr="00CC2638" w:rsidRDefault="00CC2638" w:rsidP="00BA6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Владеть: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Оформлением первичной медицинской документации (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 014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«Направление на прижизненного патолого-анатомического исследования </w:t>
            </w:r>
            <w:proofErr w:type="spellStart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биопсийного</w:t>
            </w:r>
            <w:proofErr w:type="spellEnd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(операционного) материала», форма № 014-1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«Протокол прижизненного патолого-анатомического исследования </w:t>
            </w:r>
            <w:proofErr w:type="spellStart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биопсийного</w:t>
            </w:r>
            <w:proofErr w:type="spellEnd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(операционного) материала»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 № 014-2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«Журнал регистрации поступления </w:t>
            </w:r>
            <w:proofErr w:type="spellStart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биопсийного</w:t>
            </w:r>
            <w:proofErr w:type="spellEnd"/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(операционного) материала и выдачи результатов прижизненных патолого-</w:t>
            </w:r>
            <w:r w:rsidR="00131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анатомических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исследований»,  форма № 013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«Протокол патолого-анатомического 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вскрытия», форма № 013-1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«Протокол патолого-анатомического исследования плода, мертворожденного, новорожденного» , форма № 015</w:t>
            </w:r>
            <w:r w:rsidR="00204C8F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«</w:t>
            </w:r>
            <w:r w:rsidR="0075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поступления и выдачи тел умерших</w:t>
            </w:r>
            <w:r w:rsid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5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 № 106</w:t>
            </w:r>
            <w:r w:rsidR="0075294C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5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у-08 «Медицинское свидетельство о смерти», форма № 014-1</w:t>
            </w:r>
            <w:r w:rsidR="0075294C" w:rsidRPr="0020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5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«</w:t>
            </w:r>
            <w:r w:rsidR="0038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Медицинского свидетельства о перинатальной смерти»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</w:tbl>
    <w:p w:rsidR="00383242" w:rsidRDefault="00383242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B737D6" w:rsidRPr="00BF0BDC" w:rsidRDefault="00682C8B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4</w:t>
      </w:r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bookmarkStart w:id="3" w:name="_Toc308030186"/>
      <w:bookmarkStart w:id="4" w:name="_Toc29996737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ОБЪЕМ ДИСЦИПЛИНЫ</w:t>
      </w:r>
      <w:bookmarkEnd w:id="3"/>
      <w:bookmarkEnd w:id="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(МОДУЛЯ)</w:t>
      </w:r>
    </w:p>
    <w:p w:rsidR="00B737D6" w:rsidRPr="00C672AD" w:rsidRDefault="00B737D6" w:rsidP="00B737D6">
      <w:pPr>
        <w:widowControl w:val="0"/>
        <w:tabs>
          <w:tab w:val="left" w:pos="4678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C672AD">
        <w:rPr>
          <w:rFonts w:ascii="Times New Roman" w:hAnsi="Times New Roman" w:cs="Times New Roman"/>
          <w:i/>
          <w:sz w:val="28"/>
          <w:szCs w:val="24"/>
        </w:rPr>
        <w:t xml:space="preserve">Таблица 2- </w:t>
      </w:r>
      <w:r w:rsidRPr="00C672AD">
        <w:rPr>
          <w:rFonts w:ascii="Times New Roman" w:hAnsi="Times New Roman" w:cs="Times New Roman"/>
          <w:i/>
          <w:sz w:val="28"/>
          <w:szCs w:val="24"/>
          <w:lang w:eastAsia="ru-RU"/>
        </w:rPr>
        <w:t>Объем дисциплины</w:t>
      </w:r>
      <w:r w:rsidR="004D6495" w:rsidRPr="00C672AD">
        <w:rPr>
          <w:rFonts w:ascii="Times New Roman" w:hAnsi="Times New Roman" w:cs="Times New Roman"/>
          <w:i/>
          <w:sz w:val="28"/>
          <w:szCs w:val="24"/>
          <w:lang w:eastAsia="ru-RU"/>
        </w:rPr>
        <w:t xml:space="preserve"> (модуля) и виды учебной работы</w:t>
      </w: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788"/>
        <w:gridCol w:w="1788"/>
      </w:tblGrid>
      <w:tr w:rsidR="00B737D6" w:rsidRPr="00C672AD" w:rsidTr="00190FEC">
        <w:trPr>
          <w:trHeight w:val="843"/>
          <w:tblHeader/>
        </w:trPr>
        <w:tc>
          <w:tcPr>
            <w:tcW w:w="3060" w:type="pct"/>
            <w:shd w:val="clear" w:color="auto" w:fill="FFFFFF"/>
            <w:vAlign w:val="center"/>
          </w:tcPr>
          <w:p w:rsidR="00B737D6" w:rsidRPr="00C672AD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C672AD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 (ч.) /зачетных единиц (</w:t>
            </w:r>
            <w:proofErr w:type="spellStart"/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з.е</w:t>
            </w:r>
            <w:proofErr w:type="spellEnd"/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C672AD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Дистанционные занятия (ч.)/зачетных единиц (</w:t>
            </w:r>
            <w:proofErr w:type="spellStart"/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з.е</w:t>
            </w:r>
            <w:proofErr w:type="spellEnd"/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Общая трудоемкость</w:t>
            </w: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учебному плану</w:t>
            </w:r>
          </w:p>
        </w:tc>
        <w:tc>
          <w:tcPr>
            <w:tcW w:w="970" w:type="pct"/>
            <w:vAlign w:val="center"/>
          </w:tcPr>
          <w:p w:rsidR="00B737D6" w:rsidRPr="00C672AD" w:rsidRDefault="00C36BB2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70" w:type="pct"/>
          </w:tcPr>
          <w:p w:rsidR="00B737D6" w:rsidRPr="00C672AD" w:rsidRDefault="002136A5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2. Контактная работа слушателей с преподавателем (аудиторная работа)</w:t>
            </w:r>
            <w:r w:rsidRPr="00C672A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 в том числе:</w:t>
            </w:r>
          </w:p>
        </w:tc>
        <w:tc>
          <w:tcPr>
            <w:tcW w:w="970" w:type="pct"/>
            <w:vAlign w:val="center"/>
          </w:tcPr>
          <w:p w:rsidR="00B737D6" w:rsidRPr="00C672AD" w:rsidRDefault="002136A5" w:rsidP="00D713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7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Лекции (Л)</w:t>
            </w:r>
          </w:p>
        </w:tc>
        <w:tc>
          <w:tcPr>
            <w:tcW w:w="970" w:type="pct"/>
            <w:vAlign w:val="center"/>
          </w:tcPr>
          <w:p w:rsidR="00B737D6" w:rsidRPr="00C672AD" w:rsidRDefault="003C632E" w:rsidP="00102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0" w:type="pct"/>
          </w:tcPr>
          <w:p w:rsidR="00B737D6" w:rsidRPr="00C672AD" w:rsidRDefault="002136A5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Семинары (С)</w:t>
            </w:r>
          </w:p>
        </w:tc>
        <w:tc>
          <w:tcPr>
            <w:tcW w:w="970" w:type="pct"/>
            <w:vAlign w:val="center"/>
          </w:tcPr>
          <w:p w:rsidR="00B737D6" w:rsidRPr="00C672AD" w:rsidRDefault="002136A5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0" w:type="pct"/>
          </w:tcPr>
          <w:p w:rsidR="00B737D6" w:rsidRPr="00C672AD" w:rsidRDefault="002136A5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970" w:type="pct"/>
            <w:vAlign w:val="center"/>
          </w:tcPr>
          <w:p w:rsidR="00B737D6" w:rsidRPr="00C672A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7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37D6" w:rsidRPr="00C672AD" w:rsidTr="00190FEC">
        <w:trPr>
          <w:trHeight w:val="146"/>
        </w:trPr>
        <w:tc>
          <w:tcPr>
            <w:tcW w:w="306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Лабораторные работы (ЛР)</w:t>
            </w:r>
          </w:p>
        </w:tc>
        <w:tc>
          <w:tcPr>
            <w:tcW w:w="970" w:type="pct"/>
            <w:vAlign w:val="center"/>
          </w:tcPr>
          <w:p w:rsidR="00B737D6" w:rsidRPr="00C672A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0" w:type="pct"/>
          </w:tcPr>
          <w:p w:rsidR="00B737D6" w:rsidRPr="00C672A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4AA0" w:rsidRPr="00C672AD" w:rsidTr="007C097A">
        <w:trPr>
          <w:trHeight w:val="718"/>
        </w:trPr>
        <w:tc>
          <w:tcPr>
            <w:tcW w:w="3060" w:type="pct"/>
          </w:tcPr>
          <w:p w:rsidR="00D14AA0" w:rsidRPr="00C672AD" w:rsidRDefault="00D14AA0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Самостоятельная работа слушателей (СРС), </w:t>
            </w: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70" w:type="pct"/>
            <w:vAlign w:val="center"/>
          </w:tcPr>
          <w:p w:rsidR="00D14AA0" w:rsidRPr="00C672AD" w:rsidRDefault="002136A5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0" w:type="pct"/>
          </w:tcPr>
          <w:p w:rsidR="00D14AA0" w:rsidRPr="00C672AD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14AA0" w:rsidRPr="00C672AD" w:rsidRDefault="00D14AA0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AA0" w:rsidRPr="00C672AD" w:rsidTr="00190FEC">
        <w:trPr>
          <w:trHeight w:val="146"/>
        </w:trPr>
        <w:tc>
          <w:tcPr>
            <w:tcW w:w="3060" w:type="pct"/>
          </w:tcPr>
          <w:p w:rsidR="00D14AA0" w:rsidRPr="007C097A" w:rsidRDefault="00D14AA0" w:rsidP="003C63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97A">
              <w:rPr>
                <w:rFonts w:ascii="Times New Roman" w:hAnsi="Times New Roman" w:cs="Times New Roman"/>
                <w:sz w:val="24"/>
                <w:szCs w:val="24"/>
              </w:rPr>
              <w:t xml:space="preserve">Самоподготовка (проработка и повторение лекционного материала и материала учебных пособий, </w:t>
            </w:r>
            <w:r w:rsidR="003C632E" w:rsidRPr="007C097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нормативной документации, </w:t>
            </w:r>
            <w:r w:rsidRPr="007C097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="003C632E" w:rsidRPr="007C097A">
              <w:rPr>
                <w:rFonts w:ascii="Times New Roman" w:hAnsi="Times New Roman" w:cs="Times New Roman"/>
                <w:sz w:val="24"/>
                <w:szCs w:val="24"/>
              </w:rPr>
              <w:t>промежуточной аттестации</w:t>
            </w:r>
            <w:r w:rsidRPr="007C0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0" w:type="pct"/>
            <w:vAlign w:val="center"/>
          </w:tcPr>
          <w:p w:rsidR="00D14AA0" w:rsidRPr="00C672AD" w:rsidRDefault="002136A5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0" w:type="pct"/>
          </w:tcPr>
          <w:p w:rsidR="00D14AA0" w:rsidRPr="00C672AD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AA0" w:rsidRPr="00C672AD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AA0" w:rsidRPr="00C672AD" w:rsidRDefault="00D14AA0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5B45" w:rsidRPr="00C672AD" w:rsidTr="00190FEC">
        <w:trPr>
          <w:trHeight w:val="146"/>
        </w:trPr>
        <w:tc>
          <w:tcPr>
            <w:tcW w:w="3060" w:type="pct"/>
          </w:tcPr>
          <w:p w:rsidR="00835B45" w:rsidRPr="00C672AD" w:rsidRDefault="00835B45" w:rsidP="00835B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тажировка</w:t>
            </w:r>
          </w:p>
        </w:tc>
        <w:tc>
          <w:tcPr>
            <w:tcW w:w="970" w:type="pct"/>
            <w:vAlign w:val="center"/>
          </w:tcPr>
          <w:p w:rsidR="00835B45" w:rsidRPr="00C672AD" w:rsidRDefault="00960923" w:rsidP="00960923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9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70" w:type="pct"/>
          </w:tcPr>
          <w:p w:rsidR="00835B45" w:rsidRPr="00C672AD" w:rsidRDefault="00835B45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6A5" w:rsidRPr="00C672AD" w:rsidTr="003C632E">
        <w:trPr>
          <w:trHeight w:val="601"/>
        </w:trPr>
        <w:tc>
          <w:tcPr>
            <w:tcW w:w="3060" w:type="pct"/>
            <w:tcBorders>
              <w:top w:val="nil"/>
            </w:tcBorders>
            <w:shd w:val="clear" w:color="auto" w:fill="FFFFFF"/>
            <w:vAlign w:val="center"/>
          </w:tcPr>
          <w:p w:rsidR="002136A5" w:rsidRPr="00C672AD" w:rsidRDefault="00835B45" w:rsidP="00213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2136A5"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Форма промежуточной аттестации</w:t>
            </w:r>
          </w:p>
          <w:p w:rsidR="002136A5" w:rsidRPr="00C672AD" w:rsidRDefault="002136A5" w:rsidP="00213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672A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(тестирование)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2136A5" w:rsidRPr="00C672AD" w:rsidRDefault="002136A5" w:rsidP="00213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2136A5" w:rsidRPr="00C672AD" w:rsidRDefault="002136A5" w:rsidP="00213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</w:p>
        </w:tc>
      </w:tr>
    </w:tbl>
    <w:p w:rsidR="00B737D6" w:rsidRPr="009F49C5" w:rsidRDefault="00B737D6" w:rsidP="00B737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08030187"/>
      <w:bookmarkStart w:id="6" w:name="_Toc299967376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737D6" w:rsidRPr="00BF0BDC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5. СТРУКТУРА И СОДЕРЖАНИЕ ДИСЦИПЛИНЫ (МОДУЛЯ)</w:t>
      </w:r>
    </w:p>
    <w:p w:rsidR="00B737D6" w:rsidRPr="003C632E" w:rsidRDefault="00B737D6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3C632E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5.1 Структура дисциплины (модуля)</w:t>
      </w:r>
    </w:p>
    <w:p w:rsidR="00B737D6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C632E">
        <w:rPr>
          <w:rFonts w:ascii="Times New Roman" w:hAnsi="Times New Roman" w:cs="Times New Roman"/>
          <w:i/>
          <w:sz w:val="28"/>
          <w:szCs w:val="24"/>
        </w:rPr>
        <w:t xml:space="preserve">Таблица 3- Содержание разделов дисциплины (модуля), виды занятий и формы текущего контроля успеваемости и промежуточной аттестации 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495"/>
        <w:gridCol w:w="2907"/>
        <w:gridCol w:w="737"/>
        <w:gridCol w:w="539"/>
        <w:gridCol w:w="425"/>
        <w:gridCol w:w="567"/>
        <w:gridCol w:w="709"/>
        <w:gridCol w:w="992"/>
        <w:gridCol w:w="1276"/>
      </w:tblGrid>
      <w:tr w:rsidR="000A1EB8" w:rsidRPr="00137B4D" w:rsidTr="00C40262">
        <w:trPr>
          <w:trHeight w:val="80"/>
          <w:tblHeader/>
        </w:trPr>
        <w:tc>
          <w:tcPr>
            <w:tcW w:w="498" w:type="dxa"/>
            <w:vMerge w:val="restart"/>
            <w:shd w:val="clear" w:color="auto" w:fill="FFFFFF"/>
            <w:textDirection w:val="btLr"/>
          </w:tcPr>
          <w:p w:rsidR="000A1EB8" w:rsidRPr="00C40262" w:rsidRDefault="000A1EB8" w:rsidP="00C402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="00C40262"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402" w:type="dxa"/>
            <w:gridSpan w:val="2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Наименование тем дисциплины</w:t>
            </w:r>
          </w:p>
        </w:tc>
        <w:tc>
          <w:tcPr>
            <w:tcW w:w="3969" w:type="dxa"/>
            <w:gridSpan w:val="6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 часов, ч.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Форма*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текущего 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контроля успеваемости, промежуточной аттестации</w:t>
            </w:r>
          </w:p>
        </w:tc>
      </w:tr>
      <w:tr w:rsidR="00C40262" w:rsidRPr="00137B4D" w:rsidTr="00896E90">
        <w:trPr>
          <w:trHeight w:val="80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Всег</w:t>
            </w:r>
            <w:r w:rsidRPr="00137B4D">
              <w:rPr>
                <w:rFonts w:ascii="Times New Roman" w:hAnsi="Times New Roman" w:cs="Times New Roman"/>
                <w:b/>
                <w:bCs/>
              </w:rPr>
              <w:lastRenderedPageBreak/>
              <w:t>о</w:t>
            </w:r>
          </w:p>
        </w:tc>
        <w:tc>
          <w:tcPr>
            <w:tcW w:w="2240" w:type="dxa"/>
            <w:gridSpan w:val="4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lastRenderedPageBreak/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СРС 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(</w:t>
            </w:r>
            <w:proofErr w:type="spellStart"/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внеауд</w:t>
            </w:r>
            <w:proofErr w:type="spellEnd"/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работа)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0262" w:rsidRPr="00137B4D" w:rsidTr="00896E90">
        <w:trPr>
          <w:trHeight w:val="1012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9" w:type="dxa"/>
            <w:shd w:val="clear" w:color="auto" w:fill="FFFFFF"/>
            <w:vAlign w:val="center"/>
          </w:tcPr>
          <w:p w:rsidR="00C40262" w:rsidRPr="00137B4D" w:rsidRDefault="00C40262" w:rsidP="00C40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ЛР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6E90" w:rsidRPr="00137B4D" w:rsidTr="00896E90">
        <w:tc>
          <w:tcPr>
            <w:tcW w:w="498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7B4D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96E90" w:rsidRPr="00896E90" w:rsidRDefault="00896E90" w:rsidP="00896E9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Принципы организации работы и оснащения патолого-анатомических отделений 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896E90" w:rsidRPr="00CD291C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96E90" w:rsidRPr="00137B4D" w:rsidTr="00896E90">
        <w:tc>
          <w:tcPr>
            <w:tcW w:w="498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96E90" w:rsidRPr="00896E90" w:rsidRDefault="00896E90" w:rsidP="00896E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Медицинская документация патолого-анатомического отделения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896E90" w:rsidRPr="00CD291C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96E90" w:rsidRPr="00137B4D" w:rsidTr="00896E90">
        <w:tc>
          <w:tcPr>
            <w:tcW w:w="498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96E90" w:rsidRPr="00896E90" w:rsidRDefault="00896E90" w:rsidP="00896E9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Отраслевые нормативные документы проведения прижизненных патолого-анатомических исследований и патологоанатомических вскрытий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896E90" w:rsidRPr="00CD291C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96E90" w:rsidRPr="00137B4D" w:rsidTr="00896E90">
        <w:tc>
          <w:tcPr>
            <w:tcW w:w="498" w:type="dxa"/>
            <w:shd w:val="clear" w:color="auto" w:fill="FFFFFF"/>
            <w:vAlign w:val="center"/>
          </w:tcPr>
          <w:p w:rsid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96E90" w:rsidRPr="00896E90" w:rsidRDefault="00896E90" w:rsidP="00896E9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Клинические рекомендации по проведению </w:t>
            </w:r>
            <w:proofErr w:type="gramStart"/>
            <w:r w:rsidRPr="00896E90">
              <w:rPr>
                <w:rFonts w:ascii="Times New Roman" w:eastAsia="TimesNewRomanPSMT" w:hAnsi="Times New Roman" w:cs="Times New Roman"/>
                <w:sz w:val="24"/>
                <w:szCs w:val="24"/>
              </w:rPr>
              <w:t>патолого-анатомических</w:t>
            </w:r>
            <w:proofErr w:type="gramEnd"/>
            <w:r w:rsidRPr="00896E9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исследований </w:t>
            </w:r>
          </w:p>
          <w:p w:rsidR="00896E90" w:rsidRPr="00896E90" w:rsidRDefault="00896E90" w:rsidP="00896E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896E90" w:rsidRPr="00CD291C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96E90" w:rsidRPr="00137B4D" w:rsidTr="00896E90">
        <w:tc>
          <w:tcPr>
            <w:tcW w:w="498" w:type="dxa"/>
            <w:tcBorders>
              <w:right w:val="nil"/>
            </w:tcBorders>
            <w:shd w:val="clear" w:color="auto" w:fill="FFFFFF"/>
            <w:vAlign w:val="center"/>
          </w:tcPr>
          <w:p w:rsidR="00896E90" w:rsidRDefault="00896E90" w:rsidP="00896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E90" w:rsidRPr="00137B4D" w:rsidRDefault="00896E90" w:rsidP="00896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896E90" w:rsidRPr="00896E90" w:rsidRDefault="00896E90" w:rsidP="00896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96E90" w:rsidRPr="00896E90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96E90" w:rsidRPr="00137B4D" w:rsidRDefault="00896E90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896E90" w:rsidRPr="00137B4D" w:rsidRDefault="00896E90" w:rsidP="00896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3B1">
              <w:t xml:space="preserve">                 </w:t>
            </w:r>
          </w:p>
        </w:tc>
      </w:tr>
      <w:tr w:rsidR="00960923" w:rsidRPr="00137B4D" w:rsidTr="00C36BB2">
        <w:trPr>
          <w:trHeight w:val="436"/>
        </w:trPr>
        <w:tc>
          <w:tcPr>
            <w:tcW w:w="3900" w:type="dxa"/>
            <w:gridSpan w:val="3"/>
            <w:shd w:val="clear" w:color="auto" w:fill="FFFFFF"/>
          </w:tcPr>
          <w:p w:rsidR="00960923" w:rsidRPr="00C672AD" w:rsidRDefault="00960923" w:rsidP="009609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тажировка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60923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60923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0923" w:rsidRPr="00137B4D" w:rsidTr="00896E90">
        <w:trPr>
          <w:trHeight w:val="436"/>
        </w:trPr>
        <w:tc>
          <w:tcPr>
            <w:tcW w:w="3900" w:type="dxa"/>
            <w:gridSpan w:val="3"/>
            <w:shd w:val="clear" w:color="auto" w:fill="FFFFFF"/>
            <w:vAlign w:val="center"/>
          </w:tcPr>
          <w:p w:rsidR="00960923" w:rsidRPr="00896E90" w:rsidRDefault="00960923" w:rsidP="00960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sz w:val="24"/>
                <w:szCs w:val="24"/>
              </w:rPr>
              <w:t>Подготовка и сдача экзамена/зачета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960923" w:rsidRPr="00137B4D" w:rsidTr="00896E90">
        <w:trPr>
          <w:trHeight w:val="572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07" w:type="dxa"/>
            <w:tcBorders>
              <w:left w:val="nil"/>
            </w:tcBorders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39" w:type="dxa"/>
            <w:shd w:val="clear" w:color="auto" w:fill="FFFFFF"/>
            <w:vAlign w:val="center"/>
          </w:tcPr>
          <w:p w:rsidR="00960923" w:rsidRPr="00896E90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60923" w:rsidRPr="00137B4D" w:rsidRDefault="00960923" w:rsidP="00960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60923" w:rsidRPr="00137B4D" w:rsidRDefault="00960923" w:rsidP="00960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37D6" w:rsidRPr="00DC17C6" w:rsidRDefault="00B737D6" w:rsidP="00B737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DC17C6">
        <w:rPr>
          <w:rFonts w:ascii="Times New Roman" w:hAnsi="Times New Roman" w:cs="Times New Roman"/>
          <w:sz w:val="24"/>
          <w:szCs w:val="24"/>
          <w:lang w:eastAsia="ru-RU"/>
        </w:rPr>
        <w:t>*Формы текущего контроля успеваемости тестирование (Т)</w:t>
      </w:r>
      <w:bookmarkEnd w:id="5"/>
      <w:bookmarkEnd w:id="6"/>
    </w:p>
    <w:p w:rsidR="00B737D6" w:rsidRDefault="00B737D6" w:rsidP="00B737D6">
      <w:pPr>
        <w:keepNext/>
        <w:tabs>
          <w:tab w:val="left" w:pos="1701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737D6" w:rsidRPr="00BF0BDC" w:rsidRDefault="00B737D6" w:rsidP="00923AA7">
      <w:pPr>
        <w:keepNext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  <w:t>5.2 Содержание дисциплины (модуля)</w:t>
      </w:r>
    </w:p>
    <w:p w:rsidR="00B737D6" w:rsidRPr="00C672AD" w:rsidRDefault="00B737D6" w:rsidP="00B737D6">
      <w:pPr>
        <w:keepNext/>
        <w:tabs>
          <w:tab w:val="left" w:pos="1701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C672AD">
        <w:rPr>
          <w:rFonts w:ascii="Times New Roman" w:hAnsi="Times New Roman" w:cs="Times New Roman"/>
          <w:i/>
          <w:sz w:val="28"/>
          <w:szCs w:val="24"/>
          <w:lang w:eastAsia="ru-RU"/>
        </w:rPr>
        <w:t>Таблица 4 - Содержание дисциплины (модуля) по видам занятий</w:t>
      </w:r>
    </w:p>
    <w:tbl>
      <w:tblPr>
        <w:tblW w:w="492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4588"/>
        <w:gridCol w:w="1306"/>
        <w:gridCol w:w="1196"/>
      </w:tblGrid>
      <w:tr w:rsidR="00B737D6" w:rsidRPr="00C43A6F" w:rsidTr="007C097A">
        <w:trPr>
          <w:trHeight w:val="822"/>
          <w:tblHeader/>
        </w:trPr>
        <w:tc>
          <w:tcPr>
            <w:tcW w:w="1124" w:type="pct"/>
            <w:shd w:val="clear" w:color="auto" w:fill="FFFFFF"/>
            <w:vAlign w:val="center"/>
          </w:tcPr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омер и название тем</w:t>
            </w:r>
          </w:p>
        </w:tc>
        <w:tc>
          <w:tcPr>
            <w:tcW w:w="2507" w:type="pct"/>
            <w:shd w:val="clear" w:color="auto" w:fill="FFFFFF"/>
            <w:vAlign w:val="center"/>
          </w:tcPr>
          <w:p w:rsidR="00B737D6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тем</w:t>
            </w:r>
          </w:p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4" w:type="pct"/>
            <w:shd w:val="clear" w:color="auto" w:fill="FFFFFF"/>
          </w:tcPr>
          <w:p w:rsidR="00B737D6" w:rsidRPr="001701D4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занятий (Л, ПЗ, С, ЛР, Дистанционная форма обучения</w:t>
            </w:r>
            <w:r w:rsidR="00CF3D71"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стажировка</w:t>
            </w: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FFFFFF"/>
          </w:tcPr>
          <w:p w:rsidR="00B737D6" w:rsidRPr="00C43A6F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3A6F">
              <w:rPr>
                <w:rFonts w:ascii="Times New Roman" w:hAnsi="Times New Roman" w:cs="Times New Roman"/>
                <w:b/>
                <w:bCs/>
                <w:lang w:eastAsia="ru-RU"/>
              </w:rPr>
              <w:t>Количество часов, (ч.</w:t>
            </w:r>
            <w:r w:rsidRPr="00C43A6F">
              <w:rPr>
                <w:rFonts w:ascii="Times New Roman" w:hAnsi="Times New Roman" w:cs="Times New Roman"/>
                <w:b/>
                <w:bCs/>
              </w:rPr>
              <w:t>)/ зачетных единиц (</w:t>
            </w:r>
            <w:proofErr w:type="spellStart"/>
            <w:r w:rsidRPr="00C43A6F"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 w:rsidRPr="00C43A6F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896E90" w:rsidRPr="00137B4D" w:rsidTr="007C097A">
        <w:trPr>
          <w:trHeight w:val="560"/>
        </w:trPr>
        <w:tc>
          <w:tcPr>
            <w:tcW w:w="1124" w:type="pct"/>
          </w:tcPr>
          <w:p w:rsidR="00896E90" w:rsidRPr="00CD291C" w:rsidRDefault="00896E90" w:rsidP="00896E9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D291C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1.Принципы организации работы и оснащения патолого-анатомических отделений </w:t>
            </w:r>
          </w:p>
        </w:tc>
        <w:tc>
          <w:tcPr>
            <w:tcW w:w="2507" w:type="pct"/>
          </w:tcPr>
          <w:p w:rsidR="00896E90" w:rsidRPr="00CD291C" w:rsidRDefault="00896E90" w:rsidP="0089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1.1 Основные принципы организации патологоанатомических отделений ЛПУ и патологоанатомических бюро.</w:t>
            </w:r>
          </w:p>
          <w:p w:rsidR="00896E90" w:rsidRDefault="00896E90" w:rsidP="0089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1.2. Стандарты оснащения патологоанатомических отделений ЛПУ и патологоанатомических бюро.</w:t>
            </w:r>
          </w:p>
          <w:p w:rsidR="00896E90" w:rsidRPr="006B703A" w:rsidRDefault="00CD291C" w:rsidP="006B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1.3. Принцип</w:t>
            </w:r>
            <w:r w:rsidR="00EB5D64" w:rsidRP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ы</w:t>
            </w:r>
            <w:r w:rsidRP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бережливого производства</w:t>
            </w:r>
            <w:r w:rsid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, возможность</w:t>
            </w:r>
            <w:r w:rsidR="00EB5D64" w:rsidRP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применения в па</w:t>
            </w:r>
            <w:r w:rsidR="006B703A" w:rsidRPr="006B703A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тологоанатомических отделениях.</w:t>
            </w:r>
          </w:p>
        </w:tc>
        <w:tc>
          <w:tcPr>
            <w:tcW w:w="714" w:type="pct"/>
          </w:tcPr>
          <w:p w:rsidR="00896E90" w:rsidRDefault="00CD291C" w:rsidP="00CD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</w:t>
            </w:r>
            <w:r w:rsidR="00896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ДОТ</w:t>
            </w:r>
          </w:p>
        </w:tc>
        <w:tc>
          <w:tcPr>
            <w:tcW w:w="654" w:type="pct"/>
          </w:tcPr>
          <w:p w:rsidR="00896E90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D291C" w:rsidRPr="00137B4D" w:rsidTr="007C097A">
        <w:trPr>
          <w:trHeight w:val="560"/>
        </w:trPr>
        <w:tc>
          <w:tcPr>
            <w:tcW w:w="1124" w:type="pct"/>
          </w:tcPr>
          <w:p w:rsidR="00CD291C" w:rsidRPr="00CD291C" w:rsidRDefault="00CD291C" w:rsidP="00CD2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sz w:val="24"/>
                <w:szCs w:val="24"/>
              </w:rPr>
              <w:t>2.Медицинская документация патолого-анатомического отделения</w:t>
            </w:r>
          </w:p>
        </w:tc>
        <w:tc>
          <w:tcPr>
            <w:tcW w:w="2507" w:type="pct"/>
          </w:tcPr>
          <w:p w:rsidR="00CD291C" w:rsidRPr="00CD291C" w:rsidRDefault="00CD291C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2.1. Учетная медицинская документация для прижизненной диагностики.</w:t>
            </w:r>
          </w:p>
          <w:p w:rsidR="00CD291C" w:rsidRPr="00CD291C" w:rsidRDefault="00CD291C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2.2. Учетная медицинская документация для посмертной диагностики и удостоверения случаев смерти.</w:t>
            </w:r>
          </w:p>
        </w:tc>
        <w:tc>
          <w:tcPr>
            <w:tcW w:w="714" w:type="pct"/>
          </w:tcPr>
          <w:p w:rsidR="00CD291C" w:rsidRDefault="00CD291C" w:rsidP="00CD291C">
            <w:r w:rsidRPr="00203B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 ДОТ</w:t>
            </w:r>
          </w:p>
        </w:tc>
        <w:tc>
          <w:tcPr>
            <w:tcW w:w="654" w:type="pct"/>
          </w:tcPr>
          <w:p w:rsidR="00CD291C" w:rsidRDefault="00CD291C" w:rsidP="00CD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D291C" w:rsidRPr="00137B4D" w:rsidTr="007C097A">
        <w:trPr>
          <w:trHeight w:val="560"/>
        </w:trPr>
        <w:tc>
          <w:tcPr>
            <w:tcW w:w="1124" w:type="pct"/>
          </w:tcPr>
          <w:p w:rsidR="00CD291C" w:rsidRPr="00C672AD" w:rsidRDefault="00CD291C" w:rsidP="00CD2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C672AD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Отраслевые нормативные документы проведения прижизненных патолого-анатомических исследований и патологоанатомических вскрытий</w:t>
            </w:r>
          </w:p>
        </w:tc>
        <w:tc>
          <w:tcPr>
            <w:tcW w:w="2507" w:type="pct"/>
          </w:tcPr>
          <w:p w:rsidR="00CD291C" w:rsidRPr="00CD291C" w:rsidRDefault="00CD291C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3.1. Основные понятия и статьи Федерального закона от 21 ноября 2011 года №323-ФЗ «Об основах охраны здоровья граждан в Российской Федерации»  регламентирующие проведение </w:t>
            </w:r>
            <w:proofErr w:type="gramStart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патолого-анатомических</w:t>
            </w:r>
            <w:proofErr w:type="gramEnd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исследований.</w:t>
            </w:r>
          </w:p>
          <w:p w:rsidR="00CD291C" w:rsidRPr="00CD291C" w:rsidRDefault="00CD291C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3. 2.Порядок проведения прижизненных </w:t>
            </w:r>
            <w:proofErr w:type="gramStart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патолого-анатомических</w:t>
            </w:r>
            <w:proofErr w:type="gramEnd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исследований. Приказ Минздрава России от 24 марта 2016 г №179н.</w:t>
            </w:r>
          </w:p>
          <w:p w:rsidR="00CD291C" w:rsidRPr="00CD291C" w:rsidRDefault="00CD291C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3.3. Порядок проведения </w:t>
            </w:r>
            <w:proofErr w:type="gramStart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патолого-анатомических</w:t>
            </w:r>
            <w:proofErr w:type="gramEnd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вскрытий. Приказ Минздрава России от 6 июня 2013 г. №354 н.</w:t>
            </w:r>
          </w:p>
        </w:tc>
        <w:tc>
          <w:tcPr>
            <w:tcW w:w="714" w:type="pct"/>
          </w:tcPr>
          <w:p w:rsidR="00CD291C" w:rsidRDefault="00CD291C" w:rsidP="00CD291C">
            <w:r w:rsidRPr="00203B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 ДОТ</w:t>
            </w:r>
          </w:p>
        </w:tc>
        <w:tc>
          <w:tcPr>
            <w:tcW w:w="654" w:type="pct"/>
          </w:tcPr>
          <w:p w:rsidR="00CD291C" w:rsidRPr="000E652E" w:rsidRDefault="00CD291C" w:rsidP="00CD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96E90" w:rsidRPr="00137B4D" w:rsidTr="007C097A">
        <w:trPr>
          <w:trHeight w:hRule="exact" w:val="1784"/>
        </w:trPr>
        <w:tc>
          <w:tcPr>
            <w:tcW w:w="1124" w:type="pct"/>
          </w:tcPr>
          <w:p w:rsidR="00896E90" w:rsidRPr="00C672AD" w:rsidRDefault="00896E90" w:rsidP="00896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2AD">
              <w:rPr>
                <w:rFonts w:ascii="Times New Roman" w:hAnsi="Times New Roman" w:cs="Times New Roman"/>
                <w:sz w:val="24"/>
                <w:szCs w:val="24"/>
              </w:rPr>
              <w:t xml:space="preserve">4. Клинические рекомендации по проведению патолого-анатомических исследований </w:t>
            </w:r>
          </w:p>
        </w:tc>
        <w:tc>
          <w:tcPr>
            <w:tcW w:w="2507" w:type="pct"/>
          </w:tcPr>
          <w:p w:rsidR="00896E90" w:rsidRPr="00CD291C" w:rsidRDefault="00896E90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4. 1. Понятие и ознакомление с семейством национальных клинических рекомендаций по проведению патолого-анатомических исследований.</w:t>
            </w:r>
          </w:p>
        </w:tc>
        <w:tc>
          <w:tcPr>
            <w:tcW w:w="714" w:type="pct"/>
          </w:tcPr>
          <w:p w:rsidR="00896E90" w:rsidRPr="00CD0D54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 ДОТ</w:t>
            </w:r>
          </w:p>
        </w:tc>
        <w:tc>
          <w:tcPr>
            <w:tcW w:w="654" w:type="pct"/>
          </w:tcPr>
          <w:p w:rsidR="00896E90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60923" w:rsidRPr="00137B4D" w:rsidTr="007C097A">
        <w:trPr>
          <w:trHeight w:hRule="exact" w:val="959"/>
        </w:trPr>
        <w:tc>
          <w:tcPr>
            <w:tcW w:w="1124" w:type="pct"/>
          </w:tcPr>
          <w:p w:rsidR="00960923" w:rsidRPr="00960923" w:rsidRDefault="00960923" w:rsidP="00896E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923">
              <w:rPr>
                <w:rFonts w:ascii="Times New Roman" w:hAnsi="Times New Roman" w:cs="Times New Roman"/>
                <w:b/>
                <w:sz w:val="24"/>
                <w:szCs w:val="24"/>
              </w:rPr>
              <w:t>Стажировка</w:t>
            </w:r>
          </w:p>
        </w:tc>
        <w:tc>
          <w:tcPr>
            <w:tcW w:w="2507" w:type="pct"/>
          </w:tcPr>
          <w:p w:rsidR="00960923" w:rsidRPr="00CD291C" w:rsidRDefault="00960923" w:rsidP="00CD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Стажировка «</w:t>
            </w:r>
            <w:r w:rsidR="007E0EE3" w:rsidRPr="007E0EE3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Нормативно-правовая база и организация работы патологоанатомического отделения»</w:t>
            </w:r>
          </w:p>
        </w:tc>
        <w:tc>
          <w:tcPr>
            <w:tcW w:w="714" w:type="pct"/>
          </w:tcPr>
          <w:p w:rsidR="00960923" w:rsidRDefault="007E0EE3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стажировка</w:t>
            </w:r>
          </w:p>
        </w:tc>
        <w:tc>
          <w:tcPr>
            <w:tcW w:w="654" w:type="pct"/>
          </w:tcPr>
          <w:p w:rsidR="00960923" w:rsidRDefault="007E0EE3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96E90" w:rsidRPr="00137B4D" w:rsidTr="007C097A">
        <w:trPr>
          <w:trHeight w:hRule="exact" w:val="1113"/>
        </w:trPr>
        <w:tc>
          <w:tcPr>
            <w:tcW w:w="3631" w:type="pct"/>
            <w:gridSpan w:val="2"/>
          </w:tcPr>
          <w:p w:rsidR="00896E90" w:rsidRPr="009F49C5" w:rsidRDefault="00896E90" w:rsidP="00896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pct"/>
          </w:tcPr>
          <w:p w:rsidR="00896E90" w:rsidRPr="007E0EE3" w:rsidRDefault="00CD291C" w:rsidP="00896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EE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Л, С, ДОТ</w:t>
            </w:r>
            <w:r w:rsidR="00960923" w:rsidRPr="007E0EE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 стажировка</w:t>
            </w:r>
          </w:p>
        </w:tc>
        <w:tc>
          <w:tcPr>
            <w:tcW w:w="654" w:type="pct"/>
          </w:tcPr>
          <w:p w:rsidR="00896E90" w:rsidRPr="009F49C5" w:rsidRDefault="007E0EE3" w:rsidP="00CD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</w:tbl>
    <w:p w:rsidR="00B737D6" w:rsidRDefault="00B737D6" w:rsidP="00B737D6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8"/>
          <w:szCs w:val="28"/>
        </w:rPr>
      </w:pPr>
    </w:p>
    <w:p w:rsidR="00B737D6" w:rsidRPr="00BF0BDC" w:rsidRDefault="00B737D6" w:rsidP="00B737D6">
      <w:pPr>
        <w:numPr>
          <w:ilvl w:val="0"/>
          <w:numId w:val="2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B737D6" w:rsidRPr="000B1751" w:rsidRDefault="00B737D6" w:rsidP="00B737D6">
      <w:pPr>
        <w:keepNext/>
        <w:spacing w:after="0" w:line="240" w:lineRule="auto"/>
        <w:ind w:firstLine="709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0B1751">
        <w:rPr>
          <w:rFonts w:ascii="Times New Roman" w:hAnsi="Times New Roman" w:cs="Times New Roman"/>
          <w:i/>
          <w:sz w:val="28"/>
          <w:szCs w:val="24"/>
          <w:lang w:eastAsia="ru-RU"/>
        </w:rPr>
        <w:t>Таблица 5 -</w:t>
      </w:r>
      <w:r w:rsidRPr="000B1751">
        <w:rPr>
          <w:rFonts w:ascii="Times New Roman" w:hAnsi="Times New Roman" w:cs="Times New Roman"/>
          <w:i/>
          <w:sz w:val="28"/>
          <w:szCs w:val="24"/>
        </w:rPr>
        <w:t>Темы, выносимые на самостоятельное изучение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3573"/>
        <w:gridCol w:w="1831"/>
      </w:tblGrid>
      <w:tr w:rsidR="00B737D6" w:rsidRPr="00137B4D" w:rsidTr="00C672AD">
        <w:tc>
          <w:tcPr>
            <w:tcW w:w="2090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37B4D">
              <w:rPr>
                <w:rFonts w:ascii="Times New Roman" w:hAnsi="Times New Roman" w:cs="Times New Roman"/>
                <w:b/>
                <w:bCs/>
              </w:rPr>
              <w:t>темы</w:t>
            </w:r>
          </w:p>
        </w:tc>
        <w:tc>
          <w:tcPr>
            <w:tcW w:w="1924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Темы,</w:t>
            </w:r>
          </w:p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 выносимые на самостоятельное изучение</w:t>
            </w:r>
          </w:p>
        </w:tc>
        <w:tc>
          <w:tcPr>
            <w:tcW w:w="986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Количество часов,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ч.</w:t>
            </w:r>
            <w:r w:rsidRPr="00137B4D">
              <w:rPr>
                <w:rFonts w:ascii="Times New Roman" w:hAnsi="Times New Roman" w:cs="Times New Roman"/>
                <w:b/>
                <w:bCs/>
              </w:rPr>
              <w:t>) /зачетных единиц (</w:t>
            </w:r>
            <w:proofErr w:type="spellStart"/>
            <w:r w:rsidRPr="00137B4D"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 w:rsidRPr="00137B4D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EB5D64" w:rsidRPr="00137B4D" w:rsidTr="00C672AD">
        <w:trPr>
          <w:trHeight w:hRule="exact" w:val="1428"/>
        </w:trPr>
        <w:tc>
          <w:tcPr>
            <w:tcW w:w="2090" w:type="pct"/>
          </w:tcPr>
          <w:p w:rsidR="00EB5D64" w:rsidRPr="00EB5D64" w:rsidRDefault="00EB5D64" w:rsidP="00EB5D64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EB5D64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1.Принципы организации работы и оснащения патолого-анатомических отделений </w:t>
            </w:r>
          </w:p>
        </w:tc>
        <w:tc>
          <w:tcPr>
            <w:tcW w:w="1924" w:type="pct"/>
          </w:tcPr>
          <w:p w:rsidR="00EB5D64" w:rsidRPr="00CD291C" w:rsidRDefault="00EB5D64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1.1 Основные принципы организации патологоанатомических отделений ЛПУ и патологоанатомических бюро.</w:t>
            </w:r>
          </w:p>
          <w:p w:rsidR="00EB5D64" w:rsidRPr="00CD291C" w:rsidRDefault="00EB5D64" w:rsidP="002E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</w:tcPr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D64" w:rsidRPr="001B74D1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Форма контроля - т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ирование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B5D64" w:rsidRPr="00137B4D" w:rsidTr="00C672AD">
        <w:trPr>
          <w:trHeight w:hRule="exact" w:val="1277"/>
        </w:trPr>
        <w:tc>
          <w:tcPr>
            <w:tcW w:w="2090" w:type="pct"/>
          </w:tcPr>
          <w:p w:rsidR="00EB5D64" w:rsidRPr="00EB5D64" w:rsidRDefault="00EB5D64" w:rsidP="00EB5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D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2.Медицинская документация патолого-анатомического отделения</w:t>
            </w:r>
          </w:p>
        </w:tc>
        <w:tc>
          <w:tcPr>
            <w:tcW w:w="1924" w:type="pct"/>
          </w:tcPr>
          <w:p w:rsidR="00EB5D64" w:rsidRPr="00CD291C" w:rsidRDefault="00EB5D64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2.2. Учетная медицинская документация для посмертной диагностики и удостоверения случаев смерти.</w:t>
            </w:r>
          </w:p>
        </w:tc>
        <w:tc>
          <w:tcPr>
            <w:tcW w:w="986" w:type="pct"/>
          </w:tcPr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D64" w:rsidRPr="00DB53B1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(Форма контроля – т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ирование)</w:t>
            </w:r>
          </w:p>
        </w:tc>
      </w:tr>
      <w:tr w:rsidR="00EB5D64" w:rsidRPr="00137B4D" w:rsidTr="00C672AD">
        <w:trPr>
          <w:trHeight w:hRule="exact" w:val="1836"/>
        </w:trPr>
        <w:tc>
          <w:tcPr>
            <w:tcW w:w="2090" w:type="pct"/>
          </w:tcPr>
          <w:p w:rsidR="00EB5D64" w:rsidRPr="00CD291C" w:rsidRDefault="00EB5D64" w:rsidP="00EB5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CD291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Отраслевые нормативные документы проведения прижизненных патолого-анатомических исследований и патологоанатомических вскрытий</w:t>
            </w:r>
          </w:p>
        </w:tc>
        <w:tc>
          <w:tcPr>
            <w:tcW w:w="1924" w:type="pct"/>
          </w:tcPr>
          <w:p w:rsidR="00EB5D64" w:rsidRPr="00CD291C" w:rsidRDefault="00EB5D64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3.3. Порядок проведения </w:t>
            </w:r>
            <w:proofErr w:type="gramStart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патолого-анатомических</w:t>
            </w:r>
            <w:proofErr w:type="gramEnd"/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 вскрытий. Приказ Минздрава России от 6 июня 2013 г. №354 н.</w:t>
            </w:r>
          </w:p>
        </w:tc>
        <w:tc>
          <w:tcPr>
            <w:tcW w:w="986" w:type="pct"/>
          </w:tcPr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(Форма контроля – т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ирование)</w:t>
            </w:r>
          </w:p>
        </w:tc>
      </w:tr>
      <w:tr w:rsidR="00EB5D64" w:rsidRPr="00137B4D" w:rsidTr="00C672AD">
        <w:trPr>
          <w:trHeight w:hRule="exact" w:val="1565"/>
        </w:trPr>
        <w:tc>
          <w:tcPr>
            <w:tcW w:w="2090" w:type="pct"/>
          </w:tcPr>
          <w:p w:rsidR="00EB5D64" w:rsidRPr="00CD291C" w:rsidRDefault="00EB5D64" w:rsidP="00EB5D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Клинические рекомендации по проведению патолого-анатомических исследований </w:t>
            </w:r>
          </w:p>
        </w:tc>
        <w:tc>
          <w:tcPr>
            <w:tcW w:w="1924" w:type="pct"/>
          </w:tcPr>
          <w:p w:rsidR="00EB5D64" w:rsidRPr="00CD291C" w:rsidRDefault="00EB5D64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CD291C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4. 1. Понятие и ознакомление с семейством национальных клинических рекомендаций по проведению патолого-анатомических исследований.</w:t>
            </w:r>
          </w:p>
        </w:tc>
        <w:tc>
          <w:tcPr>
            <w:tcW w:w="986" w:type="pct"/>
          </w:tcPr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D64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(Форма контроля – т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ирование)</w:t>
            </w:r>
          </w:p>
        </w:tc>
      </w:tr>
      <w:tr w:rsidR="00EB5D64" w:rsidRPr="00137B4D" w:rsidTr="00EB5D64">
        <w:trPr>
          <w:trHeight w:hRule="exact" w:val="424"/>
        </w:trPr>
        <w:tc>
          <w:tcPr>
            <w:tcW w:w="4014" w:type="pct"/>
            <w:gridSpan w:val="2"/>
            <w:vAlign w:val="center"/>
          </w:tcPr>
          <w:p w:rsidR="00EB5D64" w:rsidRPr="00DB53B1" w:rsidRDefault="00EB5D64" w:rsidP="00EB5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6" w:type="pct"/>
            <w:vAlign w:val="center"/>
          </w:tcPr>
          <w:p w:rsidR="00EB5D64" w:rsidRPr="00D120F1" w:rsidRDefault="00EB5D64" w:rsidP="00EB5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F21BC" w:rsidRDefault="001F21BC" w:rsidP="00B737D6">
      <w:pPr>
        <w:tabs>
          <w:tab w:val="left" w:pos="708"/>
          <w:tab w:val="num" w:pos="7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37D6" w:rsidRPr="00BF0BDC" w:rsidRDefault="00B737D6" w:rsidP="00B737D6">
      <w:pPr>
        <w:keepNext/>
        <w:tabs>
          <w:tab w:val="left" w:pos="567"/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7. ОБРАЗОВАТЕЛЬНЫЕ ТЕХНОЛОГИИ</w:t>
      </w:r>
      <w:bookmarkStart w:id="7" w:name="_Toc299967383"/>
      <w:bookmarkStart w:id="8" w:name="_Toc320887500"/>
    </w:p>
    <w:p w:rsidR="00B737D6" w:rsidRPr="00BF0BDC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  <w:t>7.1 Интерактивные образовательные технологии, используемые в аудиторных занятиях</w:t>
      </w:r>
      <w:bookmarkEnd w:id="7"/>
      <w:bookmarkEnd w:id="8"/>
    </w:p>
    <w:p w:rsidR="00B737D6" w:rsidRPr="009F49C5" w:rsidRDefault="00B737D6" w:rsidP="003A09CA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72AD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Таблица </w:t>
      </w:r>
      <w:r w:rsidR="008B7A4C" w:rsidRPr="00C672AD">
        <w:rPr>
          <w:rFonts w:ascii="Times New Roman" w:hAnsi="Times New Roman" w:cs="Times New Roman"/>
          <w:i/>
          <w:sz w:val="28"/>
          <w:szCs w:val="24"/>
          <w:lang w:eastAsia="ar-SA"/>
        </w:rPr>
        <w:t>6</w:t>
      </w:r>
      <w:r w:rsidRPr="00C672AD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-</w:t>
      </w:r>
      <w:r w:rsidRPr="00C672AD">
        <w:rPr>
          <w:rFonts w:ascii="Times New Roman" w:hAnsi="Times New Roman" w:cs="Times New Roman"/>
          <w:i/>
          <w:sz w:val="28"/>
          <w:szCs w:val="24"/>
        </w:rPr>
        <w:t xml:space="preserve">Интерактивные методы обучения, используемые на занятиях дисциплины </w:t>
      </w: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018"/>
        <w:gridCol w:w="2581"/>
        <w:gridCol w:w="1457"/>
      </w:tblGrid>
      <w:tr w:rsidR="00B737D6" w:rsidRPr="00137B4D" w:rsidTr="007C097A">
        <w:trPr>
          <w:trHeight w:val="657"/>
          <w:jc w:val="center"/>
        </w:trPr>
        <w:tc>
          <w:tcPr>
            <w:tcW w:w="2228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темы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Вид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занятия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5" w:type="pct"/>
            <w:shd w:val="clear" w:color="auto" w:fill="FFFFFF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Используемые интерактивные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образовательные технологии</w:t>
            </w:r>
          </w:p>
        </w:tc>
        <w:tc>
          <w:tcPr>
            <w:tcW w:w="799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</w:t>
            </w:r>
            <w:r w:rsidRPr="00137B4D">
              <w:rPr>
                <w:rFonts w:ascii="Times New Roman" w:hAnsi="Times New Roman" w:cs="Times New Roman"/>
                <w:b/>
                <w:bCs/>
              </w:rPr>
              <w:br/>
              <w:t>часов, (ч.), зачетных единиц (</w:t>
            </w:r>
            <w:proofErr w:type="spellStart"/>
            <w:r w:rsidRPr="00137B4D"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 w:rsidRPr="00137B4D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310355" w:rsidRPr="00137B4D" w:rsidTr="007C097A">
        <w:trPr>
          <w:trHeight w:val="291"/>
          <w:jc w:val="center"/>
        </w:trPr>
        <w:tc>
          <w:tcPr>
            <w:tcW w:w="2228" w:type="pct"/>
          </w:tcPr>
          <w:p w:rsidR="00310355" w:rsidRPr="00310355" w:rsidRDefault="00310355" w:rsidP="0031035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1035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1.Принципы организации работы и оснащения патолого-анатомических отделений </w:t>
            </w:r>
          </w:p>
        </w:tc>
        <w:tc>
          <w:tcPr>
            <w:tcW w:w="558" w:type="pct"/>
          </w:tcPr>
          <w:p w:rsidR="00310355" w:rsidRPr="00137B4D" w:rsidRDefault="00310355" w:rsidP="0031035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Л, С</w:t>
            </w:r>
          </w:p>
        </w:tc>
        <w:tc>
          <w:tcPr>
            <w:tcW w:w="1415" w:type="pct"/>
          </w:tcPr>
          <w:p w:rsidR="00310355" w:rsidRPr="00137B4D" w:rsidRDefault="00310355" w:rsidP="0031035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презентация, </w:t>
            </w:r>
            <w:r w:rsidR="007C097A">
              <w:rPr>
                <w:rFonts w:ascii="Times New Roman" w:hAnsi="Times New Roman" w:cs="Times New Roman"/>
                <w:sz w:val="24"/>
                <w:szCs w:val="24"/>
              </w:rPr>
              <w:t>Электронные материалы в системе ДОТ.</w:t>
            </w:r>
          </w:p>
        </w:tc>
        <w:tc>
          <w:tcPr>
            <w:tcW w:w="799" w:type="pct"/>
          </w:tcPr>
          <w:p w:rsidR="00310355" w:rsidRPr="00137B4D" w:rsidRDefault="00310355" w:rsidP="00310355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97A" w:rsidRPr="00137B4D" w:rsidTr="007C097A">
        <w:trPr>
          <w:trHeight w:val="291"/>
          <w:jc w:val="center"/>
        </w:trPr>
        <w:tc>
          <w:tcPr>
            <w:tcW w:w="2228" w:type="pct"/>
          </w:tcPr>
          <w:p w:rsidR="007C097A" w:rsidRPr="00310355" w:rsidRDefault="007C097A" w:rsidP="007C09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55">
              <w:rPr>
                <w:rFonts w:ascii="Times New Roman" w:hAnsi="Times New Roman" w:cs="Times New Roman"/>
                <w:sz w:val="24"/>
                <w:szCs w:val="24"/>
              </w:rPr>
              <w:t>2.Медицинская документация патолого-анатомического отделения</w:t>
            </w:r>
          </w:p>
        </w:tc>
        <w:tc>
          <w:tcPr>
            <w:tcW w:w="558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Л, С</w:t>
            </w:r>
          </w:p>
        </w:tc>
        <w:tc>
          <w:tcPr>
            <w:tcW w:w="1415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 Электронные материалы в системе ДОТ.</w:t>
            </w:r>
          </w:p>
        </w:tc>
        <w:tc>
          <w:tcPr>
            <w:tcW w:w="799" w:type="pct"/>
          </w:tcPr>
          <w:p w:rsidR="007C097A" w:rsidRPr="00137B4D" w:rsidRDefault="007C097A" w:rsidP="007C097A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97A" w:rsidRPr="00137B4D" w:rsidTr="007C097A">
        <w:trPr>
          <w:trHeight w:val="291"/>
          <w:jc w:val="center"/>
        </w:trPr>
        <w:tc>
          <w:tcPr>
            <w:tcW w:w="2228" w:type="pct"/>
          </w:tcPr>
          <w:p w:rsidR="007C097A" w:rsidRPr="00310355" w:rsidRDefault="007C097A" w:rsidP="007C0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35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10355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Отраслевые нормативные документы проведения прижизненных патолого-анатомических исследований и патологоанатомических вскрытий</w:t>
            </w:r>
          </w:p>
        </w:tc>
        <w:tc>
          <w:tcPr>
            <w:tcW w:w="558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Л, С</w:t>
            </w:r>
          </w:p>
        </w:tc>
        <w:tc>
          <w:tcPr>
            <w:tcW w:w="1415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 Электронные материалы в системе ДОТ.</w:t>
            </w:r>
          </w:p>
        </w:tc>
        <w:tc>
          <w:tcPr>
            <w:tcW w:w="799" w:type="pct"/>
          </w:tcPr>
          <w:p w:rsidR="007C097A" w:rsidRDefault="007C097A" w:rsidP="007C097A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97A" w:rsidRPr="00137B4D" w:rsidTr="007C097A">
        <w:trPr>
          <w:trHeight w:val="291"/>
          <w:jc w:val="center"/>
        </w:trPr>
        <w:tc>
          <w:tcPr>
            <w:tcW w:w="2228" w:type="pct"/>
          </w:tcPr>
          <w:p w:rsidR="007C097A" w:rsidRPr="00310355" w:rsidRDefault="007C097A" w:rsidP="007C0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55">
              <w:rPr>
                <w:rFonts w:ascii="Times New Roman" w:hAnsi="Times New Roman" w:cs="Times New Roman"/>
                <w:sz w:val="24"/>
                <w:szCs w:val="24"/>
              </w:rPr>
              <w:t xml:space="preserve">4. Клинические рекомендации по проведению патолого-анатомических исследований </w:t>
            </w:r>
          </w:p>
        </w:tc>
        <w:tc>
          <w:tcPr>
            <w:tcW w:w="558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Л, С</w:t>
            </w:r>
          </w:p>
        </w:tc>
        <w:tc>
          <w:tcPr>
            <w:tcW w:w="1415" w:type="pct"/>
          </w:tcPr>
          <w:p w:rsidR="007C097A" w:rsidRPr="00137B4D" w:rsidRDefault="007C097A" w:rsidP="007C097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 Электронные материалы в системе ДОТ.</w:t>
            </w:r>
          </w:p>
        </w:tc>
        <w:tc>
          <w:tcPr>
            <w:tcW w:w="799" w:type="pct"/>
          </w:tcPr>
          <w:p w:rsidR="007C097A" w:rsidRDefault="007C097A" w:rsidP="007C097A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1E11" w:rsidRPr="00137B4D" w:rsidTr="00310355">
        <w:trPr>
          <w:trHeight w:val="71"/>
          <w:jc w:val="center"/>
        </w:trPr>
        <w:tc>
          <w:tcPr>
            <w:tcW w:w="5000" w:type="pct"/>
            <w:gridSpan w:val="4"/>
            <w:vAlign w:val="center"/>
          </w:tcPr>
          <w:p w:rsidR="00E91E11" w:rsidRPr="001B41D6" w:rsidRDefault="00E91E11" w:rsidP="006454F7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31035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B737D6" w:rsidRPr="00C60D16" w:rsidRDefault="00B737D6" w:rsidP="00B737D6">
      <w:pPr>
        <w:keepNext/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bookmarkStart w:id="9" w:name="_Toc320887501"/>
      <w:bookmarkStart w:id="10" w:name="_Toc299967384"/>
      <w:bookmarkStart w:id="11" w:name="_Toc304907146"/>
      <w:r w:rsidRPr="00C60D16">
        <w:rPr>
          <w:rFonts w:ascii="Times New Roman" w:hAnsi="Times New Roman" w:cs="Times New Roman"/>
          <w:b/>
          <w:bCs/>
          <w:sz w:val="28"/>
          <w:szCs w:val="24"/>
        </w:rPr>
        <w:lastRenderedPageBreak/>
        <w:t>8. ФОНД ОЦЕНОЧНЫХ СРЕДСТВ ТЕКУЩЕГО КОНТРОЛЯ УСПЕВАЕМОСТИ И ПРОМЕЖУТОЧНОЙ АТТЕСТАЦИИ</w:t>
      </w:r>
      <w:bookmarkEnd w:id="9"/>
      <w:bookmarkEnd w:id="10"/>
      <w:bookmarkEnd w:id="11"/>
    </w:p>
    <w:p w:rsidR="00AC43B2" w:rsidRDefault="00AC43B2" w:rsidP="00EA04D6">
      <w:pPr>
        <w:widowControl w:val="0"/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4"/>
        </w:rPr>
      </w:pPr>
      <w:bookmarkStart w:id="12" w:name="_Toc320887502"/>
      <w:bookmarkStart w:id="13" w:name="_Toc304907147"/>
    </w:p>
    <w:p w:rsidR="00B737D6" w:rsidRPr="006454F7" w:rsidRDefault="00B737D6" w:rsidP="00EA04D6">
      <w:pPr>
        <w:widowControl w:val="0"/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6454F7">
        <w:rPr>
          <w:rFonts w:ascii="Times New Roman" w:hAnsi="Times New Roman" w:cs="Times New Roman"/>
          <w:b/>
          <w:bCs/>
          <w:iCs/>
          <w:sz w:val="28"/>
          <w:szCs w:val="24"/>
        </w:rPr>
        <w:t>8.1 Оценочные средства текущего контроля успеваемости</w:t>
      </w:r>
      <w:bookmarkEnd w:id="12"/>
      <w:bookmarkEnd w:id="13"/>
    </w:p>
    <w:p w:rsidR="00B737D6" w:rsidRPr="006454F7" w:rsidRDefault="00B737D6" w:rsidP="00C672AD">
      <w:pPr>
        <w:tabs>
          <w:tab w:val="left" w:pos="3980"/>
        </w:tabs>
        <w:spacing w:after="0"/>
        <w:rPr>
          <w:rFonts w:ascii="Times New Roman" w:hAnsi="Times New Roman" w:cs="Times New Roman"/>
          <w:b/>
          <w:bCs/>
          <w:i/>
          <w:sz w:val="28"/>
          <w:szCs w:val="24"/>
        </w:rPr>
      </w:pPr>
      <w:bookmarkStart w:id="14" w:name="_Toc304907149"/>
      <w:bookmarkStart w:id="15" w:name="_Toc320887504"/>
      <w:r w:rsidRPr="006454F7">
        <w:rPr>
          <w:rFonts w:ascii="Times New Roman" w:hAnsi="Times New Roman" w:cs="Times New Roman"/>
          <w:i/>
          <w:sz w:val="28"/>
          <w:szCs w:val="24"/>
        </w:rPr>
        <w:t>Таблица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B7A4C">
        <w:rPr>
          <w:rFonts w:ascii="Times New Roman" w:hAnsi="Times New Roman" w:cs="Times New Roman"/>
          <w:i/>
          <w:sz w:val="28"/>
          <w:szCs w:val="24"/>
        </w:rPr>
        <w:t>7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 –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Оценочные средства для текущего контроля успеваемости 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33"/>
        <w:gridCol w:w="1268"/>
        <w:gridCol w:w="1164"/>
        <w:gridCol w:w="1253"/>
        <w:gridCol w:w="1099"/>
      </w:tblGrid>
      <w:tr w:rsidR="00B737D6" w:rsidRPr="00C672AD" w:rsidTr="00C672AD">
        <w:trPr>
          <w:trHeight w:val="904"/>
          <w:tblHeader/>
          <w:jc w:val="center"/>
        </w:trPr>
        <w:tc>
          <w:tcPr>
            <w:tcW w:w="305" w:type="pct"/>
            <w:shd w:val="clear" w:color="auto" w:fill="FFFFFF"/>
            <w:vAlign w:val="center"/>
          </w:tcPr>
          <w:p w:rsidR="00B737D6" w:rsidRPr="00C672AD" w:rsidRDefault="00B737D6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2AD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737D6" w:rsidRPr="00C672AD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2A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118" w:type="pct"/>
            <w:shd w:val="clear" w:color="auto" w:fill="FFFFFF"/>
            <w:vAlign w:val="center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9CA">
              <w:rPr>
                <w:rFonts w:ascii="Times New Roman" w:hAnsi="Times New Roman" w:cs="Times New Roman"/>
                <w:b/>
                <w:bCs/>
              </w:rPr>
              <w:t>Раздел дисциплины, тема, вид занятия</w:t>
            </w:r>
          </w:p>
        </w:tc>
        <w:tc>
          <w:tcPr>
            <w:tcW w:w="683" w:type="pct"/>
            <w:shd w:val="clear" w:color="auto" w:fill="FFFFFF"/>
            <w:vAlign w:val="center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Контролируемые компетенции, результаты обучения 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Оценочное средство</w:t>
            </w:r>
            <w:r w:rsidRPr="003A0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675" w:type="pct"/>
            <w:shd w:val="clear" w:color="auto" w:fill="FFFFFF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9CA">
              <w:rPr>
                <w:rFonts w:ascii="Times New Roman" w:hAnsi="Times New Roman" w:cs="Times New Roman"/>
                <w:b/>
                <w:bCs/>
              </w:rPr>
              <w:t xml:space="preserve">Тестирование </w:t>
            </w:r>
          </w:p>
        </w:tc>
        <w:tc>
          <w:tcPr>
            <w:tcW w:w="591" w:type="pct"/>
            <w:shd w:val="clear" w:color="auto" w:fill="FFFFFF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9CA">
              <w:rPr>
                <w:rFonts w:ascii="Times New Roman" w:hAnsi="Times New Roman" w:cs="Times New Roman"/>
                <w:b/>
                <w:bCs/>
              </w:rPr>
              <w:t>рейтинговая оценка, %/оценка</w:t>
            </w:r>
          </w:p>
        </w:tc>
      </w:tr>
      <w:tr w:rsidR="00B737D6" w:rsidRPr="003A09CA" w:rsidTr="00C672AD">
        <w:trPr>
          <w:trHeight w:val="475"/>
          <w:tblHeader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Контактная работа слушателей с преподавателем</w:t>
            </w:r>
          </w:p>
          <w:p w:rsidR="00B737D6" w:rsidRPr="003A09CA" w:rsidRDefault="00B737D6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(лекции, семинары, практические занятия, лабораторная работа)</w:t>
            </w:r>
          </w:p>
        </w:tc>
      </w:tr>
      <w:tr w:rsidR="00310355" w:rsidRPr="003A09CA" w:rsidTr="00C672AD">
        <w:trPr>
          <w:trHeight w:val="234"/>
          <w:tblHeader/>
          <w:jc w:val="center"/>
        </w:trPr>
        <w:tc>
          <w:tcPr>
            <w:tcW w:w="305" w:type="pct"/>
            <w:vAlign w:val="center"/>
          </w:tcPr>
          <w:p w:rsidR="00310355" w:rsidRPr="003A09CA" w:rsidRDefault="00310355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18" w:type="pct"/>
          </w:tcPr>
          <w:p w:rsidR="00310355" w:rsidRPr="003A09CA" w:rsidRDefault="00310355" w:rsidP="00C672A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Принципы организации работы и оснащения патолого-анатомических отделений</w:t>
            </w:r>
            <w:proofErr w:type="gramStart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</w:t>
            </w:r>
            <w:r w:rsidR="002E4C93"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.</w:t>
            </w:r>
            <w:proofErr w:type="gramEnd"/>
            <w:r w:rsidR="002E4C93"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Тема 1.2, Тема 1.3.</w:t>
            </w:r>
            <w:r w:rsidR="006B703A"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Л,С</w:t>
            </w:r>
          </w:p>
        </w:tc>
        <w:tc>
          <w:tcPr>
            <w:tcW w:w="683" w:type="pct"/>
          </w:tcPr>
          <w:p w:rsidR="00310355" w:rsidRPr="003A09CA" w:rsidRDefault="00310355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</w:t>
            </w:r>
            <w:r w:rsidR="002E4C93" w:rsidRPr="003A09CA">
              <w:rPr>
                <w:rFonts w:ascii="Times New Roman" w:hAnsi="Times New Roman" w:cs="Times New Roman"/>
                <w:sz w:val="23"/>
                <w:szCs w:val="23"/>
              </w:rPr>
              <w:t>1-</w:t>
            </w: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27" w:type="pct"/>
            <w:vAlign w:val="center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</w:t>
            </w:r>
            <w:r w:rsidR="002E4C93"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, опрос</w:t>
            </w:r>
          </w:p>
        </w:tc>
        <w:tc>
          <w:tcPr>
            <w:tcW w:w="591" w:type="pct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Рейтин-говая</w:t>
            </w:r>
            <w:proofErr w:type="spell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оценка, %</w:t>
            </w:r>
          </w:p>
        </w:tc>
      </w:tr>
      <w:tr w:rsidR="006B703A" w:rsidRPr="003A09CA" w:rsidTr="00C672AD">
        <w:trPr>
          <w:trHeight w:val="234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Медицинская документация </w:t>
            </w:r>
            <w:proofErr w:type="gram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патолого-анатомического</w:t>
            </w:r>
            <w:proofErr w:type="gram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отделения.</w:t>
            </w: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Тема 2.1, Тема 2.3. Л,С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line="240" w:lineRule="auto"/>
              <w:rPr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ПК-1-5</w:t>
            </w:r>
          </w:p>
        </w:tc>
        <w:tc>
          <w:tcPr>
            <w:tcW w:w="627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Рейтин-говая</w:t>
            </w:r>
            <w:proofErr w:type="spell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оценка, %</w:t>
            </w:r>
          </w:p>
        </w:tc>
      </w:tr>
      <w:tr w:rsidR="006B703A" w:rsidRPr="003A09CA" w:rsidTr="00C672AD">
        <w:trPr>
          <w:trHeight w:val="234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Отраслевые нормативные документы проведения прижизненных </w:t>
            </w:r>
            <w:proofErr w:type="gramStart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патолого-анатомических</w:t>
            </w:r>
            <w:proofErr w:type="gramEnd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исследований и патологоанатомических вскрытий. Тема 3.1, Тема 3.2.Л,С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line="240" w:lineRule="auto"/>
              <w:rPr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ПК-1-5</w:t>
            </w:r>
          </w:p>
        </w:tc>
        <w:tc>
          <w:tcPr>
            <w:tcW w:w="627" w:type="pct"/>
            <w:vAlign w:val="center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Рейтин-говая</w:t>
            </w:r>
            <w:proofErr w:type="spell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оценка, %</w:t>
            </w:r>
          </w:p>
        </w:tc>
      </w:tr>
      <w:tr w:rsidR="006B703A" w:rsidRPr="003A09CA" w:rsidTr="00C672AD">
        <w:trPr>
          <w:trHeight w:val="234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Клинические рекомендации по проведению </w:t>
            </w:r>
            <w:proofErr w:type="gram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патолого-анатомических</w:t>
            </w:r>
            <w:proofErr w:type="gram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исследований. </w:t>
            </w: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Тема 4.1 Л.,С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line="240" w:lineRule="auto"/>
              <w:rPr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ПК-1-5</w:t>
            </w:r>
          </w:p>
        </w:tc>
        <w:tc>
          <w:tcPr>
            <w:tcW w:w="627" w:type="pct"/>
            <w:vAlign w:val="center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Рейтин-говая</w:t>
            </w:r>
            <w:proofErr w:type="spell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оценка, %</w:t>
            </w:r>
          </w:p>
        </w:tc>
      </w:tr>
      <w:tr w:rsidR="00310355" w:rsidRPr="003A09CA" w:rsidTr="00C672AD">
        <w:trPr>
          <w:trHeight w:val="265"/>
          <w:tblHeader/>
          <w:jc w:val="center"/>
        </w:trPr>
        <w:tc>
          <w:tcPr>
            <w:tcW w:w="2423" w:type="pct"/>
            <w:gridSpan w:val="2"/>
            <w:vAlign w:val="center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Итого: </w:t>
            </w:r>
            <w:r w:rsidR="002E4C93"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683" w:type="pct"/>
            <w:vAlign w:val="center"/>
          </w:tcPr>
          <w:p w:rsidR="00310355" w:rsidRPr="003A09CA" w:rsidRDefault="00310355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7" w:type="pct"/>
            <w:vAlign w:val="center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5" w:type="pct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1" w:type="pct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0355" w:rsidRPr="003A09CA" w:rsidTr="00C672AD">
        <w:trPr>
          <w:trHeight w:val="281"/>
          <w:tblHeader/>
          <w:jc w:val="center"/>
        </w:trPr>
        <w:tc>
          <w:tcPr>
            <w:tcW w:w="5000" w:type="pct"/>
            <w:gridSpan w:val="6"/>
            <w:vAlign w:val="center"/>
          </w:tcPr>
          <w:p w:rsidR="00310355" w:rsidRPr="003A09CA" w:rsidRDefault="00310355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Самостоятельная работа слушателя</w:t>
            </w:r>
          </w:p>
        </w:tc>
      </w:tr>
      <w:tr w:rsidR="002E4C93" w:rsidRPr="003A09CA" w:rsidTr="00C672AD">
        <w:trPr>
          <w:trHeight w:val="281"/>
          <w:tblHeader/>
          <w:jc w:val="center"/>
        </w:trPr>
        <w:tc>
          <w:tcPr>
            <w:tcW w:w="305" w:type="pct"/>
            <w:vAlign w:val="center"/>
          </w:tcPr>
          <w:p w:rsidR="002E4C93" w:rsidRPr="003A09CA" w:rsidRDefault="002E4C93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18" w:type="pct"/>
          </w:tcPr>
          <w:p w:rsidR="002E4C93" w:rsidRPr="003A09CA" w:rsidRDefault="002E4C93" w:rsidP="00C672A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Принципы организации работы и оснащения патолого-анатомических отделений</w:t>
            </w:r>
            <w:proofErr w:type="gramStart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.</w:t>
            </w:r>
            <w:proofErr w:type="gramEnd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Тема 1.1</w:t>
            </w:r>
          </w:p>
        </w:tc>
        <w:tc>
          <w:tcPr>
            <w:tcW w:w="683" w:type="pct"/>
          </w:tcPr>
          <w:p w:rsidR="002E4C93" w:rsidRPr="003A09CA" w:rsidRDefault="002E4C93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ПК-4,5</w:t>
            </w:r>
          </w:p>
        </w:tc>
        <w:tc>
          <w:tcPr>
            <w:tcW w:w="627" w:type="pct"/>
            <w:vAlign w:val="center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</w:t>
            </w:r>
            <w:r w:rsidR="006B703A"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, опрос</w:t>
            </w:r>
          </w:p>
        </w:tc>
        <w:tc>
          <w:tcPr>
            <w:tcW w:w="591" w:type="pct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Зачтено/</w:t>
            </w:r>
          </w:p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не зачтено</w:t>
            </w:r>
          </w:p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B703A" w:rsidRPr="003A09CA" w:rsidTr="00C672AD">
        <w:trPr>
          <w:trHeight w:val="670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Медицинская документация </w:t>
            </w:r>
            <w:proofErr w:type="gram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патолого-анатомического</w:t>
            </w:r>
            <w:proofErr w:type="gram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отделения.</w:t>
            </w: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Тема 2.2.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ПК-4,5</w:t>
            </w:r>
          </w:p>
        </w:tc>
        <w:tc>
          <w:tcPr>
            <w:tcW w:w="627" w:type="pct"/>
            <w:vAlign w:val="center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Зачтено/</w:t>
            </w: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не зачтено</w:t>
            </w:r>
          </w:p>
        </w:tc>
      </w:tr>
      <w:tr w:rsidR="006B703A" w:rsidRPr="003A09CA" w:rsidTr="00C672AD">
        <w:trPr>
          <w:trHeight w:val="281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Отраслевые нормативные документы проведения прижизненных </w:t>
            </w:r>
            <w:proofErr w:type="gramStart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патолого-анатомических</w:t>
            </w:r>
            <w:proofErr w:type="gramEnd"/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исследований и патологоанатомических вскрытий. Тема 3.3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ПК-4,5</w:t>
            </w:r>
          </w:p>
        </w:tc>
        <w:tc>
          <w:tcPr>
            <w:tcW w:w="627" w:type="pct"/>
            <w:vAlign w:val="center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Зачтено/</w:t>
            </w: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не зачтено</w:t>
            </w: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B703A" w:rsidRPr="003A09CA" w:rsidTr="00C672AD">
        <w:trPr>
          <w:trHeight w:val="281"/>
          <w:tblHeader/>
          <w:jc w:val="center"/>
        </w:trPr>
        <w:tc>
          <w:tcPr>
            <w:tcW w:w="305" w:type="pct"/>
            <w:vAlign w:val="center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18" w:type="pct"/>
          </w:tcPr>
          <w:p w:rsidR="006B703A" w:rsidRPr="003A09CA" w:rsidRDefault="006B703A" w:rsidP="00C672A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Клинические рекомендации по проведению </w:t>
            </w:r>
            <w:proofErr w:type="gramStart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патолого-анатомических</w:t>
            </w:r>
            <w:proofErr w:type="gramEnd"/>
            <w:r w:rsidRPr="003A09CA">
              <w:rPr>
                <w:rFonts w:ascii="Times New Roman" w:hAnsi="Times New Roman" w:cs="Times New Roman"/>
                <w:sz w:val="23"/>
                <w:szCs w:val="23"/>
              </w:rPr>
              <w:t xml:space="preserve"> исследований. </w:t>
            </w:r>
            <w:r w:rsidRPr="003A09CA">
              <w:rPr>
                <w:rFonts w:ascii="Times New Roman" w:eastAsia="TimesNewRomanPSMT" w:hAnsi="Times New Roman" w:cs="Times New Roman"/>
                <w:sz w:val="23"/>
                <w:szCs w:val="23"/>
              </w:rPr>
              <w:t>Тема 4.1</w:t>
            </w:r>
          </w:p>
        </w:tc>
        <w:tc>
          <w:tcPr>
            <w:tcW w:w="683" w:type="pct"/>
          </w:tcPr>
          <w:p w:rsidR="006B703A" w:rsidRPr="003A09CA" w:rsidRDefault="006B703A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ОК 1-4, ОПК-1, ПК-4,5</w:t>
            </w:r>
          </w:p>
        </w:tc>
        <w:tc>
          <w:tcPr>
            <w:tcW w:w="627" w:type="pct"/>
            <w:vAlign w:val="center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</w:p>
        </w:tc>
        <w:tc>
          <w:tcPr>
            <w:tcW w:w="675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Тестирование, опрос</w:t>
            </w:r>
          </w:p>
        </w:tc>
        <w:tc>
          <w:tcPr>
            <w:tcW w:w="591" w:type="pct"/>
          </w:tcPr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Зачтено/</w:t>
            </w: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sz w:val="23"/>
                <w:szCs w:val="23"/>
              </w:rPr>
              <w:t>не зачтено</w:t>
            </w:r>
          </w:p>
          <w:p w:rsidR="006B703A" w:rsidRPr="003A09CA" w:rsidRDefault="006B703A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E4C93" w:rsidRPr="003A09CA" w:rsidTr="00C672AD">
        <w:trPr>
          <w:trHeight w:val="281"/>
          <w:tblHeader/>
          <w:jc w:val="center"/>
        </w:trPr>
        <w:tc>
          <w:tcPr>
            <w:tcW w:w="2423" w:type="pct"/>
            <w:gridSpan w:val="2"/>
            <w:vAlign w:val="center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A09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Итого: 4</w:t>
            </w:r>
          </w:p>
        </w:tc>
        <w:tc>
          <w:tcPr>
            <w:tcW w:w="683" w:type="pct"/>
            <w:vAlign w:val="center"/>
          </w:tcPr>
          <w:p w:rsidR="002E4C93" w:rsidRPr="003A09CA" w:rsidRDefault="002E4C93" w:rsidP="00C6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7" w:type="pct"/>
            <w:vAlign w:val="center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5" w:type="pct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1" w:type="pct"/>
          </w:tcPr>
          <w:p w:rsidR="002E4C93" w:rsidRPr="003A09CA" w:rsidRDefault="002E4C93" w:rsidP="00C672A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D676A" w:rsidRPr="00C60D16" w:rsidRDefault="00CD676A" w:rsidP="00CD676A">
      <w:pPr>
        <w:tabs>
          <w:tab w:val="left" w:pos="2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28"/>
        </w:rPr>
      </w:pPr>
    </w:p>
    <w:p w:rsidR="00B06527" w:rsidRPr="003A09CA" w:rsidRDefault="00B06527" w:rsidP="00B06527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09C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Перечень вопросов для подготовки к семинарам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1. Оснащение рабочего ме</w:t>
      </w:r>
      <w:r w:rsidR="00960923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 врача-патологоанатома, фельдшера лаборанта. </w:t>
      </w:r>
    </w:p>
    <w:p w:rsidR="00CD676A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Оборудование (автоматизированное, </w:t>
      </w:r>
      <w:proofErr w:type="spellStart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полуавтоматизированное</w:t>
      </w:r>
      <w:proofErr w:type="spellEnd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), используемое </w:t>
      </w:r>
      <w:r w:rsidR="00960923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работе патологоанатомического отделения.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Категории сложности прижизненных </w:t>
      </w:r>
      <w:proofErr w:type="gramStart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патолого-анатомических</w:t>
      </w:r>
      <w:proofErr w:type="gramEnd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исследований.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 Категории сложности посмертных </w:t>
      </w:r>
      <w:proofErr w:type="gramStart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патолого-анатомических</w:t>
      </w:r>
      <w:proofErr w:type="gramEnd"/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исследований.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5. Дополнительные методы исследований, используемые для прижизненной и посмертной диагностики.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6. Основные положения бережливого производства, возможность применения в патологоанатомических отделениях.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7. Учетн</w:t>
      </w:r>
      <w:r w:rsidR="00960923">
        <w:rPr>
          <w:rFonts w:ascii="Times New Roman" w:hAnsi="Times New Roman" w:cs="Times New Roman"/>
          <w:bCs/>
          <w:sz w:val="28"/>
          <w:szCs w:val="28"/>
          <w:lang w:eastAsia="ru-RU"/>
        </w:rPr>
        <w:t>ые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медицинские формы, используемые при проведении прижизненной диагностики. Правила заполнения и хранения.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8. Учетн</w:t>
      </w:r>
      <w:r w:rsidR="009C34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ые 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медицинские формы, используемые при проведении посмертной диагностики. Правила заполнения и хранения.</w:t>
      </w:r>
    </w:p>
    <w:p w:rsidR="00B06527" w:rsidRPr="00C52827" w:rsidRDefault="00B065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9. Действующие приказы</w:t>
      </w:r>
      <w:r w:rsidR="00C52827"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Минздрава России, 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регламентирующие порядок проведения прижизненных патологоанатомических исследований и </w:t>
      </w:r>
      <w:r w:rsidR="009C3456"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патологоанатомических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вскрытий. </w:t>
      </w:r>
    </w:p>
    <w:p w:rsidR="00C52827" w:rsidRPr="00C52827" w:rsidRDefault="00C528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827">
        <w:rPr>
          <w:rFonts w:ascii="Times New Roman" w:hAnsi="Times New Roman" w:cs="Times New Roman"/>
          <w:sz w:val="28"/>
          <w:szCs w:val="28"/>
        </w:rPr>
        <w:t xml:space="preserve">10 </w:t>
      </w:r>
      <w:r w:rsidR="00960923">
        <w:rPr>
          <w:rFonts w:ascii="Times New Roman" w:hAnsi="Times New Roman" w:cs="Times New Roman"/>
          <w:sz w:val="28"/>
          <w:szCs w:val="28"/>
        </w:rPr>
        <w:t>К</w:t>
      </w:r>
      <w:r w:rsidRPr="00C52827">
        <w:rPr>
          <w:rFonts w:ascii="Times New Roman" w:hAnsi="Times New Roman" w:cs="Times New Roman"/>
          <w:sz w:val="28"/>
          <w:szCs w:val="28"/>
        </w:rPr>
        <w:t xml:space="preserve">линические рекомендации по проведению </w:t>
      </w:r>
      <w:r w:rsidR="009C3456" w:rsidRPr="00C52827">
        <w:rPr>
          <w:rFonts w:ascii="Times New Roman" w:hAnsi="Times New Roman" w:cs="Times New Roman"/>
          <w:sz w:val="28"/>
          <w:szCs w:val="28"/>
        </w:rPr>
        <w:t>патологоанатомических</w:t>
      </w:r>
      <w:r w:rsidRPr="00C52827">
        <w:rPr>
          <w:rFonts w:ascii="Times New Roman" w:hAnsi="Times New Roman" w:cs="Times New Roman"/>
          <w:sz w:val="28"/>
          <w:szCs w:val="28"/>
        </w:rPr>
        <w:t xml:space="preserve"> исследований при различных заболеваниях.</w:t>
      </w:r>
    </w:p>
    <w:p w:rsidR="00C52827" w:rsidRPr="00C52827" w:rsidRDefault="00C52827" w:rsidP="00C528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2827">
        <w:rPr>
          <w:rFonts w:ascii="Times New Roman" w:hAnsi="Times New Roman" w:cs="Times New Roman"/>
          <w:sz w:val="28"/>
          <w:szCs w:val="28"/>
        </w:rPr>
        <w:t xml:space="preserve">11. </w:t>
      </w:r>
      <w:r w:rsidR="00960923">
        <w:rPr>
          <w:rFonts w:ascii="Times New Roman" w:hAnsi="Times New Roman" w:cs="Times New Roman"/>
          <w:sz w:val="28"/>
          <w:szCs w:val="28"/>
        </w:rPr>
        <w:t>К</w:t>
      </w:r>
      <w:r w:rsidRPr="00C52827">
        <w:rPr>
          <w:rFonts w:ascii="Times New Roman" w:hAnsi="Times New Roman" w:cs="Times New Roman"/>
          <w:sz w:val="28"/>
          <w:szCs w:val="28"/>
        </w:rPr>
        <w:t xml:space="preserve">линические рекомендации по формулировке посмертного патологоанатомического диагноза при различных заболеваниях. </w:t>
      </w:r>
    </w:p>
    <w:p w:rsidR="003A09CA" w:rsidRDefault="003A09CA" w:rsidP="00CD67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CD676A" w:rsidRPr="00AC43B2" w:rsidRDefault="00CD676A" w:rsidP="00CD67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43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8.2 Оценочные средства промежуточной аттестации</w:t>
      </w:r>
    </w:p>
    <w:p w:rsidR="001D7B9D" w:rsidRPr="001D7B9D" w:rsidRDefault="001D7B9D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D676A" w:rsidRPr="001D7B9D" w:rsidRDefault="001D7B9D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D7B9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тестовых заданий по разделам дисциплины (модуля) </w:t>
      </w:r>
    </w:p>
    <w:p w:rsidR="001D7B9D" w:rsidRDefault="001D7B9D" w:rsidP="00C52827">
      <w:pPr>
        <w:pStyle w:val="af9"/>
        <w:rPr>
          <w:rFonts w:ascii="Times New Roman" w:hAnsi="Times New Roman"/>
          <w:sz w:val="28"/>
          <w:szCs w:val="28"/>
        </w:rPr>
      </w:pP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>#001.</w:t>
      </w:r>
    </w:p>
    <w:p w:rsidR="005F51BD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</w:t>
      </w:r>
      <w:r w:rsidR="005F51BD">
        <w:rPr>
          <w:rFonts w:ascii="Times New Roman" w:hAnsi="Times New Roman"/>
          <w:sz w:val="28"/>
          <w:szCs w:val="28"/>
        </w:rPr>
        <w:t xml:space="preserve"> предельный срок</w:t>
      </w:r>
      <w:r>
        <w:rPr>
          <w:rFonts w:ascii="Times New Roman" w:hAnsi="Times New Roman"/>
          <w:sz w:val="28"/>
          <w:szCs w:val="28"/>
        </w:rPr>
        <w:t xml:space="preserve"> проведения </w:t>
      </w:r>
      <w:r w:rsidR="005F51BD">
        <w:rPr>
          <w:rFonts w:ascii="Times New Roman" w:hAnsi="Times New Roman"/>
          <w:sz w:val="28"/>
          <w:szCs w:val="28"/>
        </w:rPr>
        <w:t>патологоанатомического вскрытия от момента констатации биологической смерти</w:t>
      </w: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-1.25: </w:t>
      </w:r>
      <w:r w:rsidR="005F51BD">
        <w:rPr>
          <w:rFonts w:ascii="Times New Roman" w:hAnsi="Times New Roman"/>
          <w:sz w:val="28"/>
          <w:szCs w:val="28"/>
        </w:rPr>
        <w:t>в течение 1 суток</w:t>
      </w: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lastRenderedPageBreak/>
        <w:t xml:space="preserve">-1.25: </w:t>
      </w:r>
      <w:r w:rsidR="005F51BD">
        <w:rPr>
          <w:rFonts w:ascii="Times New Roman" w:hAnsi="Times New Roman"/>
          <w:sz w:val="28"/>
          <w:szCs w:val="28"/>
        </w:rPr>
        <w:t>в течение 2 суток</w:t>
      </w:r>
    </w:p>
    <w:p w:rsidR="00C52827" w:rsidRPr="00FF39A8" w:rsidRDefault="005F51BD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F39A8">
        <w:rPr>
          <w:rFonts w:ascii="Times New Roman" w:hAnsi="Times New Roman"/>
          <w:sz w:val="28"/>
          <w:szCs w:val="28"/>
        </w:rPr>
        <w:t>5.00</w:t>
      </w:r>
      <w:r w:rsidR="00C52827"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 течение 3 суток</w:t>
      </w:r>
    </w:p>
    <w:p w:rsidR="00C52827" w:rsidRPr="00FF39A8" w:rsidRDefault="005F51BD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>-1.25</w:t>
      </w:r>
      <w:r w:rsidR="00C52827"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 течение 4 суток</w:t>
      </w: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-1.25: </w:t>
      </w:r>
      <w:r w:rsidR="005F51BD">
        <w:rPr>
          <w:rFonts w:ascii="Times New Roman" w:hAnsi="Times New Roman"/>
          <w:sz w:val="28"/>
          <w:szCs w:val="28"/>
        </w:rPr>
        <w:t>в течение 5 суток</w:t>
      </w:r>
      <w:r w:rsidR="005F51BD" w:rsidRPr="00FF39A8">
        <w:rPr>
          <w:rFonts w:ascii="Times New Roman" w:hAnsi="Times New Roman"/>
          <w:sz w:val="28"/>
          <w:szCs w:val="28"/>
        </w:rPr>
        <w:t xml:space="preserve"> </w:t>
      </w:r>
    </w:p>
    <w:p w:rsidR="00C52827" w:rsidRDefault="00C52827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</w:pP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#002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C52827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на основание чего патологоанатомическое вскрытие не проводится? </w:t>
      </w: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устное заявление супруга ли близкого родственника об отказе от проведения аутопсии</w:t>
      </w:r>
    </w:p>
    <w:p w:rsidR="00C52827" w:rsidRPr="00FF39A8" w:rsidRDefault="00C52827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-1.25: </w:t>
      </w:r>
      <w:r>
        <w:rPr>
          <w:rFonts w:ascii="Times New Roman" w:hAnsi="Times New Roman"/>
          <w:sz w:val="28"/>
          <w:szCs w:val="28"/>
        </w:rPr>
        <w:t xml:space="preserve">устное заявление </w:t>
      </w:r>
      <w:r w:rsidR="005F51BD">
        <w:rPr>
          <w:rFonts w:ascii="Times New Roman" w:hAnsi="Times New Roman"/>
          <w:sz w:val="28"/>
          <w:szCs w:val="28"/>
        </w:rPr>
        <w:t>законного представителя умершего при отсутствии  родственников</w:t>
      </w:r>
      <w:r>
        <w:rPr>
          <w:rFonts w:ascii="Times New Roman" w:hAnsi="Times New Roman"/>
          <w:sz w:val="28"/>
          <w:szCs w:val="28"/>
        </w:rPr>
        <w:t xml:space="preserve"> об отказе от проведения аутопсии</w:t>
      </w:r>
    </w:p>
    <w:p w:rsidR="00C52827" w:rsidRDefault="005F51BD" w:rsidP="00C52827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52827"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письменное заявление супруга ли близкого родственника об отказе от проведения аутопсии</w:t>
      </w:r>
    </w:p>
    <w:p w:rsidR="005F51BD" w:rsidRPr="00FF39A8" w:rsidRDefault="005F51BD" w:rsidP="005F51B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F39A8">
        <w:rPr>
          <w:rFonts w:ascii="Times New Roman" w:hAnsi="Times New Roman"/>
          <w:sz w:val="28"/>
          <w:szCs w:val="28"/>
        </w:rPr>
        <w:t xml:space="preserve">5: </w:t>
      </w:r>
      <w:r>
        <w:rPr>
          <w:rFonts w:ascii="Times New Roman" w:hAnsi="Times New Roman"/>
          <w:sz w:val="28"/>
          <w:szCs w:val="28"/>
        </w:rPr>
        <w:t>письменное заявление законного представителя умершего при отсутствии  родственников об отказе от проведения аутопсии</w:t>
      </w:r>
    </w:p>
    <w:p w:rsidR="00C52827" w:rsidRPr="00FF39A8" w:rsidRDefault="005F51BD" w:rsidP="00C52827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>-1.25</w:t>
      </w:r>
      <w:r w:rsidR="00C52827"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все перечисленное верно</w:t>
      </w:r>
    </w:p>
    <w:p w:rsidR="00C52827" w:rsidRDefault="00C52827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</w:pPr>
    </w:p>
    <w:p w:rsidR="005F51BD" w:rsidRPr="00FF39A8" w:rsidRDefault="004526C0" w:rsidP="005F51B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#003</w:t>
      </w:r>
      <w:r w:rsidR="005F51BD" w:rsidRPr="00FF39A8">
        <w:rPr>
          <w:rFonts w:ascii="Times New Roman" w:hAnsi="Times New Roman"/>
          <w:sz w:val="28"/>
          <w:szCs w:val="28"/>
        </w:rPr>
        <w:t>.</w:t>
      </w:r>
    </w:p>
    <w:p w:rsidR="005F51BD" w:rsidRDefault="005F51BD" w:rsidP="005F51B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этапы проведения патологоанатомического вскрытия </w:t>
      </w:r>
    </w:p>
    <w:p w:rsidR="005F51BD" w:rsidRPr="00FF39A8" w:rsidRDefault="005F51BD" w:rsidP="005F51B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1.25: наружный осмотр</w:t>
      </w:r>
    </w:p>
    <w:p w:rsidR="005F51BD" w:rsidRPr="00FF39A8" w:rsidRDefault="005F51BD" w:rsidP="004526C0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1.25: </w:t>
      </w:r>
      <w:r>
        <w:rPr>
          <w:rFonts w:ascii="Times New Roman" w:hAnsi="Times New Roman"/>
          <w:sz w:val="28"/>
          <w:szCs w:val="28"/>
        </w:rPr>
        <w:t>вскрытие и исследование полостей тела</w:t>
      </w:r>
    </w:p>
    <w:p w:rsidR="005F51BD" w:rsidRDefault="005F51BD" w:rsidP="005F51BD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>-</w:t>
      </w:r>
      <w:r w:rsidR="004526C0">
        <w:rPr>
          <w:rFonts w:ascii="Times New Roman" w:hAnsi="Times New Roman"/>
          <w:sz w:val="28"/>
          <w:szCs w:val="28"/>
        </w:rPr>
        <w:t xml:space="preserve"> 5.00</w:t>
      </w:r>
      <w:r w:rsidRPr="00FF39A8">
        <w:rPr>
          <w:rFonts w:ascii="Times New Roman" w:hAnsi="Times New Roman"/>
          <w:sz w:val="28"/>
          <w:szCs w:val="28"/>
        </w:rPr>
        <w:t xml:space="preserve">: </w:t>
      </w:r>
      <w:r w:rsidR="004526C0">
        <w:rPr>
          <w:rFonts w:ascii="Times New Roman" w:hAnsi="Times New Roman"/>
          <w:sz w:val="28"/>
          <w:szCs w:val="28"/>
        </w:rPr>
        <w:t>одевание тела</w:t>
      </w:r>
    </w:p>
    <w:p w:rsidR="004526C0" w:rsidRDefault="004526C0" w:rsidP="005F51BD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1.25: </w:t>
      </w:r>
      <w:r>
        <w:rPr>
          <w:rFonts w:ascii="Times New Roman" w:hAnsi="Times New Roman"/>
          <w:sz w:val="28"/>
          <w:szCs w:val="28"/>
        </w:rPr>
        <w:t>лабораторная обработка гистологического материала, взятого при аутопсии</w:t>
      </w:r>
    </w:p>
    <w:p w:rsidR="004526C0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1.25: </w:t>
      </w:r>
      <w:r>
        <w:rPr>
          <w:rFonts w:ascii="Times New Roman" w:hAnsi="Times New Roman"/>
          <w:sz w:val="28"/>
          <w:szCs w:val="28"/>
        </w:rPr>
        <w:t>микроскопическое изучение биологического материала,</w:t>
      </w:r>
      <w:r w:rsidRPr="00452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взятого при аутопсии</w:t>
      </w:r>
    </w:p>
    <w:p w:rsidR="004526C0" w:rsidRPr="00FF39A8" w:rsidRDefault="004526C0" w:rsidP="005F51BD">
      <w:pPr>
        <w:pStyle w:val="af9"/>
        <w:rPr>
          <w:rFonts w:ascii="Times New Roman" w:hAnsi="Times New Roman"/>
          <w:sz w:val="28"/>
          <w:szCs w:val="28"/>
        </w:rPr>
      </w:pP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#004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4526C0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сроки окончательного оформления протокола патологоанатомического вскрытия 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20 суток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5.00</w:t>
      </w:r>
      <w:r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30 суток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40 суток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50 суток</w:t>
      </w:r>
    </w:p>
    <w:p w:rsidR="004526C0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регламентировано</w:t>
      </w:r>
    </w:p>
    <w:p w:rsidR="004526C0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#005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4526C0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</w:t>
      </w:r>
      <w:r w:rsidR="00904A3F">
        <w:rPr>
          <w:rFonts w:ascii="Times New Roman" w:hAnsi="Times New Roman"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хранения гистологических препаратов и биологического материала в парафиновых блоках, после проведенного вскрытия </w:t>
      </w: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1 месяц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-1.25: </w:t>
      </w:r>
      <w:r w:rsidR="00904A3F">
        <w:rPr>
          <w:rFonts w:ascii="Times New Roman" w:hAnsi="Times New Roman"/>
          <w:sz w:val="28"/>
          <w:szCs w:val="28"/>
        </w:rPr>
        <w:t>3 месяца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5.00</w:t>
      </w:r>
      <w:r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3</w:t>
      </w:r>
      <w:r w:rsidR="00904A3F">
        <w:rPr>
          <w:rFonts w:ascii="Times New Roman" w:hAnsi="Times New Roman"/>
          <w:sz w:val="28"/>
          <w:szCs w:val="28"/>
        </w:rPr>
        <w:t xml:space="preserve"> года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-1.25: </w:t>
      </w:r>
      <w:r w:rsidR="00904A3F">
        <w:rPr>
          <w:rFonts w:ascii="Times New Roman" w:hAnsi="Times New Roman"/>
          <w:sz w:val="28"/>
          <w:szCs w:val="28"/>
        </w:rPr>
        <w:t>5 лет</w:t>
      </w: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25 лет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#006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этапы проведения прижизненного патологоанатомического исследования</w:t>
      </w: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1.25: макроскопическое изучение</w:t>
      </w:r>
      <w:r w:rsidRPr="00904A3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 материала 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1.25: микроскопическое изучение</w:t>
      </w:r>
      <w:r w:rsidRPr="00904A3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 материала</w:t>
      </w: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1.25: вырезка кусочков из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материала 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 w:rsidRPr="00FF39A8">
        <w:rPr>
          <w:rFonts w:ascii="Times New Roman" w:hAnsi="Times New Roman"/>
          <w:sz w:val="28"/>
          <w:szCs w:val="28"/>
        </w:rPr>
        <w:t xml:space="preserve">1.25: </w:t>
      </w:r>
      <w:r>
        <w:rPr>
          <w:rFonts w:ascii="Times New Roman" w:hAnsi="Times New Roman"/>
          <w:sz w:val="28"/>
          <w:szCs w:val="28"/>
        </w:rPr>
        <w:t>лабораторная обработка материала, взятого при аутопсии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-5.00</w:t>
      </w:r>
      <w:r w:rsidRPr="00FF39A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архивирование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материала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</w:p>
    <w:p w:rsidR="00904A3F" w:rsidRPr="00FF39A8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#007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904A3F" w:rsidRDefault="00904A3F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срок выполнения</w:t>
      </w:r>
      <w:r w:rsidR="001D7B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патологоанатомического исследования</w:t>
      </w:r>
      <w:r w:rsidR="001D7B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B9D">
        <w:rPr>
          <w:rFonts w:ascii="Times New Roman" w:hAnsi="Times New Roman"/>
          <w:sz w:val="28"/>
          <w:szCs w:val="28"/>
        </w:rPr>
        <w:t>интраоперационного</w:t>
      </w:r>
      <w:proofErr w:type="spellEnd"/>
      <w:r w:rsidR="001D7B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B9D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1D7B9D">
        <w:rPr>
          <w:rFonts w:ascii="Times New Roman" w:hAnsi="Times New Roman"/>
          <w:sz w:val="28"/>
          <w:szCs w:val="28"/>
        </w:rPr>
        <w:t xml:space="preserve"> материала</w:t>
      </w:r>
    </w:p>
    <w:p w:rsidR="00904A3F" w:rsidRPr="00FF39A8" w:rsidRDefault="001D7B9D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5.00</w:t>
      </w:r>
      <w:r w:rsidR="00904A3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не более 20 минут</w:t>
      </w:r>
      <w:r w:rsidR="00904A3F">
        <w:rPr>
          <w:rFonts w:ascii="Times New Roman" w:hAnsi="Times New Roman"/>
          <w:sz w:val="28"/>
          <w:szCs w:val="28"/>
        </w:rPr>
        <w:t xml:space="preserve"> </w:t>
      </w:r>
    </w:p>
    <w:p w:rsidR="001D7B9D" w:rsidRDefault="001D7B9D" w:rsidP="00904A3F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04A3F">
        <w:rPr>
          <w:rFonts w:ascii="Times New Roman" w:hAnsi="Times New Roman"/>
          <w:sz w:val="28"/>
          <w:szCs w:val="28"/>
        </w:rPr>
        <w:t xml:space="preserve">1.25: </w:t>
      </w:r>
      <w:r>
        <w:rPr>
          <w:rFonts w:ascii="Times New Roman" w:hAnsi="Times New Roman"/>
          <w:sz w:val="28"/>
          <w:szCs w:val="28"/>
        </w:rPr>
        <w:t>не более 60 минут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1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4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10 суток</w:t>
      </w:r>
    </w:p>
    <w:p w:rsidR="004526C0" w:rsidRPr="00FF39A8" w:rsidRDefault="004526C0" w:rsidP="004526C0">
      <w:pPr>
        <w:pStyle w:val="af9"/>
        <w:rPr>
          <w:rFonts w:ascii="Times New Roman" w:hAnsi="Times New Roman"/>
          <w:sz w:val="28"/>
          <w:szCs w:val="28"/>
        </w:rPr>
      </w:pPr>
    </w:p>
    <w:p w:rsidR="001D7B9D" w:rsidRPr="00FF39A8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#008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срок выполнения патологоанатомического исследования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материала, не требующего декальцинации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20 минут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60 минут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1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5.00: не более 4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10 суток</w:t>
      </w:r>
    </w:p>
    <w:p w:rsidR="00C52827" w:rsidRDefault="00C52827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</w:pPr>
    </w:p>
    <w:p w:rsidR="001D7B9D" w:rsidRPr="00FF39A8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#009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срок выполнения патологоанатомического исследования </w:t>
      </w:r>
      <w:proofErr w:type="spellStart"/>
      <w:r>
        <w:rPr>
          <w:rFonts w:ascii="Times New Roman" w:hAnsi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(операционного) материала, требующего декальцинации ил дополнительных окрасок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20 минут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60 минут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1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не более 4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5.00: не более 10 суток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</w:p>
    <w:p w:rsidR="001D7B9D" w:rsidRPr="00FF39A8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#010</w:t>
      </w:r>
      <w:r w:rsidRPr="00FF39A8">
        <w:rPr>
          <w:rFonts w:ascii="Times New Roman" w:hAnsi="Times New Roman"/>
          <w:sz w:val="28"/>
          <w:szCs w:val="28"/>
        </w:rPr>
        <w:t>.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категорию сложности при исследовании материала, полученного от пациентов с неосложненными формами неспецифического острого или хронического воспаления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5.00: 1 категория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2 категория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-1.25: 3 категория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4 категория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-1.25: 5 категория</w:t>
      </w:r>
    </w:p>
    <w:p w:rsidR="001D7B9D" w:rsidRDefault="001D7B9D" w:rsidP="001D7B9D">
      <w:pPr>
        <w:pStyle w:val="af9"/>
        <w:rPr>
          <w:rFonts w:ascii="Times New Roman" w:hAnsi="Times New Roman"/>
          <w:sz w:val="28"/>
          <w:szCs w:val="28"/>
        </w:rPr>
      </w:pPr>
    </w:p>
    <w:p w:rsidR="007C097A" w:rsidRPr="00852F3E" w:rsidRDefault="007C097A" w:rsidP="007C097A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CD74BE">
        <w:rPr>
          <w:rFonts w:ascii="Times New Roman" w:hAnsi="Times New Roman" w:cs="Times New Roman"/>
          <w:b/>
          <w:sz w:val="28"/>
          <w:szCs w:val="28"/>
        </w:rPr>
        <w:t xml:space="preserve">Перечень контрольных вопросов по программе </w:t>
      </w:r>
      <w:r>
        <w:rPr>
          <w:rFonts w:ascii="Times New Roman" w:hAnsi="Times New Roman" w:cs="Times New Roman"/>
          <w:b/>
          <w:sz w:val="28"/>
          <w:szCs w:val="28"/>
        </w:rPr>
        <w:t>Стажировки</w:t>
      </w:r>
      <w:r w:rsidRPr="00CD74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97A">
        <w:rPr>
          <w:rFonts w:ascii="Times New Roman" w:hAnsi="Times New Roman" w:cs="Times New Roman"/>
          <w:b/>
          <w:sz w:val="28"/>
          <w:szCs w:val="28"/>
        </w:rPr>
        <w:t>«</w:t>
      </w:r>
      <w:r w:rsidRPr="007C097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Нормативно-правовая база и организация работы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7C097A">
        <w:rPr>
          <w:rFonts w:ascii="Times New Roman" w:hAnsi="Times New Roman" w:cs="Times New Roman"/>
          <w:b/>
          <w:sz w:val="28"/>
          <w:szCs w:val="28"/>
          <w:lang w:eastAsia="ru-RU"/>
        </w:rPr>
        <w:t>атологоанатомического отделения</w:t>
      </w:r>
      <w:r w:rsidRPr="007C097A">
        <w:rPr>
          <w:rFonts w:ascii="Times New Roman" w:hAnsi="Times New Roman" w:cs="Times New Roman"/>
          <w:b/>
          <w:sz w:val="28"/>
          <w:szCs w:val="28"/>
        </w:rPr>
        <w:t>»</w:t>
      </w:r>
    </w:p>
    <w:p w:rsidR="007C097A" w:rsidRPr="00CD74BE" w:rsidRDefault="007C097A" w:rsidP="007C097A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4BE">
        <w:rPr>
          <w:rFonts w:ascii="Times New Roman" w:hAnsi="Times New Roman" w:cs="Times New Roman"/>
          <w:sz w:val="28"/>
          <w:szCs w:val="28"/>
        </w:rPr>
        <w:t>1.</w:t>
      </w:r>
      <w:r w:rsidRPr="00CD74BE">
        <w:rPr>
          <w:rFonts w:cs="Times New Roman"/>
          <w:sz w:val="28"/>
          <w:szCs w:val="28"/>
        </w:rPr>
        <w:t xml:space="preserve"> </w:t>
      </w:r>
      <w:r w:rsidRPr="00CD74BE">
        <w:rPr>
          <w:rFonts w:ascii="Times New Roman" w:hAnsi="Times New Roman" w:cs="Times New Roman"/>
          <w:sz w:val="28"/>
          <w:szCs w:val="28"/>
        </w:rPr>
        <w:t>Стандартные технологические процедуры при проведении прижизненных патологоанатомических исследований.</w:t>
      </w:r>
    </w:p>
    <w:p w:rsidR="007C097A" w:rsidRDefault="007C097A" w:rsidP="007C097A">
      <w:pPr>
        <w:suppressAutoHyphens/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D74B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Оформление у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четн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ых медицинских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форм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используемых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 проведении прижизненной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посмертной</w:t>
      </w:r>
      <w:r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диагностики. </w:t>
      </w:r>
    </w:p>
    <w:p w:rsidR="00FF3B25" w:rsidRDefault="007C097A" w:rsidP="007C097A">
      <w:pPr>
        <w:suppressAutoHyphens/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Правила хранения и архивирование </w:t>
      </w:r>
      <w:r w:rsidR="00FF3B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учетных медицинских форм 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документации </w:t>
      </w:r>
      <w:r w:rsidR="00FF3B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патологоанатомического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отделения</w:t>
      </w:r>
      <w:r w:rsidR="00FF3B2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F3B25" w:rsidRDefault="00FF3B25" w:rsidP="00FF3B25">
      <w:pPr>
        <w:suppressAutoHyphens/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7C097A" w:rsidRPr="00C52827">
        <w:rPr>
          <w:rFonts w:ascii="Times New Roman" w:hAnsi="Times New Roman" w:cs="Times New Roman"/>
          <w:bCs/>
          <w:sz w:val="28"/>
          <w:szCs w:val="28"/>
          <w:lang w:eastAsia="ru-RU"/>
        </w:rPr>
        <w:t>Правила хранения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утилизации  биологического материала и реагентов в патологоанатомическом отделении.</w:t>
      </w:r>
    </w:p>
    <w:p w:rsidR="007C097A" w:rsidRDefault="00FF3B25" w:rsidP="007C097A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C097A">
        <w:rPr>
          <w:rFonts w:ascii="Times New Roman" w:hAnsi="Times New Roman" w:cs="Times New Roman"/>
          <w:sz w:val="28"/>
          <w:szCs w:val="28"/>
        </w:rPr>
        <w:t xml:space="preserve">Принципы эффективного </w:t>
      </w:r>
      <w:r>
        <w:rPr>
          <w:rFonts w:ascii="Times New Roman" w:hAnsi="Times New Roman" w:cs="Times New Roman"/>
          <w:sz w:val="28"/>
          <w:szCs w:val="28"/>
        </w:rPr>
        <w:t>использования оборудования и расходных материалов</w:t>
      </w:r>
      <w:r w:rsidR="007C097A">
        <w:rPr>
          <w:rFonts w:ascii="Times New Roman" w:hAnsi="Times New Roman" w:cs="Times New Roman"/>
          <w:sz w:val="28"/>
          <w:szCs w:val="28"/>
        </w:rPr>
        <w:t>.</w:t>
      </w:r>
    </w:p>
    <w:p w:rsidR="007C097A" w:rsidRDefault="00FF3B25" w:rsidP="007C097A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097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Назначение и использование дополнительных</w:t>
      </w:r>
      <w:r w:rsidR="007C097A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C097A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>
        <w:rPr>
          <w:rFonts w:ascii="Times New Roman" w:hAnsi="Times New Roman" w:cs="Times New Roman"/>
          <w:sz w:val="28"/>
          <w:szCs w:val="28"/>
        </w:rPr>
        <w:t xml:space="preserve">в прижизненной и посмертной диагностике </w:t>
      </w:r>
      <w:r w:rsidR="007C097A">
        <w:rPr>
          <w:rFonts w:ascii="Times New Roman" w:hAnsi="Times New Roman" w:cs="Times New Roman"/>
          <w:sz w:val="28"/>
          <w:szCs w:val="28"/>
        </w:rPr>
        <w:t>заболеваний.</w:t>
      </w:r>
    </w:p>
    <w:p w:rsidR="009C3456" w:rsidRDefault="00FF3B25" w:rsidP="00FF3B2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 Принципы в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заимодейст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вия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другими специалистами и учреждениями, планирова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 деятельности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F3B25" w:rsidRDefault="009C3456" w:rsidP="00FF3B2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8. Рациональная организация рабочего места врача-патологоанатома.</w:t>
      </w:r>
    </w:p>
    <w:p w:rsidR="007C097A" w:rsidRDefault="007C097A" w:rsidP="001D7B9D">
      <w:pPr>
        <w:pStyle w:val="af9"/>
        <w:rPr>
          <w:rFonts w:ascii="Times New Roman" w:hAnsi="Times New Roman"/>
          <w:sz w:val="28"/>
          <w:szCs w:val="28"/>
        </w:rPr>
      </w:pPr>
    </w:p>
    <w:p w:rsidR="00CD676A" w:rsidRPr="008B7A4C" w:rsidRDefault="00CD676A" w:rsidP="00CD6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A053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8</w:t>
      </w:r>
      <w:r w:rsidR="001D7B9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FA053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Оценивание слушателей на зачете по дисциплине при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использовании тестирования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20"/>
      </w:tblGrid>
      <w:tr w:rsidR="00CD676A" w:rsidRPr="00354A1E" w:rsidTr="00EB5D64">
        <w:tc>
          <w:tcPr>
            <w:tcW w:w="4219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 xml:space="preserve">Баллы </w:t>
            </w:r>
          </w:p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(рейтинговые оценки)*,%</w:t>
            </w:r>
          </w:p>
        </w:tc>
        <w:tc>
          <w:tcPr>
            <w:tcW w:w="4820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Оценка</w:t>
            </w:r>
          </w:p>
        </w:tc>
      </w:tr>
      <w:tr w:rsidR="00CD676A" w:rsidRPr="00354A1E" w:rsidTr="00EB5D64">
        <w:tc>
          <w:tcPr>
            <w:tcW w:w="4219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1D7B9D">
              <w:rPr>
                <w:rFonts w:ascii="Times New Roman" w:hAnsi="Times New Roman" w:cs="Times New Roman"/>
                <w:sz w:val="28"/>
                <w:szCs w:val="24"/>
              </w:rPr>
              <w:t>&gt;70</w:t>
            </w:r>
          </w:p>
        </w:tc>
        <w:tc>
          <w:tcPr>
            <w:tcW w:w="4820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«зачтено»</w:t>
            </w:r>
          </w:p>
        </w:tc>
      </w:tr>
      <w:tr w:rsidR="00CD676A" w:rsidRPr="00354A1E" w:rsidTr="00EB5D64">
        <w:tc>
          <w:tcPr>
            <w:tcW w:w="4219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&lt; 70</w:t>
            </w:r>
          </w:p>
        </w:tc>
        <w:tc>
          <w:tcPr>
            <w:tcW w:w="4820" w:type="dxa"/>
          </w:tcPr>
          <w:p w:rsidR="00CD676A" w:rsidRPr="00E71679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E71679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«не зачтено»</w:t>
            </w:r>
          </w:p>
        </w:tc>
      </w:tr>
    </w:tbl>
    <w:p w:rsidR="00CD676A" w:rsidRDefault="00CD676A" w:rsidP="00CD676A">
      <w:pPr>
        <w:keepNext/>
        <w:tabs>
          <w:tab w:val="left" w:pos="170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D676A" w:rsidRPr="00FA053A" w:rsidRDefault="00CD676A" w:rsidP="00CD676A">
      <w:pPr>
        <w:tabs>
          <w:tab w:val="left" w:pos="2436"/>
        </w:tabs>
        <w:suppressAutoHyphens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A053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Таблица 9 –  </w:t>
      </w:r>
      <w:r w:rsidR="001D7B9D" w:rsidRPr="00FA053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Оценивание слушателей </w:t>
      </w:r>
      <w:r w:rsidRPr="00FA053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семинаре по дисциплине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7542"/>
      </w:tblGrid>
      <w:tr w:rsidR="00CD676A" w:rsidRPr="003A09CA" w:rsidTr="00EB5D64">
        <w:trPr>
          <w:trHeight w:val="4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</w:t>
            </w:r>
          </w:p>
        </w:tc>
      </w:tr>
      <w:tr w:rsidR="00CD676A" w:rsidRPr="003A09CA" w:rsidTr="00EB5D64">
        <w:trPr>
          <w:trHeight w:val="29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 «отлично»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A" w:rsidRPr="003A09C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</w:t>
            </w:r>
            <w:r w:rsidRPr="003A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несущественные его признаки,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слушателя.</w:t>
            </w:r>
          </w:p>
        </w:tc>
      </w:tr>
      <w:tr w:rsidR="00CD676A" w:rsidRPr="003A09CA" w:rsidTr="00EB5D64">
        <w:trPr>
          <w:trHeight w:val="29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4, «хорошо»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A" w:rsidRPr="003A09C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</w:t>
            </w:r>
            <w:r w:rsidRPr="003A0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вопрос, </w:t>
            </w: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доказательно раскрыты основные положения темы; в ответе прослеживается четкая структура, логическая последовательность, отражающая сущность раскрываемых понятий, теорий, явлений. Ответ изложен литературным языком в терминах науки. </w:t>
            </w:r>
            <w:r w:rsidRPr="003A09CA">
              <w:rPr>
                <w:rFonts w:ascii="Times New Roman" w:hAnsi="Times New Roman" w:cs="Times New Roman"/>
                <w:bCs/>
                <w:sz w:val="24"/>
                <w:szCs w:val="24"/>
              </w:rPr>
              <w:t>Могут быть допущены недочеты или незначительные ошибки, исправленные слушателем с</w:t>
            </w: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9CA">
              <w:rPr>
                <w:rFonts w:ascii="Times New Roman" w:hAnsi="Times New Roman" w:cs="Times New Roman"/>
                <w:bCs/>
                <w:sz w:val="24"/>
                <w:szCs w:val="24"/>
              </w:rPr>
              <w:t>помощью преподавателя</w:t>
            </w:r>
          </w:p>
        </w:tc>
      </w:tr>
      <w:tr w:rsidR="00CD676A" w:rsidRPr="003A09CA" w:rsidTr="00EB5D64">
        <w:trPr>
          <w:trHeight w:val="3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3,«удовле-творитель-но»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A" w:rsidRPr="003A09C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Слушатель не способен самостоятельно выделить существенные и несущественные признаки и причинно-следственные связи. Слушатель может конкретизировать обобщенные знания, доказав на примерах их основные положения только с помощью преподавателя. Речевое оформление требует поправок, коррекции.</w:t>
            </w:r>
          </w:p>
        </w:tc>
      </w:tr>
      <w:tr w:rsidR="00CD676A" w:rsidRPr="003A09CA" w:rsidTr="00EB5D64">
        <w:trPr>
          <w:trHeight w:val="2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Pr="003A09CA" w:rsidRDefault="00CD676A" w:rsidP="00EB5D64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2,«неудов-летвори-тельно»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A" w:rsidRPr="003A09C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 неполный ответ, представляющий собой разрозненные знания по теме вопроса с существенными ошибками в определениях. </w:t>
            </w: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>Присутствуют фрагментарность, нелогичность изложения. Слушатель не осознает связь данного понятия, 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слушателя не только на поставленный  вопрос,  но и  на другие  вопросы дисциплины.</w:t>
            </w:r>
            <w:r w:rsidRPr="003A0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CD676A" w:rsidRPr="003402B5" w:rsidRDefault="00CD676A" w:rsidP="00CD67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CD676A" w:rsidRPr="00FA053A" w:rsidRDefault="00CD676A" w:rsidP="00CD676A">
      <w:pPr>
        <w:tabs>
          <w:tab w:val="left" w:pos="243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FA053A">
        <w:rPr>
          <w:rFonts w:ascii="Times New Roman" w:hAnsi="Times New Roman" w:cs="Times New Roman"/>
          <w:i/>
          <w:sz w:val="28"/>
          <w:szCs w:val="28"/>
        </w:rPr>
        <w:t>Таблица 10 –</w:t>
      </w:r>
      <w:r w:rsidR="007C09A6">
        <w:rPr>
          <w:rFonts w:ascii="Times New Roman" w:hAnsi="Times New Roman" w:cs="Times New Roman"/>
          <w:i/>
          <w:sz w:val="28"/>
          <w:szCs w:val="28"/>
          <w:lang w:eastAsia="ar-SA"/>
        </w:rPr>
        <w:t>Оценивание слушателей</w:t>
      </w:r>
      <w:r w:rsidRPr="00FA053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на зачете по дисциплине </w:t>
      </w:r>
    </w:p>
    <w:p w:rsidR="00CD676A" w:rsidRPr="009A5B65" w:rsidRDefault="00CD676A" w:rsidP="00CD676A">
      <w:pPr>
        <w:tabs>
          <w:tab w:val="left" w:pos="243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5884"/>
      </w:tblGrid>
      <w:tr w:rsidR="00CD676A" w:rsidRPr="00FA053A" w:rsidTr="00EB5D64">
        <w:trPr>
          <w:trHeight w:val="491"/>
        </w:trPr>
        <w:tc>
          <w:tcPr>
            <w:tcW w:w="3686" w:type="dxa"/>
            <w:shd w:val="clear" w:color="auto" w:fill="FFFFFF"/>
          </w:tcPr>
          <w:p w:rsidR="00CD676A" w:rsidRPr="00FA053A" w:rsidRDefault="00CD676A" w:rsidP="00EB5D64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A053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Оценка</w:t>
            </w:r>
          </w:p>
        </w:tc>
        <w:tc>
          <w:tcPr>
            <w:tcW w:w="5884" w:type="dxa"/>
            <w:shd w:val="clear" w:color="auto" w:fill="FFFFFF"/>
            <w:vAlign w:val="center"/>
          </w:tcPr>
          <w:p w:rsidR="00CD676A" w:rsidRPr="00FA053A" w:rsidRDefault="00CD676A" w:rsidP="00EB5D64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A053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Требования к знаниям</w:t>
            </w:r>
          </w:p>
        </w:tc>
      </w:tr>
      <w:tr w:rsidR="00CD676A" w:rsidRPr="00FA053A" w:rsidTr="00EB5D64">
        <w:trPr>
          <w:trHeight w:val="293"/>
        </w:trPr>
        <w:tc>
          <w:tcPr>
            <w:tcW w:w="3686" w:type="dxa"/>
            <w:vAlign w:val="center"/>
          </w:tcPr>
          <w:p w:rsidR="00CD676A" w:rsidRPr="00FA053A" w:rsidRDefault="00CD676A" w:rsidP="00EB5D64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«зачтено»</w:t>
            </w:r>
          </w:p>
        </w:tc>
        <w:tc>
          <w:tcPr>
            <w:tcW w:w="5884" w:type="dxa"/>
          </w:tcPr>
          <w:p w:rsidR="00CD676A" w:rsidRPr="00FA053A" w:rsidRDefault="00CD676A" w:rsidP="00EB5D64">
            <w:pPr>
              <w:shd w:val="clear" w:color="auto" w:fill="FFFFFF"/>
              <w:tabs>
                <w:tab w:val="left" w:pos="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 xml:space="preserve">- хорошее знание основных терминов и понятий дисциплины; </w:t>
            </w:r>
          </w:p>
          <w:p w:rsidR="00CD676A" w:rsidRPr="00FA053A" w:rsidRDefault="00CD676A" w:rsidP="00EB5D64">
            <w:pPr>
              <w:shd w:val="clear" w:color="auto" w:fill="FFFFFF"/>
              <w:tabs>
                <w:tab w:val="left" w:pos="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>- последовательное изложение материала дисциплины;</w:t>
            </w:r>
          </w:p>
          <w:p w:rsidR="00CD676A" w:rsidRPr="00FA053A" w:rsidRDefault="00CD676A" w:rsidP="00EB5D64">
            <w:pPr>
              <w:shd w:val="clear" w:color="auto" w:fill="FFFFFF"/>
              <w:tabs>
                <w:tab w:val="left" w:pos="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 xml:space="preserve">- умение формулировать некоторые обобщения по теме вопросов; </w:t>
            </w:r>
          </w:p>
          <w:p w:rsidR="00CD676A" w:rsidRPr="00FA053A" w:rsidRDefault="00CD676A" w:rsidP="00EB5D64">
            <w:pPr>
              <w:shd w:val="clear" w:color="auto" w:fill="FFFFFF"/>
              <w:tabs>
                <w:tab w:val="left" w:pos="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>- достаточно полные ответы на вопросы при сдаче зачета;</w:t>
            </w:r>
          </w:p>
          <w:p w:rsidR="00CD676A" w:rsidRPr="00FA053A" w:rsidRDefault="00CD676A" w:rsidP="00EB5D64">
            <w:pPr>
              <w:shd w:val="clear" w:color="auto" w:fill="FFFFFF"/>
              <w:tabs>
                <w:tab w:val="left" w:pos="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>- умение использовать фундаментальные понятия из базовых компетенций при ответе на зачете.</w:t>
            </w:r>
          </w:p>
        </w:tc>
      </w:tr>
      <w:tr w:rsidR="00CD676A" w:rsidRPr="00137B4D" w:rsidTr="00EB5D64">
        <w:trPr>
          <w:trHeight w:val="290"/>
        </w:trPr>
        <w:tc>
          <w:tcPr>
            <w:tcW w:w="3686" w:type="dxa"/>
            <w:vAlign w:val="center"/>
          </w:tcPr>
          <w:p w:rsidR="00CD676A" w:rsidRPr="00FA053A" w:rsidRDefault="00CD676A" w:rsidP="00EB5D64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«не зачтено»</w:t>
            </w:r>
          </w:p>
        </w:tc>
        <w:tc>
          <w:tcPr>
            <w:tcW w:w="5884" w:type="dxa"/>
          </w:tcPr>
          <w:p w:rsidR="00CD676A" w:rsidRPr="00FA053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>- неудовлетворительное знание основных терминов и понятий дисциплины;</w:t>
            </w:r>
          </w:p>
          <w:p w:rsidR="00CD676A" w:rsidRPr="00FA053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 xml:space="preserve">- отсутствие логики и последовательности в изложении материала дисциплины;  </w:t>
            </w:r>
          </w:p>
          <w:p w:rsidR="00CD676A" w:rsidRPr="00FA053A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 неумение формулировать отдельные выводы и обобщения по теме вопросов;</w:t>
            </w:r>
          </w:p>
          <w:p w:rsidR="00CD676A" w:rsidRPr="00C60D16" w:rsidRDefault="00CD676A" w:rsidP="00EB5D64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A053A">
              <w:rPr>
                <w:rFonts w:ascii="Times New Roman" w:hAnsi="Times New Roman" w:cs="Times New Roman"/>
                <w:sz w:val="28"/>
                <w:szCs w:val="24"/>
              </w:rPr>
              <w:t>- неумение использовать фундаментальные понятия из базовых компетенций при ответах на зачете.</w:t>
            </w:r>
          </w:p>
        </w:tc>
      </w:tr>
    </w:tbl>
    <w:p w:rsidR="00CD676A" w:rsidRDefault="00CD676A" w:rsidP="00CD67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676A" w:rsidRPr="00CD74BE" w:rsidRDefault="00CD676A" w:rsidP="00CD67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D74BE">
        <w:rPr>
          <w:rFonts w:ascii="Times New Roman" w:hAnsi="Times New Roman" w:cs="Times New Roman"/>
          <w:b/>
          <w:sz w:val="28"/>
          <w:szCs w:val="28"/>
        </w:rPr>
        <w:t>По окончании обучения в</w:t>
      </w:r>
      <w:r w:rsidRPr="00CD74BE">
        <w:rPr>
          <w:rFonts w:ascii="Times New Roman" w:hAnsi="Times New Roman" w:cs="Times New Roman"/>
          <w:b/>
          <w:sz w:val="28"/>
          <w:szCs w:val="28"/>
          <w:lang w:eastAsia="ru-RU"/>
        </w:rPr>
        <w:t>рач-патологоанатом должен знать: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Общие знания: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Основы действующего законода</w:t>
      </w:r>
      <w:r w:rsidRPr="00CD74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тельства в здравоохранении и ди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рективные, нормативные, методические документы по своей специальности;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Медико-биологическую терминологию и терминологию, используемую в 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патоморфологии</w:t>
      </w:r>
      <w:proofErr w:type="spell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Принципы эффективного взаимодействия врача-патологоанатома и врачей других специальностей при проведении клинико-анатомического анализа операционно-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материала;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Основные методы и объекты </w:t>
      </w:r>
      <w:proofErr w:type="gram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патолого-анатомического</w:t>
      </w:r>
      <w:proofErr w:type="gram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исследования.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Специальные знания: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Принципы сбора, внесения и анализа 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едико-статистической информации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Цели и задачи прижизненной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посмертной 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морфологической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диагностики заболеваний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Принципы вырезки операци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онно-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материала для получения аргументированного заключения о характере патологического процесса;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Современные методы 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патолого-анатомического исследования операционно-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биопс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материала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включая 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иммуногистохимический</w:t>
      </w:r>
      <w:proofErr w:type="spell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молекулярно-биологический</w:t>
      </w:r>
      <w:proofErr w:type="gram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Алгоритм </w:t>
      </w:r>
      <w:proofErr w:type="gram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патолого-анатомического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исследования 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операционно-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биопсийно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а;</w:t>
      </w:r>
    </w:p>
    <w:p w:rsidR="00CD676A" w:rsidRPr="00CD74BE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Принципы материально-технического обеспечения патологоанатомического отделения (бюро)</w:t>
      </w:r>
      <w:r w:rsidR="002E4C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экономически эффективного менеджмента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По окончании обучения врач-патологоанатом должен </w:t>
      </w:r>
      <w:r w:rsidRPr="00BC1F7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уметь: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использовать знания о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действующе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законода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тельстве</w:t>
      </w:r>
      <w:r w:rsidRPr="00CD74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здравоохранении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использовать </w:t>
      </w:r>
      <w:r w:rsidRPr="00CD74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рективные, нормативные, методические документы по своей специальности;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ргументированно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назначить и оценить результаты </w:t>
      </w:r>
      <w:proofErr w:type="spellStart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иммуногистохимического</w:t>
      </w:r>
      <w:proofErr w:type="spellEnd"/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молекулярно-биологического исследования;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рименять полученные знания в последующей лечебно-диагностической работе;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заимодействовать с другими специалистами и учреждениями, планировать профессиональную деятельность.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окончании обучения врач-патологоанатом должен </w:t>
      </w:r>
      <w:r w:rsidRPr="00BC1F7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владеть навыками: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работы с нормативно-правовыми документами по своей специальности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оценки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правильности выполнения клинических рекомендаций</w:t>
      </w:r>
      <w:r w:rsidRPr="00BC1F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D676A" w:rsidRPr="00BC1F71" w:rsidRDefault="00CD676A" w:rsidP="00CD67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рациональной организации работы патологоанатомического отделения и рабочего места врача-патологоанатома.</w:t>
      </w:r>
    </w:p>
    <w:p w:rsidR="00CD676A" w:rsidRDefault="00CD676A" w:rsidP="00CD67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bookmarkEnd w:id="14"/>
    <w:bookmarkEnd w:id="15"/>
    <w:p w:rsidR="00B737D6" w:rsidRPr="006E0E31" w:rsidRDefault="00B737D6" w:rsidP="006E0E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E31">
        <w:rPr>
          <w:rFonts w:ascii="Times New Roman" w:hAnsi="Times New Roman" w:cs="Times New Roman"/>
          <w:b/>
          <w:bCs/>
          <w:sz w:val="28"/>
          <w:szCs w:val="28"/>
        </w:rPr>
        <w:t>9. УЧЕБНО-МЕТОДИЧЕСКОЕ ОБЕСПЕЧЕНИЕ ДИСЦИПЛИНЫ (МОДУЛЯ)</w:t>
      </w:r>
    </w:p>
    <w:p w:rsidR="006E0E31" w:rsidRDefault="006E0E31" w:rsidP="006E0E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76A" w:rsidRPr="00A356FA" w:rsidRDefault="00CD676A" w:rsidP="00CD67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56FA">
        <w:rPr>
          <w:rFonts w:ascii="Times New Roman" w:hAnsi="Times New Roman" w:cs="Times New Roman"/>
          <w:b/>
          <w:i/>
          <w:sz w:val="28"/>
          <w:szCs w:val="28"/>
        </w:rPr>
        <w:t xml:space="preserve">9.1 Нормативно-правовые документы. 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  Об основах охраны здоровья граждан в Российской Федерации I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Российской Федерации от 21 ноября 2011 г. № 323-Ф3 (с изменениями, вступившими в силу 1 января 2016 г.).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  О правилах проведения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патолого-анатомических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исследований I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 Министерства 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здравоохранения Российской Федерации от 24 марта 2016 </w:t>
      </w:r>
      <w:r w:rsidRPr="00FA0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0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179н (зарегистрирован 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Министерством юстиции Российской Федерации 14 апреля 2016 </w:t>
      </w:r>
      <w:r w:rsidRPr="00FA05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г., Регистрационный 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41799).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3.   О порядке проведения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патолого-анатомических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вскрытий I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здравоохранения Российской Федерации от 6 июня 2013 г. № 354н (зарегистрирован Министер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юстиции Российской Федерации 16 декабря 2013 г., регистрационный № 30612).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  Франк Г.А., Мальков П.Г., Каракулина Е.В. и др.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Патолого-анатомическое</w:t>
      </w:r>
      <w:proofErr w:type="gramEnd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вскрытие. Нор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мативные документы. Под ред. Г.А. Франка, П.Г. </w:t>
      </w:r>
      <w:proofErr w:type="spellStart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Малькова</w:t>
      </w:r>
      <w:proofErr w:type="spellEnd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Минздрав России. М.: Медиа Сфера, 2014.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5.   Номенклатурная классификация медицинских изделий I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Росздравнадзор: http://www.roszdravnadzor.ru.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7.   Формулировка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патолого-анатомического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диагноза. Общие правила.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Клинические реко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мендации RSP4.0. Российское общество патологоанатомов. М.: Практическая медицина, 2016.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 Санитарно-эпидемиологические требования к обращению с медицинскими отходами/ СанПиН 2.1.7.2790-10/Утв. Постановлением Главного государственного санитарного врача Российской Федерации от 09 декабря 2010 г. № 163 (зарегистрировано Министерством юстиции Российской Федерации 17 февраля 2011 г., регистрационный № 19871).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A05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Международная статистическая классификация болезней и проблем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связанных со здоровьем. 10-й пересмотр: В 3т. ВОЗ. Женева, 1995. Т. 2: Сборник инструкций.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  Международная статистическая классификация болезней и проблем, связанных со здо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ровьем. 10-й пересмотр: В 3 т. ВОЗ. Женева, 1995. Т. 1, Часть 1.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16.  Международная статистическая классификация болезней и проблем, связанных со здо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ровьем. 10-й пересмотр: В 3 т. ВОЗ. Женева, 1995. Т. 1, Часть 2.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17.  Международная статистическая классификация болезней и проблем, связанных со здо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ровьем. 10-й пересмотр: В 3 т. ВОЗ. Женева, 1998. Т. 3, Алфавитный указатель.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18.  Международная статистическая классификация болезней и проблем, связанных со здо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ровьем.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10-й пересмотр: Обновления 1998-2012: http://www.who.int/classifications/icd/icd10updates/en/index.html.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19.  Состояние и основные перспективы развития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патолого-анатомической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службы Россий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ской Федерации.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Аналитический доклад. Статистическое исследование за 2012 год. Под ред. И.Н. </w:t>
      </w:r>
      <w:proofErr w:type="spellStart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Каграманяна</w:t>
      </w:r>
      <w:proofErr w:type="spellEnd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Г.А. Франка. Минздрав России. М., 2013.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20.  Состояние и основные задачи развития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патолого-анатомической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службы Российской Фе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дерации.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Аналитический доклад. Отраслевое статистическое исследование за 2013 год. Под ред. Г.А. Франка, П.Г. </w:t>
      </w:r>
      <w:proofErr w:type="spellStart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Малькова</w:t>
      </w:r>
      <w:proofErr w:type="spellEnd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Минздрав России. М., 2014.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21.  Состояние и основные задачи развития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патолого-анатомической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службы Российской Фе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дерации.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Аналитический доклад. Отраслевое      статистическое исследование за 2014 год. Под ред. Г.А. Франка, Е.П. </w:t>
      </w:r>
      <w:proofErr w:type="spellStart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Какориной</w:t>
      </w:r>
      <w:proofErr w:type="spellEnd"/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И.Г. Никитина. Минздрав России. М., 2015.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22.  Состояние и основные задачи развития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патолого-анатомической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службы Российской Федерации. Аналитический доклад. Отраслевое статистическ</w:t>
      </w:r>
      <w:r w:rsidR="00383E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ое исследование за 2016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год. Под ред.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 Франка. Минздрав России. М., 201</w:t>
      </w:r>
      <w:r w:rsidR="00383E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 </w:t>
      </w:r>
      <w:r w:rsidRPr="00FA05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Стандартные </w:t>
      </w: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технологические процедуры при проведении </w:t>
      </w:r>
      <w:proofErr w:type="gramStart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патолого-анатомических</w:t>
      </w:r>
      <w:proofErr w:type="gramEnd"/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исследований. Клинические рекомендации RPS1.1(2016)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П.Г. Мальков, Г.А. Франк, М.А Пальцев / Российское общество патологоанатомов. - М.: Практическая медицина, 2016. -152 с.</w:t>
      </w:r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5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24.  </w:t>
      </w:r>
      <w:r w:rsidRPr="00FA05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здравоохранения Российской Федерации от 16 сентября 2016 г. № 708.</w:t>
      </w:r>
    </w:p>
    <w:p w:rsidR="00CD676A" w:rsidRPr="00383E96" w:rsidRDefault="00383E96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="00CD676A" w:rsidRPr="00383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здравоохранения Российской Федерации от 27 августа </w:t>
      </w:r>
      <w:smartTag w:uri="urn:schemas-microsoft-com:office:smarttags" w:element="metricconverter">
        <w:smartTagPr>
          <w:attr w:name="ProductID" w:val="2015 г"/>
        </w:smartTagPr>
        <w:r w:rsidR="00CD676A" w:rsidRPr="00383E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2015 г</w:t>
        </w:r>
      </w:smartTag>
      <w:r w:rsidR="00CD676A" w:rsidRPr="00383E96">
        <w:rPr>
          <w:rFonts w:ascii="Times New Roman" w:eastAsia="Times New Roman" w:hAnsi="Times New Roman" w:cs="Times New Roman"/>
          <w:sz w:val="24"/>
          <w:szCs w:val="24"/>
          <w:lang w:eastAsia="ru-RU"/>
        </w:rPr>
        <w:t>. N 599 «Об организации внедрения в подведомственных Министерству здравоохранения Российской Федерации образовательных и научных организациях подготовки медицинских работников по дополнительным профессиональным программам с применением образовательного сертификата»;</w:t>
      </w:r>
    </w:p>
    <w:p w:rsidR="00CD676A" w:rsidRPr="00383E96" w:rsidRDefault="00383E96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="00CD676A" w:rsidRPr="00383E9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07.02.1992 N 2300-1 (ред. от 13.07.2015) "О защите прав потребителей".</w:t>
      </w:r>
    </w:p>
    <w:p w:rsidR="00CD676A" w:rsidRDefault="00CD676A" w:rsidP="00CD67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E31">
        <w:rPr>
          <w:rFonts w:ascii="Times New Roman" w:hAnsi="Times New Roman" w:cs="Times New Roman"/>
          <w:sz w:val="28"/>
          <w:szCs w:val="28"/>
        </w:rPr>
        <w:tab/>
      </w:r>
    </w:p>
    <w:p w:rsidR="00CD676A" w:rsidRDefault="00CD676A" w:rsidP="00CD67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D16">
        <w:rPr>
          <w:rFonts w:ascii="Times New Roman" w:hAnsi="Times New Roman" w:cs="Times New Roman"/>
          <w:b/>
          <w:i/>
          <w:sz w:val="28"/>
          <w:szCs w:val="28"/>
        </w:rPr>
        <w:t xml:space="preserve">9.2 </w:t>
      </w: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147"/>
        <w:gridCol w:w="3119"/>
      </w:tblGrid>
      <w:tr w:rsidR="00CD676A" w:rsidTr="00EB5D64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п/№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Автор (ы)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Год, место издания</w:t>
            </w:r>
          </w:p>
        </w:tc>
      </w:tr>
      <w:tr w:rsidR="00CD676A" w:rsidTr="00EB5D64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76A" w:rsidRDefault="00CD676A" w:rsidP="00EB5D64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CD676A" w:rsidTr="00EB5D6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6A" w:rsidRDefault="00CD676A" w:rsidP="008279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301D4E" w:rsidRDefault="00CD676A" w:rsidP="00EB5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Патологическая анатомия: национальное руководство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; гл. редакторы: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М. А. Пальцев,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Л. В. </w:t>
            </w:r>
            <w:proofErr w:type="spell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Кактурский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D676A" w:rsidRPr="00301D4E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О. В. </w:t>
            </w:r>
            <w:proofErr w:type="spell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Зайратьянц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: ГЭОТА</w:t>
            </w:r>
            <w:proofErr w:type="gram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 Медиа,</w:t>
            </w:r>
          </w:p>
          <w:p w:rsidR="00CD676A" w:rsidRPr="00301D4E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2014. - 1259 с. : ил., табл. - (Национальные руководства)</w:t>
            </w:r>
          </w:p>
        </w:tc>
      </w:tr>
      <w:tr w:rsidR="00CD676A" w:rsidTr="00EB5D6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6A" w:rsidRDefault="00CD676A" w:rsidP="008279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обеспечения качества в гистологической лабораторной технике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Г.А. Франка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2011. – 108 с.</w:t>
            </w:r>
          </w:p>
        </w:tc>
      </w:tr>
      <w:tr w:rsidR="00CD676A" w:rsidTr="00EB5D6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6A" w:rsidRDefault="00CD676A" w:rsidP="008279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AD7DFD" w:rsidRDefault="00CD676A" w:rsidP="00EB5D64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Патология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: руководство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- 2-е изд.,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доп.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од ред.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В. С.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Паукова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М. А.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Пальцева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676A" w:rsidRPr="00AD7DFD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Э. Г.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Улумбекова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AD7DFD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М.: ГЭОТАР-Медиа, 2015. - 2500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676A" w:rsidTr="00EB5D6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6A" w:rsidRDefault="00CD676A" w:rsidP="008279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9E02F3" w:rsidRDefault="00CD676A" w:rsidP="00EB5D64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Патологическая анатомия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: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водство к практическим занятиям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учеб. пособие  - 2-е изд.,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испр</w:t>
            </w:r>
            <w:proofErr w:type="spell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. и доп.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Зайратьянц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В. и др.</w:t>
            </w:r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676A" w:rsidRPr="009E02F3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О. В.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Зайратьянца</w:t>
            </w:r>
            <w:proofErr w:type="spell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676A" w:rsidRPr="009E02F3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Л. Б. Тарасовой.</w:t>
            </w: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9E02F3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М.: ГЭОТАР-Медиа, 2015. - 696 с.: ил.</w:t>
            </w:r>
          </w:p>
        </w:tc>
      </w:tr>
      <w:tr w:rsidR="00CD676A" w:rsidTr="00EB5D6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6A" w:rsidRDefault="00CD676A" w:rsidP="008279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9E02F3" w:rsidRDefault="00CD676A" w:rsidP="00EB5D64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Атлас патологии: Макро- и мик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роскопические изменения органов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[Более 1400 иллюстраций]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А. Г.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Роуз</w:t>
            </w:r>
            <w:proofErr w:type="spellEnd"/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Пер. с англ. </w:t>
            </w:r>
          </w:p>
          <w:p w:rsidR="00CD676A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</w:p>
          <w:p w:rsidR="00CD676A" w:rsidRPr="009E02F3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Е. А. Коган.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76A" w:rsidRPr="009E02F3" w:rsidRDefault="00CD676A" w:rsidP="00EB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М. : ГЭОТА</w:t>
            </w:r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Медиа, 2010. - 572 с. : ил.</w:t>
            </w:r>
          </w:p>
        </w:tc>
      </w:tr>
    </w:tbl>
    <w:p w:rsidR="00CD676A" w:rsidRPr="006E0E31" w:rsidRDefault="00CD676A" w:rsidP="00CD676A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CD676A" w:rsidRPr="00FA053A" w:rsidRDefault="00CD676A" w:rsidP="00CD676A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A053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9.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3</w:t>
      </w:r>
      <w:r w:rsidRPr="00FA053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Интернет-ресурсы.</w:t>
      </w:r>
    </w:p>
    <w:p w:rsidR="00CD676A" w:rsidRPr="00FA053A" w:rsidRDefault="00CD676A" w:rsidP="00CD676A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bookmarkStart w:id="16" w:name="_Toc320887510"/>
    <w:p w:rsidR="00CD676A" w:rsidRPr="00FA053A" w:rsidRDefault="00CD676A" w:rsidP="008279E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Pr="00FA05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instrText xml:space="preserve"> HYPERLINK "https://mail.szgmu.ru/owa/redir.aspx?C=dt8s5TBOFkO_e1EP59SGycToqsFv8dIIJ9LiWZyMm1zQB4irtwpTT7LUy-rPFDw064OssEWwgsg.&amp;URL=http%3a%2f%2fwww.scopus.com%2f" \t "_blank" </w:instrText>
      </w:r>
      <w:r w:rsidRPr="00FA05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Pr="00FA053A">
        <w:rPr>
          <w:rFonts w:ascii="Times New Roman" w:eastAsia="Times New Roman" w:hAnsi="Times New Roman" w:cs="Times New Roman"/>
          <w:bCs/>
          <w:sz w:val="28"/>
          <w:szCs w:val="28"/>
          <w:u w:val="single"/>
          <w:shd w:val="clear" w:color="auto" w:fill="FFFFFF"/>
          <w:lang w:val="en-US"/>
        </w:rPr>
        <w:t>Scopus</w:t>
      </w:r>
      <w:r w:rsidRPr="00FA05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Pr="00FA05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 – </w:t>
      </w:r>
      <w:hyperlink r:id="rId12" w:tgtFrame="_blank" w:history="1">
        <w:r w:rsidRPr="00FA053A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shd w:val="clear" w:color="auto" w:fill="FFFFFF"/>
            <w:lang w:val="en-US"/>
          </w:rPr>
          <w:t>http://www.scopus.com/</w:t>
        </w:r>
      </w:hyperlink>
    </w:p>
    <w:p w:rsidR="00CD676A" w:rsidRPr="00FA053A" w:rsidRDefault="004D4B88" w:rsidP="008279E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hyperlink r:id="rId13" w:tgtFrame="_blank" w:history="1"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 xml:space="preserve">ClinicalKey </w:t>
        </w:r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val="en-US"/>
        </w:rPr>
        <w:t>- https://www.clinicalkey.com/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proofErr w:type="spellStart"/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EastView</w:t>
        </w:r>
        <w:proofErr w:type="spellEnd"/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- Медицина и здравоохранение в России </w:t>
        </w:r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(Полнотекстовые журналы)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tgtFrame="_blank" w:history="1">
        <w:proofErr w:type="spellStart"/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MedlinksRU</w:t>
        </w:r>
        <w:proofErr w:type="spellEnd"/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 </w:t>
        </w:r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книги и руководства по медицине, статьи по медицинским специальностям.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MedMir.com</w:t>
        </w:r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- </w:t>
        </w:r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обзоры мировых медицинских журналов на русском языке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tgtFrame="_blank" w:history="1">
        <w:proofErr w:type="spellStart"/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Webmedinfo</w:t>
        </w:r>
        <w:proofErr w:type="spellEnd"/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Открытый информационно-образовательный медицинский ресурс. </w:t>
      </w:r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Информационно–справочные и поисковые системы </w:t>
      </w: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Medline</w:t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</w:t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</w:t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WebofSciense</w:t>
      </w:r>
      <w:proofErr w:type="spellEnd"/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база «Консультант–плюс»</w:t>
      </w:r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национальная электронная библиотека: </w:t>
      </w:r>
      <w:hyperlink r:id="rId18" w:history="1">
        <w:r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elibrary</w:t>
        </w:r>
        <w:proofErr w:type="spellEnd"/>
        <w:r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A053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gtFrame="_blank" w:history="1"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Русский медицинский журнал (РМЖ)</w:t>
        </w:r>
      </w:hyperlink>
      <w:r w:rsidR="00CD676A"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независимое издание для практикующих врачей. </w:t>
      </w:r>
    </w:p>
    <w:p w:rsidR="00CD676A" w:rsidRPr="00FA053A" w:rsidRDefault="004D4B88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tgtFrame="_blank" w:history="1">
        <w:r w:rsidR="00CD676A" w:rsidRPr="00FA05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Федеральная электронная медицинская библиотека 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Консультант Врача </w:t>
      </w:r>
      <w:r w:rsidRPr="00FA05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http://www.rosmedlib.ru/</w:t>
      </w:r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Электронная версия журнала «</w:t>
      </w:r>
      <w:proofErr w:type="spellStart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Consilium</w:t>
      </w:r>
      <w:proofErr w:type="spellEnd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Medicum</w:t>
      </w:r>
      <w:proofErr w:type="spellEnd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21" w:history="1">
        <w:r w:rsidRPr="00FA05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http://dermatology.con–med.ru/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общество патологоанатомов        </w:t>
      </w:r>
      <w:hyperlink r:id="rId22" w:history="1">
        <w:r w:rsidRPr="00FA053A">
          <w:rPr>
            <w:rFonts w:eastAsia="Times New Roman"/>
            <w:lang w:eastAsia="ru-RU"/>
          </w:rPr>
          <w:t>http://www.patolog.ru/</w:t>
        </w:r>
      </w:hyperlink>
    </w:p>
    <w:p w:rsidR="00CD676A" w:rsidRPr="00FA053A" w:rsidRDefault="00CD676A" w:rsidP="00CD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Патоморфология</w:t>
      </w:r>
      <w:proofErr w:type="spellEnd"/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hyperlink r:id="rId23" w:history="1">
        <w:r w:rsidRPr="00FA053A">
          <w:rPr>
            <w:rFonts w:eastAsia="Times New Roman"/>
            <w:lang w:eastAsia="ru-RU"/>
          </w:rPr>
          <w:t>http://ihc.ucoz.ru/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3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U.S. National Institutes of Health                        </w:t>
      </w:r>
      <w:hyperlink r:id="rId24" w:history="1">
        <w:r w:rsidRPr="00FA053A">
          <w:rPr>
            <w:rFonts w:eastAsia="Times New Roman"/>
            <w:lang w:val="en-US" w:eastAsia="ru-RU"/>
          </w:rPr>
          <w:t>http://www.nih.gov/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U.S. National Library of Medicine                      </w:t>
      </w:r>
      <w:hyperlink r:id="rId25" w:history="1">
        <w:r w:rsidRPr="00FA053A">
          <w:rPr>
            <w:rFonts w:eastAsia="Times New Roman"/>
            <w:lang w:val="en-US" w:eastAsia="ru-RU"/>
          </w:rPr>
          <w:t>http://www.nlm.nih.gov/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Stanford University Libraries, </w:t>
      </w:r>
      <w:proofErr w:type="spellStart"/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HighWire</w:t>
      </w:r>
      <w:proofErr w:type="spellEnd"/>
      <w:r w:rsidRPr="00FA05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Press   </w:t>
      </w:r>
      <w:hyperlink r:id="rId26" w:history="1">
        <w:r w:rsidRPr="00FA053A">
          <w:rPr>
            <w:rFonts w:eastAsia="Times New Roman"/>
            <w:lang w:val="en-US" w:eastAsia="ru-RU"/>
          </w:rPr>
          <w:t>http://highwire.stanford.edu/</w:t>
        </w:r>
      </w:hyperlink>
    </w:p>
    <w:p w:rsidR="00CD676A" w:rsidRPr="00FA053A" w:rsidRDefault="00CD676A" w:rsidP="008279E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37F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«ГОЭТАР-Медиа»</w:t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05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hyperlink r:id="rId27" w:history="1">
        <w:r w:rsidRPr="00FA053A">
          <w:rPr>
            <w:rFonts w:eastAsia="Times New Roman"/>
            <w:lang w:eastAsia="ru-RU"/>
          </w:rPr>
          <w:t>http://www.medknigaservis.ru/</w:t>
        </w:r>
      </w:hyperlink>
    </w:p>
    <w:p w:rsidR="00CD676A" w:rsidRPr="00FA053A" w:rsidRDefault="00CD676A" w:rsidP="00CD676A">
      <w:pPr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D676A" w:rsidRPr="006E0E31" w:rsidRDefault="00CD676A" w:rsidP="003265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E31">
        <w:rPr>
          <w:rFonts w:ascii="Times New Roman" w:hAnsi="Times New Roman" w:cs="Times New Roman"/>
          <w:b/>
          <w:bCs/>
          <w:sz w:val="28"/>
          <w:szCs w:val="28"/>
        </w:rPr>
        <w:t>10. МАТЕРИАЛЬНО-ТЕХНИЧЕСКОЕ ОБЕСПЕЧЕНИЕ ДИСЦИПЛИНЫ</w:t>
      </w:r>
      <w:bookmarkEnd w:id="16"/>
      <w:r w:rsidRPr="006E0E31">
        <w:rPr>
          <w:rFonts w:ascii="Times New Roman" w:hAnsi="Times New Roman" w:cs="Times New Roman"/>
          <w:b/>
          <w:bCs/>
          <w:sz w:val="28"/>
          <w:szCs w:val="28"/>
        </w:rPr>
        <w:t xml:space="preserve"> (МОДУЛЯ)</w:t>
      </w:r>
    </w:p>
    <w:p w:rsidR="00CD676A" w:rsidRPr="006E0E31" w:rsidRDefault="00CD676A" w:rsidP="00CD676A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Учебные аудитории</w:t>
      </w:r>
    </w:p>
    <w:p w:rsidR="00CD676A" w:rsidRPr="006E0E31" w:rsidRDefault="00CD676A" w:rsidP="00CD676A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B703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екционная аудитория</w:t>
      </w:r>
    </w:p>
    <w:p w:rsidR="00CD676A" w:rsidRDefault="00CD676A" w:rsidP="00CD676A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E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Оборудование:</w:t>
      </w:r>
    </w:p>
    <w:p w:rsidR="006B703A" w:rsidRDefault="006B703A" w:rsidP="00CD676A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03A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Копир 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C8364C">
        <w:rPr>
          <w:rFonts w:ascii="Times New Roman" w:hAnsi="Times New Roman" w:cs="Times New Roman"/>
          <w:sz w:val="28"/>
          <w:szCs w:val="28"/>
        </w:rPr>
        <w:t xml:space="preserve">-224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364C">
        <w:rPr>
          <w:rFonts w:ascii="Times New Roman" w:hAnsi="Times New Roman" w:cs="Times New Roman"/>
          <w:sz w:val="28"/>
          <w:szCs w:val="28"/>
        </w:rPr>
        <w:t xml:space="preserve"> кар.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Е16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Микроскоп Микмед-1 вариант 1</w:t>
      </w:r>
      <w:r>
        <w:rPr>
          <w:rFonts w:ascii="Times New Roman" w:hAnsi="Times New Roman" w:cs="Times New Roman"/>
          <w:sz w:val="28"/>
          <w:szCs w:val="28"/>
        </w:rPr>
        <w:t xml:space="preserve"> – 25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8364C">
        <w:rPr>
          <w:rFonts w:ascii="Times New Roman" w:hAnsi="Times New Roman" w:cs="Times New Roman"/>
          <w:sz w:val="28"/>
          <w:szCs w:val="28"/>
        </w:rPr>
        <w:t>Много-функциональное</w:t>
      </w:r>
      <w:proofErr w:type="gramEnd"/>
      <w:r w:rsidRPr="00C8364C">
        <w:rPr>
          <w:rFonts w:ascii="Times New Roman" w:hAnsi="Times New Roman" w:cs="Times New Roman"/>
          <w:sz w:val="28"/>
          <w:szCs w:val="28"/>
        </w:rPr>
        <w:t xml:space="preserve"> устройство (принтер,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сканер,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 xml:space="preserve">копир)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Kyocera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FS</w:t>
      </w:r>
      <w:r w:rsidRPr="00C8364C">
        <w:rPr>
          <w:rFonts w:ascii="Times New Roman" w:hAnsi="Times New Roman" w:cs="Times New Roman"/>
          <w:sz w:val="28"/>
          <w:szCs w:val="28"/>
        </w:rPr>
        <w:t>-1025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MFP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2F249D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Монитор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15</w:t>
      </w:r>
      <w:r w:rsidRPr="002F249D">
        <w:rPr>
          <w:rFonts w:ascii="Times New Roman" w:hAnsi="Times New Roman" w:cs="Times New Roman"/>
          <w:i/>
          <w:sz w:val="28"/>
          <w:szCs w:val="28"/>
          <w:lang w:val="en-US"/>
        </w:rPr>
        <w:t>«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Sony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SDM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51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Монитор 17«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8364C">
        <w:rPr>
          <w:rFonts w:ascii="Times New Roman" w:hAnsi="Times New Roman" w:cs="Times New Roman"/>
          <w:sz w:val="28"/>
          <w:szCs w:val="28"/>
        </w:rPr>
        <w:t xml:space="preserve"> 0,27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MPRII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2F249D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МФУ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364C">
        <w:rPr>
          <w:rFonts w:ascii="Times New Roman" w:hAnsi="Times New Roman" w:cs="Times New Roman"/>
          <w:sz w:val="28"/>
          <w:szCs w:val="28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SENSYS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</w:t>
      </w:r>
      <w:r w:rsidRPr="00C8364C">
        <w:rPr>
          <w:rFonts w:ascii="Times New Roman" w:hAnsi="Times New Roman" w:cs="Times New Roman"/>
          <w:sz w:val="28"/>
          <w:szCs w:val="28"/>
        </w:rPr>
        <w:t>-4410 принтер/копир/сканер лазерный,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А4 (10216020/120611/0010621/01, Корея)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LENOVO (B570) Core i3 2310M 2100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Mhz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>/15.6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»/1366*768/2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Gb/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Wi-Fi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Bluetooth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Wi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 7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LENOVO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IdeaPad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B5030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  <w:lang w:val="en-US"/>
        </w:rPr>
        <w:t>PM-1.5/256Mb/40 Gb/DVD-CDRW/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Stylus Color 660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1200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hp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Laser Jet P1006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Проектор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EMP-822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Проектор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SANYO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XU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73 2000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ANSII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ТЕЛЕСИСТЕМА ДЛЯ МОРФОАНАЛИЗА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Экран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Draper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Consul</w:t>
      </w:r>
      <w:r w:rsidRPr="00C8364C">
        <w:rPr>
          <w:rFonts w:ascii="Times New Roman" w:hAnsi="Times New Roman" w:cs="Times New Roman"/>
          <w:sz w:val="28"/>
          <w:szCs w:val="28"/>
        </w:rPr>
        <w:t xml:space="preserve"> на штат.178х178см.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6B703A" w:rsidRPr="00C8364C" w:rsidRDefault="006B703A" w:rsidP="008279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Микротом санный (1350845)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6B703A" w:rsidRDefault="006B703A" w:rsidP="006B703A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</w:pPr>
    </w:p>
    <w:p w:rsidR="00CD676A" w:rsidRPr="006E0E31" w:rsidRDefault="00CD676A" w:rsidP="00CD676A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D676A" w:rsidRPr="006E0E31" w:rsidSect="00AE5AA3">
      <w:headerReference w:type="default" r:id="rId28"/>
      <w:footerReference w:type="default" r:id="rId29"/>
      <w:pgSz w:w="11906" w:h="16838"/>
      <w:pgMar w:top="993" w:right="851" w:bottom="1134" w:left="1985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88" w:rsidRDefault="004D4B88" w:rsidP="0071708F">
      <w:pPr>
        <w:spacing w:after="0" w:line="240" w:lineRule="auto"/>
      </w:pPr>
      <w:r>
        <w:separator/>
      </w:r>
    </w:p>
  </w:endnote>
  <w:endnote w:type="continuationSeparator" w:id="0">
    <w:p w:rsidR="004D4B88" w:rsidRDefault="004D4B88" w:rsidP="0071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 UI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B2" w:rsidRDefault="00C36BB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A020B">
      <w:rPr>
        <w:noProof/>
      </w:rPr>
      <w:t>2</w:t>
    </w:r>
    <w:r>
      <w:rPr>
        <w:noProof/>
      </w:rPr>
      <w:fldChar w:fldCharType="end"/>
    </w:r>
  </w:p>
  <w:p w:rsidR="00C36BB2" w:rsidRDefault="00C36B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88" w:rsidRDefault="004D4B88" w:rsidP="0071708F">
      <w:pPr>
        <w:spacing w:after="0" w:line="240" w:lineRule="auto"/>
      </w:pPr>
      <w:r>
        <w:separator/>
      </w:r>
    </w:p>
  </w:footnote>
  <w:footnote w:type="continuationSeparator" w:id="0">
    <w:p w:rsidR="004D4B88" w:rsidRDefault="004D4B88" w:rsidP="0071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B2" w:rsidRDefault="00C36BB2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5AA7"/>
    <w:multiLevelType w:val="multilevel"/>
    <w:tmpl w:val="A93A8098"/>
    <w:lvl w:ilvl="0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pStyle w:val="2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pStyle w:val="5"/>
      <w:isLgl/>
      <w:lvlText w:val="%1.%2.%3.%4.%5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pStyle w:val="6"/>
      <w:isLgl/>
      <w:lvlText w:val="%1.%2.%3.%4.%5.%6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pStyle w:val="7"/>
      <w:isLgl/>
      <w:lvlText w:val="%1.%2.%3.%4.%5.%6.%7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pStyle w:val="8"/>
      <w:isLgl/>
      <w:lvlText w:val="%1.%2.%3.%4.%5.%6.%7.%8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4052" w:hanging="2160"/>
      </w:pPr>
      <w:rPr>
        <w:rFonts w:cs="Times New Roman" w:hint="default"/>
      </w:rPr>
    </w:lvl>
  </w:abstractNum>
  <w:abstractNum w:abstractNumId="1">
    <w:nsid w:val="14A64677"/>
    <w:multiLevelType w:val="hybridMultilevel"/>
    <w:tmpl w:val="1B422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12A3A"/>
    <w:multiLevelType w:val="hybridMultilevel"/>
    <w:tmpl w:val="1CFE7B8C"/>
    <w:lvl w:ilvl="0" w:tplc="43EE74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51256"/>
    <w:multiLevelType w:val="hybridMultilevel"/>
    <w:tmpl w:val="0C5434D0"/>
    <w:lvl w:ilvl="0" w:tplc="20F0E6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5">
    <w:nsid w:val="78385925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8F"/>
    <w:rsid w:val="000020E3"/>
    <w:rsid w:val="000074D1"/>
    <w:rsid w:val="00007F1B"/>
    <w:rsid w:val="00012089"/>
    <w:rsid w:val="0001518B"/>
    <w:rsid w:val="00022079"/>
    <w:rsid w:val="00024169"/>
    <w:rsid w:val="0002655C"/>
    <w:rsid w:val="00032BD1"/>
    <w:rsid w:val="000333EA"/>
    <w:rsid w:val="0003364F"/>
    <w:rsid w:val="00034ECD"/>
    <w:rsid w:val="00036B1A"/>
    <w:rsid w:val="00036BD3"/>
    <w:rsid w:val="00041F74"/>
    <w:rsid w:val="00042571"/>
    <w:rsid w:val="000428BA"/>
    <w:rsid w:val="000443F5"/>
    <w:rsid w:val="00045162"/>
    <w:rsid w:val="0004687B"/>
    <w:rsid w:val="00051A3B"/>
    <w:rsid w:val="0005676A"/>
    <w:rsid w:val="0006321F"/>
    <w:rsid w:val="000656FF"/>
    <w:rsid w:val="00065C80"/>
    <w:rsid w:val="00073FC2"/>
    <w:rsid w:val="000753F1"/>
    <w:rsid w:val="00077062"/>
    <w:rsid w:val="000850C9"/>
    <w:rsid w:val="000871B6"/>
    <w:rsid w:val="00087630"/>
    <w:rsid w:val="00093099"/>
    <w:rsid w:val="00093AA9"/>
    <w:rsid w:val="00093B56"/>
    <w:rsid w:val="000969E3"/>
    <w:rsid w:val="00097494"/>
    <w:rsid w:val="0009755D"/>
    <w:rsid w:val="00097AD4"/>
    <w:rsid w:val="000A0169"/>
    <w:rsid w:val="000A1EB8"/>
    <w:rsid w:val="000A4C56"/>
    <w:rsid w:val="000A59C9"/>
    <w:rsid w:val="000A70C0"/>
    <w:rsid w:val="000B1751"/>
    <w:rsid w:val="000B1A67"/>
    <w:rsid w:val="000B1F39"/>
    <w:rsid w:val="000B3358"/>
    <w:rsid w:val="000B7522"/>
    <w:rsid w:val="000D3662"/>
    <w:rsid w:val="000D4A26"/>
    <w:rsid w:val="000D4DE7"/>
    <w:rsid w:val="000D78CD"/>
    <w:rsid w:val="000E6510"/>
    <w:rsid w:val="000E652E"/>
    <w:rsid w:val="000E6DEE"/>
    <w:rsid w:val="000F15D7"/>
    <w:rsid w:val="000F1CCA"/>
    <w:rsid w:val="00102050"/>
    <w:rsid w:val="0010498F"/>
    <w:rsid w:val="00105064"/>
    <w:rsid w:val="00106EBB"/>
    <w:rsid w:val="00107ECA"/>
    <w:rsid w:val="00110F5E"/>
    <w:rsid w:val="0011191E"/>
    <w:rsid w:val="001121FB"/>
    <w:rsid w:val="0011262A"/>
    <w:rsid w:val="001171E2"/>
    <w:rsid w:val="0012303B"/>
    <w:rsid w:val="001237BB"/>
    <w:rsid w:val="0012446E"/>
    <w:rsid w:val="00125373"/>
    <w:rsid w:val="00126105"/>
    <w:rsid w:val="00127C21"/>
    <w:rsid w:val="001319F6"/>
    <w:rsid w:val="00135088"/>
    <w:rsid w:val="00137B4D"/>
    <w:rsid w:val="00141D55"/>
    <w:rsid w:val="00143616"/>
    <w:rsid w:val="00145703"/>
    <w:rsid w:val="001472D3"/>
    <w:rsid w:val="00154498"/>
    <w:rsid w:val="00154E69"/>
    <w:rsid w:val="00155B1C"/>
    <w:rsid w:val="00163474"/>
    <w:rsid w:val="00164CA4"/>
    <w:rsid w:val="00165C84"/>
    <w:rsid w:val="00167E5D"/>
    <w:rsid w:val="001701D4"/>
    <w:rsid w:val="00174BCF"/>
    <w:rsid w:val="00175AE5"/>
    <w:rsid w:val="00176267"/>
    <w:rsid w:val="001816AD"/>
    <w:rsid w:val="001834A2"/>
    <w:rsid w:val="0018377A"/>
    <w:rsid w:val="0018718F"/>
    <w:rsid w:val="00190FEC"/>
    <w:rsid w:val="0019228C"/>
    <w:rsid w:val="00195757"/>
    <w:rsid w:val="001A48C4"/>
    <w:rsid w:val="001A4DEC"/>
    <w:rsid w:val="001A4E54"/>
    <w:rsid w:val="001A6FD7"/>
    <w:rsid w:val="001B0BD7"/>
    <w:rsid w:val="001B33D4"/>
    <w:rsid w:val="001B41D6"/>
    <w:rsid w:val="001B71B7"/>
    <w:rsid w:val="001B74D1"/>
    <w:rsid w:val="001C0B05"/>
    <w:rsid w:val="001C2BAD"/>
    <w:rsid w:val="001C6F81"/>
    <w:rsid w:val="001D049B"/>
    <w:rsid w:val="001D50D8"/>
    <w:rsid w:val="001D5E6D"/>
    <w:rsid w:val="001D7B9D"/>
    <w:rsid w:val="001E5744"/>
    <w:rsid w:val="001E7011"/>
    <w:rsid w:val="001E7464"/>
    <w:rsid w:val="001F1D8A"/>
    <w:rsid w:val="001F21BC"/>
    <w:rsid w:val="001F2434"/>
    <w:rsid w:val="001F3C3D"/>
    <w:rsid w:val="001F419C"/>
    <w:rsid w:val="00201DF6"/>
    <w:rsid w:val="0020242D"/>
    <w:rsid w:val="00204C8F"/>
    <w:rsid w:val="00205906"/>
    <w:rsid w:val="002136A5"/>
    <w:rsid w:val="00220E71"/>
    <w:rsid w:val="002241A4"/>
    <w:rsid w:val="00226897"/>
    <w:rsid w:val="002274C1"/>
    <w:rsid w:val="00230A55"/>
    <w:rsid w:val="00231322"/>
    <w:rsid w:val="0024044C"/>
    <w:rsid w:val="002408BB"/>
    <w:rsid w:val="002505D2"/>
    <w:rsid w:val="00252529"/>
    <w:rsid w:val="00253B4D"/>
    <w:rsid w:val="00253DEE"/>
    <w:rsid w:val="002612CF"/>
    <w:rsid w:val="00262C94"/>
    <w:rsid w:val="00264103"/>
    <w:rsid w:val="00266973"/>
    <w:rsid w:val="002711A7"/>
    <w:rsid w:val="00275C33"/>
    <w:rsid w:val="00275F3B"/>
    <w:rsid w:val="00276024"/>
    <w:rsid w:val="002777BE"/>
    <w:rsid w:val="0028122C"/>
    <w:rsid w:val="00287452"/>
    <w:rsid w:val="00290683"/>
    <w:rsid w:val="00290B63"/>
    <w:rsid w:val="002913C8"/>
    <w:rsid w:val="00291C30"/>
    <w:rsid w:val="00293F10"/>
    <w:rsid w:val="0029428D"/>
    <w:rsid w:val="002957C2"/>
    <w:rsid w:val="002A4A06"/>
    <w:rsid w:val="002A5544"/>
    <w:rsid w:val="002B7AA3"/>
    <w:rsid w:val="002C11A1"/>
    <w:rsid w:val="002C1F3E"/>
    <w:rsid w:val="002C3A03"/>
    <w:rsid w:val="002D3E6F"/>
    <w:rsid w:val="002D595D"/>
    <w:rsid w:val="002E33F5"/>
    <w:rsid w:val="002E4C34"/>
    <w:rsid w:val="002E4C93"/>
    <w:rsid w:val="002E5F10"/>
    <w:rsid w:val="002E62AA"/>
    <w:rsid w:val="002E66DB"/>
    <w:rsid w:val="002E6FB6"/>
    <w:rsid w:val="002F1785"/>
    <w:rsid w:val="002F630F"/>
    <w:rsid w:val="00304581"/>
    <w:rsid w:val="00304C8D"/>
    <w:rsid w:val="00305C81"/>
    <w:rsid w:val="00310355"/>
    <w:rsid w:val="0031035E"/>
    <w:rsid w:val="0031415C"/>
    <w:rsid w:val="003161D3"/>
    <w:rsid w:val="00316BD6"/>
    <w:rsid w:val="003204F7"/>
    <w:rsid w:val="003250BF"/>
    <w:rsid w:val="003250C8"/>
    <w:rsid w:val="0032525B"/>
    <w:rsid w:val="00325393"/>
    <w:rsid w:val="003265E7"/>
    <w:rsid w:val="00336C72"/>
    <w:rsid w:val="003402B5"/>
    <w:rsid w:val="003457D6"/>
    <w:rsid w:val="00345F31"/>
    <w:rsid w:val="00355689"/>
    <w:rsid w:val="0035763E"/>
    <w:rsid w:val="0036037B"/>
    <w:rsid w:val="003604E7"/>
    <w:rsid w:val="00362370"/>
    <w:rsid w:val="003631E4"/>
    <w:rsid w:val="00366EDA"/>
    <w:rsid w:val="00370821"/>
    <w:rsid w:val="0037123B"/>
    <w:rsid w:val="00372520"/>
    <w:rsid w:val="0037567B"/>
    <w:rsid w:val="00377C86"/>
    <w:rsid w:val="00383242"/>
    <w:rsid w:val="00383E96"/>
    <w:rsid w:val="003842DA"/>
    <w:rsid w:val="003908D9"/>
    <w:rsid w:val="0039459E"/>
    <w:rsid w:val="003A09CA"/>
    <w:rsid w:val="003A7BF8"/>
    <w:rsid w:val="003B46C7"/>
    <w:rsid w:val="003B4A19"/>
    <w:rsid w:val="003C1670"/>
    <w:rsid w:val="003C32B7"/>
    <w:rsid w:val="003C3FC0"/>
    <w:rsid w:val="003C632E"/>
    <w:rsid w:val="003D04F6"/>
    <w:rsid w:val="003D0780"/>
    <w:rsid w:val="003D1863"/>
    <w:rsid w:val="003E363B"/>
    <w:rsid w:val="003E3844"/>
    <w:rsid w:val="003E63E8"/>
    <w:rsid w:val="003F180E"/>
    <w:rsid w:val="003F4500"/>
    <w:rsid w:val="003F5A1F"/>
    <w:rsid w:val="00401F61"/>
    <w:rsid w:val="00403A52"/>
    <w:rsid w:val="00404742"/>
    <w:rsid w:val="004052BF"/>
    <w:rsid w:val="004102E8"/>
    <w:rsid w:val="00410D30"/>
    <w:rsid w:val="00415B27"/>
    <w:rsid w:val="0041777C"/>
    <w:rsid w:val="0042003A"/>
    <w:rsid w:val="00424AC4"/>
    <w:rsid w:val="00426480"/>
    <w:rsid w:val="0042680C"/>
    <w:rsid w:val="00431146"/>
    <w:rsid w:val="004334C5"/>
    <w:rsid w:val="0043444E"/>
    <w:rsid w:val="00437119"/>
    <w:rsid w:val="00437677"/>
    <w:rsid w:val="00443F6E"/>
    <w:rsid w:val="004453BE"/>
    <w:rsid w:val="004476C7"/>
    <w:rsid w:val="004526C0"/>
    <w:rsid w:val="00462124"/>
    <w:rsid w:val="00463395"/>
    <w:rsid w:val="0046424B"/>
    <w:rsid w:val="004704E5"/>
    <w:rsid w:val="00472094"/>
    <w:rsid w:val="00472179"/>
    <w:rsid w:val="00472209"/>
    <w:rsid w:val="0047496F"/>
    <w:rsid w:val="00477AA0"/>
    <w:rsid w:val="00480243"/>
    <w:rsid w:val="00481E3E"/>
    <w:rsid w:val="004932FE"/>
    <w:rsid w:val="004941C0"/>
    <w:rsid w:val="004A020B"/>
    <w:rsid w:val="004A0A63"/>
    <w:rsid w:val="004A3C8A"/>
    <w:rsid w:val="004A4600"/>
    <w:rsid w:val="004A6338"/>
    <w:rsid w:val="004A705C"/>
    <w:rsid w:val="004A761D"/>
    <w:rsid w:val="004B235B"/>
    <w:rsid w:val="004B45D0"/>
    <w:rsid w:val="004B4EB2"/>
    <w:rsid w:val="004C2652"/>
    <w:rsid w:val="004C2C51"/>
    <w:rsid w:val="004C5230"/>
    <w:rsid w:val="004C7D40"/>
    <w:rsid w:val="004D2797"/>
    <w:rsid w:val="004D394F"/>
    <w:rsid w:val="004D4501"/>
    <w:rsid w:val="004D4B88"/>
    <w:rsid w:val="004D6495"/>
    <w:rsid w:val="004D68AE"/>
    <w:rsid w:val="004E000B"/>
    <w:rsid w:val="004E050B"/>
    <w:rsid w:val="004E4FE8"/>
    <w:rsid w:val="004E550E"/>
    <w:rsid w:val="004E5BAC"/>
    <w:rsid w:val="004E5FC7"/>
    <w:rsid w:val="004F54D3"/>
    <w:rsid w:val="004F796A"/>
    <w:rsid w:val="00501B60"/>
    <w:rsid w:val="0050560C"/>
    <w:rsid w:val="005071AD"/>
    <w:rsid w:val="00511850"/>
    <w:rsid w:val="005164AA"/>
    <w:rsid w:val="005260CA"/>
    <w:rsid w:val="0052723B"/>
    <w:rsid w:val="005304FC"/>
    <w:rsid w:val="00530658"/>
    <w:rsid w:val="005306C3"/>
    <w:rsid w:val="00534547"/>
    <w:rsid w:val="00535870"/>
    <w:rsid w:val="00540497"/>
    <w:rsid w:val="00540C31"/>
    <w:rsid w:val="00542513"/>
    <w:rsid w:val="00543094"/>
    <w:rsid w:val="00552E4E"/>
    <w:rsid w:val="00557877"/>
    <w:rsid w:val="00560E06"/>
    <w:rsid w:val="0056325D"/>
    <w:rsid w:val="005637B3"/>
    <w:rsid w:val="005701C3"/>
    <w:rsid w:val="005714CD"/>
    <w:rsid w:val="00575F8D"/>
    <w:rsid w:val="00576A3E"/>
    <w:rsid w:val="00580618"/>
    <w:rsid w:val="0058076C"/>
    <w:rsid w:val="00580C5C"/>
    <w:rsid w:val="00581141"/>
    <w:rsid w:val="00583060"/>
    <w:rsid w:val="00584894"/>
    <w:rsid w:val="00587049"/>
    <w:rsid w:val="005870A3"/>
    <w:rsid w:val="005B24D4"/>
    <w:rsid w:val="005B4378"/>
    <w:rsid w:val="005B5333"/>
    <w:rsid w:val="005B6CC9"/>
    <w:rsid w:val="005C3F28"/>
    <w:rsid w:val="005D2510"/>
    <w:rsid w:val="005D49D7"/>
    <w:rsid w:val="005E05BC"/>
    <w:rsid w:val="005F3ECC"/>
    <w:rsid w:val="005F51BD"/>
    <w:rsid w:val="005F700D"/>
    <w:rsid w:val="006017BC"/>
    <w:rsid w:val="00604D18"/>
    <w:rsid w:val="00605044"/>
    <w:rsid w:val="006126F2"/>
    <w:rsid w:val="006134C2"/>
    <w:rsid w:val="00621159"/>
    <w:rsid w:val="00621DC3"/>
    <w:rsid w:val="00630623"/>
    <w:rsid w:val="00633CB4"/>
    <w:rsid w:val="006454F7"/>
    <w:rsid w:val="00646F4C"/>
    <w:rsid w:val="00651EBA"/>
    <w:rsid w:val="00651F1A"/>
    <w:rsid w:val="00651F6C"/>
    <w:rsid w:val="00660212"/>
    <w:rsid w:val="006614D2"/>
    <w:rsid w:val="00666376"/>
    <w:rsid w:val="00672721"/>
    <w:rsid w:val="00673E5C"/>
    <w:rsid w:val="00682C8B"/>
    <w:rsid w:val="00683CDC"/>
    <w:rsid w:val="006847F6"/>
    <w:rsid w:val="00690D68"/>
    <w:rsid w:val="006929C9"/>
    <w:rsid w:val="00696416"/>
    <w:rsid w:val="006976A1"/>
    <w:rsid w:val="006A7693"/>
    <w:rsid w:val="006B2A95"/>
    <w:rsid w:val="006B6EC3"/>
    <w:rsid w:val="006B703A"/>
    <w:rsid w:val="006C0CC3"/>
    <w:rsid w:val="006C1E23"/>
    <w:rsid w:val="006C2CEC"/>
    <w:rsid w:val="006D4445"/>
    <w:rsid w:val="006E0E31"/>
    <w:rsid w:val="006E29DD"/>
    <w:rsid w:val="006E6E96"/>
    <w:rsid w:val="006F38F5"/>
    <w:rsid w:val="006F5081"/>
    <w:rsid w:val="00700145"/>
    <w:rsid w:val="0070134C"/>
    <w:rsid w:val="00701D5C"/>
    <w:rsid w:val="00707545"/>
    <w:rsid w:val="007106DB"/>
    <w:rsid w:val="00711A19"/>
    <w:rsid w:val="00715D1D"/>
    <w:rsid w:val="007168D7"/>
    <w:rsid w:val="0071708F"/>
    <w:rsid w:val="00723E61"/>
    <w:rsid w:val="0072484B"/>
    <w:rsid w:val="007253C4"/>
    <w:rsid w:val="00726B7A"/>
    <w:rsid w:val="0073158E"/>
    <w:rsid w:val="007326D8"/>
    <w:rsid w:val="00737CA5"/>
    <w:rsid w:val="00737CFC"/>
    <w:rsid w:val="00746549"/>
    <w:rsid w:val="00747D80"/>
    <w:rsid w:val="00751CF8"/>
    <w:rsid w:val="0075294C"/>
    <w:rsid w:val="00754196"/>
    <w:rsid w:val="00757B70"/>
    <w:rsid w:val="00760FD7"/>
    <w:rsid w:val="00761ABC"/>
    <w:rsid w:val="00761B62"/>
    <w:rsid w:val="00761F50"/>
    <w:rsid w:val="00764090"/>
    <w:rsid w:val="00774D0B"/>
    <w:rsid w:val="007775A3"/>
    <w:rsid w:val="007801DB"/>
    <w:rsid w:val="00780B3C"/>
    <w:rsid w:val="00781502"/>
    <w:rsid w:val="007819BC"/>
    <w:rsid w:val="0078544D"/>
    <w:rsid w:val="0079136C"/>
    <w:rsid w:val="00793A3D"/>
    <w:rsid w:val="007942AE"/>
    <w:rsid w:val="007A0752"/>
    <w:rsid w:val="007A23B8"/>
    <w:rsid w:val="007A242A"/>
    <w:rsid w:val="007A56AE"/>
    <w:rsid w:val="007A6833"/>
    <w:rsid w:val="007B1729"/>
    <w:rsid w:val="007B1DE7"/>
    <w:rsid w:val="007B2924"/>
    <w:rsid w:val="007B4C09"/>
    <w:rsid w:val="007B7660"/>
    <w:rsid w:val="007C097A"/>
    <w:rsid w:val="007C09A6"/>
    <w:rsid w:val="007C09EB"/>
    <w:rsid w:val="007C4301"/>
    <w:rsid w:val="007C4970"/>
    <w:rsid w:val="007C60B1"/>
    <w:rsid w:val="007C7BBE"/>
    <w:rsid w:val="007D03D5"/>
    <w:rsid w:val="007D2327"/>
    <w:rsid w:val="007D72F4"/>
    <w:rsid w:val="007E0A12"/>
    <w:rsid w:val="007E0EE3"/>
    <w:rsid w:val="007E5BA0"/>
    <w:rsid w:val="007F4F5D"/>
    <w:rsid w:val="00804375"/>
    <w:rsid w:val="00804863"/>
    <w:rsid w:val="0080633E"/>
    <w:rsid w:val="00806A35"/>
    <w:rsid w:val="00806F77"/>
    <w:rsid w:val="00810AAC"/>
    <w:rsid w:val="008133E0"/>
    <w:rsid w:val="00815344"/>
    <w:rsid w:val="00820365"/>
    <w:rsid w:val="00820D93"/>
    <w:rsid w:val="00823911"/>
    <w:rsid w:val="00824265"/>
    <w:rsid w:val="008279ED"/>
    <w:rsid w:val="0083026A"/>
    <w:rsid w:val="00835B45"/>
    <w:rsid w:val="00835FD8"/>
    <w:rsid w:val="00836BB0"/>
    <w:rsid w:val="008371C9"/>
    <w:rsid w:val="008401DE"/>
    <w:rsid w:val="008408C1"/>
    <w:rsid w:val="008420F8"/>
    <w:rsid w:val="008460FD"/>
    <w:rsid w:val="0084735C"/>
    <w:rsid w:val="008531AE"/>
    <w:rsid w:val="00860CFD"/>
    <w:rsid w:val="0086275E"/>
    <w:rsid w:val="008644C7"/>
    <w:rsid w:val="00864AEE"/>
    <w:rsid w:val="00864C3E"/>
    <w:rsid w:val="008679BB"/>
    <w:rsid w:val="008734FA"/>
    <w:rsid w:val="00876DE9"/>
    <w:rsid w:val="008770E4"/>
    <w:rsid w:val="00883DF6"/>
    <w:rsid w:val="00884858"/>
    <w:rsid w:val="008869A3"/>
    <w:rsid w:val="008905FC"/>
    <w:rsid w:val="00892398"/>
    <w:rsid w:val="00896CD8"/>
    <w:rsid w:val="00896E90"/>
    <w:rsid w:val="008A1DDF"/>
    <w:rsid w:val="008A2455"/>
    <w:rsid w:val="008A31B0"/>
    <w:rsid w:val="008A348E"/>
    <w:rsid w:val="008A78AA"/>
    <w:rsid w:val="008B26C0"/>
    <w:rsid w:val="008B5A2C"/>
    <w:rsid w:val="008B7A4C"/>
    <w:rsid w:val="008C151E"/>
    <w:rsid w:val="008C1A95"/>
    <w:rsid w:val="008C2B92"/>
    <w:rsid w:val="008C43B0"/>
    <w:rsid w:val="008D2C82"/>
    <w:rsid w:val="008D535B"/>
    <w:rsid w:val="008E00AF"/>
    <w:rsid w:val="008E2E93"/>
    <w:rsid w:val="008E2F24"/>
    <w:rsid w:val="008E31AD"/>
    <w:rsid w:val="008E65D6"/>
    <w:rsid w:val="008F26C4"/>
    <w:rsid w:val="008F38D4"/>
    <w:rsid w:val="008F3FE9"/>
    <w:rsid w:val="008F41D8"/>
    <w:rsid w:val="008F4BAB"/>
    <w:rsid w:val="009021F7"/>
    <w:rsid w:val="00904A3F"/>
    <w:rsid w:val="00905BB5"/>
    <w:rsid w:val="00913785"/>
    <w:rsid w:val="00914072"/>
    <w:rsid w:val="00915AA6"/>
    <w:rsid w:val="009216B7"/>
    <w:rsid w:val="009228A0"/>
    <w:rsid w:val="00923AA7"/>
    <w:rsid w:val="00923E98"/>
    <w:rsid w:val="00924A71"/>
    <w:rsid w:val="00924C7A"/>
    <w:rsid w:val="00926339"/>
    <w:rsid w:val="0092783A"/>
    <w:rsid w:val="009312BF"/>
    <w:rsid w:val="009419CC"/>
    <w:rsid w:val="009468B8"/>
    <w:rsid w:val="00946918"/>
    <w:rsid w:val="00946D9F"/>
    <w:rsid w:val="009507B5"/>
    <w:rsid w:val="00953122"/>
    <w:rsid w:val="00960923"/>
    <w:rsid w:val="00960BB4"/>
    <w:rsid w:val="00961D01"/>
    <w:rsid w:val="0096344F"/>
    <w:rsid w:val="0096703C"/>
    <w:rsid w:val="009674D1"/>
    <w:rsid w:val="00971D62"/>
    <w:rsid w:val="00972045"/>
    <w:rsid w:val="00972EE4"/>
    <w:rsid w:val="00974884"/>
    <w:rsid w:val="009752DA"/>
    <w:rsid w:val="00976CCD"/>
    <w:rsid w:val="009823C6"/>
    <w:rsid w:val="00984B43"/>
    <w:rsid w:val="00987E7C"/>
    <w:rsid w:val="00990E61"/>
    <w:rsid w:val="0099423A"/>
    <w:rsid w:val="0099660B"/>
    <w:rsid w:val="0099708A"/>
    <w:rsid w:val="00997DE7"/>
    <w:rsid w:val="009A27A9"/>
    <w:rsid w:val="009A439B"/>
    <w:rsid w:val="009A445D"/>
    <w:rsid w:val="009A5B65"/>
    <w:rsid w:val="009B7DB3"/>
    <w:rsid w:val="009C3456"/>
    <w:rsid w:val="009C41D5"/>
    <w:rsid w:val="009D01BC"/>
    <w:rsid w:val="009D367F"/>
    <w:rsid w:val="009D5EAC"/>
    <w:rsid w:val="009E4207"/>
    <w:rsid w:val="009E52D5"/>
    <w:rsid w:val="009F0CF2"/>
    <w:rsid w:val="009F266A"/>
    <w:rsid w:val="009F49C5"/>
    <w:rsid w:val="009F59D1"/>
    <w:rsid w:val="009F6849"/>
    <w:rsid w:val="00A031B3"/>
    <w:rsid w:val="00A04066"/>
    <w:rsid w:val="00A05741"/>
    <w:rsid w:val="00A1051C"/>
    <w:rsid w:val="00A15279"/>
    <w:rsid w:val="00A20FC1"/>
    <w:rsid w:val="00A259E8"/>
    <w:rsid w:val="00A266AC"/>
    <w:rsid w:val="00A316F5"/>
    <w:rsid w:val="00A31EFA"/>
    <w:rsid w:val="00A35A24"/>
    <w:rsid w:val="00A4180F"/>
    <w:rsid w:val="00A454DD"/>
    <w:rsid w:val="00A459CA"/>
    <w:rsid w:val="00A47B38"/>
    <w:rsid w:val="00A505DE"/>
    <w:rsid w:val="00A54109"/>
    <w:rsid w:val="00A54FAA"/>
    <w:rsid w:val="00A55DA7"/>
    <w:rsid w:val="00A60A7C"/>
    <w:rsid w:val="00A65570"/>
    <w:rsid w:val="00A66990"/>
    <w:rsid w:val="00A67EBD"/>
    <w:rsid w:val="00A71C4E"/>
    <w:rsid w:val="00A71F9B"/>
    <w:rsid w:val="00A74B06"/>
    <w:rsid w:val="00A83506"/>
    <w:rsid w:val="00A843EA"/>
    <w:rsid w:val="00A84E02"/>
    <w:rsid w:val="00A8505A"/>
    <w:rsid w:val="00A8579B"/>
    <w:rsid w:val="00A862A9"/>
    <w:rsid w:val="00A863F4"/>
    <w:rsid w:val="00A92B0A"/>
    <w:rsid w:val="00A93294"/>
    <w:rsid w:val="00A9628A"/>
    <w:rsid w:val="00AA194E"/>
    <w:rsid w:val="00AA29D3"/>
    <w:rsid w:val="00AA4F4D"/>
    <w:rsid w:val="00AA6B10"/>
    <w:rsid w:val="00AA6C41"/>
    <w:rsid w:val="00AB4CB9"/>
    <w:rsid w:val="00AC2AAC"/>
    <w:rsid w:val="00AC314B"/>
    <w:rsid w:val="00AC43B2"/>
    <w:rsid w:val="00AC4A00"/>
    <w:rsid w:val="00AC5624"/>
    <w:rsid w:val="00AC7045"/>
    <w:rsid w:val="00AD168C"/>
    <w:rsid w:val="00AD6930"/>
    <w:rsid w:val="00AE4FFF"/>
    <w:rsid w:val="00AE5AA3"/>
    <w:rsid w:val="00AF3A78"/>
    <w:rsid w:val="00AF7092"/>
    <w:rsid w:val="00AF7EF5"/>
    <w:rsid w:val="00B01622"/>
    <w:rsid w:val="00B02099"/>
    <w:rsid w:val="00B06527"/>
    <w:rsid w:val="00B10834"/>
    <w:rsid w:val="00B13578"/>
    <w:rsid w:val="00B13D3E"/>
    <w:rsid w:val="00B14607"/>
    <w:rsid w:val="00B16FAF"/>
    <w:rsid w:val="00B17062"/>
    <w:rsid w:val="00B23809"/>
    <w:rsid w:val="00B25671"/>
    <w:rsid w:val="00B25CCC"/>
    <w:rsid w:val="00B269D8"/>
    <w:rsid w:val="00B30BD9"/>
    <w:rsid w:val="00B33D8A"/>
    <w:rsid w:val="00B343CF"/>
    <w:rsid w:val="00B368FA"/>
    <w:rsid w:val="00B41DCB"/>
    <w:rsid w:val="00B44F1F"/>
    <w:rsid w:val="00B513B0"/>
    <w:rsid w:val="00B524D8"/>
    <w:rsid w:val="00B52DA0"/>
    <w:rsid w:val="00B57DC1"/>
    <w:rsid w:val="00B60F24"/>
    <w:rsid w:val="00B65845"/>
    <w:rsid w:val="00B65B68"/>
    <w:rsid w:val="00B66FCA"/>
    <w:rsid w:val="00B71F6E"/>
    <w:rsid w:val="00B72BDF"/>
    <w:rsid w:val="00B737D6"/>
    <w:rsid w:val="00B7639C"/>
    <w:rsid w:val="00B80C40"/>
    <w:rsid w:val="00B81AA4"/>
    <w:rsid w:val="00B81C24"/>
    <w:rsid w:val="00B82721"/>
    <w:rsid w:val="00B86860"/>
    <w:rsid w:val="00B86B9F"/>
    <w:rsid w:val="00B92C6F"/>
    <w:rsid w:val="00B94797"/>
    <w:rsid w:val="00B95AC6"/>
    <w:rsid w:val="00BA0F8A"/>
    <w:rsid w:val="00BA34EC"/>
    <w:rsid w:val="00BA6E58"/>
    <w:rsid w:val="00BB2B5B"/>
    <w:rsid w:val="00BB51C2"/>
    <w:rsid w:val="00BB6778"/>
    <w:rsid w:val="00BB6ECA"/>
    <w:rsid w:val="00BC5D72"/>
    <w:rsid w:val="00BC5E74"/>
    <w:rsid w:val="00BD741D"/>
    <w:rsid w:val="00BE13BF"/>
    <w:rsid w:val="00BE1559"/>
    <w:rsid w:val="00BE51D4"/>
    <w:rsid w:val="00BE734A"/>
    <w:rsid w:val="00BF0BDC"/>
    <w:rsid w:val="00BF0DB4"/>
    <w:rsid w:val="00BF3387"/>
    <w:rsid w:val="00BF3620"/>
    <w:rsid w:val="00BF6758"/>
    <w:rsid w:val="00C047C0"/>
    <w:rsid w:val="00C05908"/>
    <w:rsid w:val="00C06F7A"/>
    <w:rsid w:val="00C10FE4"/>
    <w:rsid w:val="00C13FA1"/>
    <w:rsid w:val="00C22DCD"/>
    <w:rsid w:val="00C256CE"/>
    <w:rsid w:val="00C31970"/>
    <w:rsid w:val="00C31C2E"/>
    <w:rsid w:val="00C31C5B"/>
    <w:rsid w:val="00C35BBF"/>
    <w:rsid w:val="00C36BB2"/>
    <w:rsid w:val="00C378A7"/>
    <w:rsid w:val="00C40262"/>
    <w:rsid w:val="00C40BEF"/>
    <w:rsid w:val="00C43A6F"/>
    <w:rsid w:val="00C51BB5"/>
    <w:rsid w:val="00C52827"/>
    <w:rsid w:val="00C53937"/>
    <w:rsid w:val="00C565E9"/>
    <w:rsid w:val="00C60D16"/>
    <w:rsid w:val="00C615D4"/>
    <w:rsid w:val="00C6471C"/>
    <w:rsid w:val="00C64EDF"/>
    <w:rsid w:val="00C6519F"/>
    <w:rsid w:val="00C67100"/>
    <w:rsid w:val="00C672AD"/>
    <w:rsid w:val="00C67F71"/>
    <w:rsid w:val="00C73F73"/>
    <w:rsid w:val="00C773D2"/>
    <w:rsid w:val="00C7740C"/>
    <w:rsid w:val="00C81C90"/>
    <w:rsid w:val="00C849C0"/>
    <w:rsid w:val="00C84AAC"/>
    <w:rsid w:val="00C85146"/>
    <w:rsid w:val="00C9083A"/>
    <w:rsid w:val="00C90CDE"/>
    <w:rsid w:val="00C93099"/>
    <w:rsid w:val="00C96309"/>
    <w:rsid w:val="00C975BA"/>
    <w:rsid w:val="00CA0833"/>
    <w:rsid w:val="00CA0CCE"/>
    <w:rsid w:val="00CA1892"/>
    <w:rsid w:val="00CA2590"/>
    <w:rsid w:val="00CA4D6D"/>
    <w:rsid w:val="00CA4E9A"/>
    <w:rsid w:val="00CB383B"/>
    <w:rsid w:val="00CC2638"/>
    <w:rsid w:val="00CC378B"/>
    <w:rsid w:val="00CC4663"/>
    <w:rsid w:val="00CC4E50"/>
    <w:rsid w:val="00CC52C1"/>
    <w:rsid w:val="00CC7152"/>
    <w:rsid w:val="00CD0D54"/>
    <w:rsid w:val="00CD2056"/>
    <w:rsid w:val="00CD291C"/>
    <w:rsid w:val="00CD5B0A"/>
    <w:rsid w:val="00CD676A"/>
    <w:rsid w:val="00CE23C8"/>
    <w:rsid w:val="00CE2B03"/>
    <w:rsid w:val="00CE5E87"/>
    <w:rsid w:val="00CE7D9A"/>
    <w:rsid w:val="00CF152C"/>
    <w:rsid w:val="00CF30C0"/>
    <w:rsid w:val="00CF3D71"/>
    <w:rsid w:val="00CF74E6"/>
    <w:rsid w:val="00D05095"/>
    <w:rsid w:val="00D056FA"/>
    <w:rsid w:val="00D05BB5"/>
    <w:rsid w:val="00D070F8"/>
    <w:rsid w:val="00D120F1"/>
    <w:rsid w:val="00D14AA0"/>
    <w:rsid w:val="00D14B84"/>
    <w:rsid w:val="00D15216"/>
    <w:rsid w:val="00D2360D"/>
    <w:rsid w:val="00D25701"/>
    <w:rsid w:val="00D26D79"/>
    <w:rsid w:val="00D31AD9"/>
    <w:rsid w:val="00D33755"/>
    <w:rsid w:val="00D349C5"/>
    <w:rsid w:val="00D35DD5"/>
    <w:rsid w:val="00D3661B"/>
    <w:rsid w:val="00D367C2"/>
    <w:rsid w:val="00D418F3"/>
    <w:rsid w:val="00D44C10"/>
    <w:rsid w:val="00D455CD"/>
    <w:rsid w:val="00D46B23"/>
    <w:rsid w:val="00D46F0A"/>
    <w:rsid w:val="00D57C46"/>
    <w:rsid w:val="00D62955"/>
    <w:rsid w:val="00D635CB"/>
    <w:rsid w:val="00D643E9"/>
    <w:rsid w:val="00D66B9F"/>
    <w:rsid w:val="00D71356"/>
    <w:rsid w:val="00D71E8D"/>
    <w:rsid w:val="00D71F6C"/>
    <w:rsid w:val="00D77C25"/>
    <w:rsid w:val="00D77FB9"/>
    <w:rsid w:val="00D85B3B"/>
    <w:rsid w:val="00D87783"/>
    <w:rsid w:val="00D877A8"/>
    <w:rsid w:val="00D8795E"/>
    <w:rsid w:val="00D87B31"/>
    <w:rsid w:val="00D9184B"/>
    <w:rsid w:val="00D91AB3"/>
    <w:rsid w:val="00D9344A"/>
    <w:rsid w:val="00D93FC0"/>
    <w:rsid w:val="00DA7BE6"/>
    <w:rsid w:val="00DB02F7"/>
    <w:rsid w:val="00DB1CA2"/>
    <w:rsid w:val="00DB45FE"/>
    <w:rsid w:val="00DB53B1"/>
    <w:rsid w:val="00DC17C6"/>
    <w:rsid w:val="00DC2161"/>
    <w:rsid w:val="00DC29A1"/>
    <w:rsid w:val="00DC692A"/>
    <w:rsid w:val="00DD06D2"/>
    <w:rsid w:val="00DD092E"/>
    <w:rsid w:val="00DD13B0"/>
    <w:rsid w:val="00DD4468"/>
    <w:rsid w:val="00DD5092"/>
    <w:rsid w:val="00DE6618"/>
    <w:rsid w:val="00DE6C16"/>
    <w:rsid w:val="00DF1027"/>
    <w:rsid w:val="00DF4909"/>
    <w:rsid w:val="00E0103F"/>
    <w:rsid w:val="00E04D53"/>
    <w:rsid w:val="00E11FC0"/>
    <w:rsid w:val="00E176A4"/>
    <w:rsid w:val="00E17831"/>
    <w:rsid w:val="00E243F2"/>
    <w:rsid w:val="00E24583"/>
    <w:rsid w:val="00E26FC2"/>
    <w:rsid w:val="00E32193"/>
    <w:rsid w:val="00E32333"/>
    <w:rsid w:val="00E33052"/>
    <w:rsid w:val="00E33FDF"/>
    <w:rsid w:val="00E404BC"/>
    <w:rsid w:val="00E41B4F"/>
    <w:rsid w:val="00E44DFE"/>
    <w:rsid w:val="00E50FD4"/>
    <w:rsid w:val="00E51F35"/>
    <w:rsid w:val="00E54042"/>
    <w:rsid w:val="00E57364"/>
    <w:rsid w:val="00E6220D"/>
    <w:rsid w:val="00E62E3C"/>
    <w:rsid w:val="00E64114"/>
    <w:rsid w:val="00E705B8"/>
    <w:rsid w:val="00E7108C"/>
    <w:rsid w:val="00E71679"/>
    <w:rsid w:val="00E719AF"/>
    <w:rsid w:val="00E739AD"/>
    <w:rsid w:val="00E744DB"/>
    <w:rsid w:val="00E750DD"/>
    <w:rsid w:val="00E753C8"/>
    <w:rsid w:val="00E81A92"/>
    <w:rsid w:val="00E8534D"/>
    <w:rsid w:val="00E91563"/>
    <w:rsid w:val="00E91E11"/>
    <w:rsid w:val="00E9359C"/>
    <w:rsid w:val="00E936C7"/>
    <w:rsid w:val="00E941B8"/>
    <w:rsid w:val="00E95C3C"/>
    <w:rsid w:val="00EA04D6"/>
    <w:rsid w:val="00EB1D94"/>
    <w:rsid w:val="00EB5D64"/>
    <w:rsid w:val="00EC32F8"/>
    <w:rsid w:val="00EC678D"/>
    <w:rsid w:val="00ED0A61"/>
    <w:rsid w:val="00ED0D14"/>
    <w:rsid w:val="00ED3010"/>
    <w:rsid w:val="00ED36C3"/>
    <w:rsid w:val="00EE151E"/>
    <w:rsid w:val="00EE1DD9"/>
    <w:rsid w:val="00EE31A7"/>
    <w:rsid w:val="00EE55F3"/>
    <w:rsid w:val="00EF1739"/>
    <w:rsid w:val="00EF2EFF"/>
    <w:rsid w:val="00F05354"/>
    <w:rsid w:val="00F06278"/>
    <w:rsid w:val="00F06A32"/>
    <w:rsid w:val="00F12B41"/>
    <w:rsid w:val="00F15845"/>
    <w:rsid w:val="00F170F8"/>
    <w:rsid w:val="00F20845"/>
    <w:rsid w:val="00F22453"/>
    <w:rsid w:val="00F22E8F"/>
    <w:rsid w:val="00F2335C"/>
    <w:rsid w:val="00F23910"/>
    <w:rsid w:val="00F24F18"/>
    <w:rsid w:val="00F27AD4"/>
    <w:rsid w:val="00F27D5E"/>
    <w:rsid w:val="00F350BB"/>
    <w:rsid w:val="00F36571"/>
    <w:rsid w:val="00F36F59"/>
    <w:rsid w:val="00F4010B"/>
    <w:rsid w:val="00F403FB"/>
    <w:rsid w:val="00F40D7B"/>
    <w:rsid w:val="00F43328"/>
    <w:rsid w:val="00F44ED4"/>
    <w:rsid w:val="00F50F93"/>
    <w:rsid w:val="00F51BBB"/>
    <w:rsid w:val="00F5520E"/>
    <w:rsid w:val="00F60BE6"/>
    <w:rsid w:val="00F63656"/>
    <w:rsid w:val="00F637C0"/>
    <w:rsid w:val="00F67CE2"/>
    <w:rsid w:val="00F7112E"/>
    <w:rsid w:val="00F72C6F"/>
    <w:rsid w:val="00F75EB4"/>
    <w:rsid w:val="00F815D8"/>
    <w:rsid w:val="00F8489E"/>
    <w:rsid w:val="00F92BBC"/>
    <w:rsid w:val="00F96190"/>
    <w:rsid w:val="00F96374"/>
    <w:rsid w:val="00FA0E53"/>
    <w:rsid w:val="00FA2A07"/>
    <w:rsid w:val="00FA3162"/>
    <w:rsid w:val="00FA4F5D"/>
    <w:rsid w:val="00FB2C6F"/>
    <w:rsid w:val="00FB729A"/>
    <w:rsid w:val="00FC092D"/>
    <w:rsid w:val="00FC1F42"/>
    <w:rsid w:val="00FC3654"/>
    <w:rsid w:val="00FC461E"/>
    <w:rsid w:val="00FC5723"/>
    <w:rsid w:val="00FC616A"/>
    <w:rsid w:val="00FD045D"/>
    <w:rsid w:val="00FD19F6"/>
    <w:rsid w:val="00FD3D95"/>
    <w:rsid w:val="00FD3F9D"/>
    <w:rsid w:val="00FD4A49"/>
    <w:rsid w:val="00FE064F"/>
    <w:rsid w:val="00FE31E3"/>
    <w:rsid w:val="00FE3A1D"/>
    <w:rsid w:val="00FE6635"/>
    <w:rsid w:val="00FF11BB"/>
    <w:rsid w:val="00FF15FD"/>
    <w:rsid w:val="00FF25CB"/>
    <w:rsid w:val="00FF3233"/>
    <w:rsid w:val="00FF3B25"/>
    <w:rsid w:val="00FF7020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basedOn w:val="a0"/>
    <w:link w:val="42"/>
    <w:rsid w:val="007A23B8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7A23B8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7A23B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7A23B8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7A23B8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A23B8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7A23B8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7A23B8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basedOn w:val="71"/>
    <w:rsid w:val="007A23B8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7A23B8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7A23B8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7A23B8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7A23B8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7A23B8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7A23B8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7A23B8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7A23B8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A23B8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7A23B8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basedOn w:val="a0"/>
    <w:link w:val="42"/>
    <w:rsid w:val="007A23B8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7A23B8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7A23B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7A23B8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7A23B8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A23B8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7A23B8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7A23B8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basedOn w:val="71"/>
    <w:rsid w:val="007A23B8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7A23B8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7A23B8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7A23B8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7A23B8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7A23B8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7A23B8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7A23B8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7A23B8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7A23B8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A23B8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7A23B8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linicalkey.com/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highwire.stanford.edu/" TargetMode="External"/><Relationship Id="rId3" Type="http://schemas.openxmlformats.org/officeDocument/2006/relationships/styles" Target="styles.xml"/><Relationship Id="rId21" Type="http://schemas.openxmlformats.org/officeDocument/2006/relationships/hyperlink" Target="http://dermatology.con-med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17" Type="http://schemas.openxmlformats.org/officeDocument/2006/relationships/hyperlink" Target="http://www.webmedinfo.ru/library/" TargetMode="External"/><Relationship Id="rId25" Type="http://schemas.openxmlformats.org/officeDocument/2006/relationships/hyperlink" Target="http://www.nlm.nih.g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mir.com/" TargetMode="External"/><Relationship Id="rId20" Type="http://schemas.openxmlformats.org/officeDocument/2006/relationships/hyperlink" Target="http://feml.scsml.rssi.ru/feml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4" Type="http://schemas.openxmlformats.org/officeDocument/2006/relationships/hyperlink" Target="http://www.nih.gov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edlinks.ru/index.php" TargetMode="External"/><Relationship Id="rId23" Type="http://schemas.openxmlformats.org/officeDocument/2006/relationships/hyperlink" Target="http://ihc.ucoz.ru/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hyperlink" Target="http://rmj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ebiblioteka.ru/" TargetMode="External"/><Relationship Id="rId22" Type="http://schemas.openxmlformats.org/officeDocument/2006/relationships/hyperlink" Target="http://www.patolog.ru/" TargetMode="External"/><Relationship Id="rId27" Type="http://schemas.openxmlformats.org/officeDocument/2006/relationships/hyperlink" Target="http://www.medknigaservis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73AB0-1776-4D19-B707-5D058665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РАНХиГС</Company>
  <LinksUpToDate>false</LinksUpToDate>
  <CharactersWithSpaces>34903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User</dc:creator>
  <cp:lastModifiedBy>Кулинич Алла Александровна</cp:lastModifiedBy>
  <cp:revision>2</cp:revision>
  <cp:lastPrinted>2017-05-06T08:38:00Z</cp:lastPrinted>
  <dcterms:created xsi:type="dcterms:W3CDTF">2018-12-25T10:46:00Z</dcterms:created>
  <dcterms:modified xsi:type="dcterms:W3CDTF">2018-12-25T10:46:00Z</dcterms:modified>
</cp:coreProperties>
</file>