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D6C" w:rsidRPr="00307D6C" w:rsidRDefault="00307D6C" w:rsidP="009B6731">
      <w:pPr>
        <w:jc w:val="center"/>
        <w:rPr>
          <w:b/>
          <w:caps/>
          <w:sz w:val="24"/>
          <w:szCs w:val="24"/>
        </w:rPr>
      </w:pPr>
      <w:bookmarkStart w:id="0" w:name="_GoBack"/>
      <w:bookmarkEnd w:id="0"/>
      <w:r w:rsidRPr="00307D6C">
        <w:rPr>
          <w:b/>
          <w:caps/>
          <w:sz w:val="24"/>
          <w:szCs w:val="24"/>
        </w:rPr>
        <w:t>АННОТАЦИЯ</w:t>
      </w:r>
    </w:p>
    <w:p w:rsidR="00307D6C" w:rsidRDefault="00307D6C" w:rsidP="009B6731">
      <w:pPr>
        <w:jc w:val="center"/>
        <w:rPr>
          <w:rFonts w:cs="Calibri"/>
          <w:b/>
          <w:bCs/>
          <w:sz w:val="28"/>
          <w:szCs w:val="28"/>
          <w:lang w:eastAsia="ar-SA"/>
        </w:rPr>
      </w:pPr>
      <w:r w:rsidRPr="00307D6C">
        <w:rPr>
          <w:b/>
          <w:bCs/>
          <w:spacing w:val="-1"/>
          <w:sz w:val="28"/>
          <w:szCs w:val="28"/>
        </w:rPr>
        <w:t xml:space="preserve">к рабочей программе дисциплины </w:t>
      </w:r>
      <w:r>
        <w:rPr>
          <w:b/>
          <w:bCs/>
          <w:spacing w:val="-1"/>
          <w:sz w:val="28"/>
          <w:szCs w:val="28"/>
        </w:rPr>
        <w:t>«</w:t>
      </w:r>
      <w:r w:rsidRPr="00307D6C">
        <w:rPr>
          <w:b/>
          <w:bCs/>
          <w:spacing w:val="-1"/>
          <w:sz w:val="28"/>
          <w:szCs w:val="28"/>
        </w:rPr>
        <w:t>Клеточная биология,  цитология, гистология»по основной образовательной программе высшего образования – программе подготовки научно-педагогических кадров в аспирантурепо направлению</w:t>
      </w:r>
      <w:r w:rsidRPr="00307D6C">
        <w:rPr>
          <w:b/>
          <w:bCs/>
          <w:sz w:val="28"/>
          <w:szCs w:val="28"/>
        </w:rPr>
        <w:t xml:space="preserve"> подготовки </w:t>
      </w:r>
      <w:r w:rsidRPr="00307D6C">
        <w:rPr>
          <w:rFonts w:cs="Calibri"/>
          <w:b/>
          <w:bCs/>
          <w:sz w:val="28"/>
          <w:szCs w:val="28"/>
          <w:lang w:eastAsia="ar-SA"/>
        </w:rPr>
        <w:t xml:space="preserve">30.06.01 </w:t>
      </w:r>
      <w:r w:rsidRPr="00307D6C">
        <w:rPr>
          <w:rFonts w:cs="Calibri"/>
          <w:b/>
          <w:sz w:val="28"/>
          <w:szCs w:val="28"/>
          <w:lang w:eastAsia="ar-SA"/>
        </w:rPr>
        <w:t>–</w:t>
      </w:r>
      <w:r w:rsidRPr="00307D6C">
        <w:rPr>
          <w:rFonts w:cs="Calibri"/>
          <w:b/>
          <w:bCs/>
          <w:sz w:val="28"/>
          <w:szCs w:val="28"/>
          <w:lang w:eastAsia="ar-SA"/>
        </w:rPr>
        <w:t xml:space="preserve"> «Фундаментальная медицина»</w:t>
      </w:r>
    </w:p>
    <w:p w:rsidR="005B0E5F" w:rsidRDefault="005B0E5F" w:rsidP="009B6731">
      <w:pPr>
        <w:jc w:val="center"/>
        <w:rPr>
          <w:rFonts w:cs="Calibri"/>
          <w:b/>
          <w:bCs/>
          <w:sz w:val="28"/>
          <w:szCs w:val="28"/>
          <w:lang w:eastAsia="ar-SA"/>
        </w:rPr>
      </w:pPr>
    </w:p>
    <w:p w:rsidR="005B0E5F" w:rsidRPr="00307D6C" w:rsidRDefault="005B0E5F" w:rsidP="009B6731">
      <w:pPr>
        <w:jc w:val="center"/>
        <w:rPr>
          <w:rFonts w:cs="Calibri"/>
          <w:b/>
          <w:bCs/>
          <w:sz w:val="28"/>
          <w:szCs w:val="28"/>
          <w:lang w:eastAsia="ar-SA"/>
        </w:rPr>
      </w:pPr>
    </w:p>
    <w:p w:rsidR="00307D6C" w:rsidRPr="00615530" w:rsidRDefault="00307D6C" w:rsidP="009B6731">
      <w:pPr>
        <w:shd w:val="clear" w:color="auto" w:fill="FFFFFF"/>
        <w:tabs>
          <w:tab w:val="left" w:pos="-1260"/>
        </w:tabs>
        <w:ind w:right="4135" w:firstLine="540"/>
        <w:rPr>
          <w:b/>
          <w:spacing w:val="-2"/>
          <w:sz w:val="28"/>
          <w:szCs w:val="28"/>
        </w:rPr>
      </w:pPr>
      <w:r w:rsidRPr="00615530">
        <w:rPr>
          <w:b/>
          <w:sz w:val="28"/>
          <w:szCs w:val="28"/>
        </w:rPr>
        <w:t xml:space="preserve">1. </w:t>
      </w:r>
      <w:r w:rsidRPr="00615530">
        <w:rPr>
          <w:b/>
          <w:spacing w:val="-2"/>
          <w:sz w:val="28"/>
          <w:szCs w:val="28"/>
        </w:rPr>
        <w:t>Цели и задачи дисциплины</w:t>
      </w:r>
    </w:p>
    <w:p w:rsidR="00307D6C" w:rsidRPr="00615530" w:rsidRDefault="00307D6C" w:rsidP="009B6731">
      <w:pPr>
        <w:pStyle w:val="a3"/>
        <w:tabs>
          <w:tab w:val="left" w:pos="142"/>
        </w:tabs>
        <w:ind w:firstLine="540"/>
        <w:jc w:val="both"/>
        <w:rPr>
          <w:b w:val="0"/>
          <w:szCs w:val="28"/>
        </w:rPr>
      </w:pPr>
      <w:r w:rsidRPr="00615530">
        <w:rPr>
          <w:szCs w:val="28"/>
        </w:rPr>
        <w:t>Цель преподавания дисциплины</w:t>
      </w:r>
      <w:r>
        <w:rPr>
          <w:b w:val="0"/>
          <w:szCs w:val="28"/>
        </w:rPr>
        <w:t>«</w:t>
      </w:r>
      <w:r>
        <w:t>Клеточная биология,  цитология, гистология»</w:t>
      </w:r>
      <w:r w:rsidRPr="00615530">
        <w:rPr>
          <w:b w:val="0"/>
          <w:szCs w:val="28"/>
        </w:rPr>
        <w:t xml:space="preserve">– получение аспирантами основных теоретических положений и практических навыков научного поиска в области клеточной биологии,  цитологии, гистологии и других медико-биологических наук. </w:t>
      </w:r>
    </w:p>
    <w:p w:rsidR="00307D6C" w:rsidRPr="00615530" w:rsidRDefault="00307D6C" w:rsidP="009B6731">
      <w:pPr>
        <w:pStyle w:val="a3"/>
        <w:tabs>
          <w:tab w:val="left" w:pos="142"/>
        </w:tabs>
        <w:ind w:firstLine="540"/>
        <w:jc w:val="both"/>
        <w:rPr>
          <w:b w:val="0"/>
          <w:szCs w:val="28"/>
        </w:rPr>
      </w:pPr>
      <w:r w:rsidRPr="00615530">
        <w:rPr>
          <w:szCs w:val="28"/>
        </w:rPr>
        <w:t xml:space="preserve">Задачами </w:t>
      </w:r>
      <w:r w:rsidRPr="00615530">
        <w:rPr>
          <w:b w:val="0"/>
          <w:szCs w:val="28"/>
        </w:rPr>
        <w:t xml:space="preserve">дисциплины являются: </w:t>
      </w:r>
    </w:p>
    <w:p w:rsidR="00307D6C" w:rsidRPr="00615530" w:rsidRDefault="00307D6C" w:rsidP="009B6731">
      <w:pPr>
        <w:pStyle w:val="1"/>
        <w:shd w:val="clear" w:color="FFFFFF" w:fill="FFFFFF"/>
        <w:tabs>
          <w:tab w:val="clear" w:pos="643"/>
          <w:tab w:val="left" w:pos="1134"/>
        </w:tabs>
        <w:ind w:left="360"/>
        <w:jc w:val="both"/>
        <w:rPr>
          <w:sz w:val="28"/>
          <w:szCs w:val="28"/>
        </w:rPr>
      </w:pPr>
      <w:r w:rsidRPr="00615530">
        <w:rPr>
          <w:sz w:val="28"/>
          <w:szCs w:val="28"/>
        </w:rPr>
        <w:t>- изучение общих и специфических структурно-функциональных свойств клеток всех тканей организма и закономерностей их эмбрионального и постэмбрионального развития.</w:t>
      </w:r>
    </w:p>
    <w:p w:rsidR="00307D6C" w:rsidRPr="00615530" w:rsidRDefault="00307D6C" w:rsidP="009B6731">
      <w:pPr>
        <w:pStyle w:val="1"/>
        <w:shd w:val="clear" w:color="FFFFFF" w:fill="FFFFFF"/>
        <w:tabs>
          <w:tab w:val="clear" w:pos="643"/>
          <w:tab w:val="left" w:pos="1134"/>
        </w:tabs>
        <w:ind w:left="360"/>
        <w:jc w:val="both"/>
        <w:rPr>
          <w:sz w:val="28"/>
          <w:szCs w:val="28"/>
        </w:rPr>
      </w:pPr>
      <w:r w:rsidRPr="00615530">
        <w:rPr>
          <w:sz w:val="28"/>
          <w:szCs w:val="28"/>
        </w:rPr>
        <w:t>- изучение гистофункциональных характеристик основных систем организма, закономерностей их эмбрионального развития, а также функциональных, возрастных и защитно-приспособительных  изменений  органов  и их структурных элементов.</w:t>
      </w:r>
    </w:p>
    <w:p w:rsidR="00307D6C" w:rsidRPr="00615530" w:rsidRDefault="00307D6C" w:rsidP="009B6731">
      <w:pPr>
        <w:pStyle w:val="1"/>
        <w:shd w:val="clear" w:color="FFFFFF" w:fill="FFFFFF"/>
        <w:tabs>
          <w:tab w:val="clear" w:pos="643"/>
          <w:tab w:val="left" w:pos="1134"/>
        </w:tabs>
        <w:ind w:left="360"/>
        <w:jc w:val="both"/>
        <w:rPr>
          <w:sz w:val="28"/>
          <w:szCs w:val="28"/>
        </w:rPr>
      </w:pPr>
      <w:r w:rsidRPr="00615530">
        <w:rPr>
          <w:sz w:val="28"/>
          <w:szCs w:val="28"/>
        </w:rPr>
        <w:t>- изучение студентом строения тканей и органов в динамике развития, особенности структуры и функции органов человека во внутриутробном и постнатальном онтогенезе. При этом большое внимание уделяется характеристике микроскопического строения органов и систем в критических периодах развития, в том числе и периоде новорожденности.</w:t>
      </w:r>
    </w:p>
    <w:p w:rsidR="00307D6C" w:rsidRPr="00615530" w:rsidRDefault="00307D6C" w:rsidP="009B6731">
      <w:pPr>
        <w:pStyle w:val="3f3f3f3f3f3f3f3f3f3f"/>
        <w:shd w:val="clear" w:color="FFFFFF" w:fill="FFFFFF"/>
        <w:tabs>
          <w:tab w:val="left" w:pos="1134"/>
        </w:tabs>
        <w:ind w:left="360" w:firstLine="0"/>
        <w:rPr>
          <w:sz w:val="28"/>
          <w:szCs w:val="28"/>
        </w:rPr>
      </w:pPr>
      <w:r w:rsidRPr="00615530">
        <w:rPr>
          <w:sz w:val="28"/>
          <w:szCs w:val="28"/>
        </w:rPr>
        <w:t>- формирование базы морфологических знаний, необходимых для успешного освоения других медико-биологических дисциплин .</w:t>
      </w:r>
    </w:p>
    <w:p w:rsidR="00307D6C" w:rsidRPr="00615530" w:rsidRDefault="00307D6C" w:rsidP="009B6731">
      <w:pPr>
        <w:pStyle w:val="1"/>
        <w:shd w:val="clear" w:color="FFFFFF" w:fill="FFFFFF"/>
        <w:tabs>
          <w:tab w:val="clear" w:pos="643"/>
          <w:tab w:val="left" w:pos="1134"/>
        </w:tabs>
        <w:ind w:left="360"/>
        <w:jc w:val="both"/>
        <w:rPr>
          <w:sz w:val="28"/>
          <w:szCs w:val="28"/>
        </w:rPr>
      </w:pPr>
      <w:r w:rsidRPr="00615530">
        <w:rPr>
          <w:sz w:val="28"/>
          <w:szCs w:val="28"/>
        </w:rPr>
        <w:t>- формирование  умения микроскопирования гистологических препаратов с использованием светового микроскопа.</w:t>
      </w:r>
    </w:p>
    <w:p w:rsidR="00307D6C" w:rsidRPr="00615530" w:rsidRDefault="00307D6C" w:rsidP="009B6731">
      <w:pPr>
        <w:pStyle w:val="1"/>
        <w:shd w:val="clear" w:color="FFFFFF" w:fill="FFFFFF"/>
        <w:tabs>
          <w:tab w:val="clear" w:pos="643"/>
          <w:tab w:val="left" w:pos="1134"/>
        </w:tabs>
        <w:ind w:left="360"/>
        <w:jc w:val="both"/>
        <w:rPr>
          <w:sz w:val="28"/>
          <w:szCs w:val="28"/>
        </w:rPr>
      </w:pPr>
      <w:r w:rsidRPr="00615530">
        <w:rPr>
          <w:sz w:val="28"/>
          <w:szCs w:val="28"/>
        </w:rPr>
        <w:t>- формирование умения идентифицировать органы, их ткани, клетки и неклеточные структуры на микроскопическом уровне.</w:t>
      </w:r>
    </w:p>
    <w:p w:rsidR="00307D6C" w:rsidRPr="00615530" w:rsidRDefault="00307D6C" w:rsidP="009B6731">
      <w:pPr>
        <w:pStyle w:val="1"/>
        <w:shd w:val="clear" w:color="FFFFFF" w:fill="FFFFFF"/>
        <w:tabs>
          <w:tab w:val="clear" w:pos="643"/>
          <w:tab w:val="left" w:pos="1134"/>
        </w:tabs>
        <w:ind w:left="360"/>
        <w:jc w:val="both"/>
        <w:rPr>
          <w:sz w:val="28"/>
          <w:szCs w:val="28"/>
        </w:rPr>
      </w:pPr>
      <w:r w:rsidRPr="00615530">
        <w:rPr>
          <w:sz w:val="28"/>
          <w:szCs w:val="28"/>
        </w:rPr>
        <w:t>- формирование  умения определять лейкоцитарную формулу.</w:t>
      </w:r>
    </w:p>
    <w:p w:rsidR="00307D6C" w:rsidRPr="00615530" w:rsidRDefault="00307D6C" w:rsidP="009B6731">
      <w:pPr>
        <w:pStyle w:val="1"/>
        <w:shd w:val="clear" w:color="FFFFFF" w:fill="FFFFFF"/>
        <w:tabs>
          <w:tab w:val="clear" w:pos="643"/>
          <w:tab w:val="left" w:pos="720"/>
          <w:tab w:val="left" w:pos="1134"/>
        </w:tabs>
        <w:ind w:left="360"/>
        <w:jc w:val="both"/>
        <w:rPr>
          <w:sz w:val="28"/>
          <w:szCs w:val="28"/>
        </w:rPr>
      </w:pPr>
      <w:r w:rsidRPr="00615530">
        <w:rPr>
          <w:sz w:val="28"/>
          <w:szCs w:val="28"/>
        </w:rPr>
        <w:t>- формирование  навыков  работы с научной литературой.</w:t>
      </w:r>
    </w:p>
    <w:p w:rsidR="00307D6C" w:rsidRPr="00615530" w:rsidRDefault="00307D6C" w:rsidP="009B6731">
      <w:pPr>
        <w:pStyle w:val="4"/>
        <w:tabs>
          <w:tab w:val="left" w:pos="0"/>
          <w:tab w:val="left" w:pos="851"/>
          <w:tab w:val="left" w:pos="1134"/>
        </w:tabs>
        <w:spacing w:after="0"/>
        <w:ind w:left="360"/>
        <w:jc w:val="both"/>
        <w:rPr>
          <w:sz w:val="28"/>
          <w:szCs w:val="28"/>
        </w:rPr>
      </w:pPr>
      <w:r w:rsidRPr="00615530">
        <w:rPr>
          <w:sz w:val="28"/>
          <w:szCs w:val="28"/>
        </w:rPr>
        <w:t xml:space="preserve">- обеспечение теоретической базы для формирования научного и врачебного мышления, необходимых для решения профессиональных задач; </w:t>
      </w:r>
    </w:p>
    <w:p w:rsidR="00307D6C" w:rsidRPr="00615530" w:rsidRDefault="00307D6C" w:rsidP="009B6731">
      <w:pPr>
        <w:pStyle w:val="4"/>
        <w:tabs>
          <w:tab w:val="left" w:pos="0"/>
          <w:tab w:val="left" w:pos="851"/>
          <w:tab w:val="left" w:pos="1134"/>
        </w:tabs>
        <w:spacing w:after="0"/>
        <w:ind w:left="360"/>
        <w:jc w:val="both"/>
        <w:rPr>
          <w:sz w:val="28"/>
          <w:szCs w:val="28"/>
        </w:rPr>
      </w:pPr>
      <w:r w:rsidRPr="00615530">
        <w:rPr>
          <w:sz w:val="28"/>
          <w:szCs w:val="28"/>
        </w:rPr>
        <w:t>- приобретение и усовершенствование опыта постановки научного эксперимента;</w:t>
      </w:r>
    </w:p>
    <w:p w:rsidR="00307D6C" w:rsidRPr="00615530" w:rsidRDefault="00307D6C" w:rsidP="009B6731">
      <w:pPr>
        <w:pStyle w:val="a3"/>
        <w:tabs>
          <w:tab w:val="left" w:pos="284"/>
          <w:tab w:val="left" w:pos="1134"/>
        </w:tabs>
        <w:ind w:left="360"/>
        <w:jc w:val="both"/>
        <w:rPr>
          <w:b w:val="0"/>
          <w:szCs w:val="28"/>
        </w:rPr>
      </w:pPr>
      <w:r w:rsidRPr="00615530">
        <w:rPr>
          <w:b w:val="0"/>
          <w:szCs w:val="28"/>
        </w:rPr>
        <w:t>- умение осмыслить и проанализировать полученные в эксперименте данные.</w:t>
      </w:r>
    </w:p>
    <w:p w:rsidR="00307D6C" w:rsidRPr="00615530" w:rsidRDefault="00307D6C" w:rsidP="009B6731">
      <w:pPr>
        <w:pStyle w:val="a3"/>
        <w:tabs>
          <w:tab w:val="left" w:pos="142"/>
        </w:tabs>
        <w:ind w:firstLine="540"/>
        <w:jc w:val="both"/>
        <w:rPr>
          <w:b w:val="0"/>
          <w:szCs w:val="28"/>
        </w:rPr>
      </w:pPr>
    </w:p>
    <w:p w:rsidR="00307D6C" w:rsidRPr="00615530" w:rsidRDefault="00307D6C" w:rsidP="009B6731">
      <w:pPr>
        <w:shd w:val="clear" w:color="auto" w:fill="FFFFFF"/>
        <w:tabs>
          <w:tab w:val="left" w:pos="-180"/>
        </w:tabs>
        <w:ind w:firstLine="540"/>
        <w:jc w:val="both"/>
        <w:rPr>
          <w:b/>
          <w:sz w:val="28"/>
          <w:szCs w:val="28"/>
        </w:rPr>
      </w:pPr>
      <w:r w:rsidRPr="00615530">
        <w:rPr>
          <w:b/>
          <w:sz w:val="28"/>
          <w:szCs w:val="28"/>
        </w:rPr>
        <w:t>2. Место дисциплины в структуре образовательной программы высшего образования – программы подготовки научно-педагогических кадров в аспирантуре</w:t>
      </w:r>
      <w:r w:rsidRPr="00615530">
        <w:rPr>
          <w:b/>
          <w:sz w:val="28"/>
          <w:szCs w:val="28"/>
        </w:rPr>
        <w:tab/>
      </w:r>
    </w:p>
    <w:p w:rsidR="00307D6C" w:rsidRPr="00615530" w:rsidRDefault="00307D6C" w:rsidP="009B6731">
      <w:pPr>
        <w:tabs>
          <w:tab w:val="right" w:leader="underscore" w:pos="9639"/>
        </w:tabs>
        <w:ind w:firstLine="540"/>
        <w:jc w:val="both"/>
        <w:rPr>
          <w:sz w:val="28"/>
          <w:szCs w:val="28"/>
        </w:rPr>
      </w:pPr>
      <w:r w:rsidRPr="00615530">
        <w:rPr>
          <w:sz w:val="28"/>
          <w:szCs w:val="28"/>
        </w:rPr>
        <w:lastRenderedPageBreak/>
        <w:t xml:space="preserve">Дисциплина «Клеточная биология,  цитология, гистология» относится к дисциплине вариативной части блока 1 «Дисциплина/дисциплины (модуль/модули), в том числе направленные на подготовку к сдаче кандидатского экзамена» программы подготовки научно-педагогических кадров в аспирантуре. </w:t>
      </w:r>
    </w:p>
    <w:p w:rsidR="00F465EF" w:rsidRDefault="00307D6C" w:rsidP="00F465EF">
      <w:pPr>
        <w:tabs>
          <w:tab w:val="right" w:leader="underscore" w:pos="9639"/>
        </w:tabs>
        <w:ind w:firstLine="540"/>
        <w:jc w:val="both"/>
        <w:rPr>
          <w:bCs/>
          <w:sz w:val="28"/>
          <w:szCs w:val="28"/>
        </w:rPr>
      </w:pPr>
      <w:r w:rsidRPr="00615530">
        <w:rPr>
          <w:sz w:val="28"/>
          <w:szCs w:val="28"/>
        </w:rPr>
        <w:t xml:space="preserve">Освоение дисциплины «Клеточная биология,  цитология, гистология» является необходимым этапом </w:t>
      </w:r>
      <w:r w:rsidR="00F465EF" w:rsidRPr="00F465EF">
        <w:rPr>
          <w:bCs/>
          <w:sz w:val="28"/>
          <w:szCs w:val="28"/>
        </w:rPr>
        <w:t>для прохождения педагогической и производственной практик (блок 2 «Практики», вариативная часть), выполнения научно-исследовательской работы (блок 3, «Научные исследования», вариативная часть), а также прохождения итоговой государственной аттестации в форме государственного экзамена (блок 4, «Государственная итоговая аттестация», базовая часть).</w:t>
      </w:r>
    </w:p>
    <w:p w:rsidR="00307D6C" w:rsidRPr="00615530" w:rsidRDefault="00307D6C" w:rsidP="009B6731">
      <w:pPr>
        <w:tabs>
          <w:tab w:val="right" w:leader="underscore" w:pos="9639"/>
        </w:tabs>
        <w:ind w:firstLine="540"/>
        <w:jc w:val="both"/>
        <w:rPr>
          <w:sz w:val="28"/>
          <w:szCs w:val="28"/>
        </w:rPr>
      </w:pPr>
      <w:r w:rsidRPr="00615530">
        <w:rPr>
          <w:sz w:val="28"/>
          <w:szCs w:val="28"/>
        </w:rPr>
        <w:t xml:space="preserve">Для изучения дисциплины «Клеточная биология,  цитология, гистология» аспиранты должны обладать базовыми знаниями, полученными в результате освоения: </w:t>
      </w:r>
    </w:p>
    <w:p w:rsidR="00307D6C" w:rsidRPr="00615530" w:rsidRDefault="00307D6C" w:rsidP="009B6731">
      <w:pPr>
        <w:tabs>
          <w:tab w:val="right" w:leader="underscore" w:pos="9639"/>
        </w:tabs>
        <w:ind w:firstLine="540"/>
        <w:jc w:val="both"/>
        <w:rPr>
          <w:sz w:val="28"/>
          <w:szCs w:val="28"/>
        </w:rPr>
      </w:pPr>
      <w:r w:rsidRPr="00615530">
        <w:rPr>
          <w:sz w:val="28"/>
          <w:szCs w:val="28"/>
        </w:rPr>
        <w:t>- дисциплины «Гистология, эмбриология, цитология» по направлению подготовки «Здравоохранение» (060000) и квалификации «специалист»;</w:t>
      </w:r>
    </w:p>
    <w:p w:rsidR="00307D6C" w:rsidRPr="00615530" w:rsidRDefault="00307D6C" w:rsidP="009B6731">
      <w:pPr>
        <w:ind w:firstLine="540"/>
        <w:jc w:val="both"/>
        <w:rPr>
          <w:sz w:val="28"/>
          <w:szCs w:val="28"/>
        </w:rPr>
      </w:pPr>
      <w:r w:rsidRPr="00615530">
        <w:rPr>
          <w:sz w:val="28"/>
          <w:szCs w:val="28"/>
        </w:rPr>
        <w:t>- медико-биологических дисциплин: биологии; анатомии человека, гистологии, эмбриологии, цитологии, микробиологии, вирусологии; фармакологии; патологической анатомии.</w:t>
      </w:r>
    </w:p>
    <w:p w:rsidR="00307D6C" w:rsidRPr="00615530" w:rsidRDefault="00307D6C" w:rsidP="009B6731">
      <w:pPr>
        <w:ind w:firstLine="540"/>
        <w:jc w:val="both"/>
        <w:rPr>
          <w:sz w:val="28"/>
          <w:szCs w:val="28"/>
        </w:rPr>
      </w:pPr>
      <w:r w:rsidRPr="00615530">
        <w:rPr>
          <w:sz w:val="28"/>
          <w:szCs w:val="28"/>
        </w:rPr>
        <w:t xml:space="preserve">- математических дисциплин: физики, биофизики, математики; </w:t>
      </w:r>
    </w:p>
    <w:p w:rsidR="00307D6C" w:rsidRPr="00615530" w:rsidRDefault="00307D6C" w:rsidP="009B6731">
      <w:pPr>
        <w:ind w:firstLine="540"/>
        <w:jc w:val="both"/>
        <w:rPr>
          <w:sz w:val="28"/>
          <w:szCs w:val="28"/>
        </w:rPr>
      </w:pPr>
      <w:r w:rsidRPr="00615530">
        <w:rPr>
          <w:sz w:val="28"/>
          <w:szCs w:val="28"/>
        </w:rPr>
        <w:t xml:space="preserve">- цикла гуманитарных и социально-экономических дисциплин: философии, биоэтики; психологии, педагогики; истории медицины; латинского  языка; </w:t>
      </w:r>
    </w:p>
    <w:p w:rsidR="00307D6C" w:rsidRPr="00615530" w:rsidRDefault="00307D6C" w:rsidP="009B6731">
      <w:pPr>
        <w:pStyle w:val="a3"/>
        <w:ind w:firstLine="539"/>
        <w:jc w:val="both"/>
        <w:rPr>
          <w:b w:val="0"/>
          <w:szCs w:val="28"/>
        </w:rPr>
      </w:pPr>
      <w:r w:rsidRPr="00615530">
        <w:rPr>
          <w:b w:val="0"/>
          <w:szCs w:val="28"/>
        </w:rPr>
        <w:t>Базовый уровень для освоения дисциплины «Клеточная биология,  цитология, гистология»  включает следующие знания:</w:t>
      </w:r>
    </w:p>
    <w:p w:rsidR="00307D6C" w:rsidRPr="00615530" w:rsidRDefault="00307D6C" w:rsidP="009B6731">
      <w:pPr>
        <w:pStyle w:val="a3"/>
        <w:ind w:firstLine="539"/>
        <w:jc w:val="both"/>
        <w:rPr>
          <w:b w:val="0"/>
          <w:szCs w:val="28"/>
        </w:rPr>
      </w:pPr>
      <w:r w:rsidRPr="00615530">
        <w:rPr>
          <w:b w:val="0"/>
          <w:szCs w:val="28"/>
        </w:rPr>
        <w:t>- предмет, цели, задачи дисциплины и ее значение для профессиональной деятельности;</w:t>
      </w:r>
    </w:p>
    <w:p w:rsidR="00307D6C" w:rsidRPr="00615530" w:rsidRDefault="00307D6C" w:rsidP="009B6731">
      <w:pPr>
        <w:pStyle w:val="a3"/>
        <w:ind w:firstLine="539"/>
        <w:jc w:val="both"/>
        <w:rPr>
          <w:b w:val="0"/>
          <w:szCs w:val="28"/>
        </w:rPr>
      </w:pPr>
      <w:r w:rsidRPr="00615530">
        <w:rPr>
          <w:b w:val="0"/>
          <w:szCs w:val="28"/>
        </w:rPr>
        <w:t>- основные этапы развития гистологии и роль отечественных и иностранных ученых в ее создании и развитии;</w:t>
      </w:r>
    </w:p>
    <w:p w:rsidR="00307D6C" w:rsidRPr="00615530" w:rsidRDefault="00307D6C" w:rsidP="009B6731">
      <w:pPr>
        <w:pStyle w:val="a3"/>
        <w:ind w:firstLine="539"/>
        <w:jc w:val="both"/>
        <w:rPr>
          <w:b w:val="0"/>
          <w:szCs w:val="28"/>
        </w:rPr>
      </w:pPr>
      <w:r w:rsidRPr="00615530">
        <w:rPr>
          <w:b w:val="0"/>
          <w:szCs w:val="28"/>
        </w:rPr>
        <w:t>- основные закономерности функционирования и механизмы регуляции деятельности клеток, тканей, органов, систем здорового организма, рассматриваемые с позиций общей гистологии, частной гистологии и интегративной деятельности человека;</w:t>
      </w:r>
    </w:p>
    <w:p w:rsidR="00307D6C" w:rsidRPr="00615530" w:rsidRDefault="00307D6C" w:rsidP="009B6731">
      <w:pPr>
        <w:pStyle w:val="a3"/>
        <w:ind w:firstLine="539"/>
        <w:jc w:val="both"/>
        <w:rPr>
          <w:b w:val="0"/>
          <w:szCs w:val="28"/>
        </w:rPr>
      </w:pPr>
      <w:r w:rsidRPr="00615530">
        <w:rPr>
          <w:b w:val="0"/>
          <w:szCs w:val="28"/>
        </w:rPr>
        <w:t>- сущность методик исследования различных функций здорового организма, широко используемых в практической медицине.</w:t>
      </w:r>
    </w:p>
    <w:p w:rsidR="00307D6C" w:rsidRPr="00615530" w:rsidRDefault="00307D6C" w:rsidP="009B6731">
      <w:pPr>
        <w:widowControl/>
        <w:tabs>
          <w:tab w:val="left" w:pos="1276"/>
        </w:tabs>
        <w:suppressAutoHyphens/>
        <w:autoSpaceDE/>
        <w:adjustRightInd/>
        <w:ind w:firstLine="709"/>
        <w:jc w:val="both"/>
        <w:rPr>
          <w:sz w:val="28"/>
          <w:szCs w:val="28"/>
          <w:lang w:eastAsia="ar-SA"/>
        </w:rPr>
      </w:pPr>
      <w:r w:rsidRPr="00615530">
        <w:rPr>
          <w:kern w:val="3"/>
          <w:sz w:val="28"/>
          <w:szCs w:val="28"/>
          <w:lang w:eastAsia="ar-SA"/>
        </w:rPr>
        <w:t xml:space="preserve">Процесс изучения дисциплины </w:t>
      </w:r>
      <w:r w:rsidRPr="00615530">
        <w:rPr>
          <w:kern w:val="3"/>
          <w:sz w:val="28"/>
          <w:szCs w:val="28"/>
        </w:rPr>
        <w:t>«</w:t>
      </w:r>
      <w:r w:rsidRPr="00615530">
        <w:rPr>
          <w:sz w:val="28"/>
          <w:szCs w:val="28"/>
        </w:rPr>
        <w:t>Гистология, эмбриология, цитология</w:t>
      </w:r>
      <w:r w:rsidRPr="00615530">
        <w:rPr>
          <w:kern w:val="3"/>
          <w:sz w:val="28"/>
          <w:szCs w:val="28"/>
        </w:rPr>
        <w:t xml:space="preserve">» </w:t>
      </w:r>
      <w:r w:rsidRPr="00615530">
        <w:rPr>
          <w:kern w:val="3"/>
          <w:sz w:val="28"/>
          <w:szCs w:val="28"/>
          <w:lang w:eastAsia="ar-SA"/>
        </w:rPr>
        <w:t xml:space="preserve"> направлен на формирование у аспирантов </w:t>
      </w:r>
      <w:r w:rsidRPr="00615530">
        <w:rPr>
          <w:b/>
          <w:kern w:val="3"/>
          <w:sz w:val="28"/>
          <w:szCs w:val="28"/>
          <w:lang w:eastAsia="ar-SA"/>
        </w:rPr>
        <w:t>профессиональных компетенций</w:t>
      </w:r>
      <w:r w:rsidRPr="00615530">
        <w:rPr>
          <w:sz w:val="28"/>
          <w:szCs w:val="28"/>
          <w:lang w:eastAsia="ar-SA"/>
        </w:rPr>
        <w:t>:</w:t>
      </w:r>
    </w:p>
    <w:p w:rsidR="00307D6C" w:rsidRPr="00615530" w:rsidRDefault="00307D6C" w:rsidP="009B6731">
      <w:pPr>
        <w:pStyle w:val="a3"/>
        <w:ind w:firstLine="539"/>
        <w:jc w:val="both"/>
        <w:rPr>
          <w:b w:val="0"/>
          <w:szCs w:val="28"/>
        </w:rPr>
      </w:pPr>
      <w:r w:rsidRPr="00615530">
        <w:rPr>
          <w:b w:val="0"/>
          <w:kern w:val="1"/>
          <w:szCs w:val="28"/>
        </w:rPr>
        <w:t xml:space="preserve">- готовность к </w:t>
      </w:r>
      <w:r w:rsidRPr="00615530">
        <w:rPr>
          <w:b w:val="0"/>
          <w:szCs w:val="28"/>
        </w:rPr>
        <w:t>планированию и разработке медико-биологических экспериментов (ПК-1);</w:t>
      </w:r>
    </w:p>
    <w:p w:rsidR="00307D6C" w:rsidRPr="00615530" w:rsidRDefault="00307D6C" w:rsidP="009B6731">
      <w:pPr>
        <w:pStyle w:val="a3"/>
        <w:ind w:firstLine="539"/>
        <w:jc w:val="both"/>
        <w:rPr>
          <w:b w:val="0"/>
          <w:szCs w:val="28"/>
        </w:rPr>
      </w:pPr>
      <w:r w:rsidRPr="00615530">
        <w:rPr>
          <w:b w:val="0"/>
          <w:szCs w:val="28"/>
        </w:rPr>
        <w:t>- способность объяснения принципа наиболее важных методик исследования функций здорового организма (ПК-2);</w:t>
      </w:r>
    </w:p>
    <w:p w:rsidR="00307D6C" w:rsidRPr="00615530" w:rsidRDefault="00307D6C" w:rsidP="009B6731">
      <w:pPr>
        <w:pStyle w:val="a3"/>
        <w:ind w:firstLine="539"/>
        <w:jc w:val="both"/>
        <w:rPr>
          <w:b w:val="0"/>
          <w:szCs w:val="28"/>
        </w:rPr>
      </w:pPr>
      <w:r w:rsidRPr="00615530">
        <w:rPr>
          <w:b w:val="0"/>
          <w:szCs w:val="28"/>
        </w:rPr>
        <w:lastRenderedPageBreak/>
        <w:t>- готовность объяснения информационной  ценности различных показателей и механизмов регуляции деятельности клеток, тканей, органов, систем целостного организма (ПК-3);</w:t>
      </w:r>
    </w:p>
    <w:p w:rsidR="00307D6C" w:rsidRPr="00615530" w:rsidRDefault="00307D6C" w:rsidP="009B6731">
      <w:pPr>
        <w:pStyle w:val="a3"/>
        <w:ind w:firstLine="539"/>
        <w:jc w:val="both"/>
        <w:rPr>
          <w:b w:val="0"/>
          <w:szCs w:val="28"/>
        </w:rPr>
      </w:pPr>
      <w:r w:rsidRPr="00615530">
        <w:rPr>
          <w:b w:val="0"/>
          <w:szCs w:val="28"/>
        </w:rPr>
        <w:t>- способность оценки и объяснения основных закономерностей формирования и регуляции физиологических функций организма при достижении приспособительного результата (ПК-4);</w:t>
      </w:r>
    </w:p>
    <w:p w:rsidR="00307D6C" w:rsidRPr="00615530" w:rsidRDefault="00307D6C" w:rsidP="009B6731">
      <w:pPr>
        <w:pStyle w:val="a3"/>
        <w:ind w:firstLine="539"/>
        <w:jc w:val="both"/>
        <w:rPr>
          <w:b w:val="0"/>
          <w:szCs w:val="28"/>
        </w:rPr>
      </w:pPr>
      <w:r w:rsidRPr="00615530">
        <w:rPr>
          <w:b w:val="0"/>
          <w:szCs w:val="28"/>
        </w:rPr>
        <w:t>- способность использования диалектического принципа как обобщенного подхода к познанию физиологических закономерностей жизнедеятельности здорового организма в различных условиях его существования (ПК-5).</w:t>
      </w:r>
    </w:p>
    <w:p w:rsidR="00307D6C" w:rsidRPr="00064577" w:rsidRDefault="00307D6C" w:rsidP="009B6731">
      <w:pPr>
        <w:pStyle w:val="a3"/>
        <w:ind w:firstLine="539"/>
        <w:jc w:val="both"/>
      </w:pPr>
    </w:p>
    <w:p w:rsidR="00307D6C" w:rsidRDefault="00307D6C" w:rsidP="009B6731">
      <w:pPr>
        <w:pStyle w:val="a3"/>
        <w:ind w:firstLine="539"/>
        <w:jc w:val="both"/>
      </w:pPr>
      <w:r>
        <w:t>3. Структура и содержание дисциплины «Клеточная биология,  цитология, гистология»</w:t>
      </w:r>
    </w:p>
    <w:p w:rsidR="00307D6C" w:rsidRDefault="00307D6C" w:rsidP="009B6731">
      <w:pPr>
        <w:pStyle w:val="a3"/>
        <w:ind w:firstLine="539"/>
        <w:jc w:val="both"/>
      </w:pPr>
    </w:p>
    <w:p w:rsidR="00307D6C" w:rsidRDefault="00307D6C" w:rsidP="009B6731">
      <w:pPr>
        <w:shd w:val="clear" w:color="auto" w:fill="FFFFFF"/>
        <w:ind w:right="29" w:firstLine="540"/>
        <w:jc w:val="both"/>
        <w:rPr>
          <w:sz w:val="28"/>
        </w:rPr>
      </w:pPr>
      <w:r>
        <w:rPr>
          <w:sz w:val="28"/>
        </w:rPr>
        <w:t xml:space="preserve">Общая трудоемкость дисциплины составляет 6 зачетных единиц, или 216 часов. </w:t>
      </w:r>
    </w:p>
    <w:p w:rsidR="00C3243A" w:rsidRPr="00C3243A" w:rsidRDefault="00C3243A" w:rsidP="00C3243A">
      <w:pPr>
        <w:widowControl/>
        <w:shd w:val="clear" w:color="auto" w:fill="FFFFFF"/>
        <w:autoSpaceDE/>
        <w:autoSpaceDN/>
        <w:adjustRightInd/>
        <w:ind w:right="29" w:firstLine="540"/>
        <w:jc w:val="center"/>
        <w:rPr>
          <w:iCs/>
          <w:sz w:val="28"/>
          <w:szCs w:val="28"/>
        </w:rPr>
      </w:pPr>
      <w:r w:rsidRPr="00C3243A">
        <w:rPr>
          <w:iCs/>
          <w:sz w:val="28"/>
          <w:szCs w:val="28"/>
        </w:rPr>
        <w:t>Структура и трудоемкость дисциплины</w:t>
      </w:r>
    </w:p>
    <w:p w:rsidR="00307D6C" w:rsidRPr="00307D6C" w:rsidRDefault="00307D6C" w:rsidP="00307D6C">
      <w:pPr>
        <w:shd w:val="clear" w:color="auto" w:fill="FFFFFF"/>
        <w:spacing w:line="120" w:lineRule="auto"/>
        <w:ind w:firstLine="539"/>
        <w:jc w:val="center"/>
        <w:rPr>
          <w:iCs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1134"/>
        <w:gridCol w:w="1559"/>
        <w:gridCol w:w="851"/>
        <w:gridCol w:w="993"/>
        <w:gridCol w:w="1416"/>
      </w:tblGrid>
      <w:tr w:rsidR="00307D6C" w:rsidRPr="00307D6C" w:rsidTr="00864E4E">
        <w:tc>
          <w:tcPr>
            <w:tcW w:w="2802" w:type="dxa"/>
            <w:vMerge w:val="restart"/>
            <w:shd w:val="clear" w:color="auto" w:fill="auto"/>
          </w:tcPr>
          <w:p w:rsidR="00307D6C" w:rsidRPr="00307D6C" w:rsidRDefault="00307D6C" w:rsidP="00307D6C">
            <w:pPr>
              <w:spacing w:before="60" w:after="60" w:line="26" w:lineRule="atLeast"/>
              <w:ind w:right="-125"/>
              <w:jc w:val="center"/>
              <w:rPr>
                <w:b/>
                <w:spacing w:val="2"/>
                <w:sz w:val="24"/>
                <w:szCs w:val="24"/>
              </w:rPr>
            </w:pPr>
            <w:r w:rsidRPr="00307D6C">
              <w:rPr>
                <w:b/>
                <w:spacing w:val="2"/>
                <w:sz w:val="24"/>
                <w:szCs w:val="24"/>
              </w:rPr>
              <w:t xml:space="preserve">Вид учебной деятельности 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307D6C" w:rsidRPr="00307D6C" w:rsidRDefault="00307D6C" w:rsidP="00307D6C">
            <w:pPr>
              <w:tabs>
                <w:tab w:val="left" w:pos="2624"/>
              </w:tabs>
              <w:spacing w:before="60" w:after="60" w:line="26" w:lineRule="atLeast"/>
              <w:ind w:right="-125"/>
              <w:jc w:val="center"/>
              <w:rPr>
                <w:b/>
                <w:spacing w:val="2"/>
                <w:sz w:val="24"/>
                <w:szCs w:val="24"/>
              </w:rPr>
            </w:pPr>
            <w:r w:rsidRPr="00307D6C">
              <w:rPr>
                <w:b/>
                <w:spacing w:val="2"/>
                <w:sz w:val="24"/>
                <w:szCs w:val="24"/>
              </w:rPr>
              <w:t>Очная форма</w:t>
            </w:r>
          </w:p>
        </w:tc>
        <w:tc>
          <w:tcPr>
            <w:tcW w:w="3260" w:type="dxa"/>
            <w:gridSpan w:val="3"/>
          </w:tcPr>
          <w:p w:rsidR="00307D6C" w:rsidRPr="00307D6C" w:rsidRDefault="00307D6C" w:rsidP="00307D6C">
            <w:pPr>
              <w:tabs>
                <w:tab w:val="left" w:pos="2624"/>
              </w:tabs>
              <w:spacing w:before="60" w:after="60" w:line="26" w:lineRule="atLeast"/>
              <w:ind w:right="-125"/>
              <w:jc w:val="center"/>
              <w:rPr>
                <w:b/>
                <w:spacing w:val="2"/>
                <w:sz w:val="24"/>
                <w:szCs w:val="24"/>
              </w:rPr>
            </w:pPr>
            <w:r w:rsidRPr="00307D6C">
              <w:rPr>
                <w:b/>
                <w:spacing w:val="2"/>
                <w:sz w:val="24"/>
                <w:szCs w:val="24"/>
              </w:rPr>
              <w:t>Заочная форма</w:t>
            </w:r>
          </w:p>
        </w:tc>
      </w:tr>
      <w:tr w:rsidR="00307D6C" w:rsidRPr="00307D6C" w:rsidTr="00864E4E">
        <w:tc>
          <w:tcPr>
            <w:tcW w:w="2802" w:type="dxa"/>
            <w:vMerge/>
            <w:shd w:val="clear" w:color="auto" w:fill="auto"/>
          </w:tcPr>
          <w:p w:rsidR="00307D6C" w:rsidRPr="00307D6C" w:rsidRDefault="00307D6C" w:rsidP="00307D6C">
            <w:pPr>
              <w:spacing w:before="60" w:after="60" w:line="26" w:lineRule="atLeast"/>
              <w:ind w:right="-125"/>
              <w:jc w:val="center"/>
              <w:rPr>
                <w:b/>
                <w:spacing w:val="2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07D6C" w:rsidRPr="00307D6C" w:rsidRDefault="00307D6C" w:rsidP="00307D6C">
            <w:pPr>
              <w:spacing w:before="60" w:after="60" w:line="26" w:lineRule="atLeast"/>
              <w:ind w:right="-125"/>
              <w:jc w:val="center"/>
              <w:rPr>
                <w:b/>
                <w:spacing w:val="2"/>
                <w:sz w:val="24"/>
                <w:szCs w:val="24"/>
              </w:rPr>
            </w:pPr>
            <w:r w:rsidRPr="00307D6C">
              <w:rPr>
                <w:b/>
                <w:spacing w:val="2"/>
                <w:sz w:val="24"/>
                <w:szCs w:val="24"/>
              </w:rPr>
              <w:t xml:space="preserve">Трудоемкость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07D6C" w:rsidRPr="00307D6C" w:rsidRDefault="00307D6C" w:rsidP="00307D6C">
            <w:pPr>
              <w:tabs>
                <w:tab w:val="left" w:pos="2624"/>
              </w:tabs>
              <w:spacing w:before="60" w:after="60" w:line="26" w:lineRule="atLeast"/>
              <w:ind w:right="-125"/>
              <w:jc w:val="center"/>
              <w:rPr>
                <w:b/>
                <w:spacing w:val="2"/>
                <w:sz w:val="24"/>
                <w:szCs w:val="24"/>
              </w:rPr>
            </w:pPr>
            <w:r w:rsidRPr="00307D6C">
              <w:rPr>
                <w:b/>
                <w:spacing w:val="2"/>
                <w:sz w:val="24"/>
                <w:szCs w:val="24"/>
              </w:rPr>
              <w:t>Полугодие</w:t>
            </w:r>
          </w:p>
        </w:tc>
        <w:tc>
          <w:tcPr>
            <w:tcW w:w="1844" w:type="dxa"/>
            <w:gridSpan w:val="2"/>
          </w:tcPr>
          <w:p w:rsidR="00307D6C" w:rsidRPr="00307D6C" w:rsidRDefault="00307D6C" w:rsidP="00307D6C">
            <w:pPr>
              <w:spacing w:before="60" w:after="60" w:line="26" w:lineRule="atLeast"/>
              <w:ind w:right="-125"/>
              <w:jc w:val="center"/>
              <w:rPr>
                <w:b/>
                <w:spacing w:val="2"/>
                <w:sz w:val="24"/>
                <w:szCs w:val="24"/>
              </w:rPr>
            </w:pPr>
            <w:r w:rsidRPr="00307D6C">
              <w:rPr>
                <w:b/>
                <w:spacing w:val="2"/>
                <w:sz w:val="24"/>
                <w:szCs w:val="24"/>
              </w:rPr>
              <w:t xml:space="preserve">Трудоемкость </w:t>
            </w:r>
          </w:p>
        </w:tc>
        <w:tc>
          <w:tcPr>
            <w:tcW w:w="1416" w:type="dxa"/>
            <w:vMerge w:val="restart"/>
          </w:tcPr>
          <w:p w:rsidR="00307D6C" w:rsidRPr="00307D6C" w:rsidRDefault="00307D6C" w:rsidP="00307D6C">
            <w:pPr>
              <w:tabs>
                <w:tab w:val="left" w:pos="2624"/>
              </w:tabs>
              <w:spacing w:before="60" w:after="60" w:line="26" w:lineRule="atLeast"/>
              <w:ind w:right="-125"/>
              <w:jc w:val="center"/>
              <w:rPr>
                <w:b/>
                <w:spacing w:val="2"/>
                <w:sz w:val="24"/>
                <w:szCs w:val="24"/>
              </w:rPr>
            </w:pPr>
            <w:r w:rsidRPr="00307D6C">
              <w:rPr>
                <w:b/>
                <w:spacing w:val="2"/>
                <w:sz w:val="24"/>
                <w:szCs w:val="24"/>
              </w:rPr>
              <w:t>Полугодие</w:t>
            </w:r>
          </w:p>
        </w:tc>
      </w:tr>
      <w:tr w:rsidR="00307D6C" w:rsidRPr="00307D6C" w:rsidTr="00864E4E">
        <w:tc>
          <w:tcPr>
            <w:tcW w:w="2802" w:type="dxa"/>
            <w:vMerge/>
            <w:shd w:val="clear" w:color="auto" w:fill="auto"/>
          </w:tcPr>
          <w:p w:rsidR="00307D6C" w:rsidRPr="00307D6C" w:rsidRDefault="00307D6C" w:rsidP="00307D6C">
            <w:pPr>
              <w:spacing w:before="60" w:after="60" w:line="26" w:lineRule="atLeast"/>
              <w:ind w:right="-125"/>
              <w:jc w:val="center"/>
              <w:rPr>
                <w:spacing w:val="2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07D6C" w:rsidRPr="00307D6C" w:rsidRDefault="00307D6C" w:rsidP="00307D6C">
            <w:pPr>
              <w:spacing w:before="60" w:after="60" w:line="26" w:lineRule="atLeast"/>
              <w:ind w:right="-125"/>
              <w:jc w:val="center"/>
              <w:rPr>
                <w:spacing w:val="2"/>
                <w:sz w:val="28"/>
                <w:szCs w:val="28"/>
              </w:rPr>
            </w:pPr>
            <w:r w:rsidRPr="00307D6C">
              <w:rPr>
                <w:spacing w:val="2"/>
                <w:sz w:val="28"/>
                <w:szCs w:val="28"/>
              </w:rPr>
              <w:t>ЗЕ</w:t>
            </w:r>
          </w:p>
        </w:tc>
        <w:tc>
          <w:tcPr>
            <w:tcW w:w="1134" w:type="dxa"/>
            <w:shd w:val="clear" w:color="auto" w:fill="auto"/>
          </w:tcPr>
          <w:p w:rsidR="00307D6C" w:rsidRPr="00307D6C" w:rsidRDefault="00307D6C" w:rsidP="00307D6C">
            <w:pPr>
              <w:spacing w:before="60" w:after="60" w:line="26" w:lineRule="atLeast"/>
              <w:ind w:right="-125"/>
              <w:jc w:val="center"/>
              <w:rPr>
                <w:spacing w:val="2"/>
                <w:sz w:val="28"/>
                <w:szCs w:val="28"/>
              </w:rPr>
            </w:pPr>
            <w:r w:rsidRPr="00307D6C">
              <w:rPr>
                <w:spacing w:val="2"/>
                <w:sz w:val="28"/>
                <w:szCs w:val="28"/>
              </w:rPr>
              <w:t>часы</w:t>
            </w:r>
          </w:p>
        </w:tc>
        <w:tc>
          <w:tcPr>
            <w:tcW w:w="1559" w:type="dxa"/>
            <w:vMerge/>
            <w:shd w:val="clear" w:color="auto" w:fill="auto"/>
          </w:tcPr>
          <w:p w:rsidR="00307D6C" w:rsidRPr="00307D6C" w:rsidRDefault="00307D6C" w:rsidP="00307D6C">
            <w:pPr>
              <w:spacing w:before="60" w:after="60" w:line="26" w:lineRule="atLeast"/>
              <w:ind w:right="-125"/>
              <w:jc w:val="center"/>
              <w:rPr>
                <w:spacing w:val="2"/>
                <w:sz w:val="28"/>
                <w:szCs w:val="28"/>
              </w:rPr>
            </w:pPr>
          </w:p>
        </w:tc>
        <w:tc>
          <w:tcPr>
            <w:tcW w:w="851" w:type="dxa"/>
          </w:tcPr>
          <w:p w:rsidR="00307D6C" w:rsidRPr="00307D6C" w:rsidRDefault="00307D6C" w:rsidP="00307D6C">
            <w:pPr>
              <w:spacing w:before="60" w:after="60" w:line="26" w:lineRule="atLeast"/>
              <w:ind w:right="-125"/>
              <w:jc w:val="center"/>
              <w:rPr>
                <w:spacing w:val="2"/>
                <w:sz w:val="28"/>
                <w:szCs w:val="28"/>
              </w:rPr>
            </w:pPr>
            <w:r w:rsidRPr="00307D6C">
              <w:rPr>
                <w:spacing w:val="2"/>
                <w:sz w:val="28"/>
                <w:szCs w:val="28"/>
              </w:rPr>
              <w:t>ЗЕ</w:t>
            </w:r>
          </w:p>
        </w:tc>
        <w:tc>
          <w:tcPr>
            <w:tcW w:w="993" w:type="dxa"/>
          </w:tcPr>
          <w:p w:rsidR="00307D6C" w:rsidRPr="00307D6C" w:rsidRDefault="00307D6C" w:rsidP="00307D6C">
            <w:pPr>
              <w:spacing w:before="60" w:after="60" w:line="26" w:lineRule="atLeast"/>
              <w:ind w:right="-125"/>
              <w:jc w:val="center"/>
              <w:rPr>
                <w:spacing w:val="2"/>
                <w:sz w:val="28"/>
                <w:szCs w:val="28"/>
              </w:rPr>
            </w:pPr>
            <w:r w:rsidRPr="00307D6C">
              <w:rPr>
                <w:spacing w:val="2"/>
                <w:sz w:val="28"/>
                <w:szCs w:val="28"/>
              </w:rPr>
              <w:t>часы</w:t>
            </w:r>
          </w:p>
        </w:tc>
        <w:tc>
          <w:tcPr>
            <w:tcW w:w="1416" w:type="dxa"/>
            <w:vMerge/>
          </w:tcPr>
          <w:p w:rsidR="00307D6C" w:rsidRPr="00307D6C" w:rsidRDefault="00307D6C" w:rsidP="00307D6C">
            <w:pPr>
              <w:spacing w:before="60" w:after="60" w:line="26" w:lineRule="atLeast"/>
              <w:ind w:right="-125"/>
              <w:jc w:val="center"/>
              <w:rPr>
                <w:spacing w:val="2"/>
                <w:sz w:val="28"/>
                <w:szCs w:val="28"/>
              </w:rPr>
            </w:pPr>
          </w:p>
        </w:tc>
      </w:tr>
      <w:tr w:rsidR="00307D6C" w:rsidRPr="00307D6C" w:rsidTr="00864E4E">
        <w:tc>
          <w:tcPr>
            <w:tcW w:w="2802" w:type="dxa"/>
            <w:vMerge w:val="restart"/>
            <w:shd w:val="clear" w:color="auto" w:fill="auto"/>
          </w:tcPr>
          <w:p w:rsidR="00307D6C" w:rsidRPr="00307D6C" w:rsidRDefault="00307D6C" w:rsidP="00307D6C">
            <w:pPr>
              <w:shd w:val="clear" w:color="auto" w:fill="FFFFFF"/>
              <w:tabs>
                <w:tab w:val="left" w:pos="264"/>
              </w:tabs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>Аудиторные занятия:</w:t>
            </w:r>
          </w:p>
          <w:p w:rsidR="00307D6C" w:rsidRPr="00307D6C" w:rsidRDefault="00307D6C" w:rsidP="00307D6C">
            <w:pPr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 xml:space="preserve">      лекции</w:t>
            </w:r>
          </w:p>
          <w:p w:rsidR="00307D6C" w:rsidRPr="00307D6C" w:rsidRDefault="00307D6C" w:rsidP="00307D6C">
            <w:pPr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 xml:space="preserve">      практические занятия</w:t>
            </w:r>
          </w:p>
        </w:tc>
        <w:tc>
          <w:tcPr>
            <w:tcW w:w="992" w:type="dxa"/>
            <w:shd w:val="clear" w:color="auto" w:fill="auto"/>
          </w:tcPr>
          <w:p w:rsidR="00307D6C" w:rsidRPr="00307D6C" w:rsidRDefault="00307D6C" w:rsidP="00307D6C">
            <w:pPr>
              <w:jc w:val="center"/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07D6C" w:rsidRPr="00307D6C" w:rsidRDefault="00307D6C" w:rsidP="00307D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>108</w:t>
            </w:r>
          </w:p>
        </w:tc>
        <w:tc>
          <w:tcPr>
            <w:tcW w:w="1559" w:type="dxa"/>
            <w:shd w:val="clear" w:color="auto" w:fill="auto"/>
          </w:tcPr>
          <w:p w:rsidR="00307D6C" w:rsidRPr="00307D6C" w:rsidRDefault="00307D6C" w:rsidP="00307D6C">
            <w:pPr>
              <w:jc w:val="center"/>
              <w:rPr>
                <w:spacing w:val="2"/>
                <w:sz w:val="28"/>
                <w:szCs w:val="28"/>
              </w:rPr>
            </w:pPr>
            <w:r w:rsidRPr="00307D6C">
              <w:rPr>
                <w:spacing w:val="2"/>
                <w:sz w:val="28"/>
                <w:szCs w:val="28"/>
                <w:lang w:val="en-US"/>
              </w:rPr>
              <w:t>I, II</w:t>
            </w:r>
          </w:p>
        </w:tc>
        <w:tc>
          <w:tcPr>
            <w:tcW w:w="851" w:type="dxa"/>
          </w:tcPr>
          <w:p w:rsidR="00307D6C" w:rsidRPr="00307D6C" w:rsidRDefault="00307D6C" w:rsidP="00307D6C">
            <w:pPr>
              <w:jc w:val="center"/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307D6C" w:rsidRPr="00307D6C" w:rsidRDefault="00307D6C" w:rsidP="00307D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>72</w:t>
            </w:r>
          </w:p>
        </w:tc>
        <w:tc>
          <w:tcPr>
            <w:tcW w:w="1416" w:type="dxa"/>
          </w:tcPr>
          <w:p w:rsidR="00307D6C" w:rsidRPr="00307D6C" w:rsidRDefault="00307D6C" w:rsidP="00307D6C">
            <w:pPr>
              <w:jc w:val="center"/>
              <w:rPr>
                <w:spacing w:val="2"/>
                <w:sz w:val="28"/>
                <w:szCs w:val="28"/>
              </w:rPr>
            </w:pPr>
            <w:r w:rsidRPr="00307D6C">
              <w:rPr>
                <w:spacing w:val="2"/>
                <w:sz w:val="28"/>
                <w:szCs w:val="28"/>
                <w:lang w:val="en-US"/>
              </w:rPr>
              <w:t>I, II</w:t>
            </w:r>
          </w:p>
        </w:tc>
      </w:tr>
      <w:tr w:rsidR="00307D6C" w:rsidRPr="00307D6C" w:rsidTr="00864E4E">
        <w:tc>
          <w:tcPr>
            <w:tcW w:w="2802" w:type="dxa"/>
            <w:vMerge/>
            <w:shd w:val="clear" w:color="auto" w:fill="auto"/>
          </w:tcPr>
          <w:p w:rsidR="00307D6C" w:rsidRPr="00307D6C" w:rsidRDefault="00307D6C" w:rsidP="00307D6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07D6C" w:rsidRPr="00307D6C" w:rsidRDefault="00307D6C" w:rsidP="00307D6C">
            <w:pPr>
              <w:jc w:val="center"/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07D6C" w:rsidRPr="00307D6C" w:rsidRDefault="00307D6C" w:rsidP="00307D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>36</w:t>
            </w:r>
          </w:p>
        </w:tc>
        <w:tc>
          <w:tcPr>
            <w:tcW w:w="1559" w:type="dxa"/>
            <w:shd w:val="clear" w:color="auto" w:fill="auto"/>
          </w:tcPr>
          <w:p w:rsidR="00307D6C" w:rsidRPr="00307D6C" w:rsidRDefault="00307D6C" w:rsidP="00307D6C">
            <w:pPr>
              <w:jc w:val="center"/>
              <w:rPr>
                <w:spacing w:val="2"/>
                <w:sz w:val="28"/>
                <w:szCs w:val="28"/>
              </w:rPr>
            </w:pPr>
            <w:r w:rsidRPr="00307D6C">
              <w:rPr>
                <w:spacing w:val="2"/>
                <w:sz w:val="28"/>
                <w:szCs w:val="28"/>
                <w:lang w:val="en-US"/>
              </w:rPr>
              <w:t>I, II</w:t>
            </w:r>
          </w:p>
        </w:tc>
        <w:tc>
          <w:tcPr>
            <w:tcW w:w="851" w:type="dxa"/>
          </w:tcPr>
          <w:p w:rsidR="00307D6C" w:rsidRPr="00307D6C" w:rsidRDefault="00307D6C" w:rsidP="00307D6C">
            <w:pPr>
              <w:jc w:val="center"/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07D6C" w:rsidRPr="00307D6C" w:rsidRDefault="00307D6C" w:rsidP="00307D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>36</w:t>
            </w:r>
          </w:p>
        </w:tc>
        <w:tc>
          <w:tcPr>
            <w:tcW w:w="1416" w:type="dxa"/>
          </w:tcPr>
          <w:p w:rsidR="00307D6C" w:rsidRPr="00307D6C" w:rsidRDefault="00307D6C" w:rsidP="00307D6C">
            <w:pPr>
              <w:jc w:val="center"/>
              <w:rPr>
                <w:spacing w:val="2"/>
                <w:sz w:val="28"/>
                <w:szCs w:val="28"/>
              </w:rPr>
            </w:pPr>
            <w:r w:rsidRPr="00307D6C">
              <w:rPr>
                <w:spacing w:val="2"/>
                <w:sz w:val="28"/>
                <w:szCs w:val="28"/>
                <w:lang w:val="en-US"/>
              </w:rPr>
              <w:t>I, II</w:t>
            </w:r>
          </w:p>
        </w:tc>
      </w:tr>
      <w:tr w:rsidR="00307D6C" w:rsidRPr="00307D6C" w:rsidTr="00864E4E">
        <w:tc>
          <w:tcPr>
            <w:tcW w:w="2802" w:type="dxa"/>
            <w:vMerge/>
            <w:shd w:val="clear" w:color="auto" w:fill="auto"/>
          </w:tcPr>
          <w:p w:rsidR="00307D6C" w:rsidRPr="00307D6C" w:rsidRDefault="00307D6C" w:rsidP="00307D6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07D6C" w:rsidRPr="00307D6C" w:rsidRDefault="00307D6C" w:rsidP="00307D6C">
            <w:pPr>
              <w:jc w:val="center"/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07D6C" w:rsidRPr="00307D6C" w:rsidRDefault="00307D6C" w:rsidP="00307D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>72</w:t>
            </w:r>
          </w:p>
        </w:tc>
        <w:tc>
          <w:tcPr>
            <w:tcW w:w="1559" w:type="dxa"/>
            <w:shd w:val="clear" w:color="auto" w:fill="auto"/>
          </w:tcPr>
          <w:p w:rsidR="00307D6C" w:rsidRPr="00307D6C" w:rsidRDefault="00307D6C" w:rsidP="00307D6C">
            <w:pPr>
              <w:jc w:val="center"/>
              <w:rPr>
                <w:spacing w:val="2"/>
                <w:sz w:val="28"/>
                <w:szCs w:val="28"/>
              </w:rPr>
            </w:pPr>
            <w:r w:rsidRPr="00307D6C">
              <w:rPr>
                <w:spacing w:val="2"/>
                <w:sz w:val="28"/>
                <w:szCs w:val="28"/>
                <w:lang w:val="en-US"/>
              </w:rPr>
              <w:t>I, II</w:t>
            </w:r>
          </w:p>
        </w:tc>
        <w:tc>
          <w:tcPr>
            <w:tcW w:w="851" w:type="dxa"/>
          </w:tcPr>
          <w:p w:rsidR="00307D6C" w:rsidRPr="00307D6C" w:rsidRDefault="00307D6C" w:rsidP="00307D6C">
            <w:pPr>
              <w:jc w:val="center"/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07D6C" w:rsidRPr="00307D6C" w:rsidRDefault="00307D6C" w:rsidP="00307D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>36</w:t>
            </w:r>
          </w:p>
        </w:tc>
        <w:tc>
          <w:tcPr>
            <w:tcW w:w="1416" w:type="dxa"/>
          </w:tcPr>
          <w:p w:rsidR="00307D6C" w:rsidRPr="00307D6C" w:rsidRDefault="00307D6C" w:rsidP="00307D6C">
            <w:pPr>
              <w:jc w:val="center"/>
              <w:rPr>
                <w:spacing w:val="2"/>
                <w:sz w:val="28"/>
                <w:szCs w:val="28"/>
              </w:rPr>
            </w:pPr>
            <w:r w:rsidRPr="00307D6C">
              <w:rPr>
                <w:spacing w:val="2"/>
                <w:sz w:val="28"/>
                <w:szCs w:val="28"/>
                <w:lang w:val="en-US"/>
              </w:rPr>
              <w:t>I, II</w:t>
            </w:r>
          </w:p>
        </w:tc>
      </w:tr>
      <w:tr w:rsidR="00307D6C" w:rsidRPr="00307D6C" w:rsidTr="00864E4E">
        <w:tc>
          <w:tcPr>
            <w:tcW w:w="2802" w:type="dxa"/>
            <w:shd w:val="clear" w:color="auto" w:fill="auto"/>
          </w:tcPr>
          <w:p w:rsidR="00307D6C" w:rsidRPr="00307D6C" w:rsidRDefault="00307D6C" w:rsidP="00307D6C">
            <w:pPr>
              <w:shd w:val="clear" w:color="auto" w:fill="FFFFFF"/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992" w:type="dxa"/>
            <w:shd w:val="clear" w:color="auto" w:fill="auto"/>
          </w:tcPr>
          <w:p w:rsidR="00307D6C" w:rsidRPr="00307D6C" w:rsidRDefault="00307D6C" w:rsidP="00307D6C">
            <w:pPr>
              <w:jc w:val="center"/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07D6C" w:rsidRPr="00307D6C" w:rsidRDefault="00307D6C" w:rsidP="00307D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>108</w:t>
            </w:r>
          </w:p>
        </w:tc>
        <w:tc>
          <w:tcPr>
            <w:tcW w:w="1559" w:type="dxa"/>
            <w:shd w:val="clear" w:color="auto" w:fill="auto"/>
          </w:tcPr>
          <w:p w:rsidR="00307D6C" w:rsidRPr="00307D6C" w:rsidRDefault="00307D6C" w:rsidP="00307D6C">
            <w:pPr>
              <w:jc w:val="center"/>
              <w:rPr>
                <w:spacing w:val="2"/>
                <w:sz w:val="28"/>
                <w:szCs w:val="28"/>
              </w:rPr>
            </w:pPr>
            <w:r w:rsidRPr="00307D6C">
              <w:rPr>
                <w:spacing w:val="2"/>
                <w:sz w:val="28"/>
                <w:szCs w:val="28"/>
                <w:lang w:val="en-US"/>
              </w:rPr>
              <w:t>I-VI</w:t>
            </w:r>
          </w:p>
        </w:tc>
        <w:tc>
          <w:tcPr>
            <w:tcW w:w="851" w:type="dxa"/>
          </w:tcPr>
          <w:p w:rsidR="00307D6C" w:rsidRPr="00307D6C" w:rsidRDefault="00307D6C" w:rsidP="00307D6C">
            <w:pPr>
              <w:jc w:val="center"/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307D6C" w:rsidRPr="00307D6C" w:rsidRDefault="00307D6C" w:rsidP="00307D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>144</w:t>
            </w:r>
          </w:p>
        </w:tc>
        <w:tc>
          <w:tcPr>
            <w:tcW w:w="1416" w:type="dxa"/>
          </w:tcPr>
          <w:p w:rsidR="00307D6C" w:rsidRPr="00307D6C" w:rsidRDefault="00307D6C" w:rsidP="00307D6C">
            <w:pPr>
              <w:jc w:val="center"/>
              <w:rPr>
                <w:spacing w:val="2"/>
                <w:sz w:val="28"/>
                <w:szCs w:val="28"/>
              </w:rPr>
            </w:pPr>
            <w:r w:rsidRPr="00307D6C">
              <w:rPr>
                <w:spacing w:val="2"/>
                <w:sz w:val="28"/>
                <w:szCs w:val="28"/>
                <w:lang w:val="en-US"/>
              </w:rPr>
              <w:t>I-VIII</w:t>
            </w:r>
          </w:p>
        </w:tc>
      </w:tr>
      <w:tr w:rsidR="00307D6C" w:rsidRPr="00307D6C" w:rsidTr="00864E4E">
        <w:tc>
          <w:tcPr>
            <w:tcW w:w="2802" w:type="dxa"/>
            <w:shd w:val="clear" w:color="auto" w:fill="auto"/>
          </w:tcPr>
          <w:p w:rsidR="00307D6C" w:rsidRPr="00307D6C" w:rsidRDefault="00307D6C" w:rsidP="00307D6C">
            <w:pPr>
              <w:shd w:val="clear" w:color="auto" w:fill="FFFFFF"/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07D6C" w:rsidRPr="00307D6C" w:rsidRDefault="00307D6C" w:rsidP="00307D6C">
            <w:pPr>
              <w:jc w:val="center"/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07D6C" w:rsidRPr="00307D6C" w:rsidRDefault="00307D6C" w:rsidP="00307D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>216</w:t>
            </w:r>
          </w:p>
        </w:tc>
        <w:tc>
          <w:tcPr>
            <w:tcW w:w="1559" w:type="dxa"/>
            <w:shd w:val="clear" w:color="auto" w:fill="auto"/>
          </w:tcPr>
          <w:p w:rsidR="00307D6C" w:rsidRPr="00307D6C" w:rsidRDefault="00307D6C" w:rsidP="00307D6C">
            <w:pPr>
              <w:jc w:val="center"/>
              <w:rPr>
                <w:spacing w:val="2"/>
                <w:sz w:val="28"/>
                <w:szCs w:val="28"/>
              </w:rPr>
            </w:pPr>
            <w:r w:rsidRPr="00307D6C">
              <w:rPr>
                <w:spacing w:val="2"/>
                <w:sz w:val="28"/>
                <w:szCs w:val="28"/>
                <w:lang w:val="en-US"/>
              </w:rPr>
              <w:t>I-VI</w:t>
            </w:r>
          </w:p>
        </w:tc>
        <w:tc>
          <w:tcPr>
            <w:tcW w:w="851" w:type="dxa"/>
          </w:tcPr>
          <w:p w:rsidR="00307D6C" w:rsidRPr="00307D6C" w:rsidRDefault="00307D6C" w:rsidP="00307D6C">
            <w:pPr>
              <w:jc w:val="center"/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307D6C" w:rsidRPr="00307D6C" w:rsidRDefault="00307D6C" w:rsidP="00307D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07D6C">
              <w:rPr>
                <w:sz w:val="28"/>
                <w:szCs w:val="28"/>
              </w:rPr>
              <w:t>216</w:t>
            </w:r>
          </w:p>
        </w:tc>
        <w:tc>
          <w:tcPr>
            <w:tcW w:w="1416" w:type="dxa"/>
          </w:tcPr>
          <w:p w:rsidR="00307D6C" w:rsidRPr="00307D6C" w:rsidRDefault="00307D6C" w:rsidP="00307D6C">
            <w:pPr>
              <w:jc w:val="center"/>
              <w:rPr>
                <w:spacing w:val="2"/>
                <w:sz w:val="28"/>
                <w:szCs w:val="28"/>
                <w:lang w:val="en-US"/>
              </w:rPr>
            </w:pPr>
            <w:r w:rsidRPr="00307D6C">
              <w:rPr>
                <w:spacing w:val="2"/>
                <w:sz w:val="28"/>
                <w:szCs w:val="28"/>
                <w:lang w:val="en-US"/>
              </w:rPr>
              <w:t>I-VIII</w:t>
            </w:r>
          </w:p>
        </w:tc>
      </w:tr>
    </w:tbl>
    <w:p w:rsidR="00307D6C" w:rsidRPr="00307D6C" w:rsidRDefault="00307D6C" w:rsidP="00307D6C">
      <w:pPr>
        <w:shd w:val="clear" w:color="auto" w:fill="FFFFFF"/>
        <w:ind w:right="384"/>
        <w:jc w:val="center"/>
        <w:rPr>
          <w:sz w:val="28"/>
          <w:szCs w:val="28"/>
        </w:rPr>
      </w:pPr>
    </w:p>
    <w:p w:rsidR="00307D6C" w:rsidRPr="00307D6C" w:rsidRDefault="00307D6C" w:rsidP="00307D6C">
      <w:pPr>
        <w:shd w:val="clear" w:color="auto" w:fill="FFFFFF"/>
        <w:ind w:right="384"/>
        <w:rPr>
          <w:b/>
          <w:sz w:val="28"/>
          <w:szCs w:val="28"/>
        </w:rPr>
      </w:pPr>
      <w:r w:rsidRPr="00307D6C">
        <w:rPr>
          <w:b/>
          <w:sz w:val="28"/>
          <w:szCs w:val="28"/>
        </w:rPr>
        <w:t>Вид контроля:</w:t>
      </w:r>
    </w:p>
    <w:p w:rsidR="00307D6C" w:rsidRPr="00307D6C" w:rsidRDefault="00F465EF" w:rsidP="00307D6C">
      <w:pPr>
        <w:shd w:val="clear" w:color="auto" w:fill="FFFFFF"/>
        <w:ind w:right="384"/>
        <w:rPr>
          <w:sz w:val="28"/>
          <w:szCs w:val="28"/>
        </w:rPr>
      </w:pPr>
      <w:r>
        <w:rPr>
          <w:sz w:val="28"/>
          <w:szCs w:val="28"/>
        </w:rPr>
        <w:t>Промежуточная аттестация</w:t>
      </w:r>
      <w:r>
        <w:rPr>
          <w:sz w:val="28"/>
          <w:szCs w:val="28"/>
        </w:rPr>
        <w:tab/>
        <w:t>- з</w:t>
      </w:r>
      <w:r w:rsidR="00307D6C" w:rsidRPr="00307D6C">
        <w:rPr>
          <w:sz w:val="28"/>
          <w:szCs w:val="28"/>
        </w:rPr>
        <w:t>ачет</w:t>
      </w:r>
      <w:r>
        <w:rPr>
          <w:sz w:val="28"/>
          <w:szCs w:val="28"/>
        </w:rPr>
        <w:t>, экзамен.</w:t>
      </w:r>
    </w:p>
    <w:p w:rsidR="00307D6C" w:rsidRDefault="00307D6C" w:rsidP="00307D6C">
      <w:pPr>
        <w:shd w:val="clear" w:color="auto" w:fill="FFFFFF"/>
        <w:ind w:right="384"/>
        <w:rPr>
          <w:sz w:val="28"/>
          <w:szCs w:val="28"/>
        </w:rPr>
      </w:pPr>
      <w:r w:rsidRPr="00307D6C">
        <w:rPr>
          <w:sz w:val="28"/>
          <w:szCs w:val="28"/>
        </w:rPr>
        <w:t xml:space="preserve">Государственная итоговая аттестация </w:t>
      </w:r>
      <w:r w:rsidR="00F465EF">
        <w:rPr>
          <w:sz w:val="28"/>
          <w:szCs w:val="28"/>
        </w:rPr>
        <w:t>– э</w:t>
      </w:r>
      <w:r w:rsidRPr="00307D6C">
        <w:rPr>
          <w:sz w:val="28"/>
          <w:szCs w:val="28"/>
        </w:rPr>
        <w:t>кзамен</w:t>
      </w:r>
      <w:r w:rsidR="00F465EF">
        <w:rPr>
          <w:sz w:val="28"/>
          <w:szCs w:val="28"/>
        </w:rPr>
        <w:t>.</w:t>
      </w:r>
    </w:p>
    <w:p w:rsidR="00F465EF" w:rsidRDefault="00F465EF" w:rsidP="00307D6C">
      <w:pPr>
        <w:shd w:val="clear" w:color="auto" w:fill="FFFFFF"/>
        <w:ind w:right="384"/>
        <w:rPr>
          <w:sz w:val="28"/>
          <w:szCs w:val="28"/>
        </w:rPr>
      </w:pPr>
    </w:p>
    <w:p w:rsidR="00F465EF" w:rsidRDefault="00F465EF" w:rsidP="00307D6C">
      <w:pPr>
        <w:shd w:val="clear" w:color="auto" w:fill="FFFFFF"/>
        <w:ind w:right="384"/>
        <w:rPr>
          <w:sz w:val="28"/>
          <w:szCs w:val="28"/>
        </w:rPr>
      </w:pPr>
    </w:p>
    <w:p w:rsidR="00F465EF" w:rsidRDefault="00F465EF" w:rsidP="00307D6C">
      <w:pPr>
        <w:shd w:val="clear" w:color="auto" w:fill="FFFFFF"/>
        <w:ind w:right="384"/>
        <w:rPr>
          <w:sz w:val="28"/>
          <w:szCs w:val="28"/>
        </w:rPr>
      </w:pPr>
    </w:p>
    <w:p w:rsidR="00F465EF" w:rsidRDefault="00F465EF" w:rsidP="00307D6C">
      <w:pPr>
        <w:shd w:val="clear" w:color="auto" w:fill="FFFFFF"/>
        <w:ind w:right="384"/>
        <w:rPr>
          <w:sz w:val="28"/>
          <w:szCs w:val="28"/>
        </w:rPr>
      </w:pPr>
    </w:p>
    <w:p w:rsidR="00007D8D" w:rsidRDefault="00007D8D"/>
    <w:sectPr w:rsidR="00007D8D" w:rsidSect="00447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92585"/>
    <w:multiLevelType w:val="hybridMultilevel"/>
    <w:tmpl w:val="57ACB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1E12"/>
    <w:rsid w:val="00007D8D"/>
    <w:rsid w:val="00061E12"/>
    <w:rsid w:val="002824BF"/>
    <w:rsid w:val="00307D6C"/>
    <w:rsid w:val="00447415"/>
    <w:rsid w:val="005B0E5F"/>
    <w:rsid w:val="009B6731"/>
    <w:rsid w:val="00A024D0"/>
    <w:rsid w:val="00C3243A"/>
    <w:rsid w:val="00F46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4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D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307D6C"/>
    <w:pPr>
      <w:widowControl/>
      <w:autoSpaceDE/>
      <w:autoSpaceDN/>
      <w:adjustRightInd/>
      <w:jc w:val="center"/>
    </w:pPr>
    <w:rPr>
      <w:b/>
      <w:bCs/>
      <w:sz w:val="28"/>
      <w:szCs w:val="36"/>
    </w:rPr>
  </w:style>
  <w:style w:type="character" w:customStyle="1" w:styleId="a4">
    <w:name w:val="Основной текст Знак"/>
    <w:basedOn w:val="a0"/>
    <w:link w:val="a3"/>
    <w:semiHidden/>
    <w:rsid w:val="00307D6C"/>
    <w:rPr>
      <w:rFonts w:ascii="Times New Roman" w:eastAsia="Times New Roman" w:hAnsi="Times New Roman" w:cs="Times New Roman"/>
      <w:b/>
      <w:bCs/>
      <w:sz w:val="28"/>
      <w:szCs w:val="36"/>
      <w:lang w:eastAsia="ru-RU"/>
    </w:rPr>
  </w:style>
  <w:style w:type="paragraph" w:styleId="4">
    <w:name w:val="List Continue 4"/>
    <w:basedOn w:val="a"/>
    <w:semiHidden/>
    <w:rsid w:val="00307D6C"/>
    <w:pPr>
      <w:widowControl/>
      <w:autoSpaceDE/>
      <w:autoSpaceDN/>
      <w:adjustRightInd/>
      <w:spacing w:after="120"/>
      <w:ind w:left="1132"/>
    </w:pPr>
  </w:style>
  <w:style w:type="paragraph" w:styleId="2">
    <w:name w:val="Body Text Indent 2"/>
    <w:basedOn w:val="a"/>
    <w:link w:val="20"/>
    <w:semiHidden/>
    <w:rsid w:val="00307D6C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307D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semiHidden/>
    <w:rsid w:val="00307D6C"/>
    <w:pPr>
      <w:ind w:left="54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307D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f3f3f3f3f3f3f3f3f3f">
    <w:name w:val="О3fг3fл3fа3fв3fл3fе3fн3fи3fе3f"/>
    <w:basedOn w:val="1"/>
    <w:rsid w:val="00307D6C"/>
    <w:pPr>
      <w:widowControl/>
      <w:tabs>
        <w:tab w:val="clear" w:pos="643"/>
      </w:tabs>
      <w:suppressAutoHyphens/>
      <w:snapToGrid/>
      <w:ind w:firstLine="720"/>
      <w:jc w:val="both"/>
    </w:pPr>
    <w:rPr>
      <w:sz w:val="24"/>
    </w:rPr>
  </w:style>
  <w:style w:type="paragraph" w:customStyle="1" w:styleId="1">
    <w:name w:val="Обычный1"/>
    <w:rsid w:val="00307D6C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4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D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307D6C"/>
    <w:pPr>
      <w:widowControl/>
      <w:autoSpaceDE/>
      <w:autoSpaceDN/>
      <w:adjustRightInd/>
      <w:jc w:val="center"/>
    </w:pPr>
    <w:rPr>
      <w:b/>
      <w:bCs/>
      <w:sz w:val="28"/>
      <w:szCs w:val="36"/>
    </w:rPr>
  </w:style>
  <w:style w:type="character" w:customStyle="1" w:styleId="a4">
    <w:name w:val="Основной текст Знак"/>
    <w:basedOn w:val="a0"/>
    <w:link w:val="a3"/>
    <w:semiHidden/>
    <w:rsid w:val="00307D6C"/>
    <w:rPr>
      <w:rFonts w:ascii="Times New Roman" w:eastAsia="Times New Roman" w:hAnsi="Times New Roman" w:cs="Times New Roman"/>
      <w:b/>
      <w:bCs/>
      <w:sz w:val="28"/>
      <w:szCs w:val="36"/>
      <w:lang w:eastAsia="ru-RU"/>
    </w:rPr>
  </w:style>
  <w:style w:type="paragraph" w:styleId="4">
    <w:name w:val="List Continue 4"/>
    <w:basedOn w:val="a"/>
    <w:semiHidden/>
    <w:rsid w:val="00307D6C"/>
    <w:pPr>
      <w:widowControl/>
      <w:autoSpaceDE/>
      <w:autoSpaceDN/>
      <w:adjustRightInd/>
      <w:spacing w:after="120"/>
      <w:ind w:left="1132"/>
    </w:pPr>
  </w:style>
  <w:style w:type="paragraph" w:styleId="2">
    <w:name w:val="Body Text Indent 2"/>
    <w:basedOn w:val="a"/>
    <w:link w:val="20"/>
    <w:semiHidden/>
    <w:rsid w:val="00307D6C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307D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semiHidden/>
    <w:rsid w:val="00307D6C"/>
    <w:pPr>
      <w:ind w:left="54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307D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f3f3f3f3f3f3f3f3f3f">
    <w:name w:val="О3fг3fл3fа3fв3fл3fе3fн3fи3fе3f"/>
    <w:basedOn w:val="1"/>
    <w:rsid w:val="00307D6C"/>
    <w:pPr>
      <w:widowControl/>
      <w:tabs>
        <w:tab w:val="clear" w:pos="643"/>
      </w:tabs>
      <w:suppressAutoHyphens/>
      <w:snapToGrid/>
      <w:ind w:firstLine="720"/>
      <w:jc w:val="both"/>
    </w:pPr>
    <w:rPr>
      <w:sz w:val="24"/>
    </w:rPr>
  </w:style>
  <w:style w:type="paragraph" w:customStyle="1" w:styleId="1">
    <w:name w:val="Обычный1"/>
    <w:rsid w:val="00307D6C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854</Words>
  <Characters>4871</Characters>
  <Application>Microsoft Office Word</Application>
  <DocSecurity>0</DocSecurity>
  <Lines>40</Lines>
  <Paragraphs>11</Paragraphs>
  <ScaleCrop>false</ScaleCrop>
  <Company>КубГМУ</Company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9</cp:revision>
  <dcterms:created xsi:type="dcterms:W3CDTF">2015-11-26T14:00:00Z</dcterms:created>
  <dcterms:modified xsi:type="dcterms:W3CDTF">2020-11-23T08:20:00Z</dcterms:modified>
</cp:coreProperties>
</file>