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A1A">
        <w:rPr>
          <w:rFonts w:ascii="Times New Roman" w:hAnsi="Times New Roman" w:cs="Times New Roman"/>
          <w:b/>
          <w:sz w:val="24"/>
          <w:szCs w:val="24"/>
        </w:rPr>
        <w:t>Название тем лекций и количество часов по семестрам изуч</w:t>
      </w:r>
      <w:r>
        <w:rPr>
          <w:rFonts w:ascii="Times New Roman" w:hAnsi="Times New Roman" w:cs="Times New Roman"/>
          <w:b/>
          <w:sz w:val="24"/>
          <w:szCs w:val="24"/>
        </w:rPr>
        <w:t>ения</w:t>
      </w:r>
      <w:r w:rsidRPr="00A11A1A">
        <w:rPr>
          <w:rFonts w:ascii="Times New Roman" w:hAnsi="Times New Roman" w:cs="Times New Roman"/>
          <w:b/>
          <w:sz w:val="24"/>
          <w:szCs w:val="24"/>
        </w:rPr>
        <w:t>.</w:t>
      </w:r>
    </w:p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6816"/>
        <w:gridCol w:w="1065"/>
        <w:gridCol w:w="1062"/>
      </w:tblGrid>
      <w:tr w:rsidR="006F4479" w:rsidRPr="00A11A1A" w:rsidTr="00F82324">
        <w:trPr>
          <w:trHeight w:val="416"/>
        </w:trPr>
        <w:tc>
          <w:tcPr>
            <w:tcW w:w="663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6816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 лекций учебной дисциплины (модуля)</w:t>
            </w:r>
          </w:p>
        </w:tc>
        <w:tc>
          <w:tcPr>
            <w:tcW w:w="2127" w:type="dxa"/>
            <w:gridSpan w:val="2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</w:p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семестрам</w:t>
            </w:r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6F4479" w:rsidRPr="00A11A1A" w:rsidRDefault="006F4479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</w:tcPr>
          <w:p w:rsidR="006F4479" w:rsidRPr="00A11A1A" w:rsidRDefault="006F4479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6" w:type="dxa"/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и история физической культуры и спорта</w:t>
            </w:r>
          </w:p>
        </w:tc>
        <w:tc>
          <w:tcPr>
            <w:tcW w:w="1065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6" w:type="dxa"/>
            <w:tcBorders>
              <w:bottom w:val="single" w:sz="2" w:space="0" w:color="auto"/>
            </w:tcBorders>
          </w:tcPr>
          <w:p w:rsidR="006F4479" w:rsidRPr="00A11A1A" w:rsidRDefault="00515E68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065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6" w:type="dxa"/>
            <w:tcBorders>
              <w:top w:val="single" w:sz="2" w:space="0" w:color="auto"/>
              <w:bottom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формирования физической культуры личности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 Индивидуальный выбор видов спорта или систем физических упражнений студентами.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Олимпийских игр.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Экстремальные виды спорта. Классификация, характеристика, особенности.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качества человека. Средства и методы их воспитания.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  <w:proofErr w:type="gramStart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F64BF6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в спорте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пострадавшим при занятиях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Профессионально-прикладная физическая подготовка.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 и спорт.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физической реабилитации.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гигиена.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массаж.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F64BF6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 в спорте</w:t>
            </w:r>
            <w:bookmarkStart w:id="0" w:name="_GoBack"/>
            <w:bookmarkEnd w:id="0"/>
            <w:r w:rsidR="00515E68"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Допинг в спорте.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оздоровительные технологии.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обеспечение физической культуры и спорта.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5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2B6471" w:rsidRDefault="00F64BF6"/>
    <w:sectPr w:rsidR="002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79"/>
    <w:rsid w:val="004E72D2"/>
    <w:rsid w:val="00511ACE"/>
    <w:rsid w:val="00515E68"/>
    <w:rsid w:val="006F4479"/>
    <w:rsid w:val="008169BC"/>
    <w:rsid w:val="00DE255B"/>
    <w:rsid w:val="00F6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Козыренко Елена Анатольевна</cp:lastModifiedBy>
  <cp:revision>4</cp:revision>
  <cp:lastPrinted>2020-02-13T14:17:00Z</cp:lastPrinted>
  <dcterms:created xsi:type="dcterms:W3CDTF">2020-02-05T10:14:00Z</dcterms:created>
  <dcterms:modified xsi:type="dcterms:W3CDTF">2020-02-13T14:25:00Z</dcterms:modified>
</cp:coreProperties>
</file>