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B85" w:rsidRPr="00C97B85" w:rsidRDefault="00C97B85" w:rsidP="00C97B85">
      <w:pPr>
        <w:spacing w:after="0"/>
        <w:jc w:val="center"/>
        <w:rPr>
          <w:b/>
          <w:lang w:val="en-US"/>
        </w:rPr>
      </w:pPr>
      <w:r w:rsidRPr="00C97B85">
        <w:rPr>
          <w:b/>
          <w:lang w:val="en-US"/>
        </w:rPr>
        <w:t>THEME PLAN OF PRACTICAL CLASSES IN PROPEDEUTICS</w:t>
      </w:r>
    </w:p>
    <w:p w:rsidR="00C115F5" w:rsidRDefault="00C97B85" w:rsidP="00C97B85">
      <w:pPr>
        <w:spacing w:after="0"/>
        <w:jc w:val="center"/>
        <w:rPr>
          <w:b/>
        </w:rPr>
      </w:pPr>
      <w:r w:rsidRPr="00C97B85">
        <w:rPr>
          <w:b/>
          <w:lang w:val="en-US"/>
        </w:rPr>
        <w:t>OF INTERNAL DISEASES, RADIATION DIAGNOSTICS FOR STUDENTS OF THE III COURSE OF THE MEDICAL FACULTY FOR THE AUTUMN SESSION 2020/2021 ACADEMIC YEAR</w:t>
      </w:r>
    </w:p>
    <w:p w:rsidR="00395B23" w:rsidRPr="00395B23" w:rsidRDefault="00395B23" w:rsidP="00C97B85">
      <w:pPr>
        <w:spacing w:after="0"/>
        <w:jc w:val="center"/>
        <w:rPr>
          <w:b/>
        </w:rPr>
      </w:pPr>
      <w:bookmarkStart w:id="0" w:name="_GoBack"/>
      <w:bookmarkEnd w:id="0"/>
    </w:p>
    <w:tbl>
      <w:tblPr>
        <w:tblW w:w="9306" w:type="dxa"/>
        <w:tblInd w:w="-1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
        <w:gridCol w:w="632"/>
        <w:gridCol w:w="7560"/>
        <w:gridCol w:w="540"/>
      </w:tblGrid>
      <w:tr w:rsidR="00C97B85" w:rsidRPr="00C97B85" w:rsidTr="008A084D">
        <w:trPr>
          <w:trHeight w:val="690"/>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rsidR="00C97B85" w:rsidRPr="00C97B85" w:rsidRDefault="00C97B85" w:rsidP="00C97B85">
            <w:pPr>
              <w:widowControl w:val="0"/>
              <w:tabs>
                <w:tab w:val="right" w:leader="underscore" w:pos="9639"/>
              </w:tabs>
              <w:autoSpaceDE w:val="0"/>
              <w:autoSpaceDN w:val="0"/>
              <w:adjustRightInd w:val="0"/>
              <w:spacing w:after="0" w:line="240" w:lineRule="auto"/>
              <w:jc w:val="center"/>
              <w:rPr>
                <w:rFonts w:ascii="Times New Roman CYR" w:eastAsia="TimesNewRomanPSMT" w:hAnsi="Times New Roman CYR" w:cs="Times New Roman CYR"/>
                <w:b/>
                <w:bCs/>
                <w:sz w:val="20"/>
                <w:szCs w:val="20"/>
                <w:lang w:eastAsia="ru-RU"/>
              </w:rPr>
            </w:pPr>
            <w:r w:rsidRPr="00C97B85">
              <w:rPr>
                <w:rFonts w:ascii="Times New Roman CYR" w:eastAsia="TimesNewRomanPSMT" w:hAnsi="Times New Roman CYR" w:cs="Times New Roman CYR"/>
                <w:b/>
                <w:bCs/>
                <w:sz w:val="20"/>
                <w:szCs w:val="20"/>
                <w:lang w:eastAsia="ru-RU"/>
              </w:rPr>
              <w:t>п/№</w:t>
            </w:r>
          </w:p>
        </w:tc>
        <w:tc>
          <w:tcPr>
            <w:tcW w:w="632" w:type="dxa"/>
            <w:tcBorders>
              <w:top w:val="single" w:sz="4" w:space="0" w:color="auto"/>
              <w:left w:val="single" w:sz="4" w:space="0" w:color="auto"/>
              <w:bottom w:val="single" w:sz="4" w:space="0" w:color="auto"/>
              <w:right w:val="single" w:sz="4" w:space="0" w:color="auto"/>
            </w:tcBorders>
            <w:shd w:val="clear" w:color="auto" w:fill="auto"/>
            <w:vAlign w:val="center"/>
          </w:tcPr>
          <w:p w:rsidR="00C97B85" w:rsidRPr="00C97B85" w:rsidRDefault="00C97B85" w:rsidP="00C97B85">
            <w:pPr>
              <w:widowControl w:val="0"/>
              <w:autoSpaceDE w:val="0"/>
              <w:autoSpaceDN w:val="0"/>
              <w:adjustRightInd w:val="0"/>
              <w:spacing w:after="0" w:line="240" w:lineRule="auto"/>
              <w:jc w:val="center"/>
              <w:rPr>
                <w:rFonts w:ascii="Times New Roman CYR" w:eastAsia="TimesNewRomanPSMT" w:hAnsi="Times New Roman CYR" w:cs="Times New Roman"/>
                <w:sz w:val="20"/>
                <w:szCs w:val="20"/>
                <w:lang w:eastAsia="ru-RU"/>
              </w:rPr>
            </w:pPr>
            <w:r w:rsidRPr="00C97B85">
              <w:rPr>
                <w:rFonts w:ascii="Times New Roman CYR" w:eastAsia="TimesNewRomanPSMT" w:hAnsi="Times New Roman CYR" w:cs="Times New Roman CYR"/>
                <w:b/>
                <w:bCs/>
                <w:sz w:val="20"/>
                <w:szCs w:val="20"/>
                <w:lang w:eastAsia="ru-RU"/>
              </w:rPr>
              <w:t>№ семестра</w:t>
            </w:r>
          </w:p>
        </w:tc>
        <w:tc>
          <w:tcPr>
            <w:tcW w:w="7560" w:type="dxa"/>
            <w:tcBorders>
              <w:top w:val="single" w:sz="4" w:space="0" w:color="auto"/>
              <w:left w:val="single" w:sz="4" w:space="0" w:color="auto"/>
              <w:bottom w:val="single" w:sz="4" w:space="0" w:color="auto"/>
              <w:right w:val="single" w:sz="4" w:space="0" w:color="auto"/>
            </w:tcBorders>
            <w:shd w:val="clear" w:color="auto" w:fill="auto"/>
            <w:vAlign w:val="center"/>
          </w:tcPr>
          <w:p w:rsidR="00C97B85" w:rsidRPr="00C97B85" w:rsidRDefault="00C97B85" w:rsidP="00C97B85">
            <w:pPr>
              <w:widowControl w:val="0"/>
              <w:tabs>
                <w:tab w:val="right" w:leader="underscore" w:pos="9639"/>
              </w:tabs>
              <w:autoSpaceDE w:val="0"/>
              <w:autoSpaceDN w:val="0"/>
              <w:adjustRightInd w:val="0"/>
              <w:spacing w:after="0" w:line="240" w:lineRule="auto"/>
              <w:jc w:val="center"/>
              <w:rPr>
                <w:rFonts w:ascii="Times New Roman CYR" w:eastAsia="TimesNewRomanPSMT" w:hAnsi="Times New Roman CYR" w:cs="Times New Roman CYR"/>
                <w:b/>
                <w:bCs/>
                <w:sz w:val="20"/>
                <w:szCs w:val="20"/>
                <w:lang w:eastAsia="ru-RU"/>
              </w:rPr>
            </w:pPr>
            <w:r w:rsidRPr="00C97B85">
              <w:rPr>
                <w:rFonts w:ascii="Times New Roman CYR" w:eastAsia="TimesNewRomanPSMT" w:hAnsi="Times New Roman CYR" w:cs="Times New Roman CYR"/>
                <w:b/>
                <w:bCs/>
                <w:sz w:val="20"/>
                <w:szCs w:val="20"/>
                <w:lang w:eastAsia="ru-RU"/>
              </w:rPr>
              <w:t>Наименование раздела учебной дисциплины (модуля)</w:t>
            </w:r>
          </w:p>
        </w:tc>
        <w:tc>
          <w:tcPr>
            <w:tcW w:w="540" w:type="dxa"/>
            <w:tcBorders>
              <w:top w:val="single" w:sz="4" w:space="0" w:color="auto"/>
              <w:left w:val="single" w:sz="4" w:space="0" w:color="auto"/>
              <w:right w:val="single" w:sz="4" w:space="0" w:color="auto"/>
            </w:tcBorders>
          </w:tcPr>
          <w:p w:rsidR="00C97B85" w:rsidRPr="00C97B85" w:rsidRDefault="00C97B85" w:rsidP="00C97B85">
            <w:pPr>
              <w:widowControl w:val="0"/>
              <w:tabs>
                <w:tab w:val="right" w:leader="underscore" w:pos="9639"/>
              </w:tabs>
              <w:autoSpaceDE w:val="0"/>
              <w:autoSpaceDN w:val="0"/>
              <w:adjustRightInd w:val="0"/>
              <w:spacing w:after="0" w:line="240" w:lineRule="auto"/>
              <w:jc w:val="center"/>
              <w:rPr>
                <w:rFonts w:ascii="Times New Roman CYR" w:eastAsia="TimesNewRomanPSMT" w:hAnsi="Times New Roman CYR" w:cs="Times New Roman CYR"/>
                <w:b/>
                <w:bCs/>
                <w:sz w:val="20"/>
                <w:szCs w:val="20"/>
                <w:lang w:eastAsia="ru-RU"/>
              </w:rPr>
            </w:pPr>
            <w:r w:rsidRPr="00C97B85">
              <w:rPr>
                <w:rFonts w:ascii="Times New Roman CYR" w:eastAsia="TimesNewRomanPSMT" w:hAnsi="Times New Roman CYR" w:cs="Times New Roman CYR"/>
                <w:b/>
                <w:bCs/>
                <w:sz w:val="20"/>
                <w:szCs w:val="20"/>
                <w:lang w:eastAsia="ru-RU"/>
              </w:rPr>
              <w:t>Часы</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tabs>
                <w:tab w:val="right" w:leader="underscore" w:pos="9639"/>
              </w:tabs>
              <w:autoSpaceDE w:val="0"/>
              <w:autoSpaceDN w:val="0"/>
              <w:adjustRightInd w:val="0"/>
              <w:spacing w:after="0" w:line="240" w:lineRule="auto"/>
              <w:jc w:val="center"/>
              <w:rPr>
                <w:rFonts w:ascii="Times New Roman CYR" w:eastAsia="TimesNewRomanPSMT" w:hAnsi="Times New Roman CYR" w:cs="Times New Roman CYR"/>
                <w:b/>
                <w:bCs/>
                <w:sz w:val="20"/>
                <w:szCs w:val="20"/>
                <w:lang w:eastAsia="ru-RU"/>
              </w:rPr>
            </w:pPr>
            <w:r w:rsidRPr="00C97B85">
              <w:rPr>
                <w:rFonts w:ascii="Times New Roman CYR" w:eastAsia="TimesNewRomanPSMT" w:hAnsi="Times New Roman CYR" w:cs="Times New Roman CYR"/>
                <w:b/>
                <w:bCs/>
                <w:sz w:val="20"/>
                <w:szCs w:val="20"/>
                <w:lang w:eastAsia="ru-RU"/>
              </w:rPr>
              <w:t>1</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tabs>
                <w:tab w:val="right" w:leader="underscore" w:pos="9639"/>
              </w:tabs>
              <w:autoSpaceDE w:val="0"/>
              <w:autoSpaceDN w:val="0"/>
              <w:adjustRightInd w:val="0"/>
              <w:spacing w:after="0" w:line="240" w:lineRule="auto"/>
              <w:jc w:val="center"/>
              <w:rPr>
                <w:rFonts w:ascii="Times New Roman CYR" w:eastAsia="TimesNewRomanPSMT" w:hAnsi="Times New Roman CYR" w:cs="Times New Roman CYR"/>
                <w:b/>
                <w:bCs/>
                <w:sz w:val="20"/>
                <w:szCs w:val="20"/>
                <w:lang w:eastAsia="ru-RU"/>
              </w:rPr>
            </w:pPr>
            <w:r w:rsidRPr="00C97B85">
              <w:rPr>
                <w:rFonts w:ascii="Times New Roman CYR" w:eastAsia="TimesNewRomanPSMT" w:hAnsi="Times New Roman CYR" w:cs="Times New Roman CYR"/>
                <w:b/>
                <w:bCs/>
                <w:sz w:val="20"/>
                <w:szCs w:val="20"/>
                <w:lang w:eastAsia="ru-RU"/>
              </w:rPr>
              <w:t>2</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570ABE" w:rsidRDefault="00C97B85" w:rsidP="009B40CC">
            <w:r w:rsidRPr="00C97B85">
              <w:rPr>
                <w:lang w:val="en-US"/>
              </w:rPr>
              <w:t xml:space="preserve">Poor respiratory function. Clinical and functional diagnostics. The concept of pulmonary heart failure. </w:t>
            </w:r>
            <w:r w:rsidRPr="00570ABE">
              <w:t>Laboratory study of sputum.</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widowControl w:val="0"/>
              <w:tabs>
                <w:tab w:val="right" w:leader="underscore" w:pos="9639"/>
              </w:tabs>
              <w:autoSpaceDE w:val="0"/>
              <w:autoSpaceDN w:val="0"/>
              <w:adjustRightInd w:val="0"/>
              <w:spacing w:after="0" w:line="240" w:lineRule="auto"/>
              <w:jc w:val="center"/>
              <w:rPr>
                <w:rFonts w:ascii="Times New Roman CYR" w:eastAsia="TimesNewRomanPSMT" w:hAnsi="Times New Roman CYR" w:cs="Times New Roman CYR"/>
                <w:b/>
                <w:bCs/>
                <w:sz w:val="20"/>
                <w:szCs w:val="20"/>
                <w:lang w:eastAsia="ru-RU"/>
              </w:rPr>
            </w:pPr>
            <w:r>
              <w:rPr>
                <w:rFonts w:ascii="Times New Roman CYR" w:eastAsia="TimesNewRomanPSMT" w:hAnsi="Times New Roman CYR" w:cs="Times New Roman CYR"/>
                <w:b/>
                <w:bCs/>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jc w:val="center"/>
              <w:rPr>
                <w:rFonts w:ascii="Courier New" w:eastAsia="SimSun" w:hAnsi="Courier New" w:cs="Times New Roman"/>
                <w:sz w:val="20"/>
                <w:szCs w:val="20"/>
                <w:lang w:eastAsia="ru-RU"/>
              </w:rPr>
            </w:pPr>
            <w:r w:rsidRPr="00C97B85">
              <w:rPr>
                <w:rFonts w:ascii="Times New Roman CYR" w:eastAsia="TimesNewRomanPSMT" w:hAnsi="Times New Roman CYR" w:cs="Times New Roman CYR"/>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rPr>
                <w:lang w:val="en-US"/>
              </w:rPr>
            </w:pPr>
            <w:r w:rsidRPr="00C97B85">
              <w:rPr>
                <w:lang w:val="en-US"/>
              </w:rPr>
              <w:t>Final control lesson on the topic: “Research methods and symptomatology of respiratory diseases” (testing of practical skills and theoretical knowledge).</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2</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pacing w:val="-2"/>
                <w:sz w:val="20"/>
                <w:szCs w:val="20"/>
                <w:lang w:val="en-US" w:eastAsia="ru-RU"/>
              </w:rPr>
              <w:t xml:space="preserve">Interrogation and examination of patients with circulatory diseases. Palpation of the heart. Percussion of the heart. Study of arterial pulse. </w:t>
            </w:r>
            <w:r w:rsidRPr="00C97B85">
              <w:rPr>
                <w:rFonts w:ascii="Times New Roman" w:eastAsia="Times New Roman" w:hAnsi="Times New Roman" w:cs="Times New Roman"/>
                <w:color w:val="000000"/>
                <w:spacing w:val="-2"/>
                <w:sz w:val="20"/>
                <w:szCs w:val="20"/>
                <w:lang w:eastAsia="ru-RU"/>
              </w:rPr>
              <w:t>Diagnostic value in the main pathological syndromes.</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3</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rPr>
                <w:rFonts w:ascii="Times New Roman" w:eastAsia="Times New Roman" w:hAnsi="Times New Roman" w:cs="Times New Roman"/>
                <w:color w:val="000000"/>
                <w:sz w:val="20"/>
                <w:szCs w:val="20"/>
                <w:lang w:val="en-US" w:eastAsia="ru-RU"/>
              </w:rPr>
            </w:pPr>
            <w:r w:rsidRPr="00C97B85">
              <w:rPr>
                <w:rFonts w:ascii="Times New Roman" w:eastAsia="Times New Roman" w:hAnsi="Times New Roman" w:cs="Times New Roman"/>
                <w:color w:val="000000"/>
                <w:spacing w:val="-3"/>
                <w:sz w:val="20"/>
                <w:szCs w:val="20"/>
                <w:lang w:val="en-US" w:eastAsia="ru-RU"/>
              </w:rPr>
              <w:t>Auscultation of the heart: heart sounds are normal and pathological. Development of practical skills of auscultation.</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4</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rPr>
                <w:rFonts w:ascii="Times New Roman" w:eastAsia="Times New Roman" w:hAnsi="Times New Roman" w:cs="Times New Roman"/>
                <w:color w:val="000000"/>
                <w:sz w:val="20"/>
                <w:szCs w:val="20"/>
                <w:lang w:val="en-US" w:eastAsia="ru-RU"/>
              </w:rPr>
            </w:pPr>
            <w:r w:rsidRPr="00C97B85">
              <w:rPr>
                <w:rFonts w:ascii="Times New Roman" w:eastAsia="Times New Roman" w:hAnsi="Times New Roman" w:cs="Times New Roman"/>
                <w:color w:val="000000"/>
                <w:sz w:val="20"/>
                <w:szCs w:val="20"/>
                <w:lang w:val="en-US" w:eastAsia="ru-RU"/>
              </w:rPr>
              <w:t>Auscultation of the heart: heart murmurs. The concept of phonocardiography. Development of practical skills of auscultation. The value of ECHO - cardiography in the diagnosis of heart disease.</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5</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val="en-US" w:eastAsia="ru-RU"/>
              </w:rPr>
              <w:t xml:space="preserve">Electrocardiographic research method. ECG decryption plan. The position of the electric axis. </w:t>
            </w:r>
            <w:r w:rsidRPr="00C97B85">
              <w:rPr>
                <w:rFonts w:ascii="Times New Roman" w:eastAsia="Times New Roman" w:hAnsi="Times New Roman" w:cs="Times New Roman"/>
                <w:color w:val="000000"/>
                <w:sz w:val="20"/>
                <w:szCs w:val="20"/>
                <w:lang w:eastAsia="ru-RU"/>
              </w:rPr>
              <w:t>Electrocardiographic diagnosis of atrial and ventricular hypertrophy.</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6</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val="en-US" w:eastAsia="ru-RU"/>
              </w:rPr>
            </w:pPr>
            <w:r w:rsidRPr="00C97B85">
              <w:rPr>
                <w:rFonts w:ascii="Times New Roman" w:eastAsia="Times New Roman" w:hAnsi="Times New Roman" w:cs="Times New Roman"/>
                <w:color w:val="000000"/>
                <w:sz w:val="20"/>
                <w:szCs w:val="20"/>
                <w:lang w:val="en-US" w:eastAsia="ru-RU"/>
              </w:rPr>
              <w:t>ECG signs of sinus tachycardia, bradycardia, extrasystole, atrial fibrillation. The concept of paroxysmal tachycardia.</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7</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rPr>
                <w:rFonts w:ascii="Times New Roman" w:eastAsia="Times New Roman" w:hAnsi="Times New Roman" w:cs="Times New Roman"/>
                <w:color w:val="000000"/>
                <w:sz w:val="20"/>
                <w:szCs w:val="20"/>
                <w:lang w:val="en-US" w:eastAsia="ru-RU"/>
              </w:rPr>
            </w:pPr>
            <w:r w:rsidRPr="00C97B85">
              <w:rPr>
                <w:rFonts w:ascii="Times New Roman" w:eastAsia="Times New Roman" w:hAnsi="Times New Roman" w:cs="Times New Roman"/>
                <w:color w:val="000000"/>
                <w:sz w:val="20"/>
                <w:szCs w:val="20"/>
                <w:lang w:val="en-US" w:eastAsia="ru-RU"/>
              </w:rPr>
              <w:t>ECG signs of sinoauricular, atrioventricular heart block. Blockade of the legs of the bundle of His. The concept of daily monitoring of ECG according to Holter.</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8</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395B23">
            <w:pPr>
              <w:spacing w:after="0" w:line="240" w:lineRule="auto"/>
              <w:rPr>
                <w:rFonts w:ascii="Times New Roman" w:eastAsia="Times New Roman" w:hAnsi="Times New Roman" w:cs="Times New Roman"/>
                <w:color w:val="000000"/>
                <w:sz w:val="20"/>
                <w:szCs w:val="20"/>
                <w:lang w:val="en-US" w:eastAsia="ru-RU"/>
              </w:rPr>
            </w:pPr>
            <w:r w:rsidRPr="00C97B85">
              <w:rPr>
                <w:rFonts w:ascii="Times New Roman" w:eastAsia="Times New Roman" w:hAnsi="Times New Roman" w:cs="Times New Roman"/>
                <w:color w:val="000000"/>
                <w:spacing w:val="-3"/>
                <w:sz w:val="20"/>
                <w:szCs w:val="20"/>
                <w:lang w:val="en-US" w:eastAsia="ru-RU"/>
              </w:rPr>
              <w:t xml:space="preserve">The concept of rheumatism. Symptomatology of mitral heart diseases: stenosis of the left atrioventricular opening and mitral valve insufficiency. </w:t>
            </w:r>
            <w:r w:rsidRPr="00C97B85">
              <w:rPr>
                <w:rFonts w:ascii="Times New Roman" w:eastAsia="Times New Roman" w:hAnsi="Times New Roman" w:cs="Times New Roman"/>
                <w:color w:val="000000"/>
                <w:spacing w:val="-3"/>
                <w:sz w:val="20"/>
                <w:szCs w:val="20"/>
                <w:lang w:eastAsia="ru-RU"/>
              </w:rPr>
              <w:t>Importance for the diagn</w:t>
            </w:r>
            <w:r w:rsidR="00395B23">
              <w:rPr>
                <w:rFonts w:ascii="Times New Roman" w:eastAsia="Times New Roman" w:hAnsi="Times New Roman" w:cs="Times New Roman"/>
                <w:color w:val="000000"/>
                <w:spacing w:val="-3"/>
                <w:sz w:val="20"/>
                <w:szCs w:val="20"/>
                <w:lang w:eastAsia="ru-RU"/>
              </w:rPr>
              <w:t>osis of echocardiography</w:t>
            </w:r>
            <w:r w:rsidR="00395B23">
              <w:t xml:space="preserve"> , </w:t>
            </w:r>
            <w:r w:rsidR="00395B23" w:rsidRPr="00395B23">
              <w:rPr>
                <w:rFonts w:ascii="Times New Roman" w:eastAsia="Times New Roman" w:hAnsi="Times New Roman" w:cs="Times New Roman"/>
                <w:color w:val="000000"/>
                <w:spacing w:val="-3"/>
                <w:sz w:val="20"/>
                <w:szCs w:val="20"/>
                <w:lang w:eastAsia="ru-RU"/>
              </w:rPr>
              <w:t>ultrasound</w:t>
            </w:r>
            <w:r w:rsidR="00395B23">
              <w:rPr>
                <w:rFonts w:ascii="Times New Roman" w:eastAsia="Times New Roman" w:hAnsi="Times New Roman" w:cs="Times New Roman"/>
                <w:color w:val="000000"/>
                <w:spacing w:val="-3"/>
                <w:sz w:val="20"/>
                <w:szCs w:val="20"/>
                <w:lang w:eastAsia="ru-RU"/>
              </w:rPr>
              <w:t xml:space="preserve">, </w:t>
            </w:r>
            <w:r w:rsidR="00395B23">
              <w:rPr>
                <w:rFonts w:ascii="Times New Roman" w:eastAsia="Times New Roman" w:hAnsi="Times New Roman" w:cs="Times New Roman"/>
                <w:color w:val="000000"/>
                <w:spacing w:val="-3"/>
                <w:sz w:val="20"/>
                <w:szCs w:val="20"/>
                <w:lang w:val="en-US" w:eastAsia="ru-RU"/>
              </w:rPr>
              <w:t>R</w:t>
            </w:r>
            <w:r w:rsidRPr="00C97B85">
              <w:rPr>
                <w:rFonts w:ascii="Times New Roman" w:eastAsia="Times New Roman" w:hAnsi="Times New Roman" w:cs="Times New Roman"/>
                <w:color w:val="000000"/>
                <w:spacing w:val="-3"/>
                <w:sz w:val="20"/>
                <w:szCs w:val="20"/>
                <w:lang w:eastAsia="ru-RU"/>
              </w:rPr>
              <w:t>-graphy.</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9</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C97B85">
            <w:pPr>
              <w:spacing w:after="0" w:line="240" w:lineRule="auto"/>
              <w:rPr>
                <w:rFonts w:ascii="Times New Roman" w:eastAsia="Times New Roman" w:hAnsi="Times New Roman" w:cs="Times New Roman"/>
                <w:color w:val="000000"/>
                <w:spacing w:val="-3"/>
                <w:sz w:val="20"/>
                <w:szCs w:val="20"/>
                <w:lang w:eastAsia="ru-RU"/>
              </w:rPr>
            </w:pPr>
            <w:r w:rsidRPr="00395B23">
              <w:rPr>
                <w:rFonts w:ascii="Times New Roman" w:eastAsia="Times New Roman" w:hAnsi="Times New Roman" w:cs="Times New Roman"/>
                <w:color w:val="000000"/>
                <w:spacing w:val="-3"/>
                <w:sz w:val="20"/>
                <w:szCs w:val="20"/>
                <w:lang w:val="en-US" w:eastAsia="ru-RU"/>
              </w:rPr>
              <w:t xml:space="preserve">Symptomatology of aortic heart defects: stenosis of the aortic orifice and aortic valve insufficiency. </w:t>
            </w:r>
            <w:r w:rsidRPr="00395B23">
              <w:rPr>
                <w:rFonts w:ascii="Times New Roman" w:eastAsia="Times New Roman" w:hAnsi="Times New Roman" w:cs="Times New Roman"/>
                <w:color w:val="000000"/>
                <w:spacing w:val="-3"/>
                <w:sz w:val="20"/>
                <w:szCs w:val="20"/>
                <w:lang w:eastAsia="ru-RU"/>
              </w:rPr>
              <w:t>Diagnostic value</w:t>
            </w:r>
            <w:r>
              <w:rPr>
                <w:rFonts w:ascii="Times New Roman" w:eastAsia="Times New Roman" w:hAnsi="Times New Roman" w:cs="Times New Roman"/>
                <w:color w:val="000000"/>
                <w:spacing w:val="-3"/>
                <w:sz w:val="20"/>
                <w:szCs w:val="20"/>
                <w:lang w:eastAsia="ru-RU"/>
              </w:rPr>
              <w:t>. .</w:t>
            </w:r>
            <w:r w:rsidR="00C97B85" w:rsidRPr="00C97B85">
              <w:rPr>
                <w:rFonts w:ascii="Times New Roman" w:eastAsia="Times New Roman" w:hAnsi="Times New Roman" w:cs="Times New Roman"/>
                <w:color w:val="000000"/>
                <w:spacing w:val="-3"/>
                <w:sz w:val="20"/>
                <w:szCs w:val="20"/>
                <w:lang w:eastAsia="ru-RU"/>
              </w:rPr>
              <w:t>ЭхоКГ, ФКГ, Р-графия.</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10</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395B23">
            <w:pPr>
              <w:spacing w:after="0" w:line="240" w:lineRule="auto"/>
              <w:rPr>
                <w:rFonts w:ascii="Times New Roman" w:eastAsia="Times New Roman" w:hAnsi="Times New Roman" w:cs="Times New Roman"/>
                <w:color w:val="000000"/>
                <w:sz w:val="20"/>
                <w:szCs w:val="20"/>
                <w:lang w:eastAsia="ru-RU"/>
              </w:rPr>
            </w:pPr>
            <w:r w:rsidRPr="00395B23">
              <w:rPr>
                <w:rFonts w:ascii="Times New Roman" w:eastAsia="Times New Roman" w:hAnsi="Times New Roman" w:cs="Times New Roman"/>
                <w:color w:val="000000"/>
                <w:spacing w:val="-3"/>
                <w:sz w:val="20"/>
                <w:szCs w:val="20"/>
                <w:lang w:val="en-US" w:eastAsia="ru-RU"/>
              </w:rPr>
              <w:t xml:space="preserve">The concept of atherosclerosis and its manifestations. Coronary heart disease: angina pectoris. </w:t>
            </w:r>
            <w:r w:rsidRPr="00395B23">
              <w:rPr>
                <w:rFonts w:ascii="Times New Roman" w:eastAsia="Times New Roman" w:hAnsi="Times New Roman" w:cs="Times New Roman"/>
                <w:color w:val="000000"/>
                <w:spacing w:val="-3"/>
                <w:sz w:val="20"/>
                <w:szCs w:val="20"/>
                <w:lang w:eastAsia="ru-RU"/>
              </w:rPr>
              <w:t>Clinical and laboratory instrumental diagnostics. Urgent care.</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11</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395B23">
            <w:pPr>
              <w:spacing w:after="0" w:line="240" w:lineRule="auto"/>
              <w:jc w:val="both"/>
              <w:rPr>
                <w:rFonts w:ascii="Times New Roman" w:eastAsia="Times New Roman" w:hAnsi="Times New Roman" w:cs="Times New Roman"/>
                <w:color w:val="000000"/>
                <w:spacing w:val="-3"/>
                <w:sz w:val="20"/>
                <w:szCs w:val="20"/>
                <w:lang w:eastAsia="ru-RU"/>
              </w:rPr>
            </w:pPr>
            <w:r>
              <w:rPr>
                <w:rFonts w:ascii="Times New Roman" w:eastAsia="MS Mincho" w:hAnsi="Times New Roman" w:cs="Times New Roman"/>
                <w:sz w:val="20"/>
                <w:szCs w:val="20"/>
                <w:lang w:eastAsia="ru-RU"/>
              </w:rPr>
              <w:t>М</w:t>
            </w:r>
            <w:r w:rsidRPr="00395B23">
              <w:rPr>
                <w:rFonts w:ascii="Times New Roman" w:eastAsia="MS Mincho" w:hAnsi="Times New Roman" w:cs="Times New Roman"/>
                <w:sz w:val="20"/>
                <w:szCs w:val="20"/>
                <w:lang w:val="en-US" w:eastAsia="ru-RU"/>
              </w:rPr>
              <w:t xml:space="preserve">yocardial infarction. Clinical forms, symptomatology, features of clinical and laboratory-instrumental diagnostics. Complications, general principles of emergency treatment of cardiogenic shock. Curation of patients. </w:t>
            </w:r>
            <w:r w:rsidRPr="00395B23">
              <w:rPr>
                <w:rFonts w:ascii="Times New Roman" w:eastAsia="MS Mincho" w:hAnsi="Times New Roman" w:cs="Times New Roman"/>
                <w:sz w:val="20"/>
                <w:szCs w:val="20"/>
                <w:lang w:eastAsia="ru-RU"/>
              </w:rPr>
              <w:t>Interpretation of electrocardiograms and laboratory test results.</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2</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12</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395B23">
            <w:pPr>
              <w:spacing w:after="0" w:line="240" w:lineRule="auto"/>
              <w:rPr>
                <w:rFonts w:ascii="Times New Roman" w:eastAsia="Times New Roman" w:hAnsi="Times New Roman" w:cs="Times New Roman"/>
                <w:color w:val="000000"/>
                <w:sz w:val="20"/>
                <w:szCs w:val="20"/>
                <w:lang w:val="en-US" w:eastAsia="ru-RU"/>
              </w:rPr>
            </w:pPr>
            <w:r w:rsidRPr="00395B23">
              <w:rPr>
                <w:rFonts w:ascii="Times New Roman" w:eastAsia="Times New Roman" w:hAnsi="Times New Roman" w:cs="Times New Roman"/>
                <w:color w:val="000000"/>
                <w:spacing w:val="-3"/>
                <w:sz w:val="20"/>
                <w:szCs w:val="20"/>
                <w:lang w:val="en-US" w:eastAsia="ru-RU"/>
              </w:rPr>
              <w:t>Arterial hypertension syndrome. The concept of primary and secondary arterial hypertension. Degrees, stages, risk. Laboratory and instrumental diagnostics.</w:t>
            </w:r>
            <w:r w:rsidR="00C97B85" w:rsidRPr="00C97B85">
              <w:rPr>
                <w:rFonts w:ascii="Times New Roman" w:eastAsia="Times New Roman" w:hAnsi="Times New Roman" w:cs="Times New Roman"/>
                <w:color w:val="000000"/>
                <w:spacing w:val="-3"/>
                <w:sz w:val="20"/>
                <w:szCs w:val="20"/>
                <w:lang w:eastAsia="ru-RU"/>
              </w:rPr>
              <w:t>ЭКГ</w:t>
            </w:r>
            <w:r w:rsidR="00C97B85" w:rsidRPr="00C97B85">
              <w:rPr>
                <w:rFonts w:ascii="Times New Roman" w:eastAsia="Times New Roman" w:hAnsi="Times New Roman" w:cs="Times New Roman"/>
                <w:color w:val="000000"/>
                <w:spacing w:val="-3"/>
                <w:sz w:val="20"/>
                <w:szCs w:val="20"/>
                <w:lang w:val="en-US" w:eastAsia="ru-RU"/>
              </w:rPr>
              <w:t xml:space="preserve">,  </w:t>
            </w:r>
            <w:r w:rsidR="00C97B85" w:rsidRPr="00C97B85">
              <w:rPr>
                <w:rFonts w:ascii="Times New Roman" w:eastAsia="Times New Roman" w:hAnsi="Times New Roman" w:cs="Times New Roman"/>
                <w:color w:val="000000"/>
                <w:spacing w:val="-3"/>
                <w:sz w:val="20"/>
                <w:szCs w:val="20"/>
                <w:lang w:eastAsia="ru-RU"/>
              </w:rPr>
              <w:t>ЭхоКГ</w:t>
            </w:r>
            <w:r w:rsidR="00C97B85" w:rsidRPr="00C97B85">
              <w:rPr>
                <w:rFonts w:ascii="Times New Roman" w:eastAsia="Times New Roman" w:hAnsi="Times New Roman" w:cs="Times New Roman"/>
                <w:color w:val="000000"/>
                <w:spacing w:val="-3"/>
                <w:sz w:val="20"/>
                <w:szCs w:val="20"/>
                <w:lang w:val="en-US" w:eastAsia="ru-RU"/>
              </w:rPr>
              <w:t xml:space="preserve">,  </w:t>
            </w:r>
            <w:r w:rsidR="00C97B85" w:rsidRPr="00C97B85">
              <w:rPr>
                <w:rFonts w:ascii="Times New Roman" w:eastAsia="Times New Roman" w:hAnsi="Times New Roman" w:cs="Times New Roman"/>
                <w:color w:val="000000"/>
                <w:spacing w:val="-3"/>
                <w:sz w:val="20"/>
                <w:szCs w:val="20"/>
                <w:lang w:eastAsia="ru-RU"/>
              </w:rPr>
              <w:t>Р</w:t>
            </w:r>
            <w:r w:rsidR="00C97B85" w:rsidRPr="00C97B85">
              <w:rPr>
                <w:rFonts w:ascii="Times New Roman" w:eastAsia="Times New Roman" w:hAnsi="Times New Roman" w:cs="Times New Roman"/>
                <w:color w:val="000000"/>
                <w:spacing w:val="-3"/>
                <w:sz w:val="20"/>
                <w:szCs w:val="20"/>
                <w:lang w:val="en-US" w:eastAsia="ru-RU"/>
              </w:rPr>
              <w:t>-</w:t>
            </w:r>
            <w:r w:rsidR="00C97B85" w:rsidRPr="00C97B85">
              <w:rPr>
                <w:rFonts w:ascii="Times New Roman" w:eastAsia="Times New Roman" w:hAnsi="Times New Roman" w:cs="Times New Roman"/>
                <w:color w:val="000000"/>
                <w:spacing w:val="-3"/>
                <w:sz w:val="20"/>
                <w:szCs w:val="20"/>
                <w:lang w:eastAsia="ru-RU"/>
              </w:rPr>
              <w:t>графия</w:t>
            </w:r>
            <w:r w:rsidR="00C97B85" w:rsidRPr="00C97B85">
              <w:rPr>
                <w:rFonts w:ascii="Times New Roman" w:eastAsia="Times New Roman" w:hAnsi="Times New Roman" w:cs="Times New Roman"/>
                <w:color w:val="000000"/>
                <w:spacing w:val="-3"/>
                <w:sz w:val="20"/>
                <w:szCs w:val="20"/>
                <w:lang w:val="en-US" w:eastAsia="ru-RU"/>
              </w:rPr>
              <w:t xml:space="preserve">. </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13</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395B23">
            <w:pPr>
              <w:spacing w:after="0" w:line="240" w:lineRule="auto"/>
              <w:rPr>
                <w:rFonts w:ascii="Times New Roman" w:eastAsia="Times New Roman" w:hAnsi="Times New Roman" w:cs="Times New Roman"/>
                <w:color w:val="000000"/>
                <w:sz w:val="20"/>
                <w:szCs w:val="20"/>
                <w:lang w:val="en-US" w:eastAsia="ru-RU"/>
              </w:rPr>
            </w:pPr>
            <w:r w:rsidRPr="00395B23">
              <w:rPr>
                <w:rFonts w:ascii="Times New Roman" w:eastAsia="Times New Roman" w:hAnsi="Times New Roman" w:cs="Times New Roman"/>
                <w:color w:val="000000"/>
                <w:spacing w:val="-2"/>
                <w:sz w:val="20"/>
                <w:szCs w:val="20"/>
                <w:lang w:val="en-US" w:eastAsia="ru-RU"/>
              </w:rPr>
              <w:t>Circulatory failure (acute and chronic). Emergency care for acute left ventricular heart failure. The concept of pulmonary heart. Acute vascular insufficiency: diagnosis, emergency care.</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14</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C97B85">
            <w:pPr>
              <w:spacing w:after="0" w:line="240" w:lineRule="auto"/>
              <w:rPr>
                <w:rFonts w:ascii="Times New Roman" w:eastAsia="Times New Roman" w:hAnsi="Times New Roman" w:cs="Times New Roman"/>
                <w:i/>
                <w:iCs/>
                <w:color w:val="000000"/>
                <w:sz w:val="20"/>
                <w:szCs w:val="20"/>
                <w:lang w:val="en-US" w:eastAsia="ru-RU"/>
              </w:rPr>
            </w:pPr>
            <w:r w:rsidRPr="00395B23">
              <w:rPr>
                <w:rFonts w:ascii="Times New Roman" w:eastAsia="Times New Roman" w:hAnsi="Times New Roman" w:cs="Times New Roman"/>
                <w:i/>
                <w:iCs/>
                <w:color w:val="000000"/>
                <w:spacing w:val="-4"/>
                <w:sz w:val="20"/>
                <w:szCs w:val="20"/>
                <w:lang w:val="en-US" w:eastAsia="ru-RU"/>
              </w:rPr>
              <w:t>Final control lesson on the topic: “Symptomatology of diseases of the circulatory system (testing of practical skills and theoretical knowledge).</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15</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395B23">
            <w:pPr>
              <w:spacing w:after="0" w:line="240" w:lineRule="auto"/>
              <w:rPr>
                <w:rFonts w:ascii="Times New Roman" w:eastAsia="Times New Roman" w:hAnsi="Times New Roman" w:cs="Times New Roman"/>
                <w:color w:val="000000"/>
                <w:sz w:val="20"/>
                <w:szCs w:val="20"/>
                <w:lang w:val="en-US" w:eastAsia="ru-RU"/>
              </w:rPr>
            </w:pPr>
            <w:r w:rsidRPr="00395B23">
              <w:rPr>
                <w:rFonts w:ascii="Times New Roman" w:eastAsia="Times New Roman" w:hAnsi="Times New Roman" w:cs="Times New Roman"/>
                <w:color w:val="000000"/>
                <w:spacing w:val="-2"/>
                <w:sz w:val="20"/>
                <w:szCs w:val="20"/>
                <w:lang w:val="en-US" w:eastAsia="ru-RU"/>
              </w:rPr>
              <w:t>Interrogation and examination of patients with diseases of the digestive system. Percussion of the abdomen. Methods for determining ascites. Palpation of the abdomen (surface indicative and methodological deep sliding on V.P. Obraztsov and ND Strazhesko). Symptoms and syndromes of damage to the esophagus, stomach, intestines, acute stomach syndrome.</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16</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C97B85">
            <w:pPr>
              <w:spacing w:after="0" w:line="240" w:lineRule="auto"/>
              <w:jc w:val="both"/>
              <w:rPr>
                <w:rFonts w:ascii="Times New Roman" w:eastAsia="Times New Roman" w:hAnsi="Times New Roman" w:cs="Times New Roman"/>
                <w:color w:val="000000"/>
                <w:spacing w:val="-2"/>
                <w:sz w:val="20"/>
                <w:szCs w:val="20"/>
                <w:lang w:eastAsia="ru-RU"/>
              </w:rPr>
            </w:pPr>
            <w:r w:rsidRPr="00395B23">
              <w:rPr>
                <w:rFonts w:ascii="Times New Roman" w:eastAsia="MS Mincho" w:hAnsi="Times New Roman" w:cs="Times New Roman"/>
                <w:sz w:val="20"/>
                <w:szCs w:val="20"/>
                <w:lang w:val="en-US" w:eastAsia="ru-RU"/>
              </w:rPr>
              <w:t xml:space="preserve">Clinical symptoms and syndromes in acute and chronic gastritis, enteritis and colitis. Laboratory and instrumental diagnostic methods. Research methods for gastric secretion. </w:t>
            </w:r>
            <w:r w:rsidRPr="00395B23">
              <w:rPr>
                <w:rFonts w:ascii="Times New Roman" w:eastAsia="MS Mincho" w:hAnsi="Times New Roman" w:cs="Times New Roman"/>
                <w:sz w:val="20"/>
                <w:szCs w:val="20"/>
                <w:lang w:eastAsia="ru-RU"/>
              </w:rPr>
              <w:t>Practical skills training.</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r w:rsidR="00C97B85" w:rsidRPr="00C97B85" w:rsidTr="008A084D">
        <w:trPr>
          <w:trHeight w:val="340"/>
        </w:trPr>
        <w:tc>
          <w:tcPr>
            <w:tcW w:w="574"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spacing w:after="0" w:line="240" w:lineRule="auto"/>
              <w:jc w:val="center"/>
              <w:rPr>
                <w:rFonts w:ascii="Times New Roman" w:eastAsia="Times New Roman" w:hAnsi="Times New Roman" w:cs="Times New Roman"/>
                <w:color w:val="000000"/>
                <w:sz w:val="20"/>
                <w:szCs w:val="20"/>
                <w:lang w:eastAsia="ru-RU"/>
              </w:rPr>
            </w:pPr>
            <w:r w:rsidRPr="00C97B85">
              <w:rPr>
                <w:rFonts w:ascii="Times New Roman" w:eastAsia="Times New Roman" w:hAnsi="Times New Roman" w:cs="Times New Roman"/>
                <w:color w:val="000000"/>
                <w:sz w:val="20"/>
                <w:szCs w:val="20"/>
                <w:lang w:eastAsia="ru-RU"/>
              </w:rPr>
              <w:t>17</w:t>
            </w:r>
          </w:p>
        </w:tc>
        <w:tc>
          <w:tcPr>
            <w:tcW w:w="632"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C97B85" w:rsidP="00C97B85">
            <w:pPr>
              <w:widowControl w:val="0"/>
              <w:spacing w:after="0" w:line="240" w:lineRule="auto"/>
              <w:rPr>
                <w:rFonts w:ascii="Courier New" w:eastAsia="SimSun" w:hAnsi="Courier New" w:cs="Courier New"/>
                <w:sz w:val="20"/>
                <w:szCs w:val="20"/>
                <w:lang w:eastAsia="ru-RU"/>
              </w:rPr>
            </w:pPr>
            <w:r w:rsidRPr="00C97B85">
              <w:rPr>
                <w:rFonts w:ascii="Courier New" w:eastAsia="SimSun" w:hAnsi="Courier New" w:cs="Courier New"/>
                <w:sz w:val="20"/>
                <w:szCs w:val="20"/>
                <w:lang w:eastAsia="ru-RU"/>
              </w:rPr>
              <w:t>5</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C97B85" w:rsidRPr="00C97B85" w:rsidRDefault="00395B23" w:rsidP="00395B23">
            <w:pPr>
              <w:spacing w:after="0" w:line="240" w:lineRule="auto"/>
              <w:jc w:val="both"/>
              <w:rPr>
                <w:rFonts w:ascii="Times New Roman" w:eastAsia="Times New Roman" w:hAnsi="Times New Roman" w:cs="Times New Roman"/>
                <w:color w:val="000000"/>
                <w:spacing w:val="-2"/>
                <w:sz w:val="20"/>
                <w:szCs w:val="20"/>
                <w:lang w:val="en-US" w:eastAsia="ru-RU"/>
              </w:rPr>
            </w:pPr>
            <w:r w:rsidRPr="00395B23">
              <w:rPr>
                <w:rFonts w:ascii="Times New Roman" w:eastAsia="Times New Roman" w:hAnsi="Times New Roman" w:cs="Times New Roman"/>
                <w:color w:val="000000"/>
                <w:spacing w:val="-2"/>
                <w:sz w:val="20"/>
                <w:szCs w:val="20"/>
                <w:lang w:val="en-US" w:eastAsia="ru-RU"/>
              </w:rPr>
              <w:t>Laboratory, instrumental and functional methods for the study of the gastrointestinal tract.</w:t>
            </w:r>
          </w:p>
        </w:tc>
        <w:tc>
          <w:tcPr>
            <w:tcW w:w="540" w:type="dxa"/>
            <w:tcBorders>
              <w:top w:val="single" w:sz="4" w:space="0" w:color="auto"/>
              <w:left w:val="single" w:sz="4" w:space="0" w:color="auto"/>
              <w:bottom w:val="single" w:sz="4" w:space="0" w:color="auto"/>
              <w:right w:val="single" w:sz="4" w:space="0" w:color="auto"/>
            </w:tcBorders>
          </w:tcPr>
          <w:p w:rsidR="00C97B85" w:rsidRPr="00C97B85" w:rsidRDefault="00C97B85" w:rsidP="00C97B85">
            <w:pPr>
              <w:spacing w:after="0" w:line="240" w:lineRule="auto"/>
              <w:rPr>
                <w:rFonts w:ascii="Times New Roman" w:eastAsia="Times New Roman" w:hAnsi="Times New Roman" w:cs="Times New Roman"/>
                <w:color w:val="000000"/>
                <w:spacing w:val="-3"/>
                <w:sz w:val="20"/>
                <w:szCs w:val="20"/>
                <w:lang w:eastAsia="ru-RU"/>
              </w:rPr>
            </w:pPr>
            <w:r w:rsidRPr="00C97B85">
              <w:rPr>
                <w:rFonts w:ascii="Times New Roman" w:eastAsia="Times New Roman" w:hAnsi="Times New Roman" w:cs="Times New Roman"/>
                <w:color w:val="000000"/>
                <w:spacing w:val="-3"/>
                <w:sz w:val="20"/>
                <w:szCs w:val="20"/>
                <w:lang w:eastAsia="ru-RU"/>
              </w:rPr>
              <w:t>3</w:t>
            </w:r>
          </w:p>
        </w:tc>
      </w:tr>
    </w:tbl>
    <w:p w:rsidR="00C97B85" w:rsidRPr="00C97B85" w:rsidRDefault="00C97B85" w:rsidP="00C97B85">
      <w:pPr>
        <w:spacing w:after="0" w:line="240" w:lineRule="auto"/>
        <w:rPr>
          <w:rFonts w:ascii="Times New Roman" w:eastAsia="MS Mincho" w:hAnsi="Times New Roman" w:cs="Times New Roman"/>
          <w:lang w:eastAsia="ru-RU"/>
        </w:rPr>
      </w:pPr>
    </w:p>
    <w:p w:rsidR="00C97B85" w:rsidRPr="00C97B85" w:rsidRDefault="00C97B85" w:rsidP="00C97B85">
      <w:pPr>
        <w:widowControl w:val="0"/>
        <w:spacing w:after="0" w:line="240" w:lineRule="auto"/>
        <w:rPr>
          <w:rFonts w:ascii="Times New Roman" w:eastAsia="SimSun" w:hAnsi="Times New Roman" w:cs="Times New Roman"/>
          <w:lang w:eastAsia="ru-RU"/>
        </w:rPr>
      </w:pPr>
      <w:r w:rsidRPr="00C97B85">
        <w:rPr>
          <w:rFonts w:ascii="Times New Roman" w:eastAsia="SimSun" w:hAnsi="Times New Roman" w:cs="Times New Roman"/>
          <w:lang w:eastAsia="ru-RU"/>
        </w:rPr>
        <w:t>Зав. кафедрой пропедевтики</w:t>
      </w:r>
    </w:p>
    <w:p w:rsidR="00C97B85" w:rsidRPr="00C97B85" w:rsidRDefault="00C97B85" w:rsidP="00C97B85">
      <w:pPr>
        <w:widowControl w:val="0"/>
        <w:spacing w:after="0" w:line="240" w:lineRule="auto"/>
        <w:rPr>
          <w:rFonts w:ascii="Times New Roman" w:eastAsia="SimSun" w:hAnsi="Times New Roman" w:cs="Times New Roman"/>
          <w:lang w:eastAsia="ru-RU"/>
        </w:rPr>
      </w:pPr>
      <w:r w:rsidRPr="00C97B85">
        <w:rPr>
          <w:rFonts w:ascii="Times New Roman" w:eastAsia="SimSun" w:hAnsi="Times New Roman" w:cs="Times New Roman"/>
          <w:lang w:eastAsia="ru-RU"/>
        </w:rPr>
        <w:t xml:space="preserve">внутренних болезней </w:t>
      </w:r>
      <w:r w:rsidRPr="00C97B85">
        <w:rPr>
          <w:rFonts w:ascii="Times New Roman" w:eastAsia="SimSun" w:hAnsi="Times New Roman" w:cs="Times New Roman"/>
          <w:lang w:eastAsia="ru-RU"/>
        </w:rPr>
        <w:tab/>
      </w:r>
      <w:r w:rsidRPr="00C97B85">
        <w:rPr>
          <w:rFonts w:ascii="Times New Roman" w:eastAsia="SimSun" w:hAnsi="Times New Roman" w:cs="Times New Roman"/>
          <w:lang w:eastAsia="ru-RU"/>
        </w:rPr>
        <w:tab/>
      </w:r>
      <w:r w:rsidRPr="00C97B85">
        <w:rPr>
          <w:rFonts w:ascii="Times New Roman" w:eastAsia="SimSun" w:hAnsi="Times New Roman" w:cs="Times New Roman"/>
          <w:lang w:eastAsia="ru-RU"/>
        </w:rPr>
        <w:tab/>
      </w:r>
      <w:r w:rsidRPr="00C97B85">
        <w:rPr>
          <w:rFonts w:ascii="Times New Roman" w:eastAsia="SimSun" w:hAnsi="Times New Roman" w:cs="Times New Roman"/>
          <w:lang w:eastAsia="ru-RU"/>
        </w:rPr>
        <w:tab/>
      </w:r>
      <w:r w:rsidRPr="00C97B85">
        <w:rPr>
          <w:rFonts w:ascii="Times New Roman" w:eastAsia="SimSun" w:hAnsi="Times New Roman" w:cs="Times New Roman"/>
          <w:lang w:eastAsia="ru-RU"/>
        </w:rPr>
        <w:tab/>
        <w:t>А. Ю. Ионов</w:t>
      </w:r>
    </w:p>
    <w:p w:rsidR="00C97B85" w:rsidRPr="00C97B85" w:rsidRDefault="00C97B85" w:rsidP="00C97B85">
      <w:pPr>
        <w:spacing w:after="0"/>
        <w:jc w:val="center"/>
        <w:rPr>
          <w:b/>
        </w:rPr>
      </w:pPr>
    </w:p>
    <w:sectPr w:rsidR="00C97B85" w:rsidRPr="00C97B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460"/>
    <w:rsid w:val="00395B23"/>
    <w:rsid w:val="00B24460"/>
    <w:rsid w:val="00C115F5"/>
    <w:rsid w:val="00C97B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01559">
      <w:bodyDiv w:val="1"/>
      <w:marLeft w:val="0"/>
      <w:marRight w:val="0"/>
      <w:marTop w:val="0"/>
      <w:marBottom w:val="0"/>
      <w:divBdr>
        <w:top w:val="none" w:sz="0" w:space="0" w:color="auto"/>
        <w:left w:val="none" w:sz="0" w:space="0" w:color="auto"/>
        <w:bottom w:val="none" w:sz="0" w:space="0" w:color="auto"/>
        <w:right w:val="none" w:sz="0" w:space="0" w:color="auto"/>
      </w:divBdr>
    </w:div>
    <w:div w:id="156201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2020-07-03T11:28:00Z</dcterms:created>
  <dcterms:modified xsi:type="dcterms:W3CDTF">2020-07-03T11:45:00Z</dcterms:modified>
</cp:coreProperties>
</file>