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309" w:rsidRPr="009D30E9" w:rsidRDefault="00480309" w:rsidP="00480309">
      <w:pPr>
        <w:spacing w:after="0"/>
        <w:jc w:val="center"/>
        <w:rPr>
          <w:rFonts w:cs="Times New Roman"/>
          <w:b/>
          <w:szCs w:val="28"/>
        </w:rPr>
      </w:pPr>
      <w:r w:rsidRPr="009D30E9">
        <w:rPr>
          <w:rFonts w:cs="Times New Roman"/>
          <w:b/>
          <w:szCs w:val="28"/>
        </w:rPr>
        <w:t>АННОТАЦИЯ</w:t>
      </w:r>
    </w:p>
    <w:p w:rsidR="00480309" w:rsidRPr="009D30E9" w:rsidRDefault="00480309" w:rsidP="00480309">
      <w:pPr>
        <w:spacing w:after="0"/>
        <w:jc w:val="center"/>
        <w:rPr>
          <w:rFonts w:cs="Times New Roman"/>
          <w:szCs w:val="28"/>
        </w:rPr>
      </w:pPr>
      <w:r w:rsidRPr="009D30E9">
        <w:rPr>
          <w:rFonts w:cs="Times New Roman"/>
          <w:b/>
          <w:szCs w:val="28"/>
        </w:rPr>
        <w:t>рабочей программы дисциплины</w:t>
      </w:r>
      <w:r w:rsidRPr="009D30E9">
        <w:rPr>
          <w:rFonts w:cs="Times New Roman"/>
          <w:szCs w:val="28"/>
        </w:rPr>
        <w:t xml:space="preserve"> «</w:t>
      </w:r>
      <w:r>
        <w:rPr>
          <w:rFonts w:cs="Times New Roman"/>
          <w:szCs w:val="28"/>
        </w:rPr>
        <w:t>Общая г</w:t>
      </w:r>
      <w:r w:rsidRPr="009D30E9">
        <w:rPr>
          <w:rFonts w:cs="Times New Roman"/>
          <w:szCs w:val="28"/>
        </w:rPr>
        <w:t>игиена»</w:t>
      </w:r>
    </w:p>
    <w:p w:rsidR="00480309" w:rsidRPr="009D30E9" w:rsidRDefault="00480309" w:rsidP="00480309">
      <w:pPr>
        <w:spacing w:after="0"/>
        <w:jc w:val="center"/>
        <w:rPr>
          <w:rFonts w:cs="Times New Roman"/>
          <w:b/>
          <w:szCs w:val="28"/>
        </w:rPr>
      </w:pPr>
      <w:r w:rsidRPr="009D30E9">
        <w:rPr>
          <w:rFonts w:cs="Times New Roman"/>
          <w:b/>
          <w:szCs w:val="28"/>
        </w:rPr>
        <w:t>специальности 3</w:t>
      </w:r>
      <w:r>
        <w:rPr>
          <w:rFonts w:cs="Times New Roman"/>
          <w:b/>
          <w:szCs w:val="28"/>
        </w:rPr>
        <w:t>2</w:t>
      </w:r>
      <w:r w:rsidRPr="009D30E9">
        <w:rPr>
          <w:rFonts w:cs="Times New Roman"/>
          <w:b/>
          <w:szCs w:val="28"/>
        </w:rPr>
        <w:t>.05.0</w:t>
      </w:r>
      <w:r>
        <w:rPr>
          <w:rFonts w:cs="Times New Roman"/>
          <w:b/>
          <w:szCs w:val="28"/>
        </w:rPr>
        <w:t>1</w:t>
      </w:r>
      <w:r w:rsidRPr="009D30E9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Медико-профилактическое дело</w:t>
      </w:r>
    </w:p>
    <w:p w:rsidR="00480309" w:rsidRPr="009D30E9" w:rsidRDefault="00480309" w:rsidP="00480309">
      <w:pPr>
        <w:spacing w:after="0"/>
        <w:jc w:val="center"/>
        <w:rPr>
          <w:rFonts w:cs="Times New Roman"/>
          <w:szCs w:val="28"/>
        </w:rPr>
      </w:pPr>
    </w:p>
    <w:p w:rsidR="00480309" w:rsidRPr="00D737AF" w:rsidRDefault="00480309" w:rsidP="00480309">
      <w:pPr>
        <w:spacing w:after="0"/>
        <w:jc w:val="both"/>
        <w:rPr>
          <w:rFonts w:cs="Times New Roman"/>
          <w:szCs w:val="28"/>
        </w:rPr>
      </w:pPr>
      <w:r w:rsidRPr="00D737AF">
        <w:rPr>
          <w:rFonts w:cs="Times New Roman"/>
          <w:b/>
          <w:szCs w:val="28"/>
        </w:rPr>
        <w:t>Дисциплина реализуется на кафедре</w:t>
      </w:r>
      <w:r w:rsidRPr="00D737AF">
        <w:rPr>
          <w:rFonts w:cs="Times New Roman"/>
          <w:szCs w:val="28"/>
        </w:rPr>
        <w:t xml:space="preserve"> </w:t>
      </w:r>
      <w:r w:rsidRPr="00D737AF">
        <w:rPr>
          <w:rFonts w:cs="Times New Roman"/>
          <w:i/>
          <w:szCs w:val="28"/>
        </w:rPr>
        <w:t>гигиены с экологией</w:t>
      </w:r>
    </w:p>
    <w:p w:rsidR="00480309" w:rsidRPr="00D737AF" w:rsidRDefault="00480309" w:rsidP="00480309">
      <w:pPr>
        <w:spacing w:after="0"/>
        <w:jc w:val="both"/>
        <w:rPr>
          <w:rFonts w:cs="Times New Roman"/>
          <w:szCs w:val="28"/>
        </w:rPr>
      </w:pPr>
      <w:r w:rsidRPr="00D737AF">
        <w:rPr>
          <w:rFonts w:cs="Times New Roman"/>
          <w:b/>
          <w:szCs w:val="28"/>
        </w:rPr>
        <w:t>В структуре ОПОП относится к циклу</w:t>
      </w:r>
      <w:r w:rsidR="00FB2775">
        <w:rPr>
          <w:rFonts w:cs="Times New Roman"/>
          <w:b/>
          <w:szCs w:val="28"/>
        </w:rPr>
        <w:t xml:space="preserve"> </w:t>
      </w:r>
      <w:r w:rsidR="00FB2775">
        <w:rPr>
          <w:rFonts w:cs="Times New Roman"/>
          <w:i/>
          <w:szCs w:val="28"/>
        </w:rPr>
        <w:t>обязательной части Б</w:t>
      </w:r>
      <w:proofErr w:type="gramStart"/>
      <w:r w:rsidR="00FB2775">
        <w:rPr>
          <w:rFonts w:cs="Times New Roman"/>
          <w:i/>
          <w:szCs w:val="28"/>
        </w:rPr>
        <w:t>1</w:t>
      </w:r>
      <w:proofErr w:type="gramEnd"/>
      <w:r w:rsidR="00FB2775">
        <w:rPr>
          <w:rFonts w:cs="Times New Roman"/>
          <w:i/>
          <w:szCs w:val="28"/>
        </w:rPr>
        <w:t>.О.</w:t>
      </w:r>
      <w:r w:rsidR="002A5158">
        <w:rPr>
          <w:rFonts w:cs="Times New Roman"/>
          <w:i/>
          <w:szCs w:val="28"/>
        </w:rPr>
        <w:t>18</w:t>
      </w:r>
    </w:p>
    <w:p w:rsidR="00480309" w:rsidRPr="00D737AF" w:rsidRDefault="00480309" w:rsidP="00480309">
      <w:pPr>
        <w:spacing w:after="0"/>
        <w:jc w:val="both"/>
        <w:rPr>
          <w:rFonts w:cs="Times New Roman"/>
          <w:i/>
          <w:szCs w:val="28"/>
        </w:rPr>
      </w:pPr>
      <w:r w:rsidRPr="00D737AF">
        <w:rPr>
          <w:rFonts w:cs="Times New Roman"/>
          <w:b/>
          <w:szCs w:val="28"/>
        </w:rPr>
        <w:t>Общая трудоемкость дисциплины:</w:t>
      </w:r>
      <w:r w:rsidRPr="00D737AF">
        <w:rPr>
          <w:rFonts w:cs="Times New Roman"/>
          <w:szCs w:val="28"/>
        </w:rPr>
        <w:t xml:space="preserve"> </w:t>
      </w:r>
      <w:r w:rsidRPr="00D737AF">
        <w:rPr>
          <w:rFonts w:cs="Times New Roman"/>
          <w:i/>
          <w:szCs w:val="28"/>
        </w:rPr>
        <w:t>7,5 зачетные</w:t>
      </w:r>
      <w:bookmarkStart w:id="0" w:name="_GoBack"/>
      <w:bookmarkEnd w:id="0"/>
      <w:r w:rsidRPr="00D737AF">
        <w:rPr>
          <w:rFonts w:cs="Times New Roman"/>
          <w:i/>
          <w:szCs w:val="28"/>
        </w:rPr>
        <w:t xml:space="preserve"> единицы, 270 час., из них аудиторные 156 час.</w:t>
      </w:r>
    </w:p>
    <w:p w:rsidR="00480309" w:rsidRPr="00D737AF" w:rsidRDefault="00480309" w:rsidP="00480309">
      <w:pPr>
        <w:spacing w:after="0"/>
        <w:jc w:val="both"/>
        <w:rPr>
          <w:rFonts w:cs="Times New Roman"/>
          <w:b/>
          <w:i/>
          <w:szCs w:val="28"/>
        </w:rPr>
      </w:pPr>
      <w:r w:rsidRPr="00D737AF">
        <w:rPr>
          <w:rFonts w:cs="Times New Roman"/>
          <w:b/>
          <w:szCs w:val="28"/>
        </w:rPr>
        <w:t>Является основой для изучения последующих дисциплин:</w:t>
      </w:r>
      <w:r w:rsidRPr="00D737AF">
        <w:rPr>
          <w:rFonts w:cs="Times New Roman"/>
          <w:szCs w:val="28"/>
        </w:rPr>
        <w:t xml:space="preserve"> </w:t>
      </w:r>
      <w:r w:rsidRPr="00D737AF">
        <w:rPr>
          <w:bCs/>
          <w:i/>
          <w:szCs w:val="28"/>
        </w:rPr>
        <w:t>внутренние болезни, военно-полевая терапия, гигиена питания, коммунальная гигиена, гигиена труда, гигиена детей и подростков, радиационная гигиена</w:t>
      </w:r>
      <w:r w:rsidRPr="00D737AF">
        <w:rPr>
          <w:rFonts w:cs="Times New Roman"/>
          <w:b/>
          <w:i/>
          <w:szCs w:val="28"/>
        </w:rPr>
        <w:t xml:space="preserve"> </w:t>
      </w:r>
    </w:p>
    <w:p w:rsidR="00480309" w:rsidRPr="00D737AF" w:rsidRDefault="00480309" w:rsidP="00480309">
      <w:pPr>
        <w:spacing w:after="0"/>
        <w:jc w:val="both"/>
        <w:rPr>
          <w:rFonts w:eastAsia="TimesNewRomanPSMT" w:cs="Times New Roman"/>
          <w:i/>
          <w:szCs w:val="28"/>
        </w:rPr>
      </w:pPr>
      <w:r w:rsidRPr="00D737AF">
        <w:rPr>
          <w:rFonts w:cs="Times New Roman"/>
          <w:b/>
          <w:szCs w:val="28"/>
        </w:rPr>
        <w:t xml:space="preserve">Цель дисциплины - </w:t>
      </w:r>
      <w:r w:rsidRPr="00D737AF">
        <w:rPr>
          <w:rFonts w:eastAsia="TimesNewRomanPSMT" w:cs="Times New Roman"/>
          <w:i/>
          <w:szCs w:val="28"/>
        </w:rPr>
        <w:t>изучение основ методологии профилактической медицины, приобретение гигиенических знаний и умений по оценке влияния факторов среды обитания на здоровье человека и населения.</w:t>
      </w:r>
    </w:p>
    <w:p w:rsidR="00480309" w:rsidRPr="00D737AF" w:rsidRDefault="00480309" w:rsidP="00480309">
      <w:pPr>
        <w:autoSpaceDE w:val="0"/>
        <w:autoSpaceDN w:val="0"/>
        <w:adjustRightInd w:val="0"/>
        <w:spacing w:after="0"/>
        <w:jc w:val="both"/>
        <w:rPr>
          <w:i/>
          <w:szCs w:val="28"/>
        </w:rPr>
      </w:pPr>
      <w:r w:rsidRPr="00D737AF">
        <w:rPr>
          <w:rFonts w:eastAsia="TimesNewRomanPSMT" w:cs="Times New Roman"/>
          <w:b/>
          <w:szCs w:val="28"/>
        </w:rPr>
        <w:t xml:space="preserve">Задачи дисциплины - </w:t>
      </w:r>
      <w:r w:rsidRPr="00D737AF">
        <w:rPr>
          <w:i/>
          <w:szCs w:val="28"/>
        </w:rPr>
        <w:t xml:space="preserve">ознакомить студентов с понятийным аппаратом и современными концепциями профилактической медицины, гигиеническими аспектами законодательства об охране здоровья граждан в РФ, концепцией развития системы здравоохранения в Российской Федерации до 2020 года; освоение студентами основных методов гигиенической оценки факторов среды обитания человека и интерпретации результатов инструментальных и лабораторных исследований; ознакомить студентов с основами формирования здорового образа жизни, с социальной значимостью вредных привычек, связанных со здоровьем, с подходами к формированию у населения позитивной мотивации, направленной на сохранение и повышение уровня здоровья; обучить студентов принципам и технологиями проведения санитарно-просветительской работы среди населения, гигиенического воспитания детей и подростков с целью формирования здорового образа жизни; способствовать формированию у студентов мотивации работе с научной литературой и поиску новой профессионально значимой информации, к проведению научно-практических исследований и готовности к непрерывному продолжению образования; обучить основным принципам организации системы наблюдения и сбора информации для ведения социально-гигиенического мониторинга;  обучить методам обобщения и анализа полученных данных, выявления причинно-следственных связей между состоянием здоровья населения и факторами среды обитания человека, прогнозирование динамики наблюдаемых явлений, в </w:t>
      </w:r>
      <w:proofErr w:type="spellStart"/>
      <w:r w:rsidRPr="00D737AF">
        <w:rPr>
          <w:i/>
          <w:szCs w:val="28"/>
        </w:rPr>
        <w:t>т.ч</w:t>
      </w:r>
      <w:proofErr w:type="spellEnd"/>
      <w:r w:rsidRPr="00D737AF">
        <w:rPr>
          <w:i/>
          <w:szCs w:val="28"/>
        </w:rPr>
        <w:t>. с использованием методики оценки риска; обучить теоретическим и практическим навыкам оценки риска здоровью населения от химического загрязнения объектов окружающей среды; овладеть принципами разработки программам по предупреждению и устранению воздействия вредных факторов среды обитания на здоровье населения, разработке предложений для принятия управленческих решений, направленных на охрану здоровья населения и среды обитания человека.</w:t>
      </w:r>
    </w:p>
    <w:p w:rsidR="00480309" w:rsidRPr="00D737AF" w:rsidRDefault="00480309" w:rsidP="00480309">
      <w:pPr>
        <w:spacing w:after="0"/>
        <w:jc w:val="both"/>
        <w:rPr>
          <w:rFonts w:cs="Times New Roman"/>
          <w:i/>
          <w:szCs w:val="28"/>
        </w:rPr>
      </w:pPr>
      <w:r w:rsidRPr="00D737AF">
        <w:rPr>
          <w:rFonts w:cs="Times New Roman"/>
          <w:b/>
          <w:szCs w:val="28"/>
        </w:rPr>
        <w:t xml:space="preserve">Планируемые результаты освоения дисциплины в </w:t>
      </w:r>
      <w:proofErr w:type="spellStart"/>
      <w:r w:rsidRPr="00D737AF">
        <w:rPr>
          <w:rFonts w:cs="Times New Roman"/>
          <w:b/>
          <w:szCs w:val="28"/>
        </w:rPr>
        <w:t>компетентностном</w:t>
      </w:r>
      <w:proofErr w:type="spellEnd"/>
      <w:r w:rsidRPr="00D737AF">
        <w:rPr>
          <w:rFonts w:cs="Times New Roman"/>
          <w:b/>
          <w:szCs w:val="28"/>
        </w:rPr>
        <w:t xml:space="preserve"> формате:</w:t>
      </w:r>
      <w:r w:rsidRPr="00D737AF">
        <w:rPr>
          <w:rFonts w:cs="Times New Roman"/>
          <w:szCs w:val="28"/>
        </w:rPr>
        <w:t xml:space="preserve"> </w:t>
      </w:r>
      <w:r w:rsidRPr="00D737AF">
        <w:rPr>
          <w:rFonts w:cs="Times New Roman"/>
          <w:i/>
          <w:szCs w:val="28"/>
        </w:rPr>
        <w:t>универсальные (УК-1), общепрофессиональные (ОПК-3, ОПК-4, ОПК-</w:t>
      </w:r>
      <w:r w:rsidRPr="00D737AF">
        <w:rPr>
          <w:rFonts w:cs="Times New Roman"/>
          <w:i/>
          <w:szCs w:val="28"/>
        </w:rPr>
        <w:lastRenderedPageBreak/>
        <w:t>5, ОПК-7), профессиональные (ПК-9, ПК-11, ПК-12, ПК-13, ПК-14, ПК-15, ПК-16)</w:t>
      </w:r>
    </w:p>
    <w:p w:rsidR="00D737AF" w:rsidRPr="00D737AF" w:rsidRDefault="00480309" w:rsidP="00D737AF">
      <w:pPr>
        <w:spacing w:after="0"/>
        <w:ind w:left="-28" w:right="-28"/>
        <w:jc w:val="both"/>
        <w:rPr>
          <w:bCs/>
          <w:i/>
          <w:szCs w:val="28"/>
        </w:rPr>
      </w:pPr>
      <w:r w:rsidRPr="00D737AF">
        <w:rPr>
          <w:rFonts w:cs="Times New Roman"/>
          <w:b/>
          <w:szCs w:val="28"/>
        </w:rPr>
        <w:t>Содержание дисциплины:</w:t>
      </w:r>
      <w:r w:rsidRPr="00D737AF">
        <w:rPr>
          <w:rFonts w:cs="Times New Roman"/>
          <w:szCs w:val="28"/>
        </w:rPr>
        <w:t xml:space="preserve"> </w:t>
      </w:r>
      <w:r w:rsidR="00D737AF" w:rsidRPr="00D737AF">
        <w:rPr>
          <w:rStyle w:val="FontStyle62"/>
          <w:i/>
          <w:sz w:val="28"/>
          <w:szCs w:val="28"/>
        </w:rPr>
        <w:t xml:space="preserve">Модуль 1. Введение. История развития гигиены. Методологические постулаты гигиены. Здоровье населения и окружающая среда. </w:t>
      </w:r>
      <w:r w:rsidR="00D737AF" w:rsidRPr="00D737AF">
        <w:rPr>
          <w:i/>
          <w:szCs w:val="28"/>
        </w:rPr>
        <w:t>Санитарно-эпидемиологическая служба и её роль в сохранении укреплении здоровья населения. Модуль 2. Окружающая среда и её гигиеническое значение. Основы экологии человека. Природные, антропогенные и социальные факторы среды обитания человека. Модуль 3. Теоретические основы изучения и гигиенического нормирования факторов среды обитания. Прогнозирование состояния здоровья населения. Модуль 4. Влияние условий труда на здоровье работающих. Модуль 5. Питание и здоровье населения. Модуль 6. Влияние условий воспитания и обучения на здоровье подрастающего поколения. Модуль 7. Здоровый образ жизни и вопросы личной гигиены</w:t>
      </w:r>
    </w:p>
    <w:p w:rsidR="00480309" w:rsidRPr="00D737AF" w:rsidRDefault="00480309" w:rsidP="00D737AF">
      <w:pPr>
        <w:autoSpaceDE w:val="0"/>
        <w:autoSpaceDN w:val="0"/>
        <w:adjustRightInd w:val="0"/>
        <w:spacing w:after="0"/>
        <w:jc w:val="both"/>
        <w:rPr>
          <w:rFonts w:eastAsia="TimesNewRomanPSMT" w:cs="Times New Roman"/>
          <w:i/>
          <w:color w:val="000000" w:themeColor="text1"/>
          <w:szCs w:val="28"/>
        </w:rPr>
      </w:pPr>
      <w:r w:rsidRPr="00D737AF">
        <w:rPr>
          <w:rFonts w:eastAsia="TimesNewRomanPSMT" w:cs="Times New Roman"/>
          <w:b/>
          <w:color w:val="000000" w:themeColor="text1"/>
          <w:szCs w:val="28"/>
        </w:rPr>
        <w:t>Виды самостоятельной работы студентов:</w:t>
      </w:r>
      <w:r w:rsidRPr="00D737AF">
        <w:rPr>
          <w:rFonts w:eastAsia="TimesNewRomanPSMT" w:cs="Times New Roman"/>
          <w:color w:val="000000" w:themeColor="text1"/>
          <w:szCs w:val="28"/>
        </w:rPr>
        <w:t xml:space="preserve"> </w:t>
      </w:r>
      <w:r w:rsidRPr="00D737AF">
        <w:rPr>
          <w:rFonts w:eastAsia="TimesNewRomanPSMT" w:cs="Times New Roman"/>
          <w:i/>
          <w:color w:val="000000" w:themeColor="text1"/>
          <w:szCs w:val="28"/>
        </w:rPr>
        <w:t>с</w:t>
      </w:r>
      <w:r w:rsidRPr="00D737AF">
        <w:rPr>
          <w:rFonts w:cs="Times New Roman"/>
          <w:i/>
          <w:szCs w:val="28"/>
        </w:rPr>
        <w:t xml:space="preserve">амоподготовка по учебно-целевым вопросам, решение ситуационных задач, работа с литературой и </w:t>
      </w:r>
      <w:proofErr w:type="spellStart"/>
      <w:r w:rsidRPr="00D737AF">
        <w:rPr>
          <w:rFonts w:cs="Times New Roman"/>
          <w:i/>
          <w:szCs w:val="28"/>
        </w:rPr>
        <w:t>интернет-ресурсами</w:t>
      </w:r>
      <w:proofErr w:type="spellEnd"/>
      <w:r w:rsidRPr="00D737AF">
        <w:rPr>
          <w:rFonts w:cs="Times New Roman"/>
          <w:i/>
          <w:szCs w:val="28"/>
        </w:rPr>
        <w:t>, подготовка к итоговому занятию</w:t>
      </w:r>
    </w:p>
    <w:p w:rsidR="00480309" w:rsidRPr="00D737AF" w:rsidRDefault="00480309" w:rsidP="00480309">
      <w:pPr>
        <w:autoSpaceDE w:val="0"/>
        <w:autoSpaceDN w:val="0"/>
        <w:adjustRightInd w:val="0"/>
        <w:spacing w:after="0"/>
        <w:jc w:val="both"/>
        <w:rPr>
          <w:rFonts w:cs="Times New Roman"/>
          <w:i/>
          <w:szCs w:val="28"/>
        </w:rPr>
      </w:pPr>
      <w:r w:rsidRPr="00D737AF">
        <w:rPr>
          <w:rFonts w:cs="Times New Roman"/>
          <w:b/>
          <w:szCs w:val="28"/>
        </w:rPr>
        <w:t>Основные образовательные технологии:</w:t>
      </w:r>
      <w:r w:rsidRPr="00D737AF">
        <w:rPr>
          <w:rFonts w:cs="Times New Roman"/>
          <w:szCs w:val="28"/>
        </w:rPr>
        <w:t xml:space="preserve"> </w:t>
      </w:r>
      <w:r w:rsidRPr="00D737AF">
        <w:rPr>
          <w:rFonts w:cs="Times New Roman"/>
          <w:i/>
          <w:szCs w:val="28"/>
        </w:rPr>
        <w:t>интегративно-модульное обучение на основе личностно-</w:t>
      </w:r>
      <w:proofErr w:type="spellStart"/>
      <w:r w:rsidRPr="00D737AF">
        <w:rPr>
          <w:rFonts w:cs="Times New Roman"/>
          <w:i/>
          <w:szCs w:val="28"/>
        </w:rPr>
        <w:t>деятельностного</w:t>
      </w:r>
      <w:proofErr w:type="spellEnd"/>
      <w:r w:rsidRPr="00D737AF">
        <w:rPr>
          <w:rFonts w:cs="Times New Roman"/>
          <w:i/>
          <w:szCs w:val="28"/>
        </w:rPr>
        <w:t xml:space="preserve">, индивидуально-дифференцированного, </w:t>
      </w:r>
      <w:proofErr w:type="spellStart"/>
      <w:r w:rsidRPr="00D737AF">
        <w:rPr>
          <w:rFonts w:cs="Times New Roman"/>
          <w:i/>
          <w:szCs w:val="28"/>
        </w:rPr>
        <w:t>компетентностного</w:t>
      </w:r>
      <w:proofErr w:type="spellEnd"/>
      <w:r w:rsidRPr="00D737AF">
        <w:rPr>
          <w:rFonts w:cs="Times New Roman"/>
          <w:i/>
          <w:szCs w:val="28"/>
        </w:rPr>
        <w:t xml:space="preserve"> подходов, обучение в сотрудничестве, проблемное и практико-ориентированно обучение, презентации, аудио- и видео конференции</w:t>
      </w:r>
    </w:p>
    <w:p w:rsidR="00480309" w:rsidRPr="00D737AF" w:rsidRDefault="00480309" w:rsidP="00480309">
      <w:pPr>
        <w:spacing w:after="0"/>
        <w:jc w:val="both"/>
        <w:rPr>
          <w:rFonts w:cs="Times New Roman"/>
          <w:i/>
          <w:szCs w:val="28"/>
        </w:rPr>
      </w:pPr>
      <w:r w:rsidRPr="00D737AF">
        <w:rPr>
          <w:rFonts w:cs="Times New Roman"/>
          <w:b/>
          <w:szCs w:val="28"/>
        </w:rPr>
        <w:t>Перечень оценочных средств:</w:t>
      </w:r>
      <w:r w:rsidRPr="00D737AF">
        <w:rPr>
          <w:rFonts w:cs="Times New Roman"/>
          <w:szCs w:val="28"/>
        </w:rPr>
        <w:t xml:space="preserve"> </w:t>
      </w:r>
      <w:r w:rsidRPr="00D737AF">
        <w:rPr>
          <w:rFonts w:cs="Times New Roman"/>
          <w:i/>
          <w:szCs w:val="28"/>
        </w:rPr>
        <w:t xml:space="preserve">дискуссия, научно-исследовательская работа, проект, доклад, собеседование </w:t>
      </w:r>
    </w:p>
    <w:p w:rsidR="00480309" w:rsidRPr="00D737AF" w:rsidRDefault="00480309" w:rsidP="00480309">
      <w:pPr>
        <w:autoSpaceDE w:val="0"/>
        <w:autoSpaceDN w:val="0"/>
        <w:adjustRightInd w:val="0"/>
        <w:spacing w:after="0"/>
        <w:jc w:val="both"/>
        <w:rPr>
          <w:rFonts w:cs="Times New Roman"/>
          <w:i/>
          <w:szCs w:val="28"/>
        </w:rPr>
      </w:pPr>
      <w:r w:rsidRPr="00D737AF">
        <w:rPr>
          <w:rFonts w:cs="Times New Roman"/>
          <w:b/>
          <w:szCs w:val="28"/>
        </w:rPr>
        <w:t>Виды и формы контроля:</w:t>
      </w:r>
      <w:r w:rsidRPr="00D737AF">
        <w:rPr>
          <w:rFonts w:cs="Times New Roman"/>
          <w:szCs w:val="28"/>
        </w:rPr>
        <w:t xml:space="preserve"> </w:t>
      </w:r>
      <w:r w:rsidRPr="00D737AF">
        <w:rPr>
          <w:rFonts w:cs="Times New Roman"/>
          <w:i/>
          <w:szCs w:val="28"/>
        </w:rPr>
        <w:t>текущий, промежуточный (</w:t>
      </w:r>
      <w:r w:rsidR="00E90D34">
        <w:rPr>
          <w:rFonts w:cs="Times New Roman"/>
          <w:i/>
          <w:szCs w:val="28"/>
        </w:rPr>
        <w:t>экзамен</w:t>
      </w:r>
      <w:r w:rsidRPr="00D737AF">
        <w:rPr>
          <w:rFonts w:cs="Times New Roman"/>
          <w:i/>
          <w:szCs w:val="28"/>
        </w:rPr>
        <w:t>)</w:t>
      </w:r>
    </w:p>
    <w:p w:rsidR="00F12C76" w:rsidRDefault="00F12C76" w:rsidP="00480309">
      <w:pPr>
        <w:spacing w:after="0"/>
        <w:jc w:val="both"/>
      </w:pPr>
    </w:p>
    <w:p w:rsidR="00480309" w:rsidRDefault="00480309" w:rsidP="00480309">
      <w:pPr>
        <w:spacing w:after="0"/>
        <w:jc w:val="both"/>
      </w:pPr>
    </w:p>
    <w:p w:rsidR="00480309" w:rsidRDefault="00480309" w:rsidP="00480309">
      <w:pPr>
        <w:autoSpaceDE w:val="0"/>
        <w:autoSpaceDN w:val="0"/>
        <w:adjustRightInd w:val="0"/>
        <w:spacing w:after="0"/>
      </w:pPr>
    </w:p>
    <w:sectPr w:rsidR="00480309" w:rsidSect="00480309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309"/>
    <w:rsid w:val="002A5158"/>
    <w:rsid w:val="00480309"/>
    <w:rsid w:val="006C0B77"/>
    <w:rsid w:val="008242FF"/>
    <w:rsid w:val="00870751"/>
    <w:rsid w:val="00922C48"/>
    <w:rsid w:val="00B915B7"/>
    <w:rsid w:val="00D737AF"/>
    <w:rsid w:val="00E90D34"/>
    <w:rsid w:val="00EA59DF"/>
    <w:rsid w:val="00EE4070"/>
    <w:rsid w:val="00F12C76"/>
    <w:rsid w:val="00FB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0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basedOn w:val="a0"/>
    <w:uiPriority w:val="99"/>
    <w:rsid w:val="0048030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0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basedOn w:val="a0"/>
    <w:uiPriority w:val="99"/>
    <w:rsid w:val="0048030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Федотова Екатерина Евгеньевна</cp:lastModifiedBy>
  <cp:revision>5</cp:revision>
  <dcterms:created xsi:type="dcterms:W3CDTF">2022-02-21T09:03:00Z</dcterms:created>
  <dcterms:modified xsi:type="dcterms:W3CDTF">2022-03-17T12:46:00Z</dcterms:modified>
</cp:coreProperties>
</file>