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81CDD" w:rsidRDefault="00E958FE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5753E1" w:rsidRPr="00B31A5C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Анатомия человека</w:t>
      </w:r>
      <w:r w:rsidR="005753E1"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958FE">
        <w:rPr>
          <w:rFonts w:ascii="Times New Roman" w:hAnsi="Times New Roman" w:cs="Times New Roman"/>
          <w:b/>
          <w:sz w:val="24"/>
          <w:szCs w:val="24"/>
        </w:rPr>
        <w:t>1</w:t>
      </w:r>
      <w:r w:rsidRPr="00B31A5C">
        <w:rPr>
          <w:rFonts w:ascii="Times New Roman" w:hAnsi="Times New Roman" w:cs="Times New Roman"/>
          <w:b/>
          <w:sz w:val="24"/>
          <w:szCs w:val="24"/>
        </w:rPr>
        <w:t>.05.0</w:t>
      </w:r>
      <w:r w:rsidR="00330C46">
        <w:rPr>
          <w:rFonts w:ascii="Times New Roman" w:hAnsi="Times New Roman" w:cs="Times New Roman"/>
          <w:b/>
          <w:sz w:val="24"/>
          <w:szCs w:val="24"/>
        </w:rPr>
        <w:t>3</w:t>
      </w:r>
      <w:r w:rsidR="00551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C46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281C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958FE" w:rsidRPr="006A6C4E">
        <w:rPr>
          <w:rFonts w:ascii="Times New Roman" w:hAnsi="Times New Roman" w:cs="Times New Roman"/>
          <w:sz w:val="24"/>
          <w:szCs w:val="24"/>
        </w:rPr>
        <w:t>нормальной анатомии</w:t>
      </w:r>
      <w:r w:rsidRPr="006A6C4E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281CD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5514D7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861D0F">
        <w:rPr>
          <w:rFonts w:ascii="Times New Roman" w:hAnsi="Times New Roman" w:cs="Times New Roman"/>
          <w:sz w:val="24"/>
          <w:szCs w:val="24"/>
        </w:rPr>
        <w:t>:</w:t>
      </w:r>
      <w:r w:rsidR="005514D7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E958FE" w:rsidRPr="006A6C4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E958FE" w:rsidRPr="006A6C4E">
        <w:rPr>
          <w:rFonts w:ascii="Times New Roman" w:hAnsi="Times New Roman" w:cs="Times New Roman"/>
          <w:sz w:val="24"/>
          <w:szCs w:val="24"/>
        </w:rPr>
        <w:t>.О.</w:t>
      </w:r>
      <w:r w:rsidR="00330C46">
        <w:rPr>
          <w:rFonts w:ascii="Times New Roman" w:hAnsi="Times New Roman" w:cs="Times New Roman"/>
          <w:sz w:val="24"/>
          <w:szCs w:val="24"/>
        </w:rPr>
        <w:t>06</w:t>
      </w:r>
      <w:r w:rsidR="00861D0F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281CD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C92190">
        <w:rPr>
          <w:rFonts w:ascii="Times New Roman" w:hAnsi="Times New Roman" w:cs="Times New Roman"/>
          <w:sz w:val="24"/>
          <w:szCs w:val="24"/>
        </w:rPr>
        <w:t>9</w:t>
      </w:r>
      <w:r w:rsidRPr="006A6C4E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E958FE" w:rsidRPr="006A6C4E">
        <w:rPr>
          <w:rFonts w:ascii="Times New Roman" w:hAnsi="Times New Roman" w:cs="Times New Roman"/>
          <w:sz w:val="24"/>
          <w:szCs w:val="24"/>
        </w:rPr>
        <w:t>х</w:t>
      </w:r>
      <w:r w:rsidRPr="006A6C4E">
        <w:rPr>
          <w:rFonts w:ascii="Times New Roman" w:hAnsi="Times New Roman" w:cs="Times New Roman"/>
          <w:sz w:val="24"/>
          <w:szCs w:val="24"/>
        </w:rPr>
        <w:t xml:space="preserve"> единиц, </w:t>
      </w:r>
      <w:r w:rsidR="00C92190">
        <w:rPr>
          <w:rFonts w:ascii="Times New Roman" w:hAnsi="Times New Roman" w:cs="Times New Roman"/>
          <w:sz w:val="24"/>
          <w:szCs w:val="24"/>
        </w:rPr>
        <w:t>324</w:t>
      </w:r>
      <w:r w:rsidRPr="006A6C4E">
        <w:rPr>
          <w:rFonts w:ascii="Times New Roman" w:hAnsi="Times New Roman" w:cs="Times New Roman"/>
          <w:sz w:val="24"/>
          <w:szCs w:val="24"/>
        </w:rPr>
        <w:t xml:space="preserve"> ч</w:t>
      </w:r>
      <w:bookmarkStart w:id="0" w:name="_GoBack"/>
      <w:r w:rsidRPr="006A6C4E">
        <w:rPr>
          <w:rFonts w:ascii="Times New Roman" w:hAnsi="Times New Roman" w:cs="Times New Roman"/>
          <w:sz w:val="24"/>
          <w:szCs w:val="24"/>
        </w:rPr>
        <w:t>а</w:t>
      </w:r>
      <w:bookmarkEnd w:id="0"/>
      <w:r w:rsidRPr="006A6C4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A6C4E">
        <w:rPr>
          <w:rFonts w:ascii="Times New Roman" w:hAnsi="Times New Roman" w:cs="Times New Roman"/>
          <w:sz w:val="24"/>
          <w:szCs w:val="24"/>
        </w:rPr>
        <w:t>.</w:t>
      </w:r>
      <w:r w:rsidRPr="006A6C4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Pr="006A6C4E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E958FE" w:rsidRPr="006A6C4E">
        <w:rPr>
          <w:rFonts w:ascii="Times New Roman" w:hAnsi="Times New Roman" w:cs="Times New Roman"/>
          <w:sz w:val="24"/>
          <w:szCs w:val="24"/>
        </w:rPr>
        <w:t>2</w:t>
      </w:r>
      <w:r w:rsidR="00C92190">
        <w:rPr>
          <w:rFonts w:ascii="Times New Roman" w:hAnsi="Times New Roman" w:cs="Times New Roman"/>
          <w:sz w:val="24"/>
          <w:szCs w:val="24"/>
        </w:rPr>
        <w:t>1</w:t>
      </w:r>
      <w:r w:rsidR="005514D7">
        <w:rPr>
          <w:rFonts w:ascii="Times New Roman" w:hAnsi="Times New Roman" w:cs="Times New Roman"/>
          <w:sz w:val="24"/>
          <w:szCs w:val="24"/>
        </w:rPr>
        <w:t>4</w:t>
      </w:r>
      <w:r w:rsidRPr="006A6C4E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6A6C4E" w:rsidRDefault="005753E1" w:rsidP="00281CD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958FE" w:rsidRPr="006A6C4E">
        <w:rPr>
          <w:rFonts w:ascii="Times New Roman" w:hAnsi="Times New Roman" w:cs="Times New Roman"/>
          <w:sz w:val="24"/>
          <w:szCs w:val="24"/>
        </w:rPr>
        <w:t xml:space="preserve">Нормальная физиология; </w:t>
      </w:r>
      <w:r w:rsidR="00330C46" w:rsidRPr="006A6C4E">
        <w:rPr>
          <w:rFonts w:ascii="Times New Roman" w:hAnsi="Times New Roman" w:cs="Times New Roman"/>
          <w:sz w:val="24"/>
          <w:szCs w:val="24"/>
        </w:rPr>
        <w:t>Патофизиология</w:t>
      </w:r>
      <w:r w:rsidR="00330C46">
        <w:rPr>
          <w:rFonts w:ascii="Times New Roman" w:hAnsi="Times New Roman" w:cs="Times New Roman"/>
          <w:sz w:val="24"/>
          <w:szCs w:val="24"/>
        </w:rPr>
        <w:t xml:space="preserve">; </w:t>
      </w:r>
      <w:r w:rsidR="00330C46" w:rsidRPr="006A6C4E">
        <w:rPr>
          <w:rFonts w:ascii="Times New Roman" w:hAnsi="Times New Roman" w:cs="Times New Roman"/>
          <w:sz w:val="24"/>
          <w:szCs w:val="24"/>
        </w:rPr>
        <w:t>Лучевая диагностика</w:t>
      </w:r>
      <w:r w:rsidR="00330C46">
        <w:rPr>
          <w:rFonts w:ascii="Times New Roman" w:hAnsi="Times New Roman" w:cs="Times New Roman"/>
          <w:sz w:val="24"/>
          <w:szCs w:val="24"/>
        </w:rPr>
        <w:t>;</w:t>
      </w:r>
      <w:r w:rsidR="00330C46" w:rsidRPr="006A6C4E">
        <w:rPr>
          <w:rFonts w:ascii="Times New Roman" w:hAnsi="Times New Roman" w:cs="Times New Roman"/>
          <w:sz w:val="24"/>
          <w:szCs w:val="24"/>
        </w:rPr>
        <w:t xml:space="preserve"> </w:t>
      </w:r>
      <w:r w:rsidR="00E958FE" w:rsidRPr="006A6C4E">
        <w:rPr>
          <w:rFonts w:ascii="Times New Roman" w:hAnsi="Times New Roman" w:cs="Times New Roman"/>
          <w:sz w:val="24"/>
          <w:szCs w:val="24"/>
        </w:rPr>
        <w:t xml:space="preserve">Топографическая анатомия; </w:t>
      </w:r>
      <w:r w:rsidR="00C92190">
        <w:rPr>
          <w:rFonts w:ascii="Times New Roman" w:hAnsi="Times New Roman" w:cs="Times New Roman"/>
          <w:sz w:val="24"/>
          <w:szCs w:val="24"/>
        </w:rPr>
        <w:t>Челюстно-лицевая хирургия</w:t>
      </w:r>
      <w:r w:rsidR="00E958FE" w:rsidRPr="006A6C4E">
        <w:rPr>
          <w:rFonts w:ascii="Times New Roman" w:hAnsi="Times New Roman" w:cs="Times New Roman"/>
          <w:sz w:val="24"/>
          <w:szCs w:val="24"/>
        </w:rPr>
        <w:t>;</w:t>
      </w:r>
      <w:r w:rsidR="00C92190">
        <w:rPr>
          <w:rFonts w:ascii="Times New Roman" w:hAnsi="Times New Roman" w:cs="Times New Roman"/>
          <w:sz w:val="24"/>
          <w:szCs w:val="24"/>
        </w:rPr>
        <w:t xml:space="preserve"> Детская стоматология и челюстно-лицевая хирургия; Ортопедическая стоматология</w:t>
      </w:r>
      <w:r w:rsidR="00E958FE" w:rsidRPr="006A6C4E">
        <w:rPr>
          <w:rFonts w:ascii="Times New Roman" w:hAnsi="Times New Roman" w:cs="Times New Roman"/>
          <w:sz w:val="24"/>
          <w:szCs w:val="24"/>
        </w:rPr>
        <w:t>.</w:t>
      </w:r>
    </w:p>
    <w:p w:rsidR="005753E1" w:rsidRPr="00330C46" w:rsidRDefault="005753E1" w:rsidP="00861D0F">
      <w:pPr>
        <w:tabs>
          <w:tab w:val="left" w:pos="110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0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330C46">
        <w:rPr>
          <w:rFonts w:ascii="Times New Roman" w:hAnsi="Times New Roman"/>
          <w:sz w:val="24"/>
          <w:szCs w:val="20"/>
        </w:rPr>
        <w:t>определить место анатомии человека в ряду других медицинских дисциплин;</w:t>
      </w:r>
      <w:r w:rsidR="00C92190">
        <w:rPr>
          <w:rFonts w:ascii="Times New Roman" w:hAnsi="Times New Roman"/>
          <w:sz w:val="24"/>
          <w:szCs w:val="20"/>
        </w:rPr>
        <w:t xml:space="preserve"> </w:t>
      </w:r>
      <w:r w:rsidR="00330C46">
        <w:rPr>
          <w:rFonts w:ascii="Times New Roman" w:hAnsi="Times New Roman"/>
          <w:sz w:val="24"/>
          <w:szCs w:val="20"/>
        </w:rPr>
        <w:t>научить студента алгоритму изучения базовой дисциплины медицинского образования – анатомии человека. Помочь каждому студенту освоить основные методы и приемы для приобретения углубленных знаний о строении, топографии и функции органов головы и шеи (анатомия головы и шеи) и определенный объем знаний, лишенный второстепенных данных по строению, топографии и развитию органов человеческого тела в целом и с учетом требований медицинской науки и практики; сориентировать студента на  использование</w:t>
      </w:r>
      <w:r w:rsidR="00330C46">
        <w:rPr>
          <w:rFonts w:ascii="Times New Roman" w:hAnsi="Times New Roman"/>
          <w:sz w:val="20"/>
          <w:szCs w:val="20"/>
        </w:rPr>
        <w:t xml:space="preserve"> </w:t>
      </w:r>
      <w:r w:rsidR="00330C46">
        <w:rPr>
          <w:rFonts w:ascii="Times New Roman" w:hAnsi="Times New Roman"/>
          <w:sz w:val="24"/>
          <w:szCs w:val="20"/>
        </w:rPr>
        <w:t>полученных знаний при последующем изучении  других фундаментальных и клинических дисциплин.</w:t>
      </w:r>
    </w:p>
    <w:p w:rsidR="005753E1" w:rsidRPr="00281CDD" w:rsidRDefault="005753E1" w:rsidP="00C9219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330C46">
        <w:rPr>
          <w:rFonts w:ascii="Times New Roman" w:hAnsi="Times New Roman"/>
          <w:sz w:val="24"/>
          <w:szCs w:val="20"/>
        </w:rPr>
        <w:t xml:space="preserve">-  помочь студенту изучить в требуемом объеме строение, функции и топографию органов, рассмотреть индивидуальные, половые и возрастные особенности организма, включая </w:t>
      </w:r>
      <w:proofErr w:type="spellStart"/>
      <w:r w:rsidR="00330C46">
        <w:rPr>
          <w:rFonts w:ascii="Times New Roman" w:hAnsi="Times New Roman"/>
          <w:sz w:val="24"/>
          <w:szCs w:val="20"/>
        </w:rPr>
        <w:t>пренатальное</w:t>
      </w:r>
      <w:proofErr w:type="spellEnd"/>
      <w:r w:rsidR="00330C46">
        <w:rPr>
          <w:rFonts w:ascii="Times New Roman" w:hAnsi="Times New Roman"/>
          <w:sz w:val="24"/>
          <w:szCs w:val="20"/>
        </w:rPr>
        <w:t xml:space="preserve"> развитие (органогенез), анатомо-топографические взаимоотношения органов, их </w:t>
      </w:r>
      <w:proofErr w:type="spellStart"/>
      <w:r w:rsidR="00330C46">
        <w:rPr>
          <w:rFonts w:ascii="Times New Roman" w:hAnsi="Times New Roman"/>
          <w:sz w:val="24"/>
          <w:szCs w:val="20"/>
        </w:rPr>
        <w:t>рентгенанатомию</w:t>
      </w:r>
      <w:proofErr w:type="spellEnd"/>
      <w:r w:rsidR="00330C46">
        <w:rPr>
          <w:rFonts w:ascii="Times New Roman" w:hAnsi="Times New Roman"/>
          <w:sz w:val="24"/>
          <w:szCs w:val="20"/>
        </w:rPr>
        <w:t>, показать варианты изменчивости органов, пороки раз</w:t>
      </w:r>
      <w:r w:rsidR="00C92190">
        <w:rPr>
          <w:rFonts w:ascii="Times New Roman" w:hAnsi="Times New Roman"/>
          <w:sz w:val="24"/>
          <w:szCs w:val="20"/>
        </w:rPr>
        <w:t xml:space="preserve">вития; </w:t>
      </w:r>
      <w:r w:rsidR="00330C46">
        <w:rPr>
          <w:rFonts w:ascii="Times New Roman" w:hAnsi="Times New Roman"/>
          <w:sz w:val="24"/>
          <w:szCs w:val="20"/>
        </w:rPr>
        <w:t>при изучении анатомии органов, систем органов и аппаратов привить студентам синтетическое понимание строения организма в целом, т.е. всесторонне раскрыть взаимосвязь и взаимозависимость отдельных органов и систем организма;</w:t>
      </w:r>
      <w:r w:rsidR="00C92190">
        <w:rPr>
          <w:rFonts w:ascii="Times New Roman" w:hAnsi="Times New Roman"/>
          <w:sz w:val="24"/>
          <w:szCs w:val="20"/>
        </w:rPr>
        <w:t xml:space="preserve"> </w:t>
      </w:r>
      <w:r w:rsidR="00330C46">
        <w:rPr>
          <w:rFonts w:ascii="Times New Roman" w:hAnsi="Times New Roman"/>
          <w:sz w:val="24"/>
          <w:szCs w:val="20"/>
        </w:rPr>
        <w:t xml:space="preserve">выработать у студентов научное представление о взаимозависимости и единстве  структуры и функции органов человека, их изменчивости в процессе </w:t>
      </w:r>
      <w:proofErr w:type="spellStart"/>
      <w:r w:rsidR="00330C46">
        <w:rPr>
          <w:rFonts w:ascii="Times New Roman" w:hAnsi="Times New Roman"/>
          <w:sz w:val="24"/>
          <w:szCs w:val="20"/>
        </w:rPr>
        <w:t>фил</w:t>
      </w:r>
      <w:proofErr w:type="gramStart"/>
      <w:r w:rsidR="00330C46">
        <w:rPr>
          <w:rFonts w:ascii="Times New Roman" w:hAnsi="Times New Roman"/>
          <w:sz w:val="24"/>
          <w:szCs w:val="20"/>
        </w:rPr>
        <w:t>о</w:t>
      </w:r>
      <w:proofErr w:type="spellEnd"/>
      <w:r w:rsidR="00330C46">
        <w:rPr>
          <w:rFonts w:ascii="Times New Roman" w:hAnsi="Times New Roman"/>
          <w:sz w:val="24"/>
          <w:szCs w:val="20"/>
        </w:rPr>
        <w:t>-</w:t>
      </w:r>
      <w:proofErr w:type="gramEnd"/>
      <w:r w:rsidR="00330C46">
        <w:rPr>
          <w:rFonts w:ascii="Times New Roman" w:hAnsi="Times New Roman"/>
          <w:sz w:val="24"/>
          <w:szCs w:val="20"/>
        </w:rPr>
        <w:t xml:space="preserve"> и онтогенеза; показать взаимосвязь организма в целом с изменяющимися условиями окружающей среды, социальных условий на </w:t>
      </w:r>
      <w:r w:rsidR="00C92190">
        <w:rPr>
          <w:rFonts w:ascii="Times New Roman" w:hAnsi="Times New Roman"/>
          <w:sz w:val="24"/>
          <w:szCs w:val="20"/>
        </w:rPr>
        <w:t xml:space="preserve">развитие и строение организма; </w:t>
      </w:r>
      <w:r w:rsidR="00330C46">
        <w:rPr>
          <w:rFonts w:ascii="Times New Roman" w:hAnsi="Times New Roman"/>
          <w:sz w:val="24"/>
          <w:szCs w:val="20"/>
        </w:rPr>
        <w:t>воспитать у студентов этические нормы поведения в “анатомическом театре “, уважительно и бережно относиться к органам человеческого тела и трупу; привить высоконравственные нормы поведения в сек</w:t>
      </w:r>
      <w:r w:rsidR="00C92190">
        <w:rPr>
          <w:rFonts w:ascii="Times New Roman" w:hAnsi="Times New Roman"/>
          <w:sz w:val="24"/>
          <w:szCs w:val="20"/>
        </w:rPr>
        <w:t xml:space="preserve">ционных залах медицинского ВУЗа; </w:t>
      </w:r>
      <w:r w:rsidR="00330C46">
        <w:rPr>
          <w:rFonts w:ascii="Times New Roman" w:hAnsi="Times New Roman"/>
          <w:sz w:val="24"/>
          <w:szCs w:val="24"/>
        </w:rPr>
        <w:t>зная общие закономерности строения тела человека, структурно-функциональные взаимоотношения частей организма, основные детали строения и топографии органов, их систем, их основные функции в различные возрастные периоды, основные закономерности развития и жизнедеятельности организма на основе структурной организации клеток, тканей и органов владеть методами препарирования, позволяющими осуществить системный подход к обучению. Представляя целостный организм со всеми анатомическими образованиями понимать прикладное значение полученных знаний по анатомии человека для изучения клинических дисциплин и последующе</w:t>
      </w:r>
      <w:r w:rsidR="00C92190">
        <w:rPr>
          <w:rFonts w:ascii="Times New Roman" w:hAnsi="Times New Roman"/>
          <w:sz w:val="24"/>
          <w:szCs w:val="24"/>
        </w:rPr>
        <w:t xml:space="preserve">й профессиональной деятельности; </w:t>
      </w:r>
      <w:r w:rsidR="00330C46">
        <w:rPr>
          <w:rFonts w:ascii="Times New Roman" w:hAnsi="Times New Roman"/>
          <w:sz w:val="24"/>
          <w:szCs w:val="24"/>
        </w:rPr>
        <w:t>формирование позитивного настроя на учебу для закрепления навыков и двигательных стереотипов безошибочного и точного определения мест расположения и проекции органов и их частей на поверхности тела, т.е. практическому владению «анатомическим материалом» для понимания патологии, диагностики и лечения.</w:t>
      </w:r>
    </w:p>
    <w:p w:rsidR="005753E1" w:rsidRPr="00B31A5C" w:rsidRDefault="005753E1" w:rsidP="00E55C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6A6C4E">
        <w:rPr>
          <w:rFonts w:ascii="Times New Roman" w:hAnsi="Times New Roman" w:cs="Times New Roman"/>
          <w:sz w:val="24"/>
          <w:szCs w:val="24"/>
        </w:rPr>
        <w:t>универсальные (</w:t>
      </w:r>
      <w:r w:rsidR="006A6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</w:t>
      </w:r>
      <w:r w:rsidRPr="006A6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6A6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6A6C4E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5514D7">
        <w:rPr>
          <w:rFonts w:ascii="Times New Roman" w:hAnsi="Times New Roman" w:cs="Times New Roman"/>
          <w:sz w:val="24"/>
          <w:szCs w:val="24"/>
        </w:rPr>
        <w:t>1, ОПК-</w:t>
      </w:r>
      <w:r w:rsidR="00330C46">
        <w:rPr>
          <w:rFonts w:ascii="Times New Roman" w:hAnsi="Times New Roman" w:cs="Times New Roman"/>
          <w:sz w:val="24"/>
          <w:szCs w:val="24"/>
        </w:rPr>
        <w:t>4, ОПК-9, ОПК-13</w:t>
      </w:r>
      <w:r w:rsidRPr="006A6C4E">
        <w:rPr>
          <w:rFonts w:ascii="Times New Roman" w:hAnsi="Times New Roman" w:cs="Times New Roman"/>
          <w:sz w:val="24"/>
          <w:szCs w:val="24"/>
        </w:rPr>
        <w:t>)</w:t>
      </w:r>
      <w:r w:rsidR="006A6C4E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E55C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6C4E">
        <w:rPr>
          <w:rFonts w:ascii="Times New Roman" w:hAnsi="Times New Roman" w:cs="Times New Roman"/>
          <w:sz w:val="24"/>
          <w:szCs w:val="24"/>
        </w:rPr>
        <w:t>Введение; Остеология;</w:t>
      </w:r>
      <w:r w:rsidR="00C92190">
        <w:rPr>
          <w:rFonts w:ascii="Times New Roman" w:hAnsi="Times New Roman" w:cs="Times New Roman"/>
          <w:sz w:val="24"/>
          <w:szCs w:val="24"/>
        </w:rPr>
        <w:t xml:space="preserve"> </w:t>
      </w:r>
      <w:r w:rsidR="006A6C4E">
        <w:rPr>
          <w:rFonts w:ascii="Times New Roman" w:hAnsi="Times New Roman" w:cs="Times New Roman"/>
          <w:sz w:val="24"/>
          <w:szCs w:val="24"/>
        </w:rPr>
        <w:t xml:space="preserve">Артрология; Миология; Спланхнология; </w:t>
      </w:r>
      <w:r w:rsidR="00C92190">
        <w:rPr>
          <w:rFonts w:ascii="Times New Roman" w:hAnsi="Times New Roman" w:cs="Times New Roman"/>
          <w:sz w:val="24"/>
          <w:szCs w:val="24"/>
        </w:rPr>
        <w:t>Ангиология;</w:t>
      </w:r>
      <w:r w:rsidR="006A6C4E">
        <w:rPr>
          <w:rFonts w:ascii="Times New Roman" w:hAnsi="Times New Roman" w:cs="Times New Roman"/>
          <w:sz w:val="24"/>
          <w:szCs w:val="24"/>
        </w:rPr>
        <w:t xml:space="preserve"> Центральная нервная система; Периферическая нервная система, эстезиология</w:t>
      </w:r>
      <w:r w:rsidR="00C92190">
        <w:rPr>
          <w:rFonts w:ascii="Times New Roman" w:hAnsi="Times New Roman" w:cs="Times New Roman"/>
          <w:sz w:val="24"/>
          <w:szCs w:val="24"/>
        </w:rPr>
        <w:t>; Топографическая анатомия органов и тканей головы и шеи</w:t>
      </w:r>
      <w:r w:rsidR="006A6C4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81CDD" w:rsidRDefault="005753E1" w:rsidP="00E55C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6C4E" w:rsidRPr="006A6C4E">
        <w:rPr>
          <w:rFonts w:ascii="Times New Roman" w:hAnsi="Times New Roman"/>
          <w:bCs/>
          <w:sz w:val="24"/>
          <w:szCs w:val="24"/>
        </w:rPr>
        <w:t>Подготовка к занятиям</w:t>
      </w:r>
      <w:r w:rsidR="006A6C4E">
        <w:rPr>
          <w:rFonts w:ascii="Times New Roman" w:hAnsi="Times New Roman"/>
          <w:bCs/>
          <w:sz w:val="24"/>
          <w:szCs w:val="24"/>
        </w:rPr>
        <w:t xml:space="preserve">; </w:t>
      </w:r>
      <w:r w:rsidR="006A6C4E" w:rsidRPr="006A6C4E">
        <w:rPr>
          <w:rFonts w:ascii="Times New Roman" w:hAnsi="Times New Roman"/>
          <w:bCs/>
          <w:sz w:val="24"/>
          <w:szCs w:val="24"/>
        </w:rPr>
        <w:t>Подготовка к текущему контролю</w:t>
      </w:r>
      <w:r w:rsidR="006A6C4E">
        <w:rPr>
          <w:rFonts w:ascii="Times New Roman" w:hAnsi="Times New Roman"/>
          <w:bCs/>
          <w:sz w:val="24"/>
          <w:szCs w:val="24"/>
        </w:rPr>
        <w:t xml:space="preserve">; </w:t>
      </w:r>
      <w:r w:rsidR="006A6C4E" w:rsidRPr="006A6C4E">
        <w:rPr>
          <w:rFonts w:ascii="Times New Roman" w:hAnsi="Times New Roman"/>
          <w:bCs/>
          <w:sz w:val="24"/>
          <w:szCs w:val="24"/>
        </w:rPr>
        <w:t>Подготовка к промежуточному контролю</w:t>
      </w:r>
      <w:r w:rsidR="006A6C4E">
        <w:rPr>
          <w:rFonts w:ascii="Times New Roman" w:hAnsi="Times New Roman"/>
          <w:bCs/>
          <w:sz w:val="24"/>
          <w:szCs w:val="24"/>
        </w:rPr>
        <w:t xml:space="preserve">; </w:t>
      </w:r>
      <w:r w:rsidR="006A6C4E" w:rsidRPr="006A6C4E">
        <w:rPr>
          <w:rFonts w:ascii="Times New Roman" w:hAnsi="Times New Roman"/>
          <w:bCs/>
          <w:sz w:val="24"/>
          <w:szCs w:val="24"/>
        </w:rPr>
        <w:t xml:space="preserve">Изучение </w:t>
      </w:r>
      <w:r w:rsidR="00281CDD">
        <w:rPr>
          <w:rFonts w:ascii="Times New Roman" w:hAnsi="Times New Roman"/>
          <w:bCs/>
          <w:sz w:val="24"/>
          <w:szCs w:val="24"/>
        </w:rPr>
        <w:t xml:space="preserve">натуральных музейных </w:t>
      </w:r>
      <w:r w:rsidR="005514D7">
        <w:rPr>
          <w:rFonts w:ascii="Times New Roman" w:hAnsi="Times New Roman"/>
          <w:bCs/>
          <w:sz w:val="24"/>
          <w:szCs w:val="24"/>
        </w:rPr>
        <w:t xml:space="preserve">и учебных </w:t>
      </w:r>
      <w:r w:rsidR="00281CDD">
        <w:rPr>
          <w:rFonts w:ascii="Times New Roman" w:hAnsi="Times New Roman"/>
          <w:bCs/>
          <w:sz w:val="24"/>
          <w:szCs w:val="24"/>
        </w:rPr>
        <w:t>препаратов</w:t>
      </w:r>
      <w:r w:rsidR="006A6C4E">
        <w:rPr>
          <w:rFonts w:ascii="Times New Roman" w:hAnsi="Times New Roman"/>
          <w:bCs/>
          <w:sz w:val="24"/>
          <w:szCs w:val="24"/>
        </w:rPr>
        <w:t>;</w:t>
      </w:r>
      <w:r w:rsidR="00281CDD">
        <w:rPr>
          <w:rFonts w:ascii="Times New Roman" w:hAnsi="Times New Roman"/>
          <w:bCs/>
          <w:sz w:val="24"/>
          <w:szCs w:val="24"/>
        </w:rPr>
        <w:t xml:space="preserve"> </w:t>
      </w:r>
      <w:r w:rsidR="006A6C4E" w:rsidRPr="006A6C4E">
        <w:rPr>
          <w:rFonts w:ascii="Times New Roman" w:hAnsi="Times New Roman"/>
          <w:bCs/>
          <w:sz w:val="24"/>
          <w:szCs w:val="24"/>
        </w:rPr>
        <w:t>Изготовление учебных и музейных препаратов</w:t>
      </w:r>
      <w:r w:rsidR="00281CDD">
        <w:rPr>
          <w:rFonts w:ascii="Times New Roman" w:hAnsi="Times New Roman"/>
          <w:bCs/>
          <w:sz w:val="24"/>
          <w:szCs w:val="24"/>
        </w:rPr>
        <w:t>.</w:t>
      </w:r>
    </w:p>
    <w:p w:rsidR="005753E1" w:rsidRPr="00187425" w:rsidRDefault="005753E1" w:rsidP="00E55C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lastRenderedPageBreak/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425" w:rsidRPr="00187425">
        <w:rPr>
          <w:rFonts w:ascii="Times New Roman" w:hAnsi="Times New Roman" w:cs="Times New Roman"/>
          <w:sz w:val="24"/>
          <w:szCs w:val="24"/>
        </w:rPr>
        <w:t>наборы слайдов, цифровы</w:t>
      </w:r>
      <w:r w:rsidR="00187425">
        <w:rPr>
          <w:rFonts w:ascii="Times New Roman" w:hAnsi="Times New Roman" w:cs="Times New Roman"/>
          <w:sz w:val="24"/>
          <w:szCs w:val="24"/>
        </w:rPr>
        <w:t>е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187425">
        <w:rPr>
          <w:rFonts w:ascii="Times New Roman" w:hAnsi="Times New Roman" w:cs="Times New Roman"/>
          <w:sz w:val="24"/>
          <w:szCs w:val="24"/>
        </w:rPr>
        <w:t>е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187425">
        <w:rPr>
          <w:rFonts w:ascii="Times New Roman" w:hAnsi="Times New Roman" w:cs="Times New Roman"/>
          <w:sz w:val="24"/>
          <w:szCs w:val="24"/>
        </w:rPr>
        <w:t>ы</w:t>
      </w:r>
      <w:r w:rsidR="00187425" w:rsidRPr="00187425">
        <w:rPr>
          <w:rFonts w:ascii="Times New Roman" w:hAnsi="Times New Roman" w:cs="Times New Roman"/>
          <w:sz w:val="24"/>
          <w:szCs w:val="24"/>
        </w:rPr>
        <w:t>, мультимедийны</w:t>
      </w:r>
      <w:r w:rsidR="00187425">
        <w:rPr>
          <w:rFonts w:ascii="Times New Roman" w:hAnsi="Times New Roman" w:cs="Times New Roman"/>
          <w:sz w:val="24"/>
          <w:szCs w:val="24"/>
        </w:rPr>
        <w:t>е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наглядны</w:t>
      </w:r>
      <w:r w:rsidR="00187425">
        <w:rPr>
          <w:rFonts w:ascii="Times New Roman" w:hAnsi="Times New Roman" w:cs="Times New Roman"/>
          <w:sz w:val="24"/>
          <w:szCs w:val="24"/>
        </w:rPr>
        <w:t>е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187425">
        <w:rPr>
          <w:rFonts w:ascii="Times New Roman" w:hAnsi="Times New Roman" w:cs="Times New Roman"/>
          <w:sz w:val="24"/>
          <w:szCs w:val="24"/>
        </w:rPr>
        <w:t>ы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по дисциплине «Анатомия человека», аппаратно-программный комплекс,  интерактивные анатомические столы «Пирогов», интерактивные  доски.</w:t>
      </w:r>
    </w:p>
    <w:p w:rsidR="005753E1" w:rsidRPr="00281CDD" w:rsidRDefault="005753E1" w:rsidP="00E55C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281CDD">
        <w:rPr>
          <w:rFonts w:ascii="Times New Roman" w:hAnsi="Times New Roman" w:cs="Times New Roman"/>
          <w:sz w:val="24"/>
          <w:szCs w:val="24"/>
        </w:rPr>
        <w:t>с</w:t>
      </w:r>
      <w:r w:rsidRPr="00281CDD">
        <w:rPr>
          <w:rFonts w:ascii="Times New Roman" w:hAnsi="Times New Roman" w:cs="Times New Roman"/>
          <w:bCs/>
          <w:sz w:val="24"/>
          <w:szCs w:val="24"/>
        </w:rPr>
        <w:t xml:space="preserve">обеседование, устный опрос, </w:t>
      </w:r>
      <w:r w:rsidR="00281CDD" w:rsidRPr="00281CDD">
        <w:rPr>
          <w:rFonts w:ascii="Times New Roman" w:hAnsi="Times New Roman" w:cs="Times New Roman"/>
          <w:bCs/>
          <w:sz w:val="24"/>
          <w:szCs w:val="24"/>
        </w:rPr>
        <w:t>тестовые задания, итоговое занятие, творческое задание.</w:t>
      </w:r>
    </w:p>
    <w:p w:rsidR="00E23808" w:rsidRDefault="005753E1" w:rsidP="00E55C6A">
      <w:pPr>
        <w:spacing w:after="0" w:line="240" w:lineRule="auto"/>
        <w:jc w:val="both"/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281CDD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</w:p>
    <w:sectPr w:rsidR="00E23808" w:rsidSect="005514D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38EF"/>
    <w:multiLevelType w:val="hybridMultilevel"/>
    <w:tmpl w:val="B712C47A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03F6182"/>
    <w:multiLevelType w:val="multilevel"/>
    <w:tmpl w:val="703F6182"/>
    <w:lvl w:ilvl="0">
      <w:start w:val="2"/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24"/>
        </w:tabs>
        <w:ind w:left="54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44"/>
        </w:tabs>
        <w:ind w:left="61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64"/>
        </w:tabs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87425"/>
    <w:rsid w:val="00281CDD"/>
    <w:rsid w:val="002B42C3"/>
    <w:rsid w:val="00330C46"/>
    <w:rsid w:val="004C1D97"/>
    <w:rsid w:val="005514D7"/>
    <w:rsid w:val="00563911"/>
    <w:rsid w:val="005753E1"/>
    <w:rsid w:val="006A6C4E"/>
    <w:rsid w:val="0079555D"/>
    <w:rsid w:val="00861D0F"/>
    <w:rsid w:val="0087443C"/>
    <w:rsid w:val="00AA2825"/>
    <w:rsid w:val="00AF2A82"/>
    <w:rsid w:val="00C92190"/>
    <w:rsid w:val="00E23808"/>
    <w:rsid w:val="00E55C6A"/>
    <w:rsid w:val="00E958FE"/>
    <w:rsid w:val="00F8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4"/>
    <w:basedOn w:val="a"/>
    <w:link w:val="a4"/>
    <w:rsid w:val="006A6C4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aliases w:val=" Знак4 Знак"/>
    <w:basedOn w:val="a0"/>
    <w:link w:val="a3"/>
    <w:rsid w:val="006A6C4E"/>
    <w:rPr>
      <w:rFonts w:ascii="MS Sans Serif" w:eastAsia="Times New Roman" w:hAnsi="MS Sans Serif" w:cs="Times New Roman"/>
      <w:sz w:val="20"/>
      <w:szCs w:val="20"/>
      <w:lang w:eastAsia="ru-RU"/>
    </w:rPr>
  </w:style>
  <w:style w:type="character" w:styleId="a5">
    <w:name w:val="Emphasis"/>
    <w:uiPriority w:val="20"/>
    <w:qFormat/>
    <w:rsid w:val="00330C46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4"/>
    <w:basedOn w:val="a"/>
    <w:link w:val="a4"/>
    <w:rsid w:val="006A6C4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aliases w:val=" Знак4 Знак"/>
    <w:basedOn w:val="a0"/>
    <w:link w:val="a3"/>
    <w:rsid w:val="006A6C4E"/>
    <w:rPr>
      <w:rFonts w:ascii="MS Sans Serif" w:eastAsia="Times New Roman" w:hAnsi="MS Sans Serif" w:cs="Times New Roman"/>
      <w:sz w:val="20"/>
      <w:szCs w:val="20"/>
      <w:lang w:eastAsia="ru-RU"/>
    </w:rPr>
  </w:style>
  <w:style w:type="character" w:styleId="a5">
    <w:name w:val="Emphasis"/>
    <w:uiPriority w:val="20"/>
    <w:qFormat/>
    <w:rsid w:val="00330C4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Линченко Сергей Николаевич</cp:lastModifiedBy>
  <cp:revision>5</cp:revision>
  <dcterms:created xsi:type="dcterms:W3CDTF">2022-02-11T09:06:00Z</dcterms:created>
  <dcterms:modified xsi:type="dcterms:W3CDTF">2022-02-14T08:39:00Z</dcterms:modified>
</cp:coreProperties>
</file>