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2A6C87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A6C87" w:rsidRPr="002A6C87">
        <w:rPr>
          <w:rFonts w:ascii="Times New Roman" w:hAnsi="Times New Roman" w:cs="Times New Roman"/>
          <w:b/>
          <w:sz w:val="24"/>
          <w:szCs w:val="24"/>
        </w:rPr>
        <w:t>31.05.02 Педиатрия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2E540B" w:rsidRPr="002E54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E540B" w:rsidRPr="002E540B">
        <w:rPr>
          <w:rFonts w:ascii="Times New Roman" w:hAnsi="Times New Roman" w:cs="Times New Roman"/>
          <w:sz w:val="24"/>
          <w:szCs w:val="24"/>
        </w:rPr>
        <w:t>.О.1</w:t>
      </w:r>
      <w:r w:rsidR="002A6C87">
        <w:rPr>
          <w:rFonts w:ascii="Times New Roman" w:hAnsi="Times New Roman" w:cs="Times New Roman"/>
          <w:sz w:val="24"/>
          <w:szCs w:val="24"/>
        </w:rPr>
        <w:t>5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A6C87">
        <w:rPr>
          <w:rFonts w:ascii="Times New Roman" w:hAnsi="Times New Roman" w:cs="Times New Roman"/>
          <w:sz w:val="24"/>
          <w:szCs w:val="24"/>
        </w:rPr>
        <w:t>2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2A6C87">
        <w:rPr>
          <w:rFonts w:ascii="Times New Roman" w:hAnsi="Times New Roman" w:cs="Times New Roman"/>
          <w:sz w:val="24"/>
          <w:szCs w:val="24"/>
        </w:rPr>
        <w:t>72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2A6C87">
        <w:rPr>
          <w:rFonts w:ascii="Times New Roman" w:hAnsi="Times New Roman" w:cs="Times New Roman"/>
          <w:sz w:val="24"/>
          <w:szCs w:val="24"/>
        </w:rPr>
        <w:t>48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Травматология и ортопедия, Госпитальная терапия, </w:t>
      </w:r>
      <w:r w:rsidR="002A6C87" w:rsidRPr="002A6C87">
        <w:rPr>
          <w:rFonts w:ascii="Times New Roman" w:hAnsi="Times New Roman" w:cs="Times New Roman"/>
          <w:sz w:val="24"/>
          <w:szCs w:val="24"/>
        </w:rPr>
        <w:t>Гигиена, гигиена детей и подростков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A6C87" w:rsidRPr="002A6C87">
        <w:rPr>
          <w:rFonts w:ascii="Times New Roman" w:hAnsi="Times New Roman" w:cs="Times New Roman"/>
          <w:sz w:val="24"/>
          <w:szCs w:val="24"/>
        </w:rPr>
        <w:t>Пропедевтика внутренних болезней</w:t>
      </w:r>
      <w:r w:rsidR="00EC7461" w:rsidRPr="00EC7461">
        <w:rPr>
          <w:rFonts w:ascii="Times New Roman" w:hAnsi="Times New Roman" w:cs="Times New Roman"/>
          <w:sz w:val="24"/>
          <w:szCs w:val="24"/>
        </w:rPr>
        <w:t>, Медицина катастроф.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A6C87" w:rsidRPr="002A6C87">
        <w:rPr>
          <w:rFonts w:ascii="Times New Roman" w:hAnsi="Times New Roman" w:cs="Times New Roman"/>
          <w:sz w:val="24"/>
          <w:szCs w:val="24"/>
        </w:rPr>
        <w:t>формирование культуры безопасности жизнедеятельности, под которой понимается готовность и способность будущего врача использовать в профессиональной деятельности при оказании медицинских услуг приобретенную совокупность знаний, умений и навыков, необходимых для обеспечения комфортной и безопасной жизни и для сохранения допустимого качества среды обитания; способность и готовность к действиям по прогнозированию, оценке обстановки, организации мероприятий по предупреждению и ликвидации последствий чрезвычайных ситуаций в мирное и военное время.</w:t>
      </w:r>
    </w:p>
    <w:p w:rsidR="002A6C87" w:rsidRPr="002A6C87" w:rsidRDefault="005753E1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2A6C87" w:rsidRPr="002A6C87">
        <w:rPr>
          <w:rFonts w:ascii="Times New Roman" w:hAnsi="Times New Roman" w:cs="Times New Roman"/>
          <w:sz w:val="24"/>
          <w:szCs w:val="24"/>
        </w:rPr>
        <w:t>- ознакомление студентов с методологическими и правовыми основами безопасности жизнедеятельности человека, с нормативной документацией, принятой в здравоохранении, а также в области охраны труда, обеспечения безопасности в различных сферах деятельности, в условиях мирного и военного времени (законы РФ, указы президента РФ, распоряжения и постановления правительства РФ, ведомственные приказы, рекомендации; терминология, международные системы единиц, действующие международные и отечественные классификации);</w:t>
      </w:r>
      <w:proofErr w:type="gramEnd"/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приобретение студентами знаний об основных природных и техногенных опасностях, их свойствах и характеристиках, характере воздействия вредных и опасных факторов на человека и природную среду, методах защиты от них применительно к сфере своей профессиональной деятельности;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</w:t>
      </w:r>
      <w:r w:rsidR="006E207C">
        <w:rPr>
          <w:rFonts w:ascii="Times New Roman" w:hAnsi="Times New Roman" w:cs="Times New Roman"/>
          <w:sz w:val="24"/>
          <w:szCs w:val="24"/>
        </w:rPr>
        <w:t xml:space="preserve"> </w:t>
      </w:r>
      <w:r w:rsidR="006E207C" w:rsidRPr="002A6C87">
        <w:rPr>
          <w:rFonts w:ascii="Times New Roman" w:hAnsi="Times New Roman" w:cs="Times New Roman"/>
          <w:sz w:val="24"/>
          <w:szCs w:val="24"/>
        </w:rPr>
        <w:t>(ЧС)</w:t>
      </w:r>
      <w:r w:rsidRPr="002A6C87">
        <w:rPr>
          <w:rFonts w:ascii="Times New Roman" w:hAnsi="Times New Roman" w:cs="Times New Roman"/>
          <w:sz w:val="24"/>
          <w:szCs w:val="24"/>
        </w:rPr>
        <w:t>;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ознакомление обучающихся с задачами и основными направлениями деятельности гражданской обороны в рамках Единой государственной системы предупреждения и ликвидации ЧС;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 xml:space="preserve">- ознакомление студентов с характеристиками воздействия поражающих факторов современного оружия на человека; 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овладение обучающимися организацией, способами и средствами защиты от современного оружия, в том числе в условиях противодействия терроризму как угрозы национальной безопасности России;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привитие студентам навыков проведения лечебно-эвакуационных мероприятий в условиях ЧС;</w:t>
      </w:r>
    </w:p>
    <w:p w:rsidR="002A6C87" w:rsidRP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>- обучение оказанию медико-психологической помощи и поддержки населению и спасателям в ЧС;</w:t>
      </w:r>
    </w:p>
    <w:p w:rsidR="002A6C87" w:rsidRDefault="002A6C87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87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proofErr w:type="gramStart"/>
      <w:r w:rsidRPr="002A6C8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A6C87">
        <w:rPr>
          <w:rFonts w:ascii="Times New Roman" w:hAnsi="Times New Roman" w:cs="Times New Roman"/>
          <w:sz w:val="24"/>
          <w:szCs w:val="24"/>
        </w:rPr>
        <w:t xml:space="preserve"> знаний об основах безопасности профессиональной деятельности при оказании медицинских услуг.</w:t>
      </w:r>
    </w:p>
    <w:p w:rsidR="005753E1" w:rsidRPr="00B31A5C" w:rsidRDefault="005753E1" w:rsidP="002A6C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ОПК-4</w:t>
      </w:r>
      <w:r w:rsidRPr="00787326">
        <w:rPr>
          <w:rFonts w:ascii="Times New Roman" w:hAnsi="Times New Roman" w:cs="Times New Roman"/>
          <w:sz w:val="24"/>
          <w:szCs w:val="24"/>
        </w:rPr>
        <w:t>)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B444A9" w:rsidRPr="00787326">
        <w:rPr>
          <w:rFonts w:ascii="Times New Roman" w:hAnsi="Times New Roman" w:cs="Times New Roman"/>
          <w:sz w:val="24"/>
          <w:szCs w:val="24"/>
        </w:rPr>
        <w:t>Безопасность жизнедеятельности человека в окружающем мире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B444A9" w:rsidRPr="00787326">
        <w:rPr>
          <w:rFonts w:ascii="Times New Roman" w:hAnsi="Times New Roman" w:cs="Times New Roman"/>
          <w:sz w:val="24"/>
          <w:szCs w:val="24"/>
        </w:rPr>
        <w:t>Защита человека от вредных и опасных факторов. Раздел 3. Национальная безопасность.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5753E1" w:rsidRPr="00787326" w:rsidRDefault="006E207C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="00B444A9"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bookmarkStart w:id="0" w:name="_GoBack"/>
      <w:bookmarkEnd w:id="0"/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не менее 10% объема контактной работы с обучающимися.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навыков, контроль на итоговом заняти</w:t>
      </w:r>
      <w:r w:rsidR="00597770">
        <w:rPr>
          <w:rFonts w:ascii="Times New Roman" w:hAnsi="Times New Roman" w:cs="Times New Roman"/>
          <w:sz w:val="24"/>
          <w:szCs w:val="24"/>
        </w:rPr>
        <w:t>и.</w:t>
      </w:r>
    </w:p>
    <w:p w:rsidR="00E23808" w:rsidRDefault="005753E1" w:rsidP="00C8186A">
      <w:pPr>
        <w:pStyle w:val="1"/>
        <w:shd w:val="clear" w:color="auto" w:fill="FFFFFF"/>
        <w:ind w:left="0"/>
        <w:jc w:val="both"/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C4655"/>
    <w:rsid w:val="002A6C87"/>
    <w:rsid w:val="002E540B"/>
    <w:rsid w:val="00422861"/>
    <w:rsid w:val="004931AA"/>
    <w:rsid w:val="005753E1"/>
    <w:rsid w:val="00597770"/>
    <w:rsid w:val="006E207C"/>
    <w:rsid w:val="00787326"/>
    <w:rsid w:val="00AA2825"/>
    <w:rsid w:val="00B3510D"/>
    <w:rsid w:val="00B444A9"/>
    <w:rsid w:val="00C8186A"/>
    <w:rsid w:val="00D5207F"/>
    <w:rsid w:val="00E23808"/>
    <w:rsid w:val="00EC746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4</cp:revision>
  <dcterms:created xsi:type="dcterms:W3CDTF">2022-02-14T10:29:00Z</dcterms:created>
  <dcterms:modified xsi:type="dcterms:W3CDTF">2022-02-15T06:54:00Z</dcterms:modified>
</cp:coreProperties>
</file>