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9959A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9ED3C32" w14:textId="7CF2E89E" w:rsidR="0047439C" w:rsidRDefault="002266AD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="0047439C" w:rsidRPr="002266AD">
        <w:rPr>
          <w:rFonts w:ascii="Times New Roman" w:hAnsi="Times New Roman" w:cs="Times New Roman"/>
          <w:b/>
          <w:sz w:val="24"/>
          <w:szCs w:val="24"/>
        </w:rPr>
        <w:t>«</w:t>
      </w:r>
      <w:r w:rsidR="006135DB">
        <w:rPr>
          <w:rFonts w:ascii="Times New Roman" w:hAnsi="Times New Roman" w:cs="Times New Roman"/>
          <w:b/>
          <w:sz w:val="24"/>
          <w:szCs w:val="24"/>
        </w:rPr>
        <w:t>Психиатрия</w:t>
      </w:r>
      <w:r w:rsidR="00D05FC9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6135DB">
        <w:rPr>
          <w:rFonts w:ascii="Times New Roman" w:hAnsi="Times New Roman" w:cs="Times New Roman"/>
          <w:b/>
          <w:sz w:val="24"/>
          <w:szCs w:val="24"/>
        </w:rPr>
        <w:t>наркология</w:t>
      </w:r>
      <w:r w:rsidR="00D05FC9">
        <w:rPr>
          <w:rFonts w:ascii="Times New Roman" w:hAnsi="Times New Roman" w:cs="Times New Roman"/>
          <w:b/>
          <w:sz w:val="24"/>
          <w:szCs w:val="24"/>
        </w:rPr>
        <w:t>,</w:t>
      </w:r>
      <w:r w:rsidR="006135DB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47439C" w:rsidRPr="002266AD">
        <w:rPr>
          <w:rFonts w:ascii="Times New Roman" w:hAnsi="Times New Roman" w:cs="Times New Roman"/>
          <w:b/>
          <w:sz w:val="24"/>
          <w:szCs w:val="24"/>
        </w:rPr>
        <w:t>едицинская психология</w:t>
      </w:r>
      <w:r w:rsidR="0047439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47439C">
        <w:rPr>
          <w:rFonts w:ascii="Times New Roman" w:hAnsi="Times New Roman" w:cs="Times New Roman"/>
          <w:b/>
          <w:sz w:val="24"/>
          <w:szCs w:val="24"/>
        </w:rPr>
        <w:t>специальности 31.05.0</w:t>
      </w:r>
      <w:r w:rsidR="007548AE">
        <w:rPr>
          <w:rFonts w:ascii="Times New Roman" w:hAnsi="Times New Roman" w:cs="Times New Roman"/>
          <w:b/>
          <w:sz w:val="24"/>
          <w:szCs w:val="24"/>
        </w:rPr>
        <w:t>2</w:t>
      </w:r>
      <w:r w:rsidR="00474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8AE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D2AF865" w14:textId="77777777" w:rsidR="0047439C" w:rsidRDefault="0047439C" w:rsidP="004743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88174E" w14:textId="354253F6" w:rsidR="0047439C" w:rsidRPr="00855F0D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55F0D">
        <w:rPr>
          <w:rFonts w:ascii="Times New Roman" w:hAnsi="Times New Roman" w:cs="Times New Roman"/>
          <w:sz w:val="24"/>
          <w:szCs w:val="24"/>
        </w:rPr>
        <w:t>психиатрии.</w:t>
      </w:r>
    </w:p>
    <w:p w14:paraId="63F2D24B" w14:textId="4BB0BB91" w:rsidR="0047439C" w:rsidRPr="00855F0D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A11060" w:rsidRPr="00855F0D">
        <w:t xml:space="preserve"> </w:t>
      </w:r>
      <w:r w:rsidR="00CB1FED">
        <w:rPr>
          <w:rFonts w:ascii="Times New Roman" w:hAnsi="Times New Roman" w:cs="Times New Roman"/>
          <w:sz w:val="24"/>
          <w:szCs w:val="24"/>
        </w:rPr>
        <w:t>базовой части Б</w:t>
      </w:r>
      <w:r w:rsidR="006135DB" w:rsidRPr="00855F0D">
        <w:rPr>
          <w:rFonts w:ascii="Times New Roman" w:hAnsi="Times New Roman" w:cs="Times New Roman"/>
          <w:sz w:val="24"/>
          <w:szCs w:val="24"/>
        </w:rPr>
        <w:t>1</w:t>
      </w:r>
      <w:r w:rsidR="00CB1FED">
        <w:rPr>
          <w:rFonts w:ascii="Times New Roman" w:hAnsi="Times New Roman" w:cs="Times New Roman"/>
          <w:sz w:val="24"/>
          <w:szCs w:val="24"/>
        </w:rPr>
        <w:t>.</w:t>
      </w:r>
      <w:r w:rsidR="006135DB" w:rsidRPr="00855F0D">
        <w:rPr>
          <w:rFonts w:ascii="Times New Roman" w:hAnsi="Times New Roman" w:cs="Times New Roman"/>
          <w:sz w:val="24"/>
          <w:szCs w:val="24"/>
        </w:rPr>
        <w:t xml:space="preserve"> 0.</w:t>
      </w:r>
      <w:r w:rsidR="00CB1FED">
        <w:rPr>
          <w:rFonts w:ascii="Times New Roman" w:hAnsi="Times New Roman" w:cs="Times New Roman"/>
          <w:sz w:val="24"/>
          <w:szCs w:val="24"/>
        </w:rPr>
        <w:t>46</w:t>
      </w:r>
      <w:bookmarkStart w:id="0" w:name="_GoBack"/>
      <w:bookmarkEnd w:id="0"/>
    </w:p>
    <w:p w14:paraId="757A619B" w14:textId="2FDABFDA" w:rsidR="0047439C" w:rsidRPr="00855F0D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814E23" w:rsidRPr="00855F0D">
        <w:rPr>
          <w:rFonts w:ascii="Times New Roman" w:hAnsi="Times New Roman" w:cs="Times New Roman"/>
          <w:sz w:val="24"/>
          <w:szCs w:val="24"/>
        </w:rPr>
        <w:t>7</w:t>
      </w:r>
      <w:r w:rsidRPr="00855F0D">
        <w:rPr>
          <w:rFonts w:ascii="Times New Roman" w:hAnsi="Times New Roman" w:cs="Times New Roman"/>
          <w:sz w:val="24"/>
          <w:szCs w:val="24"/>
        </w:rPr>
        <w:t xml:space="preserve"> зачетные единиц, </w:t>
      </w:r>
      <w:r w:rsidR="00814E23" w:rsidRPr="00855F0D">
        <w:rPr>
          <w:rFonts w:ascii="Times New Roman" w:hAnsi="Times New Roman" w:cs="Times New Roman"/>
          <w:sz w:val="24"/>
          <w:szCs w:val="24"/>
        </w:rPr>
        <w:t>252</w:t>
      </w:r>
      <w:r w:rsidRPr="00855F0D">
        <w:rPr>
          <w:rFonts w:ascii="Times New Roman" w:hAnsi="Times New Roman" w:cs="Times New Roman"/>
          <w:sz w:val="24"/>
          <w:szCs w:val="24"/>
        </w:rPr>
        <w:t xml:space="preserve"> час.</w:t>
      </w:r>
      <w:r w:rsidRPr="00855F0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55F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A11060" w:rsidRPr="00855F0D">
        <w:rPr>
          <w:rFonts w:ascii="Times New Roman" w:hAnsi="Times New Roman" w:cs="Times New Roman"/>
          <w:sz w:val="24"/>
          <w:szCs w:val="24"/>
        </w:rPr>
        <w:t>1</w:t>
      </w:r>
      <w:r w:rsidR="00814E23" w:rsidRPr="00855F0D">
        <w:rPr>
          <w:rFonts w:ascii="Times New Roman" w:hAnsi="Times New Roman" w:cs="Times New Roman"/>
          <w:sz w:val="24"/>
          <w:szCs w:val="24"/>
        </w:rPr>
        <w:t>44</w:t>
      </w:r>
      <w:r w:rsidRPr="00855F0D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72FF79C2" w14:textId="130C8642" w:rsidR="0047439C" w:rsidRPr="00855F0D" w:rsidRDefault="0047439C" w:rsidP="0047439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7548AE" w:rsidRPr="00855F0D">
        <w:rPr>
          <w:rStyle w:val="FontStyle59"/>
          <w:rFonts w:eastAsia="MS Mincho"/>
        </w:rPr>
        <w:t>Поликлиническая</w:t>
      </w:r>
      <w:r w:rsidR="007548AE" w:rsidRPr="00855F0D">
        <w:rPr>
          <w:rFonts w:ascii="Times New Roman" w:hAnsi="Times New Roman" w:cs="Times New Roman"/>
          <w:sz w:val="24"/>
          <w:szCs w:val="24"/>
        </w:rPr>
        <w:t xml:space="preserve"> п</w:t>
      </w:r>
      <w:r w:rsidR="006135DB" w:rsidRPr="00855F0D">
        <w:rPr>
          <w:rFonts w:ascii="Times New Roman" w:hAnsi="Times New Roman" w:cs="Times New Roman"/>
          <w:sz w:val="24"/>
          <w:szCs w:val="24"/>
        </w:rPr>
        <w:t>едиатрия</w:t>
      </w:r>
      <w:r w:rsidRPr="00855F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BB0168" w14:textId="5301DB51" w:rsidR="006135DB" w:rsidRPr="00855F0D" w:rsidRDefault="0047439C" w:rsidP="006135DB">
      <w:pPr>
        <w:pStyle w:val="Bodytext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855F0D">
        <w:rPr>
          <w:rFonts w:ascii="Times New Roman" w:cs="Times New Roman"/>
          <w:sz w:val="24"/>
          <w:szCs w:val="24"/>
        </w:rPr>
        <w:t xml:space="preserve">Цель дисциплины – </w:t>
      </w:r>
      <w:r w:rsidR="007548AE" w:rsidRPr="00855F0D">
        <w:rPr>
          <w:b w:val="0"/>
          <w:sz w:val="24"/>
          <w:szCs w:val="24"/>
        </w:rPr>
        <w:t>формирование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у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обучающихся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универсальных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компетенций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общепрофессиональных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профессиональных</w:t>
      </w:r>
      <w:r w:rsidR="007548AE" w:rsidRPr="00855F0D">
        <w:rPr>
          <w:b w:val="0"/>
          <w:sz w:val="24"/>
          <w:szCs w:val="24"/>
        </w:rPr>
        <w:t xml:space="preserve">  </w:t>
      </w:r>
      <w:r w:rsidR="007548AE" w:rsidRPr="00855F0D">
        <w:rPr>
          <w:b w:val="0"/>
          <w:sz w:val="24"/>
          <w:szCs w:val="24"/>
        </w:rPr>
        <w:t>компетенций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в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области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психиатрии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наркологии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медицинской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психологии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с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изучением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основ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профессиональной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деятельности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врача</w:t>
      </w:r>
      <w:r w:rsidR="007548AE" w:rsidRPr="00855F0D">
        <w:rPr>
          <w:b w:val="0"/>
          <w:sz w:val="24"/>
          <w:szCs w:val="24"/>
        </w:rPr>
        <w:t>-</w:t>
      </w:r>
      <w:r w:rsidR="007548AE" w:rsidRPr="00855F0D">
        <w:rPr>
          <w:b w:val="0"/>
          <w:sz w:val="24"/>
          <w:szCs w:val="24"/>
        </w:rPr>
        <w:t>психиатра</w:t>
      </w:r>
      <w:r w:rsidR="007548AE" w:rsidRPr="00855F0D">
        <w:rPr>
          <w:b w:val="0"/>
          <w:sz w:val="24"/>
          <w:szCs w:val="24"/>
        </w:rPr>
        <w:t xml:space="preserve"> (</w:t>
      </w:r>
      <w:r w:rsidR="007548AE" w:rsidRPr="00855F0D">
        <w:rPr>
          <w:b w:val="0"/>
          <w:sz w:val="24"/>
          <w:szCs w:val="24"/>
        </w:rPr>
        <w:t>диагностики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фармакотерапии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психотерапии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личностной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коррекции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реабилитации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оказания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неотложной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помощи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пациентам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с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психическими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расстройствами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расстройствами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поведения</w:t>
      </w:r>
      <w:r w:rsidR="007548AE" w:rsidRPr="00855F0D">
        <w:rPr>
          <w:b w:val="0"/>
          <w:sz w:val="24"/>
          <w:szCs w:val="24"/>
        </w:rPr>
        <w:t xml:space="preserve">); </w:t>
      </w:r>
      <w:r w:rsidR="007548AE" w:rsidRPr="00855F0D">
        <w:rPr>
          <w:b w:val="0"/>
          <w:sz w:val="24"/>
          <w:szCs w:val="24"/>
        </w:rPr>
        <w:t>современных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возможностей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лечения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коррекции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психических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расстройств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расстройств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поведения</w:t>
      </w:r>
      <w:r w:rsidR="007548AE" w:rsidRPr="00855F0D">
        <w:rPr>
          <w:b w:val="0"/>
          <w:sz w:val="24"/>
          <w:szCs w:val="24"/>
        </w:rPr>
        <w:t xml:space="preserve">; </w:t>
      </w:r>
      <w:r w:rsidR="007548AE" w:rsidRPr="00855F0D">
        <w:rPr>
          <w:b w:val="0"/>
          <w:sz w:val="24"/>
          <w:szCs w:val="24"/>
        </w:rPr>
        <w:t>навыков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деонтологии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морально</w:t>
      </w:r>
      <w:r w:rsidR="007548AE" w:rsidRPr="00855F0D">
        <w:rPr>
          <w:b w:val="0"/>
          <w:sz w:val="24"/>
          <w:szCs w:val="24"/>
        </w:rPr>
        <w:t>-</w:t>
      </w:r>
      <w:r w:rsidR="007548AE" w:rsidRPr="00855F0D">
        <w:rPr>
          <w:b w:val="0"/>
          <w:sz w:val="24"/>
          <w:szCs w:val="24"/>
        </w:rPr>
        <w:t>этической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правовой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культуры</w:t>
      </w:r>
      <w:r w:rsidR="007548AE" w:rsidRPr="00855F0D">
        <w:rPr>
          <w:b w:val="0"/>
          <w:sz w:val="24"/>
          <w:szCs w:val="24"/>
        </w:rPr>
        <w:t xml:space="preserve">, </w:t>
      </w:r>
      <w:r w:rsidR="007548AE" w:rsidRPr="00855F0D">
        <w:rPr>
          <w:b w:val="0"/>
          <w:sz w:val="24"/>
          <w:szCs w:val="24"/>
        </w:rPr>
        <w:t>необходимых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для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оказания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помощи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пациентам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с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психическими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расстройствами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расстройствами</w:t>
      </w:r>
      <w:r w:rsidR="007548AE" w:rsidRPr="00855F0D">
        <w:rPr>
          <w:b w:val="0"/>
          <w:sz w:val="24"/>
          <w:szCs w:val="24"/>
        </w:rPr>
        <w:t xml:space="preserve"> </w:t>
      </w:r>
      <w:r w:rsidR="007548AE" w:rsidRPr="00855F0D">
        <w:rPr>
          <w:b w:val="0"/>
          <w:sz w:val="24"/>
          <w:szCs w:val="24"/>
        </w:rPr>
        <w:t>поведения</w:t>
      </w:r>
      <w:r w:rsidR="007548AE" w:rsidRPr="00855F0D">
        <w:rPr>
          <w:b w:val="0"/>
          <w:sz w:val="24"/>
          <w:szCs w:val="24"/>
        </w:rPr>
        <w:t>.</w:t>
      </w:r>
    </w:p>
    <w:p w14:paraId="68DECD03" w14:textId="0E5623EC" w:rsidR="00EB32C3" w:rsidRPr="00855F0D" w:rsidRDefault="0047439C" w:rsidP="00563050">
      <w:pPr>
        <w:pStyle w:val="2"/>
        <w:tabs>
          <w:tab w:val="left" w:pos="284"/>
        </w:tabs>
        <w:spacing w:after="0" w:line="240" w:lineRule="auto"/>
        <w:ind w:left="0"/>
        <w:jc w:val="both"/>
      </w:pPr>
      <w:r w:rsidRPr="00855F0D">
        <w:rPr>
          <w:b/>
        </w:rPr>
        <w:t xml:space="preserve">Задачи дисциплины </w:t>
      </w:r>
      <w:r w:rsidR="00563050" w:rsidRPr="00855F0D">
        <w:rPr>
          <w:b/>
          <w:lang w:val="ru-RU"/>
        </w:rPr>
        <w:t>:</w:t>
      </w:r>
      <w:r w:rsidR="007548AE" w:rsidRPr="00855F0D"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7E468CCF" w14:textId="19ACD3E7" w:rsidR="0047439C" w:rsidRPr="00855F0D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855F0D">
        <w:rPr>
          <w:rFonts w:ascii="Times New Roman" w:hAnsi="Times New Roman" w:cs="Times New Roman"/>
          <w:sz w:val="24"/>
          <w:szCs w:val="24"/>
        </w:rPr>
        <w:t>универсальные (</w:t>
      </w:r>
      <w:r w:rsidR="00491428" w:rsidRPr="00855F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</w:t>
      </w:r>
      <w:r w:rsidRPr="00855F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</w:t>
      </w:r>
      <w:r w:rsidR="00491428" w:rsidRPr="00855F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855F0D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bookmarkStart w:id="1" w:name="_Hlk95400683"/>
      <w:r w:rsidR="00491428" w:rsidRPr="00855F0D">
        <w:rPr>
          <w:rFonts w:ascii="Times New Roman" w:hAnsi="Times New Roman" w:cs="Times New Roman"/>
          <w:sz w:val="24"/>
          <w:szCs w:val="24"/>
        </w:rPr>
        <w:t xml:space="preserve">ОПК-1, ОПК-2, </w:t>
      </w:r>
      <w:r w:rsidRPr="00855F0D">
        <w:rPr>
          <w:rFonts w:ascii="Times New Roman" w:hAnsi="Times New Roman" w:cs="Times New Roman"/>
          <w:sz w:val="24"/>
          <w:szCs w:val="24"/>
        </w:rPr>
        <w:t>ОПК-</w:t>
      </w:r>
      <w:bookmarkEnd w:id="1"/>
      <w:r w:rsidR="00491428" w:rsidRPr="00855F0D">
        <w:rPr>
          <w:rFonts w:ascii="Times New Roman" w:hAnsi="Times New Roman" w:cs="Times New Roman"/>
          <w:sz w:val="24"/>
          <w:szCs w:val="24"/>
        </w:rPr>
        <w:t>5</w:t>
      </w:r>
      <w:r w:rsidR="00A11060" w:rsidRPr="00855F0D">
        <w:rPr>
          <w:rFonts w:ascii="Times New Roman" w:hAnsi="Times New Roman" w:cs="Times New Roman"/>
          <w:sz w:val="24"/>
          <w:szCs w:val="24"/>
        </w:rPr>
        <w:t>, ОПК-6, ОПК-7</w:t>
      </w:r>
      <w:r w:rsidR="007548AE" w:rsidRPr="00855F0D">
        <w:rPr>
          <w:rFonts w:ascii="Times New Roman" w:hAnsi="Times New Roman" w:cs="Times New Roman"/>
          <w:sz w:val="24"/>
          <w:szCs w:val="24"/>
        </w:rPr>
        <w:t>, ОПК-8</w:t>
      </w:r>
      <w:r w:rsidR="00A11060" w:rsidRPr="00855F0D">
        <w:rPr>
          <w:rFonts w:ascii="Times New Roman" w:hAnsi="Times New Roman" w:cs="Times New Roman"/>
          <w:sz w:val="24"/>
          <w:szCs w:val="24"/>
        </w:rPr>
        <w:t xml:space="preserve"> </w:t>
      </w:r>
      <w:r w:rsidRPr="00855F0D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7548AE" w:rsidRPr="00855F0D">
        <w:rPr>
          <w:rFonts w:ascii="Times New Roman" w:hAnsi="Times New Roman" w:cs="Times New Roman"/>
          <w:sz w:val="24"/>
          <w:szCs w:val="24"/>
        </w:rPr>
        <w:t xml:space="preserve">ПК-1, </w:t>
      </w:r>
      <w:r w:rsidR="00A11060" w:rsidRPr="00855F0D">
        <w:rPr>
          <w:rFonts w:ascii="Times New Roman" w:hAnsi="Times New Roman" w:cs="Times New Roman"/>
          <w:sz w:val="24"/>
          <w:szCs w:val="24"/>
        </w:rPr>
        <w:t>ПК-2, ПК-3, ПК-</w:t>
      </w:r>
      <w:r w:rsidR="007548AE" w:rsidRPr="00855F0D">
        <w:rPr>
          <w:rFonts w:ascii="Times New Roman" w:hAnsi="Times New Roman" w:cs="Times New Roman"/>
          <w:sz w:val="24"/>
          <w:szCs w:val="24"/>
        </w:rPr>
        <w:t>5</w:t>
      </w:r>
      <w:r w:rsidR="00A11060" w:rsidRPr="00855F0D">
        <w:rPr>
          <w:rFonts w:ascii="Times New Roman" w:hAnsi="Times New Roman" w:cs="Times New Roman"/>
          <w:sz w:val="24"/>
          <w:szCs w:val="24"/>
        </w:rPr>
        <w:t xml:space="preserve">, </w:t>
      </w:r>
      <w:r w:rsidRPr="00855F0D">
        <w:rPr>
          <w:rFonts w:ascii="Times New Roman" w:hAnsi="Times New Roman" w:cs="Times New Roman"/>
          <w:sz w:val="24"/>
          <w:szCs w:val="24"/>
        </w:rPr>
        <w:t>ПК-</w:t>
      </w:r>
      <w:r w:rsidR="007548AE" w:rsidRPr="00855F0D">
        <w:rPr>
          <w:rFonts w:ascii="Times New Roman" w:hAnsi="Times New Roman" w:cs="Times New Roman"/>
          <w:sz w:val="24"/>
          <w:szCs w:val="24"/>
        </w:rPr>
        <w:t>6</w:t>
      </w:r>
      <w:r w:rsidR="00A11060" w:rsidRPr="00855F0D">
        <w:rPr>
          <w:rFonts w:ascii="Times New Roman" w:hAnsi="Times New Roman" w:cs="Times New Roman"/>
          <w:sz w:val="24"/>
          <w:szCs w:val="24"/>
        </w:rPr>
        <w:t>, ПК-</w:t>
      </w:r>
      <w:r w:rsidR="007548AE" w:rsidRPr="00855F0D">
        <w:rPr>
          <w:rFonts w:ascii="Times New Roman" w:hAnsi="Times New Roman" w:cs="Times New Roman"/>
          <w:sz w:val="24"/>
          <w:szCs w:val="24"/>
        </w:rPr>
        <w:t>7</w:t>
      </w:r>
      <w:r w:rsidRPr="00855F0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AFB95EF" w14:textId="22F5AB4C" w:rsidR="006D4032" w:rsidRPr="00855F0D" w:rsidRDefault="0047439C" w:rsidP="006D4032">
      <w:pPr>
        <w:rPr>
          <w:rFonts w:ascii="Times New Roman" w:hAnsi="Times New Roman" w:cs="Times New Roman"/>
          <w:bCs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55F0D">
        <w:rPr>
          <w:rFonts w:ascii="Times New Roman" w:hAnsi="Times New Roman" w:cs="Times New Roman"/>
          <w:sz w:val="24"/>
          <w:szCs w:val="24"/>
        </w:rPr>
        <w:t xml:space="preserve"> </w:t>
      </w:r>
      <w:r w:rsidR="00491428" w:rsidRPr="00855F0D">
        <w:rPr>
          <w:rFonts w:ascii="Times New Roman" w:hAnsi="Times New Roman" w:cs="Times New Roman"/>
          <w:bCs/>
          <w:sz w:val="24"/>
          <w:szCs w:val="24"/>
        </w:rPr>
        <w:t>Разделы дисциплины:1)</w:t>
      </w:r>
      <w:r w:rsidR="00491428" w:rsidRPr="00855F0D">
        <w:rPr>
          <w:rFonts w:ascii="Times New Roman" w:hAnsi="Times New Roman" w:cs="Times New Roman"/>
          <w:sz w:val="24"/>
          <w:szCs w:val="24"/>
        </w:rPr>
        <w:t xml:space="preserve"> </w:t>
      </w:r>
      <w:r w:rsidR="00A11060" w:rsidRPr="00855F0D">
        <w:rPr>
          <w:rFonts w:ascii="Times New Roman" w:hAnsi="Times New Roman" w:cs="Times New Roman"/>
          <w:bCs/>
          <w:sz w:val="24"/>
          <w:szCs w:val="24"/>
        </w:rPr>
        <w:t>Предмет, задачи, основные направления развития психиатрии. Теоретические основы психиатрии. Общие положения семиотики психических расстройств и методы исследования в психиатрии; 2) Расстройства ощущений и восприятия, Расстройства внимания, памяти, интеллекта. Расстройства мышления.</w:t>
      </w:r>
      <w:r w:rsidR="006D4032" w:rsidRPr="00855F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1060" w:rsidRPr="00855F0D">
        <w:rPr>
          <w:rFonts w:ascii="Times New Roman" w:hAnsi="Times New Roman" w:cs="Times New Roman"/>
          <w:bCs/>
          <w:sz w:val="24"/>
          <w:szCs w:val="24"/>
        </w:rPr>
        <w:t>Аффективные и волевые расстройства. Двигательные расстройства. Синдромы расстройства сознания; 3) Шизофрения, шизотипические и бредовые расстройства; 4) Аффективные расстройства; 5) Органические, включая симптоматические психические расстройства. Умственная отсталость</w:t>
      </w:r>
      <w:r w:rsidR="006D4032" w:rsidRPr="00855F0D">
        <w:rPr>
          <w:rFonts w:ascii="Times New Roman" w:hAnsi="Times New Roman" w:cs="Times New Roman"/>
          <w:bCs/>
          <w:sz w:val="24"/>
          <w:szCs w:val="24"/>
        </w:rPr>
        <w:t xml:space="preserve">; 6) Невротические, связанные со стрессом и соматоформные расстройства. Расстройства личности и поведения в зрелом возрасте; 7) Психические расстройства и расстройства поведения, вызванные употреблением алкоголя и психоактивных веществ; 8) Методы терапии, профилактики и реабилитации в психиатрии, наркологии. Неотложная помощь в психиатрии, наркологии; 9) Основные направления медицинской психологии, основные методы исследования, связь с другими дисциплинами. Индивидуально-типологические свойства личности. Темперамент: типы, свойства. Характер, типы характера, акцентуации характера, поведение лиц с различными акцентуациями в медицинской практике. Пути </w:t>
      </w:r>
      <w:r w:rsidR="006D4032" w:rsidRPr="00855F0D">
        <w:rPr>
          <w:rFonts w:ascii="Times New Roman" w:hAnsi="Times New Roman" w:cs="Times New Roman"/>
          <w:bCs/>
          <w:sz w:val="24"/>
          <w:szCs w:val="24"/>
        </w:rPr>
        <w:lastRenderedPageBreak/>
        <w:t>преодоления стресса, копинг-стратегии и механизмы психологической защиты. Адаптивное значение и роль в формировании психической и соматической патологии.</w:t>
      </w:r>
    </w:p>
    <w:p w14:paraId="2E64C319" w14:textId="75E43CE9" w:rsidR="0047439C" w:rsidRPr="00855F0D" w:rsidRDefault="0047439C" w:rsidP="006D4032">
      <w:pPr>
        <w:rPr>
          <w:bCs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855F0D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</w:t>
      </w:r>
      <w:r w:rsidR="006D4032" w:rsidRPr="00855F0D">
        <w:rPr>
          <w:rFonts w:ascii="Times New Roman" w:hAnsi="Times New Roman" w:cs="Times New Roman"/>
          <w:bCs/>
          <w:sz w:val="24"/>
          <w:szCs w:val="24"/>
        </w:rPr>
        <w:t xml:space="preserve"> написание истории болезни</w:t>
      </w:r>
      <w:r w:rsidR="006D4032" w:rsidRPr="00855F0D">
        <w:rPr>
          <w:bCs/>
        </w:rPr>
        <w:t>,</w:t>
      </w:r>
      <w:r w:rsidRPr="00855F0D">
        <w:rPr>
          <w:rFonts w:ascii="Times New Roman" w:hAnsi="Times New Roman" w:cs="Times New Roman"/>
          <w:color w:val="000000"/>
          <w:sz w:val="24"/>
          <w:szCs w:val="24"/>
        </w:rPr>
        <w:t xml:space="preserve"> решение ситуационных задач</w:t>
      </w:r>
      <w:r w:rsidR="006154C1" w:rsidRPr="00855F0D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855F0D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подготовка к тестированию (текущий, промежуточный контроль).</w:t>
      </w:r>
    </w:p>
    <w:p w14:paraId="59C29DCB" w14:textId="6C9579DD" w:rsidR="00D92EDE" w:rsidRPr="00855F0D" w:rsidRDefault="0047439C" w:rsidP="00814E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855F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4E23" w:rsidRPr="00855F0D">
        <w:rPr>
          <w:rFonts w:ascii="Times New Roman" w:hAnsi="Times New Roman" w:cs="Times New Roman"/>
          <w:sz w:val="24"/>
          <w:szCs w:val="24"/>
        </w:rPr>
        <w:t>а</w:t>
      </w:r>
      <w:r w:rsidR="00D92EDE" w:rsidRPr="00855F0D">
        <w:rPr>
          <w:rFonts w:ascii="Times New Roman" w:hAnsi="Times New Roman" w:cs="Times New Roman"/>
          <w:sz w:val="24"/>
          <w:szCs w:val="24"/>
        </w:rPr>
        <w:t>ктивные и интерактивные формы проведения занятий.</w:t>
      </w:r>
      <w:r w:rsidR="00D92EDE" w:rsidRPr="00855F0D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Образовательные технологии в интерактивной форме, используемые в процессе преподавания, подразделяются на:1) неимитационные технологии: </w:t>
      </w:r>
      <w:r w:rsidR="00D92EDE" w:rsidRPr="00855F0D">
        <w:rPr>
          <w:rFonts w:ascii="Times New Roman" w:eastAsia="Calibri" w:hAnsi="Times New Roman" w:cs="Times New Roman"/>
          <w:color w:val="000000"/>
          <w:sz w:val="24"/>
          <w:szCs w:val="24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клинических примеров; 2)</w:t>
      </w:r>
      <w:r w:rsidR="00D92EDE" w:rsidRPr="00855F0D">
        <w:rPr>
          <w:rFonts w:ascii="Times New Roman" w:hAnsi="Times New Roman" w:cs="Times New Roman"/>
          <w:sz w:val="24"/>
          <w:szCs w:val="24"/>
        </w:rPr>
        <w:t xml:space="preserve">имитационные технологии: задания по ситуационным задачам и обсуждение результатов их решения в малых группах. </w:t>
      </w:r>
    </w:p>
    <w:p w14:paraId="34AD847A" w14:textId="0E8D15C3" w:rsidR="0047439C" w:rsidRPr="00855F0D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855F0D">
        <w:rPr>
          <w:rFonts w:ascii="Times New Roman" w:hAnsi="Times New Roman" w:cs="Times New Roman"/>
          <w:sz w:val="24"/>
          <w:szCs w:val="24"/>
        </w:rPr>
        <w:t>с</w:t>
      </w:r>
      <w:r w:rsidRPr="00855F0D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</w:t>
      </w:r>
      <w:r w:rsidR="00E26244" w:rsidRPr="00855F0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C00AEB" w14:textId="2C4F95BB" w:rsidR="0047439C" w:rsidRPr="00855F0D" w:rsidRDefault="0047439C" w:rsidP="0047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5F0D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855F0D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A11060" w:rsidRPr="00855F0D">
        <w:rPr>
          <w:rFonts w:ascii="Times New Roman" w:hAnsi="Times New Roman" w:cs="Times New Roman"/>
          <w:sz w:val="24"/>
          <w:szCs w:val="24"/>
        </w:rPr>
        <w:t>экзамен</w:t>
      </w:r>
      <w:r w:rsidRPr="00855F0D">
        <w:rPr>
          <w:rFonts w:ascii="Times New Roman" w:hAnsi="Times New Roman" w:cs="Times New Roman"/>
          <w:sz w:val="24"/>
          <w:szCs w:val="24"/>
        </w:rPr>
        <w:t>).</w:t>
      </w:r>
    </w:p>
    <w:p w14:paraId="056FC7F8" w14:textId="77777777" w:rsidR="0047439C" w:rsidRDefault="0047439C" w:rsidP="004743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C3B8DF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98"/>
    <w:rsid w:val="002266AD"/>
    <w:rsid w:val="002F6A73"/>
    <w:rsid w:val="0047439C"/>
    <w:rsid w:val="00491428"/>
    <w:rsid w:val="00563050"/>
    <w:rsid w:val="006135DB"/>
    <w:rsid w:val="006154C1"/>
    <w:rsid w:val="006C0B77"/>
    <w:rsid w:val="006D4032"/>
    <w:rsid w:val="0073328D"/>
    <w:rsid w:val="007548AE"/>
    <w:rsid w:val="007A0263"/>
    <w:rsid w:val="00814E23"/>
    <w:rsid w:val="008242FF"/>
    <w:rsid w:val="00855F0D"/>
    <w:rsid w:val="00870751"/>
    <w:rsid w:val="00922C48"/>
    <w:rsid w:val="00A11060"/>
    <w:rsid w:val="00B915B7"/>
    <w:rsid w:val="00C01198"/>
    <w:rsid w:val="00C24699"/>
    <w:rsid w:val="00CB1FED"/>
    <w:rsid w:val="00D05FC9"/>
    <w:rsid w:val="00D62A5F"/>
    <w:rsid w:val="00D92EDE"/>
    <w:rsid w:val="00E26244"/>
    <w:rsid w:val="00EA59DF"/>
    <w:rsid w:val="00EB32C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2C78"/>
  <w15:chartTrackingRefBased/>
  <w15:docId w15:val="{9B26A9E6-1C64-4DFF-8902-A23EBCE4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EB32C3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32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link w:val="a4"/>
    <w:uiPriority w:val="34"/>
    <w:qFormat/>
    <w:rsid w:val="00D92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D92E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2">
    <w:name w:val="Body text (2)_"/>
    <w:link w:val="Bodytext21"/>
    <w:uiPriority w:val="99"/>
    <w:rsid w:val="006135DB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135DB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FontStyle59">
    <w:name w:val="Font Style59"/>
    <w:uiPriority w:val="99"/>
    <w:rsid w:val="007548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Онбыш Татьяна Евгеньевна</cp:lastModifiedBy>
  <cp:revision>12</cp:revision>
  <dcterms:created xsi:type="dcterms:W3CDTF">2022-02-10T12:34:00Z</dcterms:created>
  <dcterms:modified xsi:type="dcterms:W3CDTF">2022-05-26T10:03:00Z</dcterms:modified>
</cp:coreProperties>
</file>