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DE9" w:rsidRDefault="00032DE9" w:rsidP="00032DE9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АННОТАЦИЯ</w:t>
      </w:r>
    </w:p>
    <w:p w:rsidR="00032DE9" w:rsidRDefault="00032DE9" w:rsidP="00032DE9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к рабочей программе дисциплины </w:t>
      </w:r>
      <w:r>
        <w:rPr>
          <w:sz w:val="23"/>
          <w:szCs w:val="23"/>
        </w:rPr>
        <w:t>«</w:t>
      </w:r>
      <w:r>
        <w:rPr>
          <w:sz w:val="23"/>
          <w:szCs w:val="23"/>
        </w:rPr>
        <w:t>Основы здорового образа жизни</w:t>
      </w:r>
      <w:r>
        <w:rPr>
          <w:sz w:val="23"/>
          <w:szCs w:val="23"/>
        </w:rPr>
        <w:t>»</w:t>
      </w:r>
    </w:p>
    <w:p w:rsidR="00032DE9" w:rsidRDefault="00032DE9" w:rsidP="00032DE9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специальности 31.05.01 Лечебное дело</w:t>
      </w:r>
    </w:p>
    <w:p w:rsidR="00032DE9" w:rsidRDefault="00032DE9" w:rsidP="00032DE9">
      <w:pPr>
        <w:pStyle w:val="Default"/>
        <w:jc w:val="center"/>
        <w:rPr>
          <w:b/>
          <w:bCs/>
          <w:sz w:val="23"/>
          <w:szCs w:val="23"/>
        </w:rPr>
      </w:pPr>
    </w:p>
    <w:p w:rsidR="00032DE9" w:rsidRPr="00564D3B" w:rsidRDefault="00032DE9" w:rsidP="00564D3B">
      <w:pPr>
        <w:pStyle w:val="Default"/>
      </w:pPr>
      <w:bookmarkStart w:id="0" w:name="_GoBack"/>
      <w:r w:rsidRPr="00564D3B">
        <w:rPr>
          <w:b/>
          <w:bCs/>
        </w:rPr>
        <w:t xml:space="preserve">Дисциплина реализуется на кафедре </w:t>
      </w:r>
      <w:r w:rsidRPr="00564D3B">
        <w:rPr>
          <w:bCs/>
        </w:rPr>
        <w:t>п</w:t>
      </w:r>
      <w:r w:rsidRPr="00564D3B">
        <w:rPr>
          <w:bCs/>
        </w:rPr>
        <w:t>рофилактики заболеваний, здорового образа жизни и эпидемиологии</w:t>
      </w:r>
      <w:r w:rsidRPr="00564D3B">
        <w:t>.</w:t>
      </w:r>
    </w:p>
    <w:p w:rsidR="00032DE9" w:rsidRPr="00564D3B" w:rsidRDefault="00032DE9" w:rsidP="00564D3B">
      <w:pPr>
        <w:pStyle w:val="Default"/>
        <w:jc w:val="both"/>
      </w:pPr>
      <w:r w:rsidRPr="00564D3B">
        <w:rPr>
          <w:b/>
          <w:bCs/>
        </w:rPr>
        <w:t xml:space="preserve">В структуре ОПОП дисциплина относится к циклу </w:t>
      </w:r>
      <w:r w:rsidRPr="00564D3B">
        <w:t>обязательной части Б.1.О.</w:t>
      </w:r>
      <w:r w:rsidRPr="00564D3B">
        <w:t>16</w:t>
      </w:r>
    </w:p>
    <w:p w:rsidR="00032DE9" w:rsidRPr="00564D3B" w:rsidRDefault="00032DE9" w:rsidP="00564D3B">
      <w:pPr>
        <w:pStyle w:val="Default"/>
        <w:jc w:val="both"/>
      </w:pPr>
      <w:r w:rsidRPr="00564D3B">
        <w:rPr>
          <w:b/>
          <w:bCs/>
        </w:rPr>
        <w:t xml:space="preserve">Общая трудоемкость дисциплины: </w:t>
      </w:r>
      <w:r w:rsidRPr="00564D3B">
        <w:t>2</w:t>
      </w:r>
      <w:r w:rsidRPr="00564D3B">
        <w:t xml:space="preserve"> зачетных единиц, </w:t>
      </w:r>
      <w:r w:rsidRPr="00564D3B">
        <w:t>72</w:t>
      </w:r>
      <w:r w:rsidRPr="00564D3B">
        <w:t xml:space="preserve"> час.</w:t>
      </w:r>
      <w:r w:rsidRPr="00564D3B">
        <w:rPr>
          <w:b/>
          <w:bCs/>
        </w:rPr>
        <w:t xml:space="preserve">, </w:t>
      </w:r>
      <w:r w:rsidRPr="00564D3B">
        <w:t xml:space="preserve">из них аудиторных </w:t>
      </w:r>
      <w:r w:rsidRPr="00564D3B">
        <w:t xml:space="preserve">48 </w:t>
      </w:r>
      <w:r w:rsidRPr="00564D3B">
        <w:t xml:space="preserve">час. </w:t>
      </w:r>
    </w:p>
    <w:p w:rsidR="00032DE9" w:rsidRPr="00564D3B" w:rsidRDefault="00032DE9" w:rsidP="00564D3B">
      <w:pPr>
        <w:pStyle w:val="Default"/>
        <w:jc w:val="both"/>
      </w:pPr>
      <w:r w:rsidRPr="00564D3B">
        <w:rPr>
          <w:b/>
          <w:bCs/>
        </w:rPr>
        <w:t xml:space="preserve">Является основой для изучения последующих дисциплин: </w:t>
      </w:r>
      <w:r w:rsidRPr="00564D3B">
        <w:t>физическая культура и спорт</w:t>
      </w:r>
      <w:r w:rsidR="00564D3B" w:rsidRPr="00564D3B">
        <w:t>,</w:t>
      </w:r>
      <w:r w:rsidRPr="00564D3B">
        <w:t xml:space="preserve"> гигиена, эпидемиология, общественное здоровье и здравоохранение</w:t>
      </w:r>
    </w:p>
    <w:p w:rsidR="00032DE9" w:rsidRPr="00564D3B" w:rsidRDefault="00032DE9" w:rsidP="00564D3B">
      <w:pPr>
        <w:pStyle w:val="Default"/>
        <w:jc w:val="both"/>
        <w:rPr>
          <w:bCs/>
        </w:rPr>
      </w:pPr>
      <w:r w:rsidRPr="00564D3B">
        <w:rPr>
          <w:b/>
          <w:bCs/>
        </w:rPr>
        <w:t>Цели дисциплины</w:t>
      </w:r>
      <w:r w:rsidRPr="00564D3B">
        <w:rPr>
          <w:bCs/>
        </w:rPr>
        <w:t>: приобретение знаний и навыков, необходимых для формирования у будущих врачей  направления профессионального профилактического мировоззрения, позитивного отношения к здоровью и здоровому образу жизни, пониманию роли и значения работы с населением по формированию здорового образа жизни, профилактике социально значимых заболеваний, болезней зависимости, в том числе, методами гигиенического воспитания медицинской активности: повышение медицинской активности самих обучающихся, сохранение и укрепления индивидуального здоровья.</w:t>
      </w:r>
    </w:p>
    <w:p w:rsidR="00032DE9" w:rsidRPr="00564D3B" w:rsidRDefault="00032DE9" w:rsidP="00564D3B">
      <w:pPr>
        <w:pStyle w:val="Default"/>
        <w:jc w:val="both"/>
        <w:rPr>
          <w:b/>
          <w:bCs/>
        </w:rPr>
      </w:pPr>
      <w:r w:rsidRPr="00564D3B">
        <w:rPr>
          <w:b/>
          <w:bCs/>
        </w:rPr>
        <w:t>Задачи дисциплины:</w:t>
      </w:r>
    </w:p>
    <w:p w:rsidR="00032DE9" w:rsidRPr="00564D3B" w:rsidRDefault="00032DE9" w:rsidP="00564D3B">
      <w:pPr>
        <w:pStyle w:val="Default"/>
        <w:jc w:val="both"/>
        <w:rPr>
          <w:bCs/>
        </w:rPr>
      </w:pPr>
      <w:r w:rsidRPr="00564D3B">
        <w:rPr>
          <w:bCs/>
        </w:rPr>
        <w:t>- освоение теоретических основ и принципов здорового образа жизни,</w:t>
      </w:r>
    </w:p>
    <w:p w:rsidR="00032DE9" w:rsidRPr="00564D3B" w:rsidRDefault="00032DE9" w:rsidP="00564D3B">
      <w:pPr>
        <w:pStyle w:val="Default"/>
        <w:jc w:val="both"/>
        <w:rPr>
          <w:bCs/>
        </w:rPr>
      </w:pPr>
      <w:r w:rsidRPr="00564D3B">
        <w:rPr>
          <w:bCs/>
        </w:rPr>
        <w:t>- приобретение знаний о факторной обусловленности здоровья, роли образа жизни в формировании здоровья различных групп населения;</w:t>
      </w:r>
    </w:p>
    <w:p w:rsidR="00032DE9" w:rsidRPr="00564D3B" w:rsidRDefault="00032DE9" w:rsidP="00564D3B">
      <w:pPr>
        <w:pStyle w:val="Default"/>
        <w:jc w:val="both"/>
        <w:rPr>
          <w:bCs/>
        </w:rPr>
      </w:pPr>
      <w:r w:rsidRPr="00564D3B">
        <w:rPr>
          <w:bCs/>
        </w:rPr>
        <w:t>- формирование представлений о здоровом образе жизни как основе профилактики важнейших инфекционных и неинфекционных заболеваний;</w:t>
      </w:r>
    </w:p>
    <w:p w:rsidR="00032DE9" w:rsidRPr="00564D3B" w:rsidRDefault="00032DE9" w:rsidP="00564D3B">
      <w:pPr>
        <w:pStyle w:val="Default"/>
        <w:jc w:val="both"/>
        <w:rPr>
          <w:bCs/>
        </w:rPr>
      </w:pPr>
      <w:r w:rsidRPr="00564D3B">
        <w:rPr>
          <w:bCs/>
        </w:rPr>
        <w:t>- приобретение знаний о рациональном питании как основополагающем факторе здорового образа жизни;</w:t>
      </w:r>
    </w:p>
    <w:p w:rsidR="00032DE9" w:rsidRPr="00564D3B" w:rsidRDefault="00032DE9" w:rsidP="00564D3B">
      <w:pPr>
        <w:pStyle w:val="Default"/>
        <w:jc w:val="both"/>
        <w:rPr>
          <w:bCs/>
        </w:rPr>
      </w:pPr>
      <w:r w:rsidRPr="00564D3B">
        <w:rPr>
          <w:bCs/>
        </w:rPr>
        <w:t>- изучение психологического и физиологического влияния вредных привычек (</w:t>
      </w:r>
      <w:proofErr w:type="spellStart"/>
      <w:r w:rsidRPr="00564D3B">
        <w:rPr>
          <w:bCs/>
        </w:rPr>
        <w:t>табакокурения</w:t>
      </w:r>
      <w:proofErr w:type="spellEnd"/>
      <w:r w:rsidRPr="00564D3B">
        <w:rPr>
          <w:bCs/>
        </w:rPr>
        <w:t xml:space="preserve">, потребления </w:t>
      </w:r>
      <w:proofErr w:type="gramStart"/>
      <w:r w:rsidRPr="00564D3B">
        <w:rPr>
          <w:bCs/>
        </w:rPr>
        <w:t>алкоголь-содержащих</w:t>
      </w:r>
      <w:proofErr w:type="gramEnd"/>
      <w:r w:rsidRPr="00564D3B">
        <w:rPr>
          <w:bCs/>
        </w:rPr>
        <w:t xml:space="preserve"> напитков, наркотических и токсических веществ) на организм человека;</w:t>
      </w:r>
    </w:p>
    <w:p w:rsidR="00032DE9" w:rsidRPr="00564D3B" w:rsidRDefault="00032DE9" w:rsidP="00564D3B">
      <w:pPr>
        <w:pStyle w:val="Default"/>
        <w:jc w:val="both"/>
        <w:rPr>
          <w:bCs/>
        </w:rPr>
      </w:pPr>
      <w:r w:rsidRPr="00564D3B">
        <w:rPr>
          <w:bCs/>
        </w:rPr>
        <w:t>- приобретение знаний о психическом здоровье, влиянии эмоционального стресса на здоровье;</w:t>
      </w:r>
    </w:p>
    <w:p w:rsidR="00032DE9" w:rsidRPr="00564D3B" w:rsidRDefault="00032DE9" w:rsidP="00564D3B">
      <w:pPr>
        <w:pStyle w:val="Default"/>
        <w:jc w:val="both"/>
        <w:rPr>
          <w:bCs/>
        </w:rPr>
      </w:pPr>
      <w:r w:rsidRPr="00564D3B">
        <w:rPr>
          <w:bCs/>
        </w:rPr>
        <w:t xml:space="preserve">- изучение влияния двигательной активности на организм человека; </w:t>
      </w:r>
    </w:p>
    <w:p w:rsidR="00032DE9" w:rsidRPr="00564D3B" w:rsidRDefault="00032DE9" w:rsidP="00564D3B">
      <w:pPr>
        <w:pStyle w:val="Default"/>
        <w:jc w:val="both"/>
        <w:rPr>
          <w:bCs/>
        </w:rPr>
      </w:pPr>
      <w:r w:rsidRPr="00564D3B">
        <w:rPr>
          <w:bCs/>
        </w:rPr>
        <w:t xml:space="preserve">        - формирование основополагающих представлений о медицинской активности и ее параметрах;</w:t>
      </w:r>
    </w:p>
    <w:p w:rsidR="00032DE9" w:rsidRPr="00564D3B" w:rsidRDefault="00032DE9" w:rsidP="00564D3B">
      <w:pPr>
        <w:pStyle w:val="Default"/>
        <w:jc w:val="both"/>
      </w:pPr>
      <w:r w:rsidRPr="00564D3B">
        <w:rPr>
          <w:b/>
          <w:bCs/>
        </w:rPr>
        <w:t xml:space="preserve">Планируемые результаты освоения дисциплины в </w:t>
      </w:r>
      <w:proofErr w:type="spellStart"/>
      <w:r w:rsidRPr="00564D3B">
        <w:rPr>
          <w:b/>
          <w:bCs/>
        </w:rPr>
        <w:t>компетентностном</w:t>
      </w:r>
      <w:proofErr w:type="spellEnd"/>
      <w:r w:rsidRPr="00564D3B">
        <w:rPr>
          <w:b/>
          <w:bCs/>
        </w:rPr>
        <w:t xml:space="preserve"> формате: </w:t>
      </w:r>
      <w:r w:rsidRPr="00564D3B">
        <w:t>универсальные (УК-</w:t>
      </w:r>
      <w:r w:rsidRPr="00564D3B">
        <w:t>6,</w:t>
      </w:r>
      <w:r w:rsidRPr="00564D3B">
        <w:t xml:space="preserve"> УК-</w:t>
      </w:r>
      <w:r w:rsidRPr="00564D3B">
        <w:t>7</w:t>
      </w:r>
      <w:r w:rsidRPr="00564D3B">
        <w:t>), общепрофессиональные (ОПК-</w:t>
      </w:r>
      <w:r w:rsidRPr="00564D3B">
        <w:t>2</w:t>
      </w:r>
      <w:r w:rsidRPr="00564D3B">
        <w:t>, ОПК-</w:t>
      </w:r>
      <w:r w:rsidRPr="00564D3B">
        <w:t>3</w:t>
      </w:r>
      <w:r w:rsidRPr="00564D3B">
        <w:t xml:space="preserve">). </w:t>
      </w:r>
    </w:p>
    <w:p w:rsidR="00564D3B" w:rsidRPr="00564D3B" w:rsidRDefault="00032DE9" w:rsidP="00564D3B">
      <w:pPr>
        <w:widowControl w:val="0"/>
        <w:autoSpaceDE w:val="0"/>
        <w:autoSpaceDN w:val="0"/>
        <w:adjustRightInd w:val="0"/>
        <w:spacing w:after="0"/>
        <w:ind w:right="-1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4D3B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дисциплины: </w:t>
      </w:r>
      <w:r w:rsidR="00564D3B" w:rsidRPr="00564D3B">
        <w:rPr>
          <w:rFonts w:ascii="Times New Roman" w:eastAsia="Calibri" w:hAnsi="Times New Roman" w:cs="Times New Roman"/>
          <w:bCs/>
          <w:sz w:val="24"/>
          <w:szCs w:val="24"/>
        </w:rPr>
        <w:t xml:space="preserve">Модуль 1. Основные понятия о здоровье и здоровом образе жизни. Государственная политика в области </w:t>
      </w:r>
      <w:proofErr w:type="spellStart"/>
      <w:r w:rsidR="00564D3B" w:rsidRPr="00564D3B">
        <w:rPr>
          <w:rFonts w:ascii="Times New Roman" w:eastAsia="Calibri" w:hAnsi="Times New Roman" w:cs="Times New Roman"/>
          <w:bCs/>
          <w:sz w:val="24"/>
          <w:szCs w:val="24"/>
        </w:rPr>
        <w:t>здоровьесбережения</w:t>
      </w:r>
      <w:proofErr w:type="spellEnd"/>
      <w:r w:rsidR="00564D3B" w:rsidRPr="00564D3B">
        <w:rPr>
          <w:rFonts w:ascii="Times New Roman" w:eastAsia="Calibri" w:hAnsi="Times New Roman" w:cs="Times New Roman"/>
          <w:bCs/>
          <w:sz w:val="24"/>
          <w:szCs w:val="24"/>
        </w:rPr>
        <w:t xml:space="preserve">. Модуль 2. </w:t>
      </w:r>
      <w:r w:rsidR="00564D3B" w:rsidRPr="00564D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Рациональное питание как основной фактор здорового образа жизни. </w:t>
      </w:r>
      <w:r w:rsidR="00564D3B" w:rsidRPr="00564D3B">
        <w:rPr>
          <w:rFonts w:ascii="Times New Roman" w:eastAsia="Calibri" w:hAnsi="Times New Roman" w:cs="Times New Roman"/>
          <w:bCs/>
          <w:sz w:val="24"/>
          <w:szCs w:val="24"/>
        </w:rPr>
        <w:t xml:space="preserve">Модуль 3. </w:t>
      </w:r>
      <w:r w:rsidR="00564D3B" w:rsidRPr="00564D3B">
        <w:rPr>
          <w:rFonts w:ascii="Times New Roman" w:eastAsia="Calibri" w:hAnsi="Times New Roman" w:cs="Times New Roman"/>
          <w:sz w:val="24"/>
          <w:szCs w:val="24"/>
        </w:rPr>
        <w:t xml:space="preserve">Двигательная активность и здоровье. </w:t>
      </w:r>
      <w:r w:rsidR="00564D3B" w:rsidRPr="00564D3B">
        <w:rPr>
          <w:rFonts w:ascii="Times New Roman" w:eastAsia="Calibri" w:hAnsi="Times New Roman" w:cs="Times New Roman"/>
          <w:bCs/>
          <w:sz w:val="24"/>
          <w:szCs w:val="24"/>
        </w:rPr>
        <w:t xml:space="preserve">Модуль 4. </w:t>
      </w:r>
      <w:r w:rsidR="00564D3B" w:rsidRPr="00564D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Психологические основы здоровья. Стресс и его влияние на здоровье. </w:t>
      </w:r>
      <w:proofErr w:type="spellStart"/>
      <w:r w:rsidR="00564D3B" w:rsidRPr="00564D3B">
        <w:rPr>
          <w:rFonts w:ascii="Times New Roman" w:eastAsia="Calibri" w:hAnsi="Times New Roman" w:cs="Times New Roman"/>
          <w:color w:val="000000"/>
          <w:sz w:val="24"/>
          <w:szCs w:val="24"/>
        </w:rPr>
        <w:t>Аддиктивное</w:t>
      </w:r>
      <w:proofErr w:type="spellEnd"/>
      <w:r w:rsidR="00564D3B" w:rsidRPr="00564D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поведение. Модуль 5. </w:t>
      </w:r>
      <w:r w:rsidR="00564D3B" w:rsidRPr="00564D3B">
        <w:rPr>
          <w:rFonts w:ascii="Times New Roman" w:eastAsia="Calibri" w:hAnsi="Times New Roman" w:cs="Times New Roman"/>
          <w:sz w:val="24"/>
          <w:szCs w:val="24"/>
        </w:rPr>
        <w:t xml:space="preserve">Психологическое и физиологическое влияние вредных привычек на организм человека. Меры профилактики. </w:t>
      </w:r>
      <w:r w:rsidR="00564D3B" w:rsidRPr="00564D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 6. </w:t>
      </w:r>
      <w:r w:rsidR="00564D3B" w:rsidRPr="00564D3B">
        <w:rPr>
          <w:rFonts w:ascii="Times New Roman" w:eastAsia="Calibri" w:hAnsi="Times New Roman" w:cs="Times New Roman"/>
          <w:sz w:val="24"/>
          <w:szCs w:val="24"/>
        </w:rPr>
        <w:t>Здоровый образ жизни - основа профилактики важнейших инфекционных и неинфекционных заболеваний</w:t>
      </w:r>
      <w:r w:rsidR="00564D3B" w:rsidRPr="00564D3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032DE9" w:rsidRPr="00564D3B" w:rsidRDefault="00032DE9" w:rsidP="00564D3B">
      <w:pPr>
        <w:pStyle w:val="Default"/>
        <w:jc w:val="both"/>
      </w:pPr>
      <w:r w:rsidRPr="00564D3B">
        <w:rPr>
          <w:b/>
          <w:bCs/>
        </w:rPr>
        <w:t xml:space="preserve">Виды самостоятельной работы студентов: </w:t>
      </w:r>
      <w:r w:rsidR="00564D3B" w:rsidRPr="00564D3B">
        <w:t>Самоподготовка по учебно-целевым вопросам, решение ситуационных задач. Подготовка к тестированию (текущий контроль)</w:t>
      </w:r>
      <w:r w:rsidRPr="00564D3B">
        <w:t xml:space="preserve">. </w:t>
      </w:r>
    </w:p>
    <w:p w:rsidR="00564D3B" w:rsidRPr="00564D3B" w:rsidRDefault="00032DE9" w:rsidP="00564D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4D3B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образовательные технологии: </w:t>
      </w:r>
      <w:r w:rsidR="00564D3B" w:rsidRPr="00564D3B">
        <w:rPr>
          <w:rFonts w:ascii="Times New Roman" w:eastAsia="Calibri" w:hAnsi="Times New Roman" w:cs="Times New Roman"/>
          <w:sz w:val="24"/>
          <w:szCs w:val="24"/>
        </w:rPr>
        <w:t>метод выдвижения и разрешения гипотез, метод догадки (ин-сайт), анализа проблемных ситуаций, выполнение заданий разного типа и уровня, с учетом индивидуальных и типологических особенностей студентов</w:t>
      </w:r>
      <w:r w:rsidR="00564D3B" w:rsidRPr="00564D3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64D3B" w:rsidRPr="00564D3B">
        <w:rPr>
          <w:rFonts w:ascii="Times New Roman" w:eastAsia="Calibri" w:hAnsi="Times New Roman" w:cs="Times New Roman"/>
          <w:sz w:val="24"/>
          <w:szCs w:val="24"/>
        </w:rPr>
        <w:t xml:space="preserve">дискуссии, эвристические беседы, </w:t>
      </w:r>
      <w:proofErr w:type="spellStart"/>
      <w:r w:rsidR="00564D3B" w:rsidRPr="00564D3B">
        <w:rPr>
          <w:rFonts w:ascii="Times New Roman" w:eastAsia="Calibri" w:hAnsi="Times New Roman" w:cs="Times New Roman"/>
          <w:sz w:val="24"/>
          <w:szCs w:val="24"/>
        </w:rPr>
        <w:t>полидиалоги</w:t>
      </w:r>
      <w:proofErr w:type="spellEnd"/>
      <w:r w:rsidR="00564D3B" w:rsidRPr="00564D3B">
        <w:rPr>
          <w:rFonts w:ascii="Times New Roman" w:eastAsia="Calibri" w:hAnsi="Times New Roman" w:cs="Times New Roman"/>
          <w:sz w:val="24"/>
          <w:szCs w:val="24"/>
        </w:rPr>
        <w:t>, обсуждения, оппонирования, аргументации и др., основанные на общении, сотрудничестве и разностороннем поставленных для диалога вопросов</w:t>
      </w:r>
      <w:r w:rsidR="00564D3B" w:rsidRPr="00564D3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64D3B" w:rsidRPr="00564D3B">
        <w:rPr>
          <w:rFonts w:ascii="Times New Roman" w:eastAsia="Calibri" w:hAnsi="Times New Roman" w:cs="Times New Roman"/>
          <w:sz w:val="24"/>
          <w:szCs w:val="24"/>
        </w:rPr>
        <w:t xml:space="preserve">укрупнения дидактических единиц, основанные на системном, интегративном и модульном подходах, минимизации и сжатия </w:t>
      </w:r>
      <w:r w:rsidR="00564D3B" w:rsidRPr="00564D3B">
        <w:rPr>
          <w:rFonts w:ascii="Times New Roman" w:eastAsia="Calibri" w:hAnsi="Times New Roman" w:cs="Times New Roman"/>
          <w:sz w:val="24"/>
          <w:szCs w:val="24"/>
        </w:rPr>
        <w:lastRenderedPageBreak/>
        <w:t>фундаментальных знаний, установления генетических и причинно-следственных связей, выделения главного, схематичного моделирования инвариантов и др.,</w:t>
      </w:r>
      <w:r w:rsidR="00564D3B" w:rsidRPr="00564D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64D3B" w:rsidRPr="00564D3B">
        <w:rPr>
          <w:rFonts w:ascii="Times New Roman" w:eastAsia="Calibri" w:hAnsi="Times New Roman" w:cs="Times New Roman"/>
          <w:sz w:val="24"/>
          <w:szCs w:val="24"/>
        </w:rPr>
        <w:t>иммит</w:t>
      </w:r>
      <w:r w:rsidR="00564D3B" w:rsidRPr="00564D3B">
        <w:rPr>
          <w:rFonts w:ascii="Times New Roman" w:hAnsi="Times New Roman" w:cs="Times New Roman"/>
          <w:sz w:val="24"/>
          <w:szCs w:val="24"/>
          <w:lang w:eastAsia="ru-RU"/>
        </w:rPr>
        <w:t>ационные</w:t>
      </w:r>
      <w:proofErr w:type="spellEnd"/>
      <w:r w:rsidR="00564D3B" w:rsidRPr="00564D3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технологии - работа в Центре здоровья.</w:t>
      </w:r>
    </w:p>
    <w:p w:rsidR="00564D3B" w:rsidRPr="00564D3B" w:rsidRDefault="00032DE9" w:rsidP="00564D3B">
      <w:pPr>
        <w:pStyle w:val="Default"/>
        <w:jc w:val="both"/>
        <w:rPr>
          <w:b/>
          <w:bCs/>
        </w:rPr>
      </w:pPr>
      <w:r w:rsidRPr="00564D3B">
        <w:rPr>
          <w:b/>
          <w:bCs/>
        </w:rPr>
        <w:t xml:space="preserve">Перечень оценочных средств: </w:t>
      </w:r>
      <w:r w:rsidR="00564D3B" w:rsidRPr="00564D3B">
        <w:rPr>
          <w:bCs/>
        </w:rPr>
        <w:t>Собеседование</w:t>
      </w:r>
      <w:r w:rsidR="00564D3B" w:rsidRPr="00564D3B">
        <w:rPr>
          <w:bCs/>
        </w:rPr>
        <w:t>, т</w:t>
      </w:r>
      <w:r w:rsidR="00564D3B" w:rsidRPr="00564D3B">
        <w:rPr>
          <w:bCs/>
        </w:rPr>
        <w:t>ест</w:t>
      </w:r>
      <w:r w:rsidR="00564D3B" w:rsidRPr="00564D3B">
        <w:rPr>
          <w:bCs/>
        </w:rPr>
        <w:t>ирование,</w:t>
      </w:r>
      <w:r w:rsidR="00564D3B" w:rsidRPr="00564D3B">
        <w:rPr>
          <w:bCs/>
        </w:rPr>
        <w:t xml:space="preserve"> </w:t>
      </w:r>
      <w:r w:rsidR="00564D3B" w:rsidRPr="00564D3B">
        <w:rPr>
          <w:bCs/>
        </w:rPr>
        <w:t>п</w:t>
      </w:r>
      <w:r w:rsidR="00564D3B" w:rsidRPr="00564D3B">
        <w:rPr>
          <w:bCs/>
        </w:rPr>
        <w:t>исьменный ответ на контрольные вопросы</w:t>
      </w:r>
      <w:r w:rsidR="00564D3B" w:rsidRPr="00564D3B">
        <w:rPr>
          <w:bCs/>
        </w:rPr>
        <w:t>, с</w:t>
      </w:r>
      <w:r w:rsidR="00564D3B" w:rsidRPr="00564D3B">
        <w:rPr>
          <w:bCs/>
        </w:rPr>
        <w:t>итуационная задача</w:t>
      </w:r>
    </w:p>
    <w:p w:rsidR="00032DE9" w:rsidRPr="00564D3B" w:rsidRDefault="00032DE9" w:rsidP="00564D3B">
      <w:pPr>
        <w:pStyle w:val="Default"/>
        <w:jc w:val="both"/>
      </w:pPr>
      <w:r w:rsidRPr="00564D3B">
        <w:rPr>
          <w:b/>
          <w:bCs/>
        </w:rPr>
        <w:t xml:space="preserve">Виды и формы контроля: </w:t>
      </w:r>
      <w:r w:rsidRPr="00564D3B">
        <w:t xml:space="preserve">текущий, промежуточный (выполнено, </w:t>
      </w:r>
      <w:r w:rsidR="00564D3B" w:rsidRPr="00564D3B">
        <w:t>зачтено</w:t>
      </w:r>
      <w:r w:rsidRPr="00564D3B">
        <w:t>).</w:t>
      </w:r>
    </w:p>
    <w:p w:rsidR="00F12C76" w:rsidRPr="00564D3B" w:rsidRDefault="00F12C76" w:rsidP="00564D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4D3B" w:rsidRPr="00564D3B" w:rsidRDefault="00564D3B" w:rsidP="00564D3B">
      <w:pPr>
        <w:widowControl w:val="0"/>
        <w:autoSpaceDE w:val="0"/>
        <w:autoSpaceDN w:val="0"/>
        <w:adjustRightInd w:val="0"/>
        <w:spacing w:after="0"/>
        <w:ind w:right="-1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bookmarkEnd w:id="0"/>
    <w:p w:rsidR="00564D3B" w:rsidRPr="009A697D" w:rsidRDefault="00564D3B" w:rsidP="0067713F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</w:rPr>
      </w:pPr>
    </w:p>
    <w:p w:rsidR="00564D3B" w:rsidRDefault="00564D3B" w:rsidP="006C0B77">
      <w:pPr>
        <w:spacing w:after="0"/>
        <w:ind w:firstLine="709"/>
        <w:jc w:val="both"/>
      </w:pPr>
    </w:p>
    <w:sectPr w:rsidR="00564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32B22"/>
    <w:multiLevelType w:val="hybridMultilevel"/>
    <w:tmpl w:val="C74E7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E9"/>
    <w:rsid w:val="00032DE9"/>
    <w:rsid w:val="00564D3B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F037"/>
  <w15:chartTrackingRefBased/>
  <w15:docId w15:val="{693DAB05-04B3-4B6B-A3BB-AAC4F583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2D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32D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032D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rsid w:val="00564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2022-03-01T12:47:00Z</dcterms:created>
  <dcterms:modified xsi:type="dcterms:W3CDTF">2022-03-01T14:14:00Z</dcterms:modified>
</cp:coreProperties>
</file>