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9BD" w:rsidRPr="005C49BD" w:rsidRDefault="005C49BD" w:rsidP="00033683">
      <w:pPr>
        <w:pStyle w:val="a3"/>
        <w:tabs>
          <w:tab w:val="left" w:pos="3544"/>
          <w:tab w:val="left" w:pos="612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9B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5C49BD" w:rsidRPr="005C49BD" w:rsidRDefault="005C49BD" w:rsidP="00033683">
      <w:pPr>
        <w:pStyle w:val="a3"/>
        <w:tabs>
          <w:tab w:val="left" w:pos="3544"/>
          <w:tab w:val="left" w:pos="612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4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рабочей программе дисциплины «Био</w:t>
      </w:r>
      <w:r w:rsidR="009A2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логическая </w:t>
      </w:r>
      <w:r w:rsidRPr="005C4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химия»</w:t>
      </w:r>
    </w:p>
    <w:p w:rsidR="005C49BD" w:rsidRPr="009B6A61" w:rsidRDefault="005C49BD" w:rsidP="00033683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специальности </w:t>
      </w:r>
      <w:r w:rsidR="0063555B">
        <w:rPr>
          <w:rFonts w:ascii="Times New Roman" w:hAnsi="Times New Roman" w:cs="Times New Roman"/>
          <w:b/>
          <w:sz w:val="24"/>
          <w:szCs w:val="24"/>
        </w:rPr>
        <w:t>31.05.01</w:t>
      </w:r>
      <w:r w:rsidRPr="009B6A61">
        <w:rPr>
          <w:rFonts w:ascii="Times New Roman" w:hAnsi="Times New Roman" w:cs="Times New Roman"/>
          <w:b/>
          <w:sz w:val="24"/>
          <w:szCs w:val="24"/>
        </w:rPr>
        <w:t xml:space="preserve"> Лечебное дело (уровень </w:t>
      </w:r>
      <w:proofErr w:type="spellStart"/>
      <w:r w:rsidRPr="009B6A61">
        <w:rPr>
          <w:rFonts w:ascii="Times New Roman" w:hAnsi="Times New Roman" w:cs="Times New Roman"/>
          <w:b/>
          <w:sz w:val="24"/>
          <w:szCs w:val="24"/>
        </w:rPr>
        <w:t>специалитета</w:t>
      </w:r>
      <w:proofErr w:type="spellEnd"/>
      <w:r w:rsidRPr="009B6A61">
        <w:rPr>
          <w:rFonts w:ascii="Times New Roman" w:hAnsi="Times New Roman" w:cs="Times New Roman"/>
          <w:b/>
          <w:sz w:val="24"/>
          <w:szCs w:val="24"/>
        </w:rPr>
        <w:t>)</w:t>
      </w:r>
    </w:p>
    <w:p w:rsidR="005C49BD" w:rsidRPr="009B6A61" w:rsidRDefault="005C49BD" w:rsidP="00033683">
      <w:pPr>
        <w:pStyle w:val="a3"/>
        <w:tabs>
          <w:tab w:val="left" w:pos="612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79B3" w:rsidRDefault="009A2C4E" w:rsidP="00033683">
      <w:pPr>
        <w:pStyle w:val="a3"/>
        <w:tabs>
          <w:tab w:val="left" w:pos="61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Дисциплина</w:t>
      </w:r>
      <w:r w:rsidR="008759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реализу</w:t>
      </w:r>
      <w:r w:rsidR="008759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ется на кафедре фундаментальной и клинической биохими</w:t>
      </w:r>
      <w:r w:rsidR="008D79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</w:t>
      </w:r>
    </w:p>
    <w:p w:rsidR="00E74F5C" w:rsidRPr="0052758B" w:rsidRDefault="008D79B3" w:rsidP="000336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6B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ОПОП </w:t>
      </w:r>
      <w:r w:rsidRPr="00906B5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дисциплина относится к </w:t>
      </w:r>
      <w:r w:rsidR="000336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обязательной части Б.1.О.20</w:t>
      </w:r>
    </w:p>
    <w:p w:rsidR="00E74F5C" w:rsidRPr="009B6A61" w:rsidRDefault="008D79B3" w:rsidP="00033683">
      <w:pPr>
        <w:pStyle w:val="a3"/>
        <w:tabs>
          <w:tab w:val="left" w:pos="61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трудоемкость дисциплины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всего 252 часа, из них</w:t>
      </w:r>
      <w:r w:rsidR="00842D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144 – аудиторные занятия (43 лекции и 101 </w:t>
      </w:r>
      <w:r w:rsidR="00DE3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</w:t>
      </w:r>
      <w:r w:rsidR="00842D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занятия) 72 часа –самостоятельная работа и 36 </w:t>
      </w:r>
      <w:proofErr w:type="gramStart"/>
      <w:r w:rsidR="00842D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  -</w:t>
      </w:r>
      <w:proofErr w:type="gramEnd"/>
      <w:r w:rsidR="00842D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</w:t>
      </w:r>
      <w:r w:rsidR="00E74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42D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межуточная аттестация) </w:t>
      </w:r>
    </w:p>
    <w:p w:rsidR="00E74F5C" w:rsidRPr="009A2C4E" w:rsidRDefault="009A2C4E" w:rsidP="0003368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A2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 я</w:t>
      </w:r>
      <w:r w:rsidR="00E74F5C" w:rsidRPr="009A2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вляется базовой для последующего изучения</w:t>
      </w:r>
      <w:r w:rsidRPr="009A2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E74F5C" w:rsidRPr="009A2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74F5C" w:rsidRPr="009A2C4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патологической физиологии, микробиологии, генетики, терапии, хиру</w:t>
      </w:r>
      <w:r w:rsidR="000336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</w:t>
      </w:r>
      <w:r w:rsidR="00E74F5C" w:rsidRPr="009A2C4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гии, педиатрии, аку</w:t>
      </w:r>
      <w:r w:rsidR="000336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ш</w:t>
      </w:r>
      <w:r w:rsidR="00E74F5C" w:rsidRPr="009A2C4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ерства и гинекологии </w:t>
      </w:r>
    </w:p>
    <w:p w:rsidR="005C49BD" w:rsidRPr="009A2C4E" w:rsidRDefault="009469D7" w:rsidP="0003368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</w:t>
      </w:r>
      <w:r w:rsidR="005C49BD" w:rsidRPr="009A2C4E">
        <w:rPr>
          <w:rFonts w:ascii="Times New Roman" w:hAnsi="Times New Roman" w:cs="Times New Roman"/>
          <w:b/>
          <w:sz w:val="24"/>
          <w:szCs w:val="24"/>
        </w:rPr>
        <w:t xml:space="preserve"> дисциплины:</w:t>
      </w:r>
    </w:p>
    <w:p w:rsidR="009A2C4E" w:rsidRPr="009A2C4E" w:rsidRDefault="0052758B" w:rsidP="00033683">
      <w:pPr>
        <w:tabs>
          <w:tab w:val="left" w:pos="284"/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9A2C4E" w:rsidRPr="009A2C4E">
        <w:rPr>
          <w:rFonts w:ascii="Times New Roman" w:hAnsi="Times New Roman" w:cs="Times New Roman"/>
          <w:i/>
          <w:sz w:val="24"/>
          <w:szCs w:val="24"/>
        </w:rPr>
        <w:t xml:space="preserve">-Формирование системы химических знаний, умений, навыков, </w:t>
      </w:r>
      <w:r w:rsidR="009A2C4E" w:rsidRPr="009A2C4E">
        <w:rPr>
          <w:rFonts w:ascii="Times New Roman" w:hAnsi="Times New Roman" w:cs="Times New Roman"/>
          <w:i/>
          <w:color w:val="000000"/>
          <w:sz w:val="24"/>
          <w:szCs w:val="24"/>
        </w:rPr>
        <w:t>обладающих свойством широкого переноса</w:t>
      </w:r>
      <w:r w:rsidR="009A2C4E" w:rsidRPr="009A2C4E">
        <w:rPr>
          <w:rFonts w:ascii="Times New Roman" w:hAnsi="Times New Roman" w:cs="Times New Roman"/>
          <w:i/>
          <w:sz w:val="24"/>
          <w:szCs w:val="24"/>
        </w:rPr>
        <w:t xml:space="preserve"> элементов творческой деятельности для последующего включения их в состав компетенций выпускника медицинского вуза;</w:t>
      </w:r>
    </w:p>
    <w:p w:rsidR="009A2C4E" w:rsidRPr="009A2C4E" w:rsidRDefault="009A2C4E" w:rsidP="00033683">
      <w:pPr>
        <w:pStyle w:val="a6"/>
        <w:tabs>
          <w:tab w:val="left" w:pos="284"/>
          <w:tab w:val="left" w:pos="851"/>
        </w:tabs>
        <w:spacing w:after="0"/>
        <w:ind w:right="-81" w:firstLine="284"/>
        <w:jc w:val="both"/>
        <w:rPr>
          <w:i/>
        </w:rPr>
      </w:pPr>
      <w:r w:rsidRPr="009A2C4E">
        <w:rPr>
          <w:i/>
        </w:rPr>
        <w:t xml:space="preserve">       - Формирование представления о биохимии как науке постоянно разви</w:t>
      </w:r>
      <w:r w:rsidRPr="009A2C4E">
        <w:rPr>
          <w:i/>
        </w:rPr>
        <w:softHyphen/>
        <w:t>ваю</w:t>
      </w:r>
      <w:r w:rsidRPr="009A2C4E">
        <w:rPr>
          <w:i/>
        </w:rPr>
        <w:softHyphen/>
        <w:t>щейся и позволяющей на молекулярном уровне углубленно познавать сущность жизни, о роли биохимии как фундаментальной науки, необходимой  для формирования клинического мышления врача;</w:t>
      </w:r>
    </w:p>
    <w:p w:rsidR="009A2C4E" w:rsidRPr="009A2C4E" w:rsidRDefault="0052758B" w:rsidP="00033683">
      <w:pPr>
        <w:pStyle w:val="a6"/>
        <w:tabs>
          <w:tab w:val="left" w:pos="284"/>
          <w:tab w:val="left" w:pos="851"/>
        </w:tabs>
        <w:spacing w:after="0"/>
        <w:ind w:firstLine="284"/>
        <w:jc w:val="both"/>
        <w:rPr>
          <w:i/>
        </w:rPr>
      </w:pPr>
      <w:r>
        <w:rPr>
          <w:i/>
        </w:rPr>
        <w:t xml:space="preserve">         -</w:t>
      </w:r>
      <w:r w:rsidR="009A2C4E" w:rsidRPr="009A2C4E">
        <w:rPr>
          <w:i/>
        </w:rPr>
        <w:t>Формирование научного миропонимания, химической картины природы, химической грамотности как части общей культуры человека с медицинским образованием;</w:t>
      </w:r>
    </w:p>
    <w:p w:rsidR="009A2C4E" w:rsidRPr="009A2C4E" w:rsidRDefault="0052758B" w:rsidP="00033683">
      <w:pPr>
        <w:pStyle w:val="10"/>
        <w:tabs>
          <w:tab w:val="left" w:pos="284"/>
          <w:tab w:val="left" w:pos="851"/>
        </w:tabs>
        <w:spacing w:after="0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9A2C4E" w:rsidRPr="009A2C4E">
        <w:rPr>
          <w:rFonts w:ascii="Times New Roman" w:hAnsi="Times New Roman" w:cs="Times New Roman"/>
          <w:i/>
          <w:sz w:val="24"/>
          <w:szCs w:val="24"/>
        </w:rPr>
        <w:t xml:space="preserve"> -Приобретение студентами опыта разнообразной деятельности: экспериментальной, учебно-исследовательской, расчетной, графической и др. приобретение способности к участию в проведении научных исследований</w:t>
      </w:r>
    </w:p>
    <w:p w:rsidR="009A2C4E" w:rsidRDefault="0052758B" w:rsidP="00033683">
      <w:pPr>
        <w:tabs>
          <w:tab w:val="left" w:pos="284"/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9A2C4E" w:rsidRPr="009A2C4E">
        <w:rPr>
          <w:rFonts w:ascii="Times New Roman" w:hAnsi="Times New Roman" w:cs="Times New Roman"/>
          <w:i/>
          <w:sz w:val="24"/>
          <w:szCs w:val="24"/>
        </w:rPr>
        <w:t xml:space="preserve"> - Воспитание и развитие личности студента, его способностей к самообучению, коммуникациям, инициативности, социальной активности, </w:t>
      </w:r>
      <w:proofErr w:type="spellStart"/>
      <w:r w:rsidR="009A2C4E" w:rsidRPr="009A2C4E">
        <w:rPr>
          <w:rFonts w:ascii="Times New Roman" w:hAnsi="Times New Roman" w:cs="Times New Roman"/>
          <w:i/>
          <w:sz w:val="24"/>
          <w:szCs w:val="24"/>
        </w:rPr>
        <w:t>мотивированности</w:t>
      </w:r>
      <w:proofErr w:type="spellEnd"/>
      <w:r w:rsidR="009A2C4E" w:rsidRPr="009A2C4E">
        <w:rPr>
          <w:rFonts w:ascii="Times New Roman" w:hAnsi="Times New Roman" w:cs="Times New Roman"/>
          <w:i/>
          <w:sz w:val="24"/>
          <w:szCs w:val="24"/>
        </w:rPr>
        <w:t xml:space="preserve"> к профессиональной деятельности</w:t>
      </w:r>
    </w:p>
    <w:p w:rsidR="009A2C4E" w:rsidRPr="009A2C4E" w:rsidRDefault="009A2C4E" w:rsidP="0003368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A2C4E">
        <w:rPr>
          <w:rFonts w:ascii="Times New Roman" w:hAnsi="Times New Roman" w:cs="Times New Roman"/>
          <w:b/>
          <w:bCs/>
          <w:sz w:val="24"/>
          <w:szCs w:val="24"/>
        </w:rPr>
        <w:t>Зад</w:t>
      </w:r>
      <w:r>
        <w:rPr>
          <w:rFonts w:ascii="Times New Roman" w:hAnsi="Times New Roman" w:cs="Times New Roman"/>
          <w:b/>
          <w:bCs/>
          <w:sz w:val="24"/>
          <w:szCs w:val="24"/>
        </w:rPr>
        <w:t>ачи  дисциплины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:rsidR="003E3822" w:rsidRDefault="009A2C4E" w:rsidP="00033683">
      <w:pPr>
        <w:pStyle w:val="2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E36">
        <w:rPr>
          <w:rFonts w:ascii="Times New Roman" w:hAnsi="Times New Roman" w:cs="Times New Roman"/>
          <w:i/>
          <w:sz w:val="24"/>
          <w:szCs w:val="24"/>
        </w:rPr>
        <w:t xml:space="preserve"> На основе системного, проблемно-интегративно-модульного, личностно-</w:t>
      </w:r>
      <w:proofErr w:type="spellStart"/>
      <w:r w:rsidRPr="00DC3E36">
        <w:rPr>
          <w:rFonts w:ascii="Times New Roman" w:hAnsi="Times New Roman" w:cs="Times New Roman"/>
          <w:i/>
          <w:sz w:val="24"/>
          <w:szCs w:val="24"/>
        </w:rPr>
        <w:t>деятельностного</w:t>
      </w:r>
      <w:proofErr w:type="spellEnd"/>
      <w:r w:rsidRPr="00DC3E36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DC3E36">
        <w:rPr>
          <w:rFonts w:ascii="Times New Roman" w:hAnsi="Times New Roman" w:cs="Times New Roman"/>
          <w:i/>
          <w:sz w:val="24"/>
          <w:szCs w:val="24"/>
        </w:rPr>
        <w:t>компетентностного</w:t>
      </w:r>
      <w:proofErr w:type="spellEnd"/>
      <w:r w:rsidRPr="00DC3E36">
        <w:rPr>
          <w:rFonts w:ascii="Times New Roman" w:hAnsi="Times New Roman" w:cs="Times New Roman"/>
          <w:i/>
          <w:sz w:val="24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DC3E36">
        <w:rPr>
          <w:rFonts w:ascii="Times New Roman" w:hAnsi="Times New Roman" w:cs="Times New Roman"/>
          <w:i/>
          <w:sz w:val="24"/>
          <w:szCs w:val="24"/>
        </w:rPr>
        <w:t>ме</w:t>
      </w:r>
      <w:r w:rsidR="00DC3E36">
        <w:rPr>
          <w:rFonts w:ascii="Times New Roman" w:hAnsi="Times New Roman" w:cs="Times New Roman"/>
          <w:i/>
          <w:sz w:val="24"/>
          <w:szCs w:val="24"/>
        </w:rPr>
        <w:t>жпредметных</w:t>
      </w:r>
      <w:proofErr w:type="spellEnd"/>
      <w:r w:rsidR="00DC3E36">
        <w:rPr>
          <w:rFonts w:ascii="Times New Roman" w:hAnsi="Times New Roman" w:cs="Times New Roman"/>
          <w:i/>
          <w:sz w:val="24"/>
          <w:szCs w:val="24"/>
        </w:rPr>
        <w:t xml:space="preserve"> учебных проблем.</w:t>
      </w:r>
    </w:p>
    <w:p w:rsidR="003E3822" w:rsidRPr="009B6A61" w:rsidRDefault="009B6A61" w:rsidP="00033683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NewRomanPSMT" w:hAnsi="Times New Roman"/>
          <w:i/>
          <w:sz w:val="28"/>
          <w:szCs w:val="28"/>
          <w:lang w:eastAsia="ru-RU"/>
        </w:rPr>
        <w:t xml:space="preserve">     </w:t>
      </w:r>
      <w:r w:rsidR="003E3822" w:rsidRPr="00882A64">
        <w:rPr>
          <w:rFonts w:ascii="Times New Roman" w:eastAsia="TimesNewRomanPSMT" w:hAnsi="Times New Roman"/>
          <w:i/>
          <w:sz w:val="28"/>
          <w:szCs w:val="28"/>
          <w:lang w:eastAsia="ru-RU"/>
        </w:rPr>
        <w:t xml:space="preserve">– </w:t>
      </w:r>
      <w:r w:rsidR="003E3822" w:rsidRPr="009B6A61">
        <w:rPr>
          <w:rFonts w:ascii="Times New Roman" w:hAnsi="Times New Roman"/>
          <w:i/>
          <w:sz w:val="24"/>
          <w:szCs w:val="24"/>
        </w:rPr>
        <w:t>ознакомить студентов с принципами организации и работы биохимической лаборатории;</w:t>
      </w:r>
    </w:p>
    <w:p w:rsidR="003E3822" w:rsidRPr="009B6A61" w:rsidRDefault="009B6A61" w:rsidP="00033683">
      <w:pPr>
        <w:numPr>
          <w:ilvl w:val="0"/>
          <w:numId w:val="6"/>
        </w:numPr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3E3822" w:rsidRPr="009B6A61">
        <w:rPr>
          <w:rFonts w:ascii="Times New Roman" w:hAnsi="Times New Roman"/>
          <w:i/>
          <w:sz w:val="24"/>
          <w:szCs w:val="24"/>
        </w:rPr>
        <w:t>ознакомить студентов с мероприятиями по охране труда и технике безопасности в химической лаборатории, с осуществлением контроля за соблюдением и обеспечением экологической безопасности при работе с реактивами;</w:t>
      </w:r>
    </w:p>
    <w:p w:rsidR="003E3822" w:rsidRPr="009B6A61" w:rsidRDefault="003E3822" w:rsidP="00033683">
      <w:pPr>
        <w:pStyle w:val="a6"/>
        <w:tabs>
          <w:tab w:val="left" w:pos="142"/>
          <w:tab w:val="left" w:pos="851"/>
        </w:tabs>
        <w:spacing w:after="0"/>
        <w:ind w:firstLine="709"/>
        <w:jc w:val="both"/>
        <w:rPr>
          <w:i/>
        </w:rPr>
      </w:pPr>
      <w:r w:rsidRPr="009B6A61">
        <w:rPr>
          <w:i/>
        </w:rPr>
        <w:t>–  сформировать у студентов представление  о сути молекулярных механиз</w:t>
      </w:r>
      <w:r w:rsidRPr="009B6A61">
        <w:rPr>
          <w:i/>
        </w:rPr>
        <w:softHyphen/>
        <w:t>мов, лежа</w:t>
      </w:r>
      <w:r w:rsidRPr="009B6A61">
        <w:rPr>
          <w:i/>
        </w:rPr>
        <w:softHyphen/>
        <w:t>щих в основе нормальных функций организма человека, молеку</w:t>
      </w:r>
      <w:r w:rsidRPr="009B6A61">
        <w:rPr>
          <w:i/>
        </w:rPr>
        <w:softHyphen/>
        <w:t>ляр</w:t>
      </w:r>
      <w:r w:rsidRPr="009B6A61">
        <w:rPr>
          <w:i/>
        </w:rPr>
        <w:softHyphen/>
        <w:t>ных механизмах возникновения патологических состояний;</w:t>
      </w:r>
    </w:p>
    <w:p w:rsidR="003E3822" w:rsidRPr="009B6A61" w:rsidRDefault="003E3822" w:rsidP="00033683">
      <w:pPr>
        <w:pStyle w:val="a6"/>
        <w:tabs>
          <w:tab w:val="left" w:pos="142"/>
          <w:tab w:val="left" w:pos="851"/>
        </w:tabs>
        <w:spacing w:after="0"/>
        <w:ind w:firstLine="709"/>
        <w:jc w:val="both"/>
        <w:rPr>
          <w:i/>
        </w:rPr>
      </w:pPr>
      <w:r w:rsidRPr="009B6A61">
        <w:rPr>
          <w:i/>
        </w:rPr>
        <w:t>– ознакомить студентов с основными методами клинических биохимических исследований (на уровне решения типовых лабораторных задач), используемых в клинической практике;</w:t>
      </w:r>
    </w:p>
    <w:p w:rsidR="003E3822" w:rsidRPr="009B6A61" w:rsidRDefault="003E3822" w:rsidP="00033683">
      <w:pPr>
        <w:pStyle w:val="a6"/>
        <w:tabs>
          <w:tab w:val="left" w:pos="142"/>
          <w:tab w:val="left" w:pos="851"/>
        </w:tabs>
        <w:spacing w:after="0"/>
        <w:ind w:firstLine="709"/>
        <w:jc w:val="both"/>
        <w:rPr>
          <w:i/>
        </w:rPr>
      </w:pPr>
      <w:r w:rsidRPr="00882A64">
        <w:rPr>
          <w:i/>
          <w:sz w:val="28"/>
          <w:szCs w:val="28"/>
        </w:rPr>
        <w:t xml:space="preserve">– </w:t>
      </w:r>
      <w:r w:rsidRPr="009B6A61">
        <w:rPr>
          <w:i/>
        </w:rPr>
        <w:t>дать представление о молекулярных основах биологической эволю</w:t>
      </w:r>
      <w:r w:rsidRPr="009B6A61">
        <w:rPr>
          <w:i/>
        </w:rPr>
        <w:softHyphen/>
        <w:t>ции, онтогенеза, клеточной дифференцировки как явлений, имеющих общебиологическое и мировоззренческое значение;</w:t>
      </w:r>
    </w:p>
    <w:p w:rsidR="003E3822" w:rsidRPr="009B6A61" w:rsidRDefault="003E3822" w:rsidP="00033683">
      <w:pPr>
        <w:pStyle w:val="a6"/>
        <w:tabs>
          <w:tab w:val="left" w:pos="142"/>
          <w:tab w:val="left" w:pos="851"/>
        </w:tabs>
        <w:spacing w:after="0"/>
        <w:ind w:firstLine="709"/>
        <w:jc w:val="both"/>
        <w:rPr>
          <w:i/>
        </w:rPr>
      </w:pPr>
      <w:r w:rsidRPr="009B6A61">
        <w:rPr>
          <w:i/>
        </w:rPr>
        <w:t>– научить студентов пользоваться картой метаболизма и другими биохимическими справочными материалами;</w:t>
      </w:r>
    </w:p>
    <w:p w:rsidR="005C49BD" w:rsidRPr="00033683" w:rsidRDefault="003E3822" w:rsidP="00033683">
      <w:pPr>
        <w:pStyle w:val="10"/>
        <w:numPr>
          <w:ilvl w:val="0"/>
          <w:numId w:val="5"/>
        </w:numPr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683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сформировать у студентов представления о </w:t>
      </w:r>
      <w:r w:rsidRPr="00033683">
        <w:rPr>
          <w:rFonts w:ascii="Times New Roman" w:hAnsi="Times New Roman" w:cs="Times New Roman"/>
          <w:i/>
          <w:sz w:val="24"/>
          <w:szCs w:val="24"/>
        </w:rPr>
        <w:t xml:space="preserve">роли биологической химии в системе медицинского образования, достижений в медицинской практике перспективах </w:t>
      </w:r>
      <w:proofErr w:type="gramStart"/>
      <w:r w:rsidRPr="00033683">
        <w:rPr>
          <w:rFonts w:ascii="Times New Roman" w:hAnsi="Times New Roman" w:cs="Times New Roman"/>
          <w:i/>
          <w:sz w:val="24"/>
          <w:szCs w:val="24"/>
        </w:rPr>
        <w:t>развития  науки</w:t>
      </w:r>
      <w:proofErr w:type="gramEnd"/>
      <w:r w:rsidRPr="00033683">
        <w:rPr>
          <w:rFonts w:ascii="Times New Roman" w:hAnsi="Times New Roman" w:cs="Times New Roman"/>
          <w:i/>
          <w:sz w:val="24"/>
          <w:szCs w:val="24"/>
        </w:rPr>
        <w:t>, возможностях использования ее.</w:t>
      </w:r>
    </w:p>
    <w:p w:rsidR="00BE6C2A" w:rsidRDefault="005C49BD" w:rsidP="00033683">
      <w:pPr>
        <w:tabs>
          <w:tab w:val="left" w:pos="2552"/>
          <w:tab w:val="left" w:pos="4253"/>
        </w:tabs>
        <w:spacing w:after="0" w:line="240" w:lineRule="auto"/>
        <w:ind w:left="-284"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b/>
          <w:bCs/>
        </w:rPr>
        <w:t xml:space="preserve"> </w:t>
      </w:r>
      <w:r w:rsidR="00DC3E36" w:rsidRPr="003E3822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  <w:r w:rsidRPr="003E3822">
        <w:rPr>
          <w:rFonts w:ascii="Times New Roman" w:hAnsi="Times New Roman" w:cs="Times New Roman"/>
          <w:b/>
          <w:bCs/>
          <w:sz w:val="24"/>
          <w:szCs w:val="24"/>
        </w:rPr>
        <w:t xml:space="preserve"> освоения по дисциплине «Био</w:t>
      </w:r>
      <w:r w:rsidR="00DC3E36" w:rsidRPr="003E3822">
        <w:rPr>
          <w:rFonts w:ascii="Times New Roman" w:hAnsi="Times New Roman" w:cs="Times New Roman"/>
          <w:b/>
          <w:bCs/>
          <w:sz w:val="24"/>
          <w:szCs w:val="24"/>
        </w:rPr>
        <w:t xml:space="preserve">логическая </w:t>
      </w:r>
      <w:r w:rsidRPr="003E3822">
        <w:rPr>
          <w:rFonts w:ascii="Times New Roman" w:hAnsi="Times New Roman" w:cs="Times New Roman"/>
          <w:b/>
          <w:bCs/>
          <w:sz w:val="24"/>
          <w:szCs w:val="24"/>
        </w:rPr>
        <w:t xml:space="preserve">химия» </w:t>
      </w:r>
      <w:r w:rsidR="00DC3E36" w:rsidRPr="003E3822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proofErr w:type="spellStart"/>
      <w:r w:rsidR="00DC3E36" w:rsidRPr="003E3822">
        <w:rPr>
          <w:rFonts w:ascii="Times New Roman" w:hAnsi="Times New Roman" w:cs="Times New Roman"/>
          <w:b/>
          <w:bCs/>
          <w:sz w:val="24"/>
          <w:szCs w:val="24"/>
        </w:rPr>
        <w:t>компетентностном</w:t>
      </w:r>
      <w:proofErr w:type="spellEnd"/>
      <w:r w:rsidR="00DC3E36" w:rsidRPr="003E3822">
        <w:rPr>
          <w:rFonts w:ascii="Times New Roman" w:hAnsi="Times New Roman" w:cs="Times New Roman"/>
          <w:b/>
          <w:bCs/>
          <w:sz w:val="24"/>
          <w:szCs w:val="24"/>
        </w:rPr>
        <w:t xml:space="preserve"> формате: </w:t>
      </w:r>
      <w:r w:rsidR="00DC3E36" w:rsidRPr="003E3822">
        <w:rPr>
          <w:rFonts w:ascii="Times New Roman" w:hAnsi="Times New Roman" w:cs="Times New Roman"/>
          <w:bCs/>
          <w:i/>
          <w:sz w:val="24"/>
          <w:szCs w:val="24"/>
        </w:rPr>
        <w:t xml:space="preserve">универсальные (УК-1, УК-5) </w:t>
      </w:r>
      <w:proofErr w:type="gramStart"/>
      <w:r w:rsidR="00DC3E36" w:rsidRPr="003E3822">
        <w:rPr>
          <w:rFonts w:ascii="Times New Roman" w:hAnsi="Times New Roman" w:cs="Times New Roman"/>
          <w:bCs/>
          <w:i/>
          <w:sz w:val="24"/>
          <w:szCs w:val="24"/>
        </w:rPr>
        <w:t xml:space="preserve">общепрофессиональные </w:t>
      </w:r>
      <w:r w:rsidR="000336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6F95" w:rsidRPr="003E3822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AA6F95" w:rsidRPr="003E3822">
        <w:rPr>
          <w:rFonts w:ascii="Times New Roman" w:hAnsi="Times New Roman" w:cs="Times New Roman"/>
          <w:i/>
          <w:sz w:val="24"/>
          <w:szCs w:val="24"/>
        </w:rPr>
        <w:t xml:space="preserve">ОПК-1, </w:t>
      </w:r>
      <w:r w:rsidR="00DC3E36" w:rsidRPr="003E3822">
        <w:rPr>
          <w:rFonts w:ascii="Times New Roman" w:hAnsi="Times New Roman" w:cs="Times New Roman"/>
          <w:i/>
          <w:sz w:val="24"/>
          <w:szCs w:val="24"/>
        </w:rPr>
        <w:t>ОПК-4, ОПК-5)</w:t>
      </w:r>
      <w:r w:rsidR="009B6A61">
        <w:rPr>
          <w:rFonts w:ascii="Times New Roman" w:hAnsi="Times New Roman" w:cs="Times New Roman"/>
          <w:i/>
          <w:sz w:val="24"/>
          <w:szCs w:val="24"/>
        </w:rPr>
        <w:t>.</w:t>
      </w:r>
      <w:r w:rsidR="009B6A61">
        <w:rPr>
          <w:rFonts w:ascii="Times New Roman" w:hAnsi="Times New Roman" w:cs="Times New Roman"/>
          <w:sz w:val="24"/>
          <w:szCs w:val="24"/>
        </w:rPr>
        <w:t xml:space="preserve">    </w:t>
      </w:r>
      <w:r w:rsidR="00BE6C2A" w:rsidRPr="003E38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3822" w:rsidRPr="009B6A61" w:rsidRDefault="003E3822" w:rsidP="00033683">
      <w:pPr>
        <w:tabs>
          <w:tab w:val="left" w:pos="2552"/>
          <w:tab w:val="left" w:pos="4253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3822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дисциплины</w:t>
      </w:r>
      <w:r w:rsidRPr="003E382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  <w:r w:rsidRPr="003E3822">
        <w:rPr>
          <w:rFonts w:ascii="Times New Roman" w:hAnsi="Times New Roman"/>
          <w:b/>
          <w:i/>
          <w:spacing w:val="-2"/>
          <w:sz w:val="28"/>
          <w:szCs w:val="28"/>
        </w:rPr>
        <w:t xml:space="preserve"> </w:t>
      </w:r>
      <w:r w:rsidRPr="009B6A61">
        <w:rPr>
          <w:rFonts w:ascii="Times New Roman" w:hAnsi="Times New Roman"/>
          <w:i/>
          <w:spacing w:val="-2"/>
          <w:sz w:val="24"/>
          <w:szCs w:val="24"/>
        </w:rPr>
        <w:t>Модуль 1.</w:t>
      </w:r>
      <w:r w:rsidRPr="009B6A61">
        <w:rPr>
          <w:rFonts w:ascii="Times New Roman" w:hAnsi="Times New Roman"/>
          <w:i/>
          <w:sz w:val="24"/>
          <w:szCs w:val="24"/>
        </w:rPr>
        <w:t xml:space="preserve"> Строение прос</w:t>
      </w:r>
      <w:r w:rsidRPr="009B6A61">
        <w:rPr>
          <w:rFonts w:ascii="Times New Roman" w:hAnsi="Times New Roman"/>
          <w:i/>
          <w:sz w:val="24"/>
          <w:szCs w:val="24"/>
        </w:rPr>
        <w:softHyphen/>
        <w:t>тых и слож</w:t>
      </w:r>
      <w:r w:rsidRPr="009B6A61">
        <w:rPr>
          <w:rFonts w:ascii="Times New Roman" w:hAnsi="Times New Roman"/>
          <w:i/>
          <w:sz w:val="24"/>
          <w:szCs w:val="24"/>
        </w:rPr>
        <w:softHyphen/>
        <w:t xml:space="preserve">ных белков и их свойства. </w:t>
      </w:r>
      <w:r w:rsidRPr="009B6A61">
        <w:rPr>
          <w:rFonts w:ascii="Times New Roman" w:hAnsi="Times New Roman"/>
          <w:i/>
          <w:spacing w:val="-2"/>
          <w:sz w:val="24"/>
          <w:szCs w:val="24"/>
        </w:rPr>
        <w:t xml:space="preserve">Модуль 2. </w:t>
      </w:r>
      <w:r w:rsidRPr="009B6A61">
        <w:rPr>
          <w:rFonts w:ascii="Times New Roman" w:hAnsi="Times New Roman"/>
          <w:i/>
          <w:sz w:val="24"/>
          <w:szCs w:val="24"/>
        </w:rPr>
        <w:t>Витамины, фер</w:t>
      </w:r>
      <w:r w:rsidRPr="009B6A61">
        <w:rPr>
          <w:rFonts w:ascii="Times New Roman" w:hAnsi="Times New Roman"/>
          <w:i/>
          <w:sz w:val="24"/>
          <w:szCs w:val="24"/>
        </w:rPr>
        <w:softHyphen/>
        <w:t>менты, гор</w:t>
      </w:r>
      <w:r w:rsidRPr="009B6A61">
        <w:rPr>
          <w:rFonts w:ascii="Times New Roman" w:hAnsi="Times New Roman"/>
          <w:i/>
          <w:sz w:val="24"/>
          <w:szCs w:val="24"/>
        </w:rPr>
        <w:softHyphen/>
        <w:t xml:space="preserve">моны. Модуль 3. </w:t>
      </w:r>
      <w:r w:rsidR="0026478B" w:rsidRPr="009B6A61">
        <w:rPr>
          <w:rFonts w:ascii="Times New Roman" w:hAnsi="Times New Roman"/>
          <w:i/>
          <w:sz w:val="24"/>
          <w:szCs w:val="24"/>
        </w:rPr>
        <w:t>Обмен и функ</w:t>
      </w:r>
      <w:r w:rsidR="0026478B" w:rsidRPr="009B6A61">
        <w:rPr>
          <w:rFonts w:ascii="Times New Roman" w:hAnsi="Times New Roman"/>
          <w:i/>
          <w:sz w:val="24"/>
          <w:szCs w:val="24"/>
        </w:rPr>
        <w:softHyphen/>
        <w:t>ции амино</w:t>
      </w:r>
      <w:r w:rsidR="0026478B" w:rsidRPr="009B6A61">
        <w:rPr>
          <w:rFonts w:ascii="Times New Roman" w:hAnsi="Times New Roman"/>
          <w:i/>
          <w:sz w:val="24"/>
          <w:szCs w:val="24"/>
        </w:rPr>
        <w:softHyphen/>
        <w:t>кис</w:t>
      </w:r>
      <w:r w:rsidR="0026478B" w:rsidRPr="009B6A61">
        <w:rPr>
          <w:rFonts w:ascii="Times New Roman" w:hAnsi="Times New Roman"/>
          <w:i/>
          <w:sz w:val="24"/>
          <w:szCs w:val="24"/>
        </w:rPr>
        <w:softHyphen/>
        <w:t>лот. Основы мо</w:t>
      </w:r>
      <w:r w:rsidR="0026478B" w:rsidRPr="009B6A61">
        <w:rPr>
          <w:rFonts w:ascii="Times New Roman" w:hAnsi="Times New Roman"/>
          <w:i/>
          <w:sz w:val="24"/>
          <w:szCs w:val="24"/>
        </w:rPr>
        <w:softHyphen/>
      </w:r>
      <w:r w:rsidR="0026478B" w:rsidRPr="009B6A61">
        <w:rPr>
          <w:rFonts w:ascii="Times New Roman" w:hAnsi="Times New Roman"/>
          <w:i/>
          <w:sz w:val="24"/>
          <w:szCs w:val="24"/>
        </w:rPr>
        <w:softHyphen/>
        <w:t>лекулярной ге</w:t>
      </w:r>
      <w:r w:rsidR="0026478B" w:rsidRPr="009B6A61">
        <w:rPr>
          <w:rFonts w:ascii="Times New Roman" w:hAnsi="Times New Roman"/>
          <w:i/>
          <w:sz w:val="24"/>
          <w:szCs w:val="24"/>
        </w:rPr>
        <w:softHyphen/>
        <w:t>нетики</w:t>
      </w:r>
      <w:r w:rsidR="0026478B">
        <w:rPr>
          <w:rFonts w:ascii="Times New Roman" w:hAnsi="Times New Roman"/>
          <w:i/>
          <w:sz w:val="24"/>
          <w:szCs w:val="24"/>
        </w:rPr>
        <w:t xml:space="preserve"> </w:t>
      </w:r>
      <w:r w:rsidR="0026478B" w:rsidRPr="009B6A61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 xml:space="preserve">4. </w:t>
      </w:r>
      <w:r w:rsidR="0026478B" w:rsidRPr="009B6A61">
        <w:rPr>
          <w:rFonts w:ascii="Times New Roman" w:hAnsi="Times New Roman"/>
          <w:i/>
          <w:sz w:val="24"/>
          <w:szCs w:val="24"/>
        </w:rPr>
        <w:t xml:space="preserve">Модуль. </w:t>
      </w:r>
      <w:r w:rsidRPr="009B6A61">
        <w:rPr>
          <w:rFonts w:ascii="Times New Roman" w:hAnsi="Times New Roman"/>
          <w:i/>
          <w:sz w:val="24"/>
          <w:szCs w:val="24"/>
        </w:rPr>
        <w:t>Энергетический обмен. Обмен и функции углеводов</w:t>
      </w:r>
      <w:r w:rsidRPr="009B6A61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 xml:space="preserve">. </w:t>
      </w:r>
      <w:r w:rsidR="0026478B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 xml:space="preserve"> </w:t>
      </w:r>
      <w:r w:rsidRPr="009B6A61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 xml:space="preserve">Модуль </w:t>
      </w:r>
      <w:r w:rsidRPr="009B6A61">
        <w:rPr>
          <w:rFonts w:ascii="Times New Roman" w:hAnsi="Times New Roman"/>
          <w:i/>
          <w:sz w:val="24"/>
          <w:szCs w:val="24"/>
        </w:rPr>
        <w:t xml:space="preserve">5. </w:t>
      </w:r>
      <w:r w:rsidRPr="009B6A61">
        <w:rPr>
          <w:rFonts w:ascii="Times New Roman" w:hAnsi="Times New Roman"/>
          <w:bCs/>
          <w:i/>
          <w:sz w:val="24"/>
          <w:szCs w:val="24"/>
        </w:rPr>
        <w:t>Обмен и функции липидов. Взаимосвязь процессов метабо</w:t>
      </w:r>
      <w:r w:rsidRPr="009B6A61">
        <w:rPr>
          <w:rFonts w:ascii="Times New Roman" w:hAnsi="Times New Roman"/>
          <w:bCs/>
          <w:i/>
          <w:sz w:val="24"/>
          <w:szCs w:val="24"/>
        </w:rPr>
        <w:softHyphen/>
        <w:t xml:space="preserve">лизма. Модуль 6. </w:t>
      </w:r>
      <w:r w:rsidRPr="009B6A61">
        <w:rPr>
          <w:rFonts w:ascii="Times New Roman" w:hAnsi="Times New Roman"/>
          <w:i/>
          <w:sz w:val="24"/>
          <w:szCs w:val="24"/>
        </w:rPr>
        <w:t>Основы функциональной биохимии.</w:t>
      </w:r>
    </w:p>
    <w:p w:rsidR="00CF5904" w:rsidRPr="007A44AB" w:rsidRDefault="006C38F3" w:rsidP="0003368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5904" w:rsidRPr="007A44AB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DE5CFE" w:rsidRPr="007A44AB">
        <w:rPr>
          <w:rFonts w:ascii="Times New Roman" w:hAnsi="Times New Roman" w:cs="Times New Roman"/>
          <w:b/>
          <w:sz w:val="24"/>
          <w:szCs w:val="24"/>
        </w:rPr>
        <w:t>:</w:t>
      </w:r>
    </w:p>
    <w:p w:rsidR="00DE5CFE" w:rsidRPr="0093376F" w:rsidRDefault="003E3822" w:rsidP="00033683">
      <w:pPr>
        <w:tabs>
          <w:tab w:val="right" w:leader="underscore" w:pos="9639"/>
        </w:tabs>
        <w:spacing w:after="0" w:line="240" w:lineRule="auto"/>
        <w:ind w:right="-106"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3376F">
        <w:rPr>
          <w:rFonts w:ascii="Times New Roman" w:hAnsi="Times New Roman" w:cs="Times New Roman"/>
          <w:i/>
          <w:color w:val="000000"/>
          <w:sz w:val="24"/>
          <w:szCs w:val="24"/>
        </w:rPr>
        <w:t>Теоретическая п</w:t>
      </w:r>
      <w:r w:rsidR="00DE5CFE" w:rsidRPr="0093376F">
        <w:rPr>
          <w:rFonts w:ascii="Times New Roman" w:hAnsi="Times New Roman" w:cs="Times New Roman"/>
          <w:i/>
          <w:color w:val="000000"/>
          <w:sz w:val="24"/>
          <w:szCs w:val="24"/>
        </w:rPr>
        <w:t>одготовка к лабораторным занятиям.</w:t>
      </w:r>
    </w:p>
    <w:p w:rsidR="0093376F" w:rsidRPr="0093376F" w:rsidRDefault="00DE5CFE" w:rsidP="0003368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337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Подготовка к тестированию </w:t>
      </w:r>
    </w:p>
    <w:p w:rsidR="00DE5CFE" w:rsidRPr="0093376F" w:rsidRDefault="00DE5CFE" w:rsidP="0003368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3376F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к контрольным работам (защита модуля)</w:t>
      </w:r>
    </w:p>
    <w:p w:rsidR="00DE5CFE" w:rsidRPr="0093376F" w:rsidRDefault="00DE5CFE" w:rsidP="0003368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3376F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сообщений</w:t>
      </w:r>
      <w:r w:rsidR="0093376F" w:rsidRPr="009337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 темам</w:t>
      </w:r>
    </w:p>
    <w:p w:rsidR="0093376F" w:rsidRPr="00DE5CFE" w:rsidRDefault="0093376F" w:rsidP="000336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76F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к текущему и промежуточному контро</w:t>
      </w:r>
      <w:r w:rsidR="009B6A61">
        <w:rPr>
          <w:rFonts w:ascii="Times New Roman" w:hAnsi="Times New Roman" w:cs="Times New Roman"/>
          <w:i/>
          <w:color w:val="000000"/>
          <w:sz w:val="24"/>
          <w:szCs w:val="24"/>
        </w:rPr>
        <w:t>л</w:t>
      </w:r>
      <w:r w:rsidRPr="0093376F">
        <w:rPr>
          <w:rFonts w:ascii="Times New Roman" w:hAnsi="Times New Roman" w:cs="Times New Roman"/>
          <w:i/>
          <w:color w:val="000000"/>
          <w:sz w:val="24"/>
          <w:szCs w:val="24"/>
        </w:rPr>
        <w:t>ю знаний</w:t>
      </w:r>
    </w:p>
    <w:p w:rsidR="00DE5CFE" w:rsidRPr="0093376F" w:rsidRDefault="00CF5904" w:rsidP="00033683">
      <w:pPr>
        <w:spacing w:after="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C38F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DE5CFE" w:rsidRPr="006C38F3">
        <w:rPr>
          <w:rFonts w:ascii="Times New Roman" w:hAnsi="Times New Roman" w:cs="Times New Roman"/>
          <w:b/>
          <w:sz w:val="24"/>
          <w:szCs w:val="24"/>
        </w:rPr>
        <w:t>:</w:t>
      </w:r>
      <w:r w:rsidR="000336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5CFE" w:rsidRPr="00DE5CFE">
        <w:rPr>
          <w:rFonts w:ascii="Times New Roman" w:hAnsi="Times New Roman" w:cs="Times New Roman"/>
          <w:b/>
          <w:sz w:val="24"/>
          <w:szCs w:val="24"/>
        </w:rPr>
        <w:t>интегративно-модульное обучение</w:t>
      </w:r>
      <w:r w:rsidR="00DE5CFE" w:rsidRPr="00DC1A75">
        <w:rPr>
          <w:rFonts w:ascii="Times New Roman" w:hAnsi="Times New Roman" w:cs="Times New Roman"/>
          <w:sz w:val="24"/>
          <w:szCs w:val="24"/>
        </w:rPr>
        <w:t xml:space="preserve"> </w:t>
      </w:r>
      <w:r w:rsidR="00DE5CFE" w:rsidRPr="0093376F">
        <w:rPr>
          <w:rFonts w:ascii="Times New Roman" w:hAnsi="Times New Roman" w:cs="Times New Roman"/>
          <w:i/>
          <w:sz w:val="24"/>
          <w:szCs w:val="24"/>
        </w:rPr>
        <w:t xml:space="preserve">на основе </w:t>
      </w:r>
      <w:bookmarkStart w:id="0" w:name="_GoBack"/>
      <w:bookmarkEnd w:id="0"/>
      <w:r w:rsidR="00DE5CFE" w:rsidRPr="0093376F">
        <w:rPr>
          <w:rFonts w:ascii="Times New Roman" w:hAnsi="Times New Roman" w:cs="Times New Roman"/>
          <w:i/>
          <w:sz w:val="24"/>
          <w:szCs w:val="24"/>
        </w:rPr>
        <w:t>личностно-деятельностного, индивидуально-дифференцированного, компетентностного подходов, обучение в сотрудничестве, проблемное обучение.</w:t>
      </w:r>
      <w:r w:rsidR="0093376F" w:rsidRPr="0093376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DE5CFE" w:rsidRPr="0093376F" w:rsidRDefault="0093376F" w:rsidP="00033683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DE5CFE" w:rsidRPr="00DC1A75">
        <w:rPr>
          <w:rFonts w:ascii="Times New Roman" w:hAnsi="Times New Roman" w:cs="Times New Roman"/>
          <w:b/>
          <w:sz w:val="24"/>
          <w:szCs w:val="24"/>
        </w:rPr>
        <w:t>етоды обучения</w:t>
      </w:r>
      <w:r w:rsidR="00DE5CFE" w:rsidRPr="00DC1A75">
        <w:rPr>
          <w:rFonts w:ascii="Times New Roman" w:hAnsi="Times New Roman" w:cs="Times New Roman"/>
          <w:sz w:val="24"/>
          <w:szCs w:val="24"/>
        </w:rPr>
        <w:t xml:space="preserve">: </w:t>
      </w:r>
      <w:r w:rsidR="00DE5CFE" w:rsidRPr="0093376F">
        <w:rPr>
          <w:rFonts w:ascii="Times New Roman" w:hAnsi="Times New Roman" w:cs="Times New Roman"/>
          <w:i/>
          <w:sz w:val="24"/>
          <w:szCs w:val="24"/>
        </w:rPr>
        <w:t xml:space="preserve">алгоритмические, проблемно-исследовательские экспериментально-практические, задачные. </w:t>
      </w:r>
    </w:p>
    <w:p w:rsidR="00DE5CFE" w:rsidRPr="00DC1A75" w:rsidRDefault="0093376F" w:rsidP="00033683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DE5CFE" w:rsidRPr="00DC1A75">
        <w:rPr>
          <w:rFonts w:ascii="Times New Roman" w:hAnsi="Times New Roman" w:cs="Times New Roman"/>
          <w:b/>
          <w:sz w:val="24"/>
          <w:szCs w:val="24"/>
        </w:rPr>
        <w:t>редства обучения</w:t>
      </w:r>
      <w:r w:rsidR="00DE5CFE" w:rsidRPr="00DC1A75">
        <w:rPr>
          <w:rFonts w:ascii="Times New Roman" w:hAnsi="Times New Roman" w:cs="Times New Roman"/>
          <w:sz w:val="24"/>
          <w:szCs w:val="24"/>
        </w:rPr>
        <w:t xml:space="preserve">: </w:t>
      </w:r>
      <w:r w:rsidR="00DE5CFE" w:rsidRPr="0093376F">
        <w:rPr>
          <w:rFonts w:ascii="Times New Roman" w:hAnsi="Times New Roman" w:cs="Times New Roman"/>
          <w:i/>
          <w:sz w:val="24"/>
          <w:szCs w:val="24"/>
        </w:rPr>
        <w:t>материально-технические и дидактические.</w:t>
      </w:r>
    </w:p>
    <w:p w:rsidR="0093376F" w:rsidRPr="0093376F" w:rsidRDefault="0093376F" w:rsidP="00033683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B6A61">
        <w:rPr>
          <w:rFonts w:ascii="Times New Roman" w:hAnsi="Times New Roman"/>
          <w:i/>
          <w:sz w:val="24"/>
          <w:szCs w:val="24"/>
        </w:rPr>
        <w:t>Основные образовательные технологии</w:t>
      </w:r>
      <w:r w:rsidRPr="0093376F">
        <w:rPr>
          <w:rFonts w:ascii="Times New Roman" w:hAnsi="Times New Roman"/>
          <w:b/>
          <w:sz w:val="24"/>
          <w:szCs w:val="24"/>
        </w:rPr>
        <w:t>:</w:t>
      </w:r>
      <w:r w:rsidRPr="009337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376F">
        <w:rPr>
          <w:rFonts w:ascii="Times New Roman" w:hAnsi="Times New Roman"/>
          <w:i/>
          <w:color w:val="000000"/>
          <w:sz w:val="24"/>
          <w:szCs w:val="24"/>
        </w:rPr>
        <w:t xml:space="preserve">информационные текстовые процессоры, презентации, дистанционное тестирование в программе </w:t>
      </w:r>
      <w:r w:rsidRPr="0093376F">
        <w:rPr>
          <w:rFonts w:ascii="Times New Roman" w:hAnsi="Times New Roman"/>
          <w:i/>
          <w:color w:val="000000"/>
          <w:sz w:val="24"/>
          <w:szCs w:val="24"/>
          <w:lang w:val="en-US"/>
        </w:rPr>
        <w:t>My</w:t>
      </w:r>
      <w:r w:rsidRPr="0093376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93376F">
        <w:rPr>
          <w:rFonts w:ascii="Times New Roman" w:hAnsi="Times New Roman"/>
          <w:i/>
          <w:color w:val="000000"/>
          <w:sz w:val="24"/>
          <w:szCs w:val="24"/>
          <w:lang w:val="en-US"/>
        </w:rPr>
        <w:t>Test</w:t>
      </w:r>
      <w:r w:rsidRPr="0093376F">
        <w:rPr>
          <w:rFonts w:ascii="Times New Roman" w:hAnsi="Times New Roman"/>
          <w:i/>
          <w:color w:val="000000"/>
          <w:sz w:val="24"/>
          <w:szCs w:val="24"/>
        </w:rPr>
        <w:t>,  аудио- и видео конференции.</w:t>
      </w:r>
    </w:p>
    <w:p w:rsidR="0093376F" w:rsidRPr="0093376F" w:rsidRDefault="0093376F" w:rsidP="00033683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3376F">
        <w:rPr>
          <w:rFonts w:ascii="Times New Roman" w:hAnsi="Times New Roman"/>
          <w:b/>
          <w:color w:val="000000"/>
          <w:sz w:val="24"/>
          <w:szCs w:val="24"/>
        </w:rPr>
        <w:t xml:space="preserve">Перечень оценочных средств: </w:t>
      </w:r>
      <w:r w:rsidRPr="0093376F">
        <w:rPr>
          <w:rFonts w:ascii="Times New Roman" w:hAnsi="Times New Roman"/>
          <w:i/>
          <w:color w:val="000000"/>
          <w:sz w:val="24"/>
          <w:szCs w:val="24"/>
        </w:rPr>
        <w:t xml:space="preserve">собеседование, сообщение, решение ситуационных задач, тест, лабораторная работа, защита модуля (устное собеседование).  </w:t>
      </w:r>
    </w:p>
    <w:p w:rsidR="0093376F" w:rsidRPr="0093376F" w:rsidRDefault="0093376F" w:rsidP="00033683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3376F">
        <w:rPr>
          <w:rFonts w:ascii="Times New Roman" w:hAnsi="Times New Roman"/>
          <w:b/>
          <w:color w:val="000000"/>
          <w:sz w:val="24"/>
          <w:szCs w:val="24"/>
        </w:rPr>
        <w:t xml:space="preserve">Виды и формы контроля: </w:t>
      </w:r>
      <w:r w:rsidRPr="0093376F">
        <w:rPr>
          <w:rFonts w:ascii="Times New Roman" w:hAnsi="Times New Roman"/>
          <w:i/>
          <w:color w:val="000000"/>
          <w:sz w:val="24"/>
          <w:szCs w:val="24"/>
        </w:rPr>
        <w:t>текущий, промежуточный (выполнено, экзамен).</w:t>
      </w:r>
    </w:p>
    <w:p w:rsidR="0093376F" w:rsidRPr="00204FAB" w:rsidRDefault="0093376F" w:rsidP="00033683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</w:pPr>
    </w:p>
    <w:p w:rsidR="009A7954" w:rsidRPr="00A30619" w:rsidRDefault="009A7954" w:rsidP="00A30619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</w:p>
    <w:sectPr w:rsidR="009A7954" w:rsidRPr="00A30619" w:rsidSect="00D75B1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16776"/>
    <w:multiLevelType w:val="hybridMultilevel"/>
    <w:tmpl w:val="D1DA333A"/>
    <w:lvl w:ilvl="0" w:tplc="C2ACD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9696D"/>
    <w:multiLevelType w:val="hybridMultilevel"/>
    <w:tmpl w:val="B254E400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A965E3"/>
    <w:multiLevelType w:val="hybridMultilevel"/>
    <w:tmpl w:val="2A1CC9C8"/>
    <w:lvl w:ilvl="0" w:tplc="8A4873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3D2CED"/>
    <w:multiLevelType w:val="hybridMultilevel"/>
    <w:tmpl w:val="A6A0FC06"/>
    <w:lvl w:ilvl="0" w:tplc="FD4A8F7A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4" w15:restartNumberingAfterBreak="0">
    <w:nsid w:val="1942297E"/>
    <w:multiLevelType w:val="hybridMultilevel"/>
    <w:tmpl w:val="E18C40F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4274B3"/>
    <w:multiLevelType w:val="hybridMultilevel"/>
    <w:tmpl w:val="7B96AAF8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50DE2"/>
    <w:multiLevelType w:val="hybridMultilevel"/>
    <w:tmpl w:val="90CC592A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B0180"/>
    <w:multiLevelType w:val="hybridMultilevel"/>
    <w:tmpl w:val="586202F8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F675F"/>
    <w:multiLevelType w:val="hybridMultilevel"/>
    <w:tmpl w:val="5032D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56A58"/>
    <w:multiLevelType w:val="hybridMultilevel"/>
    <w:tmpl w:val="E49E0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C3B2A"/>
    <w:multiLevelType w:val="hybridMultilevel"/>
    <w:tmpl w:val="29CCBA14"/>
    <w:lvl w:ilvl="0" w:tplc="EFB6AD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3F4D4E"/>
    <w:multiLevelType w:val="hybridMultilevel"/>
    <w:tmpl w:val="E67A8D46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2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10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04"/>
    <w:rsid w:val="00033683"/>
    <w:rsid w:val="00064EF1"/>
    <w:rsid w:val="000D04ED"/>
    <w:rsid w:val="000D6F13"/>
    <w:rsid w:val="001663A9"/>
    <w:rsid w:val="001774B9"/>
    <w:rsid w:val="001943D0"/>
    <w:rsid w:val="0026478B"/>
    <w:rsid w:val="00284C54"/>
    <w:rsid w:val="002B310E"/>
    <w:rsid w:val="002C134A"/>
    <w:rsid w:val="003332D2"/>
    <w:rsid w:val="003E3822"/>
    <w:rsid w:val="0041430F"/>
    <w:rsid w:val="0052758B"/>
    <w:rsid w:val="00590DFD"/>
    <w:rsid w:val="005C49BD"/>
    <w:rsid w:val="005F104A"/>
    <w:rsid w:val="0063555B"/>
    <w:rsid w:val="006C38F3"/>
    <w:rsid w:val="006D44EA"/>
    <w:rsid w:val="007652AD"/>
    <w:rsid w:val="007A44AB"/>
    <w:rsid w:val="00842DC4"/>
    <w:rsid w:val="00875922"/>
    <w:rsid w:val="00893FC2"/>
    <w:rsid w:val="008D79B3"/>
    <w:rsid w:val="00906B5B"/>
    <w:rsid w:val="0093376F"/>
    <w:rsid w:val="009469D7"/>
    <w:rsid w:val="00977DD2"/>
    <w:rsid w:val="009A2C4E"/>
    <w:rsid w:val="009A7954"/>
    <w:rsid w:val="009B6A61"/>
    <w:rsid w:val="00A30619"/>
    <w:rsid w:val="00AA6F95"/>
    <w:rsid w:val="00B27DF3"/>
    <w:rsid w:val="00BE6C2A"/>
    <w:rsid w:val="00CF5904"/>
    <w:rsid w:val="00D56B3E"/>
    <w:rsid w:val="00D75B15"/>
    <w:rsid w:val="00DC3E36"/>
    <w:rsid w:val="00DE3285"/>
    <w:rsid w:val="00DE5CFE"/>
    <w:rsid w:val="00E74F5C"/>
    <w:rsid w:val="00EF01A9"/>
    <w:rsid w:val="00EF2CDE"/>
    <w:rsid w:val="00F07627"/>
    <w:rsid w:val="00F15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56E7"/>
  <w15:docId w15:val="{23EB3C5C-CE09-44AB-9BFC-3336D6FF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904"/>
  </w:style>
  <w:style w:type="paragraph" w:styleId="3">
    <w:name w:val="heading 3"/>
    <w:basedOn w:val="a"/>
    <w:next w:val="a"/>
    <w:link w:val="30"/>
    <w:uiPriority w:val="99"/>
    <w:qFormat/>
    <w:rsid w:val="00DE5CF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F5904"/>
    <w:pPr>
      <w:ind w:left="720"/>
      <w:contextualSpacing/>
    </w:pPr>
  </w:style>
  <w:style w:type="paragraph" w:customStyle="1" w:styleId="Default">
    <w:name w:val="Default"/>
    <w:uiPriority w:val="99"/>
    <w:rsid w:val="00CF59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CF5904"/>
  </w:style>
  <w:style w:type="table" w:styleId="a5">
    <w:name w:val="Table Grid"/>
    <w:basedOn w:val="a1"/>
    <w:uiPriority w:val="59"/>
    <w:rsid w:val="00DE5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DE5CFE"/>
    <w:rPr>
      <w:rFonts w:ascii="Cambria" w:eastAsia="Times New Roman" w:hAnsi="Cambria" w:cs="Times New Roman"/>
      <w:b/>
      <w:bCs/>
      <w:color w:val="4F81BD"/>
    </w:rPr>
  </w:style>
  <w:style w:type="paragraph" w:styleId="a6">
    <w:name w:val="Body Text"/>
    <w:basedOn w:val="a"/>
    <w:link w:val="a7"/>
    <w:uiPriority w:val="99"/>
    <w:unhideWhenUsed/>
    <w:rsid w:val="007A44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A4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7A44AB"/>
    <w:pPr>
      <w:widowControl w:val="0"/>
      <w:spacing w:after="0" w:line="259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0">
    <w:name w:val="Абзац списка1"/>
    <w:basedOn w:val="a"/>
    <w:uiPriority w:val="99"/>
    <w:rsid w:val="007A44AB"/>
    <w:pPr>
      <w:ind w:left="720"/>
    </w:pPr>
    <w:rPr>
      <w:rFonts w:ascii="Calibri" w:eastAsia="Times New Roman" w:hAnsi="Calibri" w:cs="Calibri"/>
    </w:rPr>
  </w:style>
  <w:style w:type="paragraph" w:styleId="2">
    <w:name w:val="Body Text Indent 2"/>
    <w:basedOn w:val="a"/>
    <w:link w:val="20"/>
    <w:uiPriority w:val="99"/>
    <w:unhideWhenUsed/>
    <w:rsid w:val="007A44A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A4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9FCF6-1F79-45FD-9DBA-E818E0ED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ВПО КубГМУ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Литвинова Татьяна Николаевна</dc:creator>
  <cp:lastModifiedBy>Пользователь</cp:lastModifiedBy>
  <cp:revision>10</cp:revision>
  <cp:lastPrinted>2018-06-28T08:39:00Z</cp:lastPrinted>
  <dcterms:created xsi:type="dcterms:W3CDTF">2022-02-25T11:42:00Z</dcterms:created>
  <dcterms:modified xsi:type="dcterms:W3CDTF">2022-02-28T06:45:00Z</dcterms:modified>
</cp:coreProperties>
</file>