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203CF63" w14:textId="0404D39F" w:rsidR="005753E1" w:rsidRPr="00B31A5C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A528F9">
        <w:rPr>
          <w:rFonts w:ascii="Times New Roman" w:hAnsi="Times New Roman" w:cs="Times New Roman"/>
          <w:b/>
          <w:sz w:val="24"/>
          <w:szCs w:val="24"/>
        </w:rPr>
        <w:t>Помощник врача амбулаторно-поликлинического учреждения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F53F24" w14:textId="77777777" w:rsidR="00A528F9" w:rsidRPr="00A528F9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</w:t>
      </w:r>
      <w:r w:rsidR="00A528F9">
        <w:rPr>
          <w:rFonts w:ascii="Times New Roman" w:hAnsi="Times New Roman" w:cs="Times New Roman"/>
          <w:b/>
          <w:sz w:val="24"/>
          <w:szCs w:val="24"/>
        </w:rPr>
        <w:t xml:space="preserve">е </w:t>
      </w:r>
      <w:hyperlink r:id="rId5" w:history="1">
        <w:r w:rsidR="00A528F9" w:rsidRPr="00A528F9">
          <w:rPr>
            <w:rFonts w:ascii="Times New Roman" w:hAnsi="Times New Roman" w:cs="Times New Roman"/>
            <w:sz w:val="24"/>
            <w:szCs w:val="24"/>
          </w:rPr>
          <w:t>Поликлинической терапии с курсом ОВП (семейная медицина) ФПК и ППС</w:t>
        </w:r>
      </w:hyperlink>
    </w:p>
    <w:p w14:paraId="03B9838A" w14:textId="116FA004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6F2B37">
        <w:rPr>
          <w:rFonts w:ascii="Times New Roman" w:hAnsi="Times New Roman" w:cs="Times New Roman"/>
          <w:b/>
          <w:sz w:val="24"/>
          <w:szCs w:val="24"/>
        </w:rPr>
        <w:t>к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8F9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9C2C50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9C2C50">
        <w:rPr>
          <w:rFonts w:ascii="Times New Roman" w:hAnsi="Times New Roman" w:cs="Times New Roman"/>
          <w:sz w:val="24"/>
          <w:szCs w:val="24"/>
        </w:rPr>
        <w:t>2.В.</w:t>
      </w:r>
      <w:proofErr w:type="gramEnd"/>
      <w:r w:rsidR="009C2C50">
        <w:rPr>
          <w:rFonts w:ascii="Times New Roman" w:hAnsi="Times New Roman" w:cs="Times New Roman"/>
          <w:sz w:val="24"/>
          <w:szCs w:val="24"/>
        </w:rPr>
        <w:t>03 (П</w:t>
      </w:r>
      <w:bookmarkStart w:id="0" w:name="_GoBack"/>
      <w:bookmarkEnd w:id="0"/>
      <w:r w:rsidR="009C2C50">
        <w:rPr>
          <w:rFonts w:ascii="Times New Roman" w:hAnsi="Times New Roman" w:cs="Times New Roman"/>
          <w:sz w:val="24"/>
          <w:szCs w:val="24"/>
        </w:rPr>
        <w:t>)</w:t>
      </w:r>
    </w:p>
    <w:p w14:paraId="7EF7F77B" w14:textId="66E64CF8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528F9">
        <w:rPr>
          <w:rFonts w:ascii="Times New Roman" w:hAnsi="Times New Roman" w:cs="Times New Roman"/>
          <w:sz w:val="24"/>
          <w:szCs w:val="24"/>
        </w:rPr>
        <w:t>6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A528F9">
        <w:rPr>
          <w:rFonts w:ascii="Times New Roman" w:hAnsi="Times New Roman" w:cs="Times New Roman"/>
          <w:sz w:val="24"/>
          <w:szCs w:val="24"/>
        </w:rPr>
        <w:t>х единиц, 216 часов.</w:t>
      </w:r>
    </w:p>
    <w:p w14:paraId="09DE37C9" w14:textId="757BA824" w:rsidR="005753E1" w:rsidRPr="00B31A5C" w:rsidRDefault="005753E1" w:rsidP="00A528F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D6CCB">
        <w:rPr>
          <w:rFonts w:ascii="Times New Roman" w:hAnsi="Times New Roman" w:cs="Times New Roman"/>
          <w:sz w:val="24"/>
          <w:szCs w:val="24"/>
        </w:rPr>
        <w:t>поликлиническое акушерство и гинекология</w:t>
      </w:r>
      <w:r w:rsidR="00A90382">
        <w:rPr>
          <w:rFonts w:ascii="Times New Roman" w:hAnsi="Times New Roman" w:cs="Times New Roman"/>
          <w:sz w:val="24"/>
          <w:szCs w:val="24"/>
        </w:rPr>
        <w:t>, фтизиатрия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5495189E" w14:textId="5D45CF5F" w:rsidR="00A528F9" w:rsidRPr="00A528F9" w:rsidRDefault="005753E1" w:rsidP="00A528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8F9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A528F9" w:rsidRPr="00A528F9">
        <w:rPr>
          <w:rFonts w:ascii="Times New Roman" w:hAnsi="Times New Roman" w:cs="Times New Roman"/>
          <w:b/>
          <w:sz w:val="24"/>
          <w:szCs w:val="24"/>
        </w:rPr>
        <w:t>практики -</w:t>
      </w:r>
      <w:r w:rsidR="00A528F9" w:rsidRPr="00A528F9">
        <w:rPr>
          <w:rFonts w:ascii="Times New Roman" w:hAnsi="Times New Roman" w:cs="Times New Roman"/>
          <w:bCs/>
          <w:sz w:val="24"/>
          <w:szCs w:val="24"/>
        </w:rPr>
        <w:t>обучить студентов основным принципам организации лечебно-профилактической помощи населению, современным диагностическим возможностям поликлинической службы; оказанию первичной медико-санитарной помощи в условиях поликлиники, особенностям работы и компетенциям участкового терапевта и врача общей практики (семейного врача);</w:t>
      </w:r>
    </w:p>
    <w:p w14:paraId="76DE3A24" w14:textId="3119C4E2" w:rsidR="00A528F9" w:rsidRPr="00A528F9" w:rsidRDefault="00A528F9" w:rsidP="00A5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8F9">
        <w:rPr>
          <w:rFonts w:ascii="Times New Roman" w:hAnsi="Times New Roman" w:cs="Times New Roman"/>
          <w:bCs/>
          <w:sz w:val="24"/>
          <w:szCs w:val="24"/>
        </w:rPr>
        <w:t>- сформировать четкие представления и знания по проведению диспансеризации, первичной и вторичной профилактики хронических неинфекционных заболеваний (ХНИЗ), медицинской экспертизы и показаниям к санаторно-курортному лечению, а также обучению здоровому образу жизни (ЗОЖ) в амбулаторных условиях.</w:t>
      </w:r>
    </w:p>
    <w:p w14:paraId="62BD6A08" w14:textId="35A5F2F2" w:rsidR="00A528F9" w:rsidRPr="00A528F9" w:rsidRDefault="00A528F9" w:rsidP="00A528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8F9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A528F9">
        <w:rPr>
          <w:rFonts w:ascii="Times New Roman" w:hAnsi="Times New Roman" w:cs="Times New Roman"/>
          <w:bCs/>
          <w:sz w:val="24"/>
          <w:szCs w:val="24"/>
        </w:rPr>
        <w:t>практики</w:t>
      </w:r>
      <w:r w:rsidRPr="00A528F9">
        <w:rPr>
          <w:rFonts w:ascii="Times New Roman" w:hAnsi="Times New Roman" w:cs="Times New Roman"/>
          <w:sz w:val="24"/>
          <w:szCs w:val="24"/>
        </w:rPr>
        <w:t>:</w:t>
      </w:r>
    </w:p>
    <w:p w14:paraId="1799A873" w14:textId="3CBD977D" w:rsidR="00A528F9" w:rsidRPr="00A528F9" w:rsidRDefault="00A528F9" w:rsidP="00A5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528F9">
        <w:rPr>
          <w:rFonts w:ascii="Times New Roman" w:hAnsi="Times New Roman" w:cs="Times New Roman"/>
          <w:sz w:val="24"/>
          <w:szCs w:val="24"/>
        </w:rPr>
        <w:t>Закрепление практических умений и навыков по вопросам диагностики и лечения наиболее распространенных заболеваний терапевтического профиля;</w:t>
      </w:r>
    </w:p>
    <w:p w14:paraId="7CDFFAB2" w14:textId="641B55FC" w:rsidR="00A528F9" w:rsidRPr="00A528F9" w:rsidRDefault="00A528F9" w:rsidP="00A5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528F9">
        <w:rPr>
          <w:rFonts w:ascii="Times New Roman" w:hAnsi="Times New Roman" w:cs="Times New Roman"/>
          <w:sz w:val="24"/>
          <w:szCs w:val="24"/>
        </w:rPr>
        <w:t>Изучение вопросов профилактики ХНИЗ, диспансеризации, медицинской экспертизы, санаторно-курортного лечения и ЗОЖ.</w:t>
      </w:r>
    </w:p>
    <w:p w14:paraId="591FC21F" w14:textId="7200E213" w:rsidR="005753E1" w:rsidRPr="000D6CCB" w:rsidRDefault="005753E1" w:rsidP="00F5381C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38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9038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9038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A90382">
        <w:rPr>
          <w:rFonts w:ascii="Times New Roman" w:hAnsi="Times New Roman" w:cs="Times New Roman"/>
          <w:sz w:val="24"/>
          <w:szCs w:val="24"/>
        </w:rPr>
        <w:t>универсальные (</w:t>
      </w:r>
      <w:r w:rsidR="00A90382" w:rsidRPr="00A90382">
        <w:rPr>
          <w:rFonts w:ascii="Times New Roman" w:hAnsi="Times New Roman" w:cs="Times New Roman"/>
          <w:sz w:val="24"/>
          <w:szCs w:val="24"/>
        </w:rPr>
        <w:t>УК-1, УК-6</w:t>
      </w:r>
      <w:r w:rsidRPr="00A90382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A90382" w:rsidRPr="00A90382">
        <w:rPr>
          <w:rFonts w:ascii="Times New Roman" w:hAnsi="Times New Roman" w:cs="Times New Roman"/>
          <w:sz w:val="24"/>
          <w:szCs w:val="24"/>
        </w:rPr>
        <w:t>ОПК-7</w:t>
      </w:r>
      <w:r w:rsidRPr="00A90382">
        <w:rPr>
          <w:rFonts w:ascii="Times New Roman" w:hAnsi="Times New Roman" w:cs="Times New Roman"/>
          <w:sz w:val="24"/>
          <w:szCs w:val="24"/>
        </w:rPr>
        <w:t>)</w:t>
      </w:r>
      <w:r w:rsidR="00C57E48" w:rsidRPr="00A90382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0D6CCB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A528F9">
        <w:rPr>
          <w:rFonts w:ascii="Times New Roman" w:hAnsi="Times New Roman" w:cs="Times New Roman"/>
          <w:sz w:val="24"/>
          <w:szCs w:val="24"/>
        </w:rPr>
        <w:t>(</w:t>
      </w:r>
      <w:r w:rsidR="00A528F9" w:rsidRPr="00A528F9">
        <w:rPr>
          <w:rFonts w:ascii="Times New Roman" w:hAnsi="Times New Roman" w:cs="Times New Roman"/>
          <w:sz w:val="24"/>
          <w:szCs w:val="24"/>
        </w:rPr>
        <w:t>ПК-1, ПК-2, ПК-3, ПК-4</w:t>
      </w:r>
      <w:r w:rsidR="001B1F95" w:rsidRPr="00A528F9">
        <w:rPr>
          <w:rFonts w:ascii="Times New Roman" w:hAnsi="Times New Roman" w:cs="Times New Roman"/>
          <w:sz w:val="24"/>
          <w:szCs w:val="24"/>
        </w:rPr>
        <w:t>) ком</w:t>
      </w:r>
      <w:r w:rsidR="001B1F95" w:rsidRPr="000D6CCB">
        <w:rPr>
          <w:rFonts w:ascii="Times New Roman" w:hAnsi="Times New Roman" w:cs="Times New Roman"/>
          <w:sz w:val="24"/>
          <w:szCs w:val="24"/>
        </w:rPr>
        <w:t>петенции</w:t>
      </w:r>
      <w:r w:rsidRPr="000D6CCB">
        <w:rPr>
          <w:rFonts w:ascii="Times New Roman" w:hAnsi="Times New Roman" w:cs="Times New Roman"/>
          <w:sz w:val="24"/>
          <w:szCs w:val="24"/>
        </w:rPr>
        <w:t>.</w:t>
      </w:r>
      <w:r w:rsidRPr="000D6C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24C7F0D6" w:rsidR="005753E1" w:rsidRPr="00F5381C" w:rsidRDefault="005753E1" w:rsidP="00F53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81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5381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5381C">
        <w:rPr>
          <w:rFonts w:ascii="Times New Roman" w:hAnsi="Times New Roman" w:cs="Times New Roman"/>
          <w:sz w:val="24"/>
          <w:szCs w:val="24"/>
        </w:rPr>
        <w:t>Раздел</w:t>
      </w:r>
      <w:r w:rsidRPr="00F5381C">
        <w:rPr>
          <w:rFonts w:ascii="Times New Roman" w:hAnsi="Times New Roman" w:cs="Times New Roman"/>
          <w:sz w:val="24"/>
          <w:szCs w:val="24"/>
        </w:rPr>
        <w:t xml:space="preserve"> 1. </w:t>
      </w:r>
      <w:r w:rsidR="00A528F9" w:rsidRPr="00F5381C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и контроль эффективности мероприятий по профилактике и формированию здорового образа жизни и санитарно-гигиенического просвещению населения</w:t>
      </w:r>
      <w:r w:rsidR="00F5381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D6CCB" w:rsidRPr="00F53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444A9" w:rsidRPr="00F5381C">
        <w:rPr>
          <w:rFonts w:ascii="Times New Roman" w:hAnsi="Times New Roman" w:cs="Times New Roman"/>
          <w:sz w:val="24"/>
          <w:szCs w:val="24"/>
        </w:rPr>
        <w:t>Раздел</w:t>
      </w:r>
      <w:r w:rsidRPr="00F5381C">
        <w:rPr>
          <w:rFonts w:ascii="Times New Roman" w:hAnsi="Times New Roman" w:cs="Times New Roman"/>
          <w:sz w:val="24"/>
          <w:szCs w:val="24"/>
        </w:rPr>
        <w:t xml:space="preserve"> 2. </w:t>
      </w:r>
      <w:r w:rsidR="00A528F9" w:rsidRPr="00F5381C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Диагностика заболеваний</w:t>
      </w:r>
      <w:r w:rsidR="00A528F9" w:rsidRPr="00F5381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5381C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A528F9" w:rsidRPr="00F5381C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Лечение заболеваний</w:t>
      </w:r>
      <w:r w:rsidR="00A528F9" w:rsidRPr="00F53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6CCB" w:rsidRPr="00F53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Раздел 4. </w:t>
      </w:r>
      <w:r w:rsidR="00A528F9" w:rsidRPr="00F5381C">
        <w:rPr>
          <w:rFonts w:ascii="Times New Roman" w:eastAsia="TimesNewRomanPSMT" w:hAnsi="Times New Roman" w:cs="Times New Roman"/>
          <w:sz w:val="24"/>
          <w:szCs w:val="24"/>
        </w:rPr>
        <w:t>Медицинская помощь в неотложной и экстренной формах</w:t>
      </w:r>
      <w:r w:rsidR="00A528F9" w:rsidRPr="00F538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A5A72BD" w14:textId="6A9DB793" w:rsidR="00340F4F" w:rsidRPr="009C3338" w:rsidRDefault="00340F4F" w:rsidP="00F5381C">
      <w:pPr>
        <w:pStyle w:val="a6"/>
        <w:rPr>
          <w:szCs w:val="24"/>
        </w:rPr>
      </w:pPr>
      <w:r w:rsidRPr="009C3338">
        <w:rPr>
          <w:b/>
          <w:szCs w:val="24"/>
        </w:rPr>
        <w:t>Виды самостоятельной работы студентов:</w:t>
      </w:r>
      <w:r w:rsidRPr="009C3338">
        <w:rPr>
          <w:szCs w:val="24"/>
        </w:rPr>
        <w:t xml:space="preserve"> п</w:t>
      </w:r>
      <w:r w:rsidRPr="009C3338">
        <w:rPr>
          <w:rFonts w:eastAsia="MS Mincho"/>
          <w:szCs w:val="24"/>
        </w:rPr>
        <w:t>одготовка к занятию, подготовка к промежуточной аттестации.</w:t>
      </w:r>
    </w:p>
    <w:p w14:paraId="2AF0B3A6" w14:textId="06561ED8" w:rsidR="00340F4F" w:rsidRPr="009C3338" w:rsidRDefault="00340F4F" w:rsidP="00340F4F">
      <w:pPr>
        <w:pStyle w:val="a6"/>
        <w:rPr>
          <w:szCs w:val="24"/>
        </w:rPr>
      </w:pPr>
      <w:r w:rsidRPr="009C3338">
        <w:rPr>
          <w:b/>
          <w:szCs w:val="24"/>
        </w:rPr>
        <w:t xml:space="preserve">Основные образовательные технологии: </w:t>
      </w:r>
      <w:proofErr w:type="spellStart"/>
      <w:r w:rsidRPr="009C3338">
        <w:rPr>
          <w:szCs w:val="24"/>
        </w:rPr>
        <w:t>интегративноое</w:t>
      </w:r>
      <w:proofErr w:type="spellEnd"/>
      <w:r w:rsidRPr="009C3338">
        <w:rPr>
          <w:szCs w:val="24"/>
        </w:rPr>
        <w:t xml:space="preserve"> обучение теоретическим знаниям и практическим умениям, личностно-ориентированное проблемное обучение в сотрудничестве.  </w:t>
      </w:r>
    </w:p>
    <w:p w14:paraId="01715D2E" w14:textId="4E866FD9" w:rsidR="00D83A1D" w:rsidRPr="00BC0640" w:rsidRDefault="005753E1" w:rsidP="00D43EE7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EE7">
        <w:rPr>
          <w:rFonts w:ascii="Times New Roman" w:hAnsi="Times New Roman" w:cs="Times New Roman"/>
          <w:bCs/>
          <w:sz w:val="24"/>
          <w:szCs w:val="24"/>
        </w:rPr>
        <w:t>с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обеседование</w:t>
      </w:r>
      <w:r w:rsidR="00D43EE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C0640">
        <w:rPr>
          <w:rFonts w:ascii="Times New Roman" w:hAnsi="Times New Roman" w:cs="Times New Roman"/>
          <w:bCs/>
          <w:sz w:val="24"/>
          <w:szCs w:val="24"/>
        </w:rPr>
        <w:t>о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тчет по практике</w:t>
      </w:r>
      <w:r w:rsidR="000D6CCB">
        <w:rPr>
          <w:rFonts w:ascii="Times New Roman" w:hAnsi="Times New Roman" w:cs="Times New Roman"/>
          <w:bCs/>
          <w:sz w:val="24"/>
          <w:szCs w:val="24"/>
        </w:rPr>
        <w:t>, экзамен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7878BC" w14:textId="3D4BD366" w:rsidR="00E23808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D43EE7">
        <w:rPr>
          <w:rFonts w:ascii="Times New Roman" w:hAnsi="Times New Roman"/>
          <w:sz w:val="24"/>
          <w:szCs w:val="24"/>
        </w:rPr>
        <w:t>итоговый контроль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p w14:paraId="20F9C15B" w14:textId="287B769C" w:rsidR="000D6CCB" w:rsidRDefault="000D6CCB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sectPr w:rsidR="000D6CC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51E6"/>
    <w:multiLevelType w:val="hybridMultilevel"/>
    <w:tmpl w:val="7AB03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75800"/>
    <w:multiLevelType w:val="hybridMultilevel"/>
    <w:tmpl w:val="75BC4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44A2EA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8694B"/>
    <w:multiLevelType w:val="hybridMultilevel"/>
    <w:tmpl w:val="405A1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566D6"/>
    <w:rsid w:val="000D6CCB"/>
    <w:rsid w:val="0014029F"/>
    <w:rsid w:val="001B1F95"/>
    <w:rsid w:val="001C4655"/>
    <w:rsid w:val="00276D93"/>
    <w:rsid w:val="002E540B"/>
    <w:rsid w:val="00340F4F"/>
    <w:rsid w:val="00422861"/>
    <w:rsid w:val="004E1E27"/>
    <w:rsid w:val="005753E1"/>
    <w:rsid w:val="00580A9B"/>
    <w:rsid w:val="00650C57"/>
    <w:rsid w:val="006D7CD4"/>
    <w:rsid w:val="006F1994"/>
    <w:rsid w:val="006F2B37"/>
    <w:rsid w:val="007116A3"/>
    <w:rsid w:val="00787326"/>
    <w:rsid w:val="00870939"/>
    <w:rsid w:val="008E3BEE"/>
    <w:rsid w:val="008F0324"/>
    <w:rsid w:val="00974084"/>
    <w:rsid w:val="009C2C50"/>
    <w:rsid w:val="00A528F9"/>
    <w:rsid w:val="00A90382"/>
    <w:rsid w:val="00AA2825"/>
    <w:rsid w:val="00B3510D"/>
    <w:rsid w:val="00B444A9"/>
    <w:rsid w:val="00BC0640"/>
    <w:rsid w:val="00C57E48"/>
    <w:rsid w:val="00C6726F"/>
    <w:rsid w:val="00C8186A"/>
    <w:rsid w:val="00CC2EBC"/>
    <w:rsid w:val="00D43EE7"/>
    <w:rsid w:val="00D5207F"/>
    <w:rsid w:val="00D70B28"/>
    <w:rsid w:val="00D83A1D"/>
    <w:rsid w:val="00E23808"/>
    <w:rsid w:val="00E40795"/>
    <w:rsid w:val="00E43DAA"/>
    <w:rsid w:val="00E64356"/>
    <w:rsid w:val="00EC7461"/>
    <w:rsid w:val="00F16608"/>
    <w:rsid w:val="00F5125C"/>
    <w:rsid w:val="00F5381C"/>
    <w:rsid w:val="00F94CD5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link w:val="a5"/>
    <w:uiPriority w:val="34"/>
    <w:qFormat/>
    <w:rsid w:val="00C6726F"/>
    <w:pPr>
      <w:ind w:left="720"/>
      <w:contextualSpacing/>
    </w:pPr>
  </w:style>
  <w:style w:type="character" w:customStyle="1" w:styleId="WW8Num4z0">
    <w:name w:val="WW8Num4z0"/>
    <w:rsid w:val="00D70B28"/>
    <w:rPr>
      <w:rFonts w:ascii="Times New Roman" w:hAnsi="Times New Roman"/>
    </w:rPr>
  </w:style>
  <w:style w:type="paragraph" w:styleId="a6">
    <w:name w:val="No Spacing"/>
    <w:uiPriority w:val="1"/>
    <w:qFormat/>
    <w:rsid w:val="00340F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link w:val="a4"/>
    <w:uiPriority w:val="34"/>
    <w:locked/>
    <w:rsid w:val="00A52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ma.ru/structure/kafedry/politerapi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3</cp:revision>
  <dcterms:created xsi:type="dcterms:W3CDTF">2022-05-16T07:20:00Z</dcterms:created>
  <dcterms:modified xsi:type="dcterms:W3CDTF">2022-05-25T16:31:00Z</dcterms:modified>
</cp:coreProperties>
</file>