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96EC1" w14:textId="77777777" w:rsidR="00925217" w:rsidRPr="00B31A5C" w:rsidRDefault="00925217" w:rsidP="00925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82AD6ED" w14:textId="1DF1464B" w:rsidR="00925217" w:rsidRPr="00925217" w:rsidRDefault="00925217" w:rsidP="00925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AB63B1">
        <w:rPr>
          <w:rFonts w:ascii="Times New Roman" w:hAnsi="Times New Roman" w:cs="Times New Roman"/>
          <w:b/>
          <w:sz w:val="24"/>
          <w:szCs w:val="24"/>
        </w:rPr>
        <w:t>е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CF0E1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Анестезиология, реанимация и</w:t>
      </w:r>
      <w:bookmarkStart w:id="0" w:name="_GoBack"/>
      <w:bookmarkEnd w:id="0"/>
      <w:r w:rsidRPr="009252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интенсивная терапия</w:t>
      </w:r>
      <w:r w:rsidRPr="0092521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Pr="00925217">
        <w:rPr>
          <w:rFonts w:ascii="Times New Roman" w:hAnsi="Times New Roman" w:cs="Times New Roman"/>
          <w:b/>
          <w:sz w:val="24"/>
          <w:szCs w:val="24"/>
        </w:rPr>
        <w:t>1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14:paraId="7E8422D4" w14:textId="77777777" w:rsidR="00925217" w:rsidRPr="00B31A5C" w:rsidRDefault="00925217" w:rsidP="00925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390BF6" w14:textId="01197535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="00AB6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3B1" w:rsidRPr="00AB63B1">
        <w:rPr>
          <w:rFonts w:ascii="Times New Roman" w:hAnsi="Times New Roman" w:cs="Times New Roman"/>
          <w:bCs/>
          <w:i/>
          <w:iCs/>
          <w:sz w:val="24"/>
          <w:szCs w:val="24"/>
        </w:rPr>
        <w:t>анестезиологии, реаниматологии и трансфузиологии ФПК и ППС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5D8CBA67" w14:textId="41315E68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D36DBD">
        <w:rPr>
          <w:rFonts w:ascii="Times New Roman" w:hAnsi="Times New Roman" w:cs="Times New Roman"/>
          <w:b/>
          <w:sz w:val="24"/>
          <w:szCs w:val="24"/>
        </w:rPr>
        <w:t>дисциплинам обязательной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части Б</w:t>
      </w:r>
      <w:proofErr w:type="gramStart"/>
      <w:r w:rsidRPr="00B31A5C">
        <w:rPr>
          <w:rFonts w:ascii="Times New Roman" w:hAnsi="Times New Roman" w:cs="Times New Roman"/>
          <w:i/>
          <w:sz w:val="24"/>
          <w:szCs w:val="24"/>
        </w:rPr>
        <w:t>1.</w:t>
      </w:r>
      <w:r w:rsidR="00403AEF">
        <w:rPr>
          <w:rFonts w:ascii="Times New Roman" w:hAnsi="Times New Roman" w:cs="Times New Roman"/>
          <w:i/>
          <w:sz w:val="24"/>
          <w:szCs w:val="24"/>
        </w:rPr>
        <w:t>О.</w:t>
      </w:r>
      <w:proofErr w:type="gramEnd"/>
      <w:r w:rsidR="0044467D">
        <w:rPr>
          <w:rFonts w:ascii="Times New Roman" w:hAnsi="Times New Roman" w:cs="Times New Roman"/>
          <w:i/>
          <w:sz w:val="24"/>
          <w:szCs w:val="24"/>
        </w:rPr>
        <w:t>54</w:t>
      </w:r>
    </w:p>
    <w:p w14:paraId="7AD7D9AE" w14:textId="7BCCC2B9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7E67C4">
        <w:rPr>
          <w:rFonts w:ascii="Times New Roman" w:hAnsi="Times New Roman" w:cs="Times New Roman"/>
          <w:i/>
          <w:sz w:val="24"/>
          <w:szCs w:val="24"/>
        </w:rPr>
        <w:t>2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108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14:paraId="45C6E75D" w14:textId="7287E981" w:rsidR="00925217" w:rsidRPr="00E470AA" w:rsidRDefault="00925217" w:rsidP="00925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70A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Клиническая </w:t>
      </w:r>
      <w:r w:rsidR="000F1355">
        <w:rPr>
          <w:rFonts w:ascii="Times New Roman" w:hAnsi="Times New Roman" w:cs="Times New Roman"/>
          <w:bCs/>
          <w:i/>
          <w:iCs/>
          <w:sz w:val="24"/>
          <w:szCs w:val="24"/>
        </w:rPr>
        <w:t>фармакология, фтизиатрия, судебная медицина.</w:t>
      </w:r>
    </w:p>
    <w:p w14:paraId="7AA6BE10" w14:textId="0EE14227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Цель</w:t>
      </w:r>
      <w:r w:rsidR="000F1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0F135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7E67C4" w:rsidRPr="007E67C4">
        <w:rPr>
          <w:rFonts w:ascii="Times New Roman" w:hAnsi="Times New Roman" w:cs="Times New Roman"/>
          <w:i/>
          <w:iCs/>
          <w:color w:val="000000" w:themeColor="text1"/>
          <w:sz w:val="24"/>
        </w:rPr>
        <w:t>формирование и развитие у выпускников по специальности «Лечебное дело» компетенций, направленных на овладение знаниями нарушений жизненно важных функций организма больного, принципов интенсивной терапии и реанимации, основных методов оказания медицинской помощи на различных этапах при неотложных состояниях.</w:t>
      </w:r>
    </w:p>
    <w:p w14:paraId="48A46DAE" w14:textId="33857FAD" w:rsidR="000F1355" w:rsidRPr="000F1355" w:rsidRDefault="00925217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AB63B1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0F1355" w:rsidRPr="00AB63B1">
        <w:rPr>
          <w:rFonts w:ascii="Times New Roman" w:hAnsi="Times New Roman" w:cs="Times New Roman"/>
          <w:b/>
          <w:sz w:val="24"/>
          <w:szCs w:val="24"/>
        </w:rPr>
        <w:t>:</w:t>
      </w:r>
      <w:r w:rsidRPr="00B31A5C">
        <w:rPr>
          <w:b/>
          <w:szCs w:val="24"/>
        </w:rPr>
        <w:t xml:space="preserve"> </w:t>
      </w:r>
      <w:r w:rsidR="007E67C4"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- Формирование у студентов полноценного представления о современном состоянии научных знаний и правовых вопросах смерти и реанимации человека, а также о возможностях и технологиях современной специализированной анестезиологии, реаниматологии и интенсивной терапии. </w:t>
      </w:r>
    </w:p>
    <w:p w14:paraId="3701C27B" w14:textId="7CF4711D" w:rsidR="007E67C4" w:rsidRPr="000F1355" w:rsidRDefault="007E67C4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 -  Формирование знаний и умений диагностики угрожающих жизни состояний (терминальных состояний, острой дыхательной, сердечно-сосудистой, почечно-печеночной недостаточности, шока, комы, грубых нарушений водно-электролитного обмена и кислотно-основного состояния).</w:t>
      </w:r>
    </w:p>
    <w:p w14:paraId="598EB75B" w14:textId="77777777" w:rsidR="007E67C4" w:rsidRPr="000F1355" w:rsidRDefault="007E67C4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  -  Формирование алгоритма действий при оказании неотложной помощи при клинической смерти, несчастных случаях, острой дыхательной, сердечно-сосудистой недостаточности и нарушениях сознания.</w:t>
      </w:r>
    </w:p>
    <w:p w14:paraId="531D139F" w14:textId="77777777" w:rsidR="007E67C4" w:rsidRPr="000F1355" w:rsidRDefault="007E67C4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  -   Формирование умений определять показания для проведения ИВЛ, экстракорпоральных методов </w:t>
      </w:r>
      <w:proofErr w:type="spellStart"/>
      <w:r w:rsidRPr="000F1355">
        <w:rPr>
          <w:rFonts w:ascii="Times New Roman" w:hAnsi="Times New Roman" w:cs="Times New Roman"/>
          <w:i/>
          <w:iCs/>
          <w:sz w:val="24"/>
          <w:szCs w:val="24"/>
        </w:rPr>
        <w:t>детоксикации</w:t>
      </w:r>
      <w:proofErr w:type="spellEnd"/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, электрической </w:t>
      </w:r>
      <w:proofErr w:type="spellStart"/>
      <w:r w:rsidRPr="000F1355">
        <w:rPr>
          <w:rFonts w:ascii="Times New Roman" w:hAnsi="Times New Roman" w:cs="Times New Roman"/>
          <w:i/>
          <w:iCs/>
          <w:sz w:val="24"/>
          <w:szCs w:val="24"/>
        </w:rPr>
        <w:t>дефибрилляции</w:t>
      </w:r>
      <w:proofErr w:type="spellEnd"/>
      <w:r w:rsidRPr="000F1355">
        <w:rPr>
          <w:rFonts w:ascii="Times New Roman" w:hAnsi="Times New Roman" w:cs="Times New Roman"/>
          <w:i/>
          <w:iCs/>
          <w:sz w:val="24"/>
          <w:szCs w:val="24"/>
        </w:rPr>
        <w:t>, ГБО.</w:t>
      </w:r>
    </w:p>
    <w:p w14:paraId="1D869461" w14:textId="77777777" w:rsidR="007E67C4" w:rsidRPr="000F1355" w:rsidRDefault="007E67C4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  -  Формирование умений и навыков использования современных методов реанимации и интенсивной терапии при оказании неотложной помощи при клинической смерти и угрожающих жизни состояниях.</w:t>
      </w:r>
    </w:p>
    <w:p w14:paraId="4EF70A01" w14:textId="77777777" w:rsidR="007E67C4" w:rsidRPr="000F1355" w:rsidRDefault="007E67C4" w:rsidP="000F1355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F1355">
        <w:rPr>
          <w:rFonts w:ascii="Times New Roman" w:hAnsi="Times New Roman" w:cs="Times New Roman"/>
          <w:i/>
          <w:iCs/>
          <w:sz w:val="24"/>
          <w:szCs w:val="24"/>
        </w:rPr>
        <w:t xml:space="preserve"> -  Формирование у студентов умений общения с родственниками больных, находящихся в угрожающих жизни состояниях.</w:t>
      </w:r>
    </w:p>
    <w:p w14:paraId="77FB3C45" w14:textId="68A46C13" w:rsidR="00925217" w:rsidRPr="00D36DBD" w:rsidRDefault="00925217" w:rsidP="007E67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компетентном формате: </w:t>
      </w:r>
      <w:r w:rsidRPr="00D36DBD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D36DBD" w:rsidRPr="00D36DBD">
        <w:rPr>
          <w:rFonts w:ascii="Times New Roman" w:hAnsi="Times New Roman" w:cs="Times New Roman"/>
          <w:i/>
          <w:sz w:val="24"/>
          <w:szCs w:val="24"/>
        </w:rPr>
        <w:t>УК-1, УК-2, УК-3 УК-4, УК-5, УК-6, УК-8, УК-9, УК-10, УК-11</w:t>
      </w:r>
      <w:r w:rsidRPr="00D36DBD"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r w:rsidR="00D36DBD" w:rsidRPr="00D36DBD">
        <w:rPr>
          <w:rFonts w:ascii="Times New Roman" w:hAnsi="Times New Roman" w:cs="Times New Roman"/>
          <w:i/>
          <w:sz w:val="24"/>
          <w:szCs w:val="24"/>
        </w:rPr>
        <w:t>ОПК-1, ОПК-2, ОПК-4, ОПК-5, ОПК-6, ОПК-7, ОПК-9, ОПК-10, ОПК-11</w:t>
      </w:r>
      <w:r w:rsidRPr="00D36DBD">
        <w:rPr>
          <w:rFonts w:ascii="Times New Roman" w:hAnsi="Times New Roman" w:cs="Times New Roman"/>
          <w:i/>
          <w:sz w:val="24"/>
          <w:szCs w:val="24"/>
        </w:rPr>
        <w:t>), профессиональные (</w:t>
      </w:r>
      <w:r w:rsidR="00D36DBD" w:rsidRPr="00D36DBD">
        <w:rPr>
          <w:rFonts w:ascii="Times New Roman" w:hAnsi="Times New Roman" w:cs="Times New Roman"/>
          <w:i/>
          <w:sz w:val="24"/>
          <w:szCs w:val="24"/>
        </w:rPr>
        <w:t>ПК-1, ПК-2, ПК-3, ПК-4, ПК-5, ПК-6, ПК-7</w:t>
      </w:r>
      <w:r w:rsidRPr="00D36DBD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14:paraId="7C4425D0" w14:textId="765F2FBA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 w:rsidR="007E67C4">
        <w:rPr>
          <w:rFonts w:ascii="Times New Roman" w:hAnsi="Times New Roman" w:cs="Times New Roman"/>
          <w:i/>
          <w:sz w:val="24"/>
          <w:szCs w:val="24"/>
        </w:rPr>
        <w:t>Анестезиология</w:t>
      </w:r>
      <w:r w:rsidR="00E470A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Модуль 2. </w:t>
      </w:r>
      <w:r w:rsidR="00E470AA">
        <w:rPr>
          <w:rFonts w:ascii="Times New Roman" w:hAnsi="Times New Roman" w:cs="Times New Roman"/>
          <w:bCs/>
          <w:i/>
          <w:sz w:val="24"/>
          <w:szCs w:val="24"/>
        </w:rPr>
        <w:t>Реанимация. Модуль 3. Интенсивная терапия</w:t>
      </w:r>
    </w:p>
    <w:p w14:paraId="5D6B9B6A" w14:textId="77777777" w:rsidR="00925217" w:rsidRPr="00B31A5C" w:rsidRDefault="00925217" w:rsidP="00925217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>и т.д.</w:t>
      </w:r>
    </w:p>
    <w:p w14:paraId="04361F48" w14:textId="77777777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текстовые процессоры, 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14:paraId="2B5AC49B" w14:textId="77777777" w:rsidR="00925217" w:rsidRPr="00B31A5C" w:rsidRDefault="00925217" w:rsidP="0092521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543531AB" w14:textId="77777777" w:rsidR="00925217" w:rsidRPr="00B31A5C" w:rsidRDefault="00925217" w:rsidP="00925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зачтено или экзамен).</w:t>
      </w:r>
    </w:p>
    <w:p w14:paraId="727FCC46" w14:textId="77777777" w:rsidR="00ED3D97" w:rsidRDefault="00ED3D97"/>
    <w:sectPr w:rsidR="00ED3D97" w:rsidSect="005068C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17"/>
    <w:rsid w:val="000F1355"/>
    <w:rsid w:val="00403AEF"/>
    <w:rsid w:val="0044467D"/>
    <w:rsid w:val="005068CE"/>
    <w:rsid w:val="007E67C4"/>
    <w:rsid w:val="00925217"/>
    <w:rsid w:val="00AB63B1"/>
    <w:rsid w:val="00CF0E14"/>
    <w:rsid w:val="00D36DBD"/>
    <w:rsid w:val="00E470AA"/>
    <w:rsid w:val="00E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F519"/>
  <w15:chartTrackingRefBased/>
  <w15:docId w15:val="{1E9278D4-4EFB-A645-A0B5-2847FFDD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3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octr98@me.com</dc:creator>
  <cp:keywords/>
  <dc:description/>
  <cp:lastModifiedBy>Онбыш Татьяна Евгеньевна</cp:lastModifiedBy>
  <cp:revision>4</cp:revision>
  <dcterms:created xsi:type="dcterms:W3CDTF">2022-03-29T16:31:00Z</dcterms:created>
  <dcterms:modified xsi:type="dcterms:W3CDTF">2022-05-25T16:09:00Z</dcterms:modified>
</cp:coreProperties>
</file>