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34093" w14:textId="77777777" w:rsidR="000A6057" w:rsidRPr="000A6057" w:rsidRDefault="000A6057" w:rsidP="000A60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6057">
        <w:rPr>
          <w:rFonts w:ascii="Times New Roman" w:eastAsia="Calibri" w:hAnsi="Times New Roman" w:cs="Times New Roman"/>
          <w:b/>
          <w:sz w:val="28"/>
          <w:szCs w:val="28"/>
        </w:rPr>
        <w:t>Аннотация ДПП ПК</w:t>
      </w:r>
    </w:p>
    <w:p w14:paraId="214120A5" w14:textId="77E68426" w:rsidR="000A6057" w:rsidRPr="000A6057" w:rsidRDefault="000A6057" w:rsidP="000A60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6057">
        <w:rPr>
          <w:rFonts w:ascii="Times New Roman" w:eastAsia="Calibri" w:hAnsi="Times New Roman" w:cs="Times New Roman"/>
          <w:b/>
          <w:sz w:val="28"/>
          <w:szCs w:val="28"/>
        </w:rPr>
        <w:t xml:space="preserve">«Актуальные </w:t>
      </w:r>
      <w:r w:rsidR="008F2721">
        <w:rPr>
          <w:rFonts w:ascii="Times New Roman" w:eastAsia="Calibri" w:hAnsi="Times New Roman" w:cs="Times New Roman"/>
          <w:b/>
          <w:sz w:val="28"/>
          <w:szCs w:val="28"/>
        </w:rPr>
        <w:t>вопросы</w:t>
      </w:r>
      <w:r w:rsidRPr="000A6057">
        <w:rPr>
          <w:rFonts w:ascii="Times New Roman" w:eastAsia="Calibri" w:hAnsi="Times New Roman" w:cs="Times New Roman"/>
          <w:b/>
          <w:sz w:val="28"/>
          <w:szCs w:val="28"/>
        </w:rPr>
        <w:t xml:space="preserve"> современной </w:t>
      </w:r>
      <w:r w:rsidR="008F2721">
        <w:rPr>
          <w:rFonts w:ascii="Times New Roman" w:eastAsia="Calibri" w:hAnsi="Times New Roman" w:cs="Times New Roman"/>
          <w:b/>
          <w:sz w:val="28"/>
          <w:szCs w:val="28"/>
        </w:rPr>
        <w:t>хирургии</w:t>
      </w:r>
      <w:r w:rsidRPr="000A605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A8E1A3B" w14:textId="77777777" w:rsidR="000A6057" w:rsidRPr="000A6057" w:rsidRDefault="000A6057" w:rsidP="000A60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911D6E" w14:textId="3F667F29" w:rsidR="000A6057" w:rsidRPr="000A6057" w:rsidRDefault="000A6057" w:rsidP="000A605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Актуальность дополнительной профессиональной программы повышения квалификации «Актуальные </w:t>
      </w:r>
      <w:r w:rsidR="008F2721">
        <w:rPr>
          <w:rFonts w:ascii="Times New Roman" w:eastAsia="Calibri" w:hAnsi="Times New Roman" w:cs="Times New Roman"/>
          <w:color w:val="000000"/>
          <w:sz w:val="28"/>
          <w:szCs w:val="28"/>
        </w:rPr>
        <w:t>вопросы</w:t>
      </w:r>
      <w:r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современной </w:t>
      </w:r>
      <w:r w:rsidR="008F2721">
        <w:rPr>
          <w:rFonts w:ascii="Times New Roman" w:eastAsia="Calibri" w:hAnsi="Times New Roman" w:cs="Times New Roman"/>
          <w:color w:val="000000"/>
          <w:sz w:val="28"/>
          <w:szCs w:val="28"/>
        </w:rPr>
        <w:t>хирургии</w:t>
      </w:r>
      <w:r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0A6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</w:t>
      </w:r>
      <w:r w:rsidR="008F272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гия</w:t>
      </w:r>
      <w:r w:rsidRPr="000A60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обусловлена</w:t>
      </w:r>
      <w:r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бурным развитием технологий, появлением новых методик в области профилактики, диагностики и лечения </w:t>
      </w:r>
      <w:r w:rsidR="008F2721">
        <w:rPr>
          <w:rFonts w:ascii="Times New Roman" w:eastAsia="Calibri" w:hAnsi="Times New Roman" w:cs="Times New Roman"/>
          <w:color w:val="000000"/>
          <w:sz w:val="28"/>
          <w:szCs w:val="28"/>
        </w:rPr>
        <w:t>хирур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гических</w:t>
      </w:r>
      <w:r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заболеваний, которые диктуют необходимость непрерывного повышения квалификации врачей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F2721">
        <w:rPr>
          <w:rFonts w:ascii="Times New Roman" w:eastAsia="Calibri" w:hAnsi="Times New Roman" w:cs="Times New Roman"/>
          <w:color w:val="000000"/>
          <w:sz w:val="28"/>
          <w:szCs w:val="28"/>
        </w:rPr>
        <w:t>хирургов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всех этапах их деятельности. </w:t>
      </w:r>
    </w:p>
    <w:p w14:paraId="1222D031" w14:textId="7DCDD879" w:rsidR="000A6057" w:rsidRPr="00083CC3" w:rsidRDefault="000A6057" w:rsidP="00B06085">
      <w:pPr>
        <w:spacing w:after="0" w:line="276" w:lineRule="auto"/>
        <w:ind w:firstLine="426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Дополнительная профессиональная программа повышения квалификации </w:t>
      </w:r>
      <w:r w:rsidR="008F2721"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«Актуальные </w:t>
      </w:r>
      <w:r w:rsidR="008F2721">
        <w:rPr>
          <w:rFonts w:ascii="Times New Roman" w:eastAsia="Calibri" w:hAnsi="Times New Roman" w:cs="Times New Roman"/>
          <w:color w:val="000000"/>
          <w:sz w:val="28"/>
          <w:szCs w:val="28"/>
        </w:rPr>
        <w:t>вопросы</w:t>
      </w:r>
      <w:r w:rsidR="008F2721"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современной </w:t>
      </w:r>
      <w:r w:rsidR="008F2721">
        <w:rPr>
          <w:rFonts w:ascii="Times New Roman" w:eastAsia="Calibri" w:hAnsi="Times New Roman" w:cs="Times New Roman"/>
          <w:color w:val="000000"/>
          <w:sz w:val="28"/>
          <w:szCs w:val="28"/>
        </w:rPr>
        <w:t>хирургии</w:t>
      </w:r>
      <w:r w:rsidR="008F2721"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0A6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</w:t>
      </w:r>
      <w:r w:rsidR="008F272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гия</w:t>
      </w:r>
      <w:r w:rsidRPr="000A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A6057">
        <w:rPr>
          <w:rFonts w:ascii="Times New Roman" w:eastAsia="Calibri" w:hAnsi="Times New Roman" w:cs="Calibri"/>
          <w:color w:val="000000"/>
          <w:sz w:val="28"/>
          <w:szCs w:val="28"/>
        </w:rPr>
        <w:t xml:space="preserve">включает информацию об </w:t>
      </w:r>
      <w:r w:rsidR="002E7463">
        <w:rPr>
          <w:rFonts w:ascii="Times New Roman" w:eastAsia="Calibri" w:hAnsi="Times New Roman" w:cs="Calibri"/>
          <w:color w:val="000000"/>
          <w:sz w:val="28"/>
          <w:szCs w:val="28"/>
        </w:rPr>
        <w:t>о</w:t>
      </w:r>
      <w:r w:rsidR="002E7463">
        <w:rPr>
          <w:rFonts w:ascii="Times New Roman" w:eastAsia="Calibri" w:hAnsi="Times New Roman" w:cs="Times New Roman"/>
          <w:sz w:val="28"/>
          <w:szCs w:val="28"/>
        </w:rPr>
        <w:t xml:space="preserve">бщих вопросах </w:t>
      </w:r>
      <w:r w:rsidR="008F2721">
        <w:rPr>
          <w:rFonts w:ascii="Times New Roman" w:eastAsia="Calibri" w:hAnsi="Times New Roman" w:cs="Times New Roman"/>
          <w:sz w:val="28"/>
          <w:szCs w:val="28"/>
        </w:rPr>
        <w:t>хирургии</w:t>
      </w:r>
      <w:r w:rsidR="002E7463">
        <w:rPr>
          <w:rFonts w:ascii="Times New Roman" w:eastAsia="Calibri" w:hAnsi="Times New Roman" w:cs="Times New Roman"/>
          <w:sz w:val="28"/>
          <w:szCs w:val="28"/>
        </w:rPr>
        <w:t>,</w:t>
      </w:r>
      <w:r w:rsidR="008F2721">
        <w:rPr>
          <w:rFonts w:ascii="Times New Roman" w:eastAsia="Calibri" w:hAnsi="Times New Roman" w:cs="Times New Roman"/>
          <w:sz w:val="28"/>
          <w:szCs w:val="28"/>
        </w:rPr>
        <w:t xml:space="preserve"> онкологии, травматологии, ги</w:t>
      </w:r>
      <w:r w:rsidR="007B7EF1">
        <w:rPr>
          <w:rFonts w:ascii="Times New Roman" w:eastAsia="Calibri" w:hAnsi="Times New Roman" w:cs="Times New Roman"/>
          <w:sz w:val="28"/>
          <w:szCs w:val="28"/>
        </w:rPr>
        <w:t>некологии, урологии, транспланто</w:t>
      </w:r>
      <w:r w:rsidR="008F2721">
        <w:rPr>
          <w:rFonts w:ascii="Times New Roman" w:eastAsia="Calibri" w:hAnsi="Times New Roman" w:cs="Times New Roman"/>
          <w:sz w:val="28"/>
          <w:szCs w:val="28"/>
        </w:rPr>
        <w:t>логии,</w:t>
      </w:r>
      <w:r w:rsidR="00083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721">
        <w:rPr>
          <w:rFonts w:ascii="Times New Roman" w:eastAsia="Calibri" w:hAnsi="Times New Roman" w:cs="Times New Roman"/>
          <w:sz w:val="28"/>
          <w:szCs w:val="28"/>
        </w:rPr>
        <w:t>анестезиологии и реаниматологии, клинической трансфузиологии, оперативной хирургии и топографической анатомии, социальной медицины, м</w:t>
      </w:r>
      <w:r w:rsidR="008F2721" w:rsidRPr="002E7463">
        <w:rPr>
          <w:rFonts w:ascii="Times New Roman" w:hAnsi="Times New Roman" w:cs="Times New Roman"/>
          <w:sz w:val="28"/>
          <w:szCs w:val="28"/>
        </w:rPr>
        <w:t>етод</w:t>
      </w:r>
      <w:r w:rsidR="008F2721">
        <w:rPr>
          <w:rFonts w:ascii="Times New Roman" w:hAnsi="Times New Roman" w:cs="Times New Roman"/>
          <w:sz w:val="28"/>
          <w:szCs w:val="28"/>
        </w:rPr>
        <w:t>ах</w:t>
      </w:r>
      <w:r w:rsidR="008F2721" w:rsidRPr="002E7463">
        <w:rPr>
          <w:rFonts w:ascii="Times New Roman" w:hAnsi="Times New Roman" w:cs="Times New Roman"/>
          <w:sz w:val="28"/>
          <w:szCs w:val="28"/>
        </w:rPr>
        <w:t xml:space="preserve"> обследования больных</w:t>
      </w:r>
      <w:r w:rsidR="008F2721">
        <w:rPr>
          <w:rFonts w:ascii="Times New Roman" w:hAnsi="Times New Roman" w:cs="Times New Roman"/>
          <w:sz w:val="28"/>
          <w:szCs w:val="28"/>
        </w:rPr>
        <w:t>,</w:t>
      </w:r>
      <w:r w:rsidR="008F2721" w:rsidRPr="002E7463">
        <w:t xml:space="preserve"> </w:t>
      </w:r>
      <w:r w:rsidR="008F2721" w:rsidRPr="000A6057">
        <w:rPr>
          <w:rFonts w:ascii="Times New Roman" w:eastAsia="Calibri" w:hAnsi="Times New Roman" w:cs="Calibri"/>
          <w:color w:val="000000"/>
          <w:sz w:val="28"/>
          <w:szCs w:val="28"/>
        </w:rPr>
        <w:t>оказании неотложной помощи</w:t>
      </w:r>
      <w:r w:rsidR="008F2721">
        <w:rPr>
          <w:rFonts w:ascii="Times New Roman" w:eastAsia="Calibri" w:hAnsi="Times New Roman" w:cs="Calibri"/>
          <w:color w:val="000000"/>
          <w:sz w:val="28"/>
          <w:szCs w:val="28"/>
        </w:rPr>
        <w:t>,</w:t>
      </w:r>
      <w:r w:rsidR="008F2721">
        <w:rPr>
          <w:rFonts w:ascii="Times New Roman" w:hAnsi="Times New Roman" w:cs="Times New Roman"/>
          <w:sz w:val="24"/>
          <w:szCs w:val="24"/>
        </w:rPr>
        <w:t xml:space="preserve"> </w:t>
      </w:r>
      <w:r w:rsidR="008F2721" w:rsidRPr="00083CC3">
        <w:rPr>
          <w:rFonts w:ascii="Times New Roman" w:hAnsi="Times New Roman" w:cs="Times New Roman"/>
          <w:sz w:val="28"/>
          <w:szCs w:val="28"/>
        </w:rPr>
        <w:t>а также о хирургических заболеваниях органов брюшной полости, грудной клетки, заболеваниях и повреждениях кровеносных сосудов и о современных методах их лечения.</w:t>
      </w:r>
    </w:p>
    <w:p w14:paraId="42E56E5A" w14:textId="77777777" w:rsidR="0066667A" w:rsidRPr="006A09A2" w:rsidRDefault="000A6057" w:rsidP="006666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</w:t>
      </w:r>
      <w:r w:rsidR="0066667A" w:rsidRPr="006A09A2">
        <w:rPr>
          <w:rFonts w:ascii="Times New Roman" w:eastAsia="MS Mincho" w:hAnsi="Times New Roman"/>
          <w:iCs/>
          <w:color w:val="000000"/>
          <w:sz w:val="24"/>
          <w:szCs w:val="24"/>
        </w:rPr>
        <w:t xml:space="preserve">совершенствование профессиональных знаний и </w:t>
      </w:r>
      <w:r w:rsidR="0066667A" w:rsidRPr="0066667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компетенций хирурга, необходимых для профессиональной деятельности в рамках имеющейся квалификации при оказании специализированной помощи пациентам </w:t>
      </w:r>
      <w:r w:rsidR="0066667A" w:rsidRPr="0066667A">
        <w:rPr>
          <w:rFonts w:ascii="Times New Roman" w:hAnsi="Times New Roman"/>
          <w:color w:val="000000"/>
          <w:sz w:val="28"/>
          <w:szCs w:val="28"/>
        </w:rPr>
        <w:t xml:space="preserve">хирургических заболеваний органов брюшной полости и грудной клетки, кровеносных сосудов, а также освоение техники оперативных и </w:t>
      </w:r>
      <w:proofErr w:type="spellStart"/>
      <w:r w:rsidR="0066667A" w:rsidRPr="0066667A">
        <w:rPr>
          <w:rFonts w:ascii="Times New Roman" w:hAnsi="Times New Roman"/>
          <w:color w:val="000000"/>
          <w:sz w:val="28"/>
          <w:szCs w:val="28"/>
        </w:rPr>
        <w:t>миниинвазивных</w:t>
      </w:r>
      <w:proofErr w:type="spellEnd"/>
      <w:r w:rsidR="0066667A" w:rsidRPr="0066667A">
        <w:rPr>
          <w:rFonts w:ascii="Times New Roman" w:hAnsi="Times New Roman"/>
          <w:color w:val="000000"/>
          <w:sz w:val="28"/>
          <w:szCs w:val="28"/>
        </w:rPr>
        <w:t xml:space="preserve"> вмешательств в лечении данных заболеваний.</w:t>
      </w:r>
    </w:p>
    <w:p w14:paraId="0E032C28" w14:textId="7B569029" w:rsidR="000A6057" w:rsidRPr="000A6057" w:rsidRDefault="000A6057" w:rsidP="0066667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Особенностями реализации программы является проведение семинарских занятий и лекций дистанционно на Портале дистанционного обучения Кубанского Государственного Медицинского Университета.</w:t>
      </w:r>
    </w:p>
    <w:p w14:paraId="2AC1A611" w14:textId="77777777" w:rsidR="000A6057" w:rsidRPr="000A6057" w:rsidRDefault="000A6057" w:rsidP="000A6057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Задачами программы являются: </w:t>
      </w:r>
    </w:p>
    <w:p w14:paraId="34127158" w14:textId="77777777" w:rsidR="0066667A" w:rsidRPr="0066667A" w:rsidRDefault="0066667A" w:rsidP="0066667A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66667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6667A">
        <w:rPr>
          <w:rFonts w:ascii="Times New Roman" w:eastAsia="Calibri" w:hAnsi="Times New Roman" w:cs="Times New Roman"/>
          <w:bCs/>
          <w:sz w:val="28"/>
          <w:szCs w:val="28"/>
        </w:rPr>
        <w:t xml:space="preserve">овершенствование профессиональных компетенций врача хирурга, обладающего клиническим мышлением, хорошо ориентирующегося в сложной хирургической патологии, имеющего углубленные знания смежных дисциплин. </w:t>
      </w:r>
    </w:p>
    <w:p w14:paraId="42931B74" w14:textId="77777777" w:rsidR="0066667A" w:rsidRPr="0066667A" w:rsidRDefault="0066667A" w:rsidP="0066667A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66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знаний по интерпретации современных методов обследования при различных </w:t>
      </w:r>
      <w:r w:rsidRPr="0066667A">
        <w:rPr>
          <w:rFonts w:ascii="Times New Roman" w:hAnsi="Times New Roman" w:cs="Times New Roman"/>
          <w:sz w:val="28"/>
          <w:szCs w:val="28"/>
        </w:rPr>
        <w:t>заболеваниях органов брюшной полости, грудной кл</w:t>
      </w:r>
      <w:bookmarkStart w:id="0" w:name="_GoBack"/>
      <w:bookmarkEnd w:id="0"/>
      <w:r w:rsidRPr="0066667A">
        <w:rPr>
          <w:rFonts w:ascii="Times New Roman" w:hAnsi="Times New Roman" w:cs="Times New Roman"/>
          <w:sz w:val="28"/>
          <w:szCs w:val="28"/>
        </w:rPr>
        <w:t xml:space="preserve">етки, заболеваниях и повреждениях кровеносных сосудов. </w:t>
      </w:r>
    </w:p>
    <w:p w14:paraId="20910CDB" w14:textId="77777777" w:rsidR="0066667A" w:rsidRPr="0066667A" w:rsidRDefault="0066667A" w:rsidP="0066667A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667A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знаний по клинической фармакологии, вопросам рационального использования лекарственных средств в хирургии.</w:t>
      </w:r>
    </w:p>
    <w:p w14:paraId="77A6ED9F" w14:textId="77777777" w:rsidR="0066667A" w:rsidRPr="0066667A" w:rsidRDefault="0066667A" w:rsidP="0066667A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66667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Формирование профессиональных компетенций и практических навыков при оказании неотложной помощи в амбулаторно-поликлинических условиях.</w:t>
      </w:r>
    </w:p>
    <w:p w14:paraId="59F6D237" w14:textId="77777777" w:rsidR="0066667A" w:rsidRPr="0066667A" w:rsidRDefault="0066667A" w:rsidP="0066667A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667A">
        <w:rPr>
          <w:rFonts w:ascii="Times New Roman" w:eastAsia="Calibri" w:hAnsi="Times New Roman" w:cs="Times New Roman"/>
          <w:sz w:val="28"/>
          <w:szCs w:val="28"/>
        </w:rPr>
        <w:t xml:space="preserve">Формирование и совершенствование системы профессиональных знаний, умений, позволяющих врачу свободно ориентироваться в современных методах лечения </w:t>
      </w:r>
      <w:r w:rsidRPr="0066667A">
        <w:rPr>
          <w:rFonts w:ascii="Times New Roman" w:hAnsi="Times New Roman" w:cs="Times New Roman"/>
          <w:sz w:val="28"/>
          <w:szCs w:val="28"/>
        </w:rPr>
        <w:t>заболеваний органов брюшной полости, грудной клетки, заболеваний и повреждений кровеносных сосудов и в смежных дисциплинах.</w:t>
      </w:r>
    </w:p>
    <w:p w14:paraId="62E89CFB" w14:textId="1161E64B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Дополнительная профессиональная программа </w:t>
      </w:r>
      <w:r w:rsidR="00C317CD"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«Актуальные </w:t>
      </w:r>
      <w:r w:rsidR="00C317CD">
        <w:rPr>
          <w:rFonts w:ascii="Times New Roman" w:eastAsia="Calibri" w:hAnsi="Times New Roman" w:cs="Times New Roman"/>
          <w:color w:val="000000"/>
          <w:sz w:val="28"/>
          <w:szCs w:val="28"/>
        </w:rPr>
        <w:t>вопросы</w:t>
      </w:r>
      <w:r w:rsidR="00C317CD"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современной </w:t>
      </w:r>
      <w:r w:rsidR="00C317CD">
        <w:rPr>
          <w:rFonts w:ascii="Times New Roman" w:eastAsia="Calibri" w:hAnsi="Times New Roman" w:cs="Times New Roman"/>
          <w:color w:val="000000"/>
          <w:sz w:val="28"/>
          <w:szCs w:val="28"/>
        </w:rPr>
        <w:t>хирургии</w:t>
      </w:r>
      <w:r w:rsidR="00C317CD"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0A6057">
        <w:rPr>
          <w:rFonts w:ascii="Times New Roman" w:eastAsia="Calibri" w:hAnsi="Times New Roman" w:cs="Times New Roman"/>
          <w:sz w:val="28"/>
          <w:szCs w:val="28"/>
        </w:rPr>
        <w:t>включает информацию по получению теоретических знаний и практических навыков по специальности: «</w:t>
      </w:r>
      <w:r w:rsidR="00C317CD">
        <w:rPr>
          <w:rFonts w:ascii="Times New Roman" w:eastAsia="Calibri" w:hAnsi="Times New Roman" w:cs="Times New Roman"/>
          <w:sz w:val="28"/>
          <w:szCs w:val="28"/>
        </w:rPr>
        <w:t>Хирургия</w:t>
      </w:r>
      <w:r w:rsidRPr="000A6057">
        <w:rPr>
          <w:rFonts w:ascii="Times New Roman" w:eastAsia="Calibri" w:hAnsi="Times New Roman" w:cs="Times New Roman"/>
          <w:sz w:val="28"/>
          <w:szCs w:val="28"/>
        </w:rPr>
        <w:t>», а также совершенствование профессиональных знаний и компетенций врача</w:t>
      </w:r>
      <w:r w:rsidR="00396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7CD">
        <w:rPr>
          <w:rFonts w:ascii="Times New Roman" w:eastAsia="Calibri" w:hAnsi="Times New Roman" w:cs="Times New Roman"/>
          <w:sz w:val="28"/>
          <w:szCs w:val="28"/>
        </w:rPr>
        <w:t>хирурга</w:t>
      </w:r>
      <w:r w:rsidRPr="000A6057">
        <w:rPr>
          <w:rFonts w:ascii="Times New Roman" w:eastAsia="Calibri" w:hAnsi="Times New Roman" w:cs="Times New Roman"/>
          <w:sz w:val="28"/>
          <w:szCs w:val="28"/>
        </w:rPr>
        <w:t>, необходимых для профессиональной деятельности в рамках имеющейся квалификации. Дополнительная професс</w:t>
      </w:r>
      <w:r w:rsidR="00473386">
        <w:rPr>
          <w:rFonts w:ascii="Times New Roman" w:eastAsia="Calibri" w:hAnsi="Times New Roman" w:cs="Times New Roman"/>
          <w:sz w:val="28"/>
          <w:szCs w:val="28"/>
        </w:rPr>
        <w:t>иональная программа включает 62часов лекций, 60</w:t>
      </w: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 час семинаров в том числе 2</w:t>
      </w:r>
      <w:r w:rsidR="002E7463">
        <w:rPr>
          <w:rFonts w:ascii="Times New Roman" w:eastAsia="Calibri" w:hAnsi="Times New Roman" w:cs="Times New Roman"/>
          <w:sz w:val="28"/>
          <w:szCs w:val="28"/>
        </w:rPr>
        <w:t>2</w:t>
      </w: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 часа </w:t>
      </w:r>
      <w:proofErr w:type="spellStart"/>
      <w:r w:rsidRPr="000A6057">
        <w:rPr>
          <w:rFonts w:ascii="Times New Roman" w:eastAsia="Calibri" w:hAnsi="Times New Roman" w:cs="Times New Roman"/>
          <w:sz w:val="28"/>
          <w:szCs w:val="28"/>
        </w:rPr>
        <w:t>симуляционного</w:t>
      </w:r>
      <w:proofErr w:type="spellEnd"/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 обучения: решения ситуационных задач в ходе семинарских занятий (18 часов); практические занятия на </w:t>
      </w:r>
      <w:proofErr w:type="spellStart"/>
      <w:r w:rsidRPr="000A6057">
        <w:rPr>
          <w:rFonts w:ascii="Times New Roman" w:eastAsia="Calibri" w:hAnsi="Times New Roman" w:cs="Times New Roman"/>
          <w:sz w:val="28"/>
          <w:szCs w:val="28"/>
        </w:rPr>
        <w:t>симуляционных</w:t>
      </w:r>
      <w:proofErr w:type="spellEnd"/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 тренажерах</w:t>
      </w:r>
      <w:r w:rsidRPr="000A6057">
        <w:rPr>
          <w:rFonts w:ascii="Calibri" w:eastAsia="Calibri" w:hAnsi="Calibri" w:cs="Times New Roman"/>
        </w:rPr>
        <w:t xml:space="preserve"> </w:t>
      </w:r>
      <w:proofErr w:type="spellStart"/>
      <w:r w:rsidRPr="000A6057">
        <w:rPr>
          <w:rFonts w:ascii="Times New Roman" w:eastAsia="Calibri" w:hAnsi="Times New Roman" w:cs="Times New Roman"/>
          <w:sz w:val="28"/>
          <w:szCs w:val="28"/>
        </w:rPr>
        <w:t>AmbuMan</w:t>
      </w:r>
      <w:proofErr w:type="spellEnd"/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 с модулем для тренировки СЛР (6 часов), проводимые в </w:t>
      </w:r>
      <w:proofErr w:type="spellStart"/>
      <w:r w:rsidRPr="000A6057">
        <w:rPr>
          <w:rFonts w:ascii="Times New Roman" w:eastAsia="Calibri" w:hAnsi="Times New Roman" w:cs="Times New Roman"/>
          <w:sz w:val="28"/>
          <w:szCs w:val="28"/>
        </w:rPr>
        <w:t>мультипрофильном</w:t>
      </w:r>
      <w:proofErr w:type="spellEnd"/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6057">
        <w:rPr>
          <w:rFonts w:ascii="Times New Roman" w:eastAsia="Calibri" w:hAnsi="Times New Roman" w:cs="Times New Roman"/>
          <w:sz w:val="28"/>
          <w:szCs w:val="28"/>
        </w:rPr>
        <w:t>аккредитационно-симуляционном</w:t>
      </w:r>
      <w:proofErr w:type="spellEnd"/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 центре ФГБОУ ВО </w:t>
      </w:r>
      <w:proofErr w:type="spellStart"/>
      <w:proofErr w:type="gramStart"/>
      <w:r w:rsidRPr="000A6057">
        <w:rPr>
          <w:rFonts w:ascii="Times New Roman" w:eastAsia="Calibri" w:hAnsi="Times New Roman" w:cs="Times New Roman"/>
          <w:sz w:val="28"/>
          <w:szCs w:val="28"/>
        </w:rPr>
        <w:t>КубГМУ</w:t>
      </w:r>
      <w:proofErr w:type="spellEnd"/>
      <w:r w:rsidRPr="000A6057">
        <w:rPr>
          <w:rFonts w:ascii="Times New Roman" w:eastAsia="Calibri" w:hAnsi="Times New Roman" w:cs="Times New Roman"/>
          <w:sz w:val="28"/>
          <w:szCs w:val="28"/>
        </w:rPr>
        <w:t>,  6</w:t>
      </w:r>
      <w:proofErr w:type="gramEnd"/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 часов итоговой аттестации (тестиро</w:t>
      </w:r>
      <w:r w:rsidR="00473386">
        <w:rPr>
          <w:rFonts w:ascii="Times New Roman" w:eastAsia="Calibri" w:hAnsi="Times New Roman" w:cs="Times New Roman"/>
          <w:sz w:val="28"/>
          <w:szCs w:val="28"/>
        </w:rPr>
        <w:t>вание). Программа представлена 14</w:t>
      </w: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 темами, сопровожденными тестами. Основная литература включает </w:t>
      </w:r>
      <w:r w:rsidR="00473386">
        <w:rPr>
          <w:rFonts w:ascii="Times New Roman" w:eastAsia="Calibri" w:hAnsi="Times New Roman" w:cs="Times New Roman"/>
          <w:sz w:val="28"/>
          <w:szCs w:val="28"/>
        </w:rPr>
        <w:t>2</w:t>
      </w: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 наименования, дополнительная </w:t>
      </w:r>
      <w:r w:rsidR="00473386">
        <w:rPr>
          <w:rFonts w:ascii="Times New Roman" w:eastAsia="Calibri" w:hAnsi="Times New Roman" w:cs="Times New Roman"/>
          <w:sz w:val="28"/>
          <w:szCs w:val="28"/>
        </w:rPr>
        <w:t>18</w:t>
      </w:r>
      <w:r w:rsidRPr="000A605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DB3B27" w14:textId="688E2A63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Дополнительная профессиональная программа «</w:t>
      </w:r>
      <w:r w:rsidR="00C317CD"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«Актуальные </w:t>
      </w:r>
      <w:r w:rsidR="00C317CD">
        <w:rPr>
          <w:rFonts w:ascii="Times New Roman" w:eastAsia="Calibri" w:hAnsi="Times New Roman" w:cs="Times New Roman"/>
          <w:color w:val="000000"/>
          <w:sz w:val="28"/>
          <w:szCs w:val="28"/>
        </w:rPr>
        <w:t>вопросы</w:t>
      </w:r>
      <w:r w:rsidR="00C317CD"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современной </w:t>
      </w:r>
      <w:r w:rsidR="00C317CD">
        <w:rPr>
          <w:rFonts w:ascii="Times New Roman" w:eastAsia="Calibri" w:hAnsi="Times New Roman" w:cs="Times New Roman"/>
          <w:color w:val="000000"/>
          <w:sz w:val="28"/>
          <w:szCs w:val="28"/>
        </w:rPr>
        <w:t>хирургии</w:t>
      </w:r>
      <w:r w:rsidR="00C317CD" w:rsidRPr="000A605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0A6057">
        <w:rPr>
          <w:rFonts w:ascii="Times New Roman" w:eastAsia="Calibri" w:hAnsi="Times New Roman" w:cs="Times New Roman"/>
          <w:sz w:val="28"/>
          <w:szCs w:val="28"/>
        </w:rPr>
        <w:t>» включает следующие разделы:</w:t>
      </w:r>
    </w:p>
    <w:p w14:paraId="2C551774" w14:textId="1B7743A6" w:rsidR="00C317CD" w:rsidRPr="007B7EF1" w:rsidRDefault="00C317CD" w:rsidP="007B7E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EF1">
        <w:rPr>
          <w:rFonts w:ascii="Times New Roman" w:hAnsi="Times New Roman" w:cs="Times New Roman"/>
          <w:sz w:val="28"/>
          <w:szCs w:val="28"/>
        </w:rPr>
        <w:t>Организационно-правовые основы деятельности врача-хирурга. Общее и местное обезболивание, оказание неотложной помощи.</w:t>
      </w:r>
    </w:p>
    <w:p w14:paraId="4EC9AB61" w14:textId="62F4787F" w:rsidR="000A6057" w:rsidRPr="007B7EF1" w:rsidRDefault="002E7463" w:rsidP="007B7E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EF1">
        <w:rPr>
          <w:rFonts w:ascii="Times New Roman" w:hAnsi="Times New Roman" w:cs="Times New Roman"/>
          <w:sz w:val="28"/>
          <w:szCs w:val="28"/>
        </w:rPr>
        <w:t>Методы обследования больных</w:t>
      </w:r>
    </w:p>
    <w:p w14:paraId="22827FB0" w14:textId="63FC56AA" w:rsidR="007B7EF1" w:rsidRPr="007B7EF1" w:rsidRDefault="00C317CD" w:rsidP="007B7EF1">
      <w:pPr>
        <w:pStyle w:val="a3"/>
        <w:numPr>
          <w:ilvl w:val="0"/>
          <w:numId w:val="4"/>
        </w:numPr>
        <w:tabs>
          <w:tab w:val="left" w:pos="9214"/>
          <w:tab w:val="left" w:pos="9498"/>
        </w:tabs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B7EF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Хирургия органов брюшной полости.</w:t>
      </w:r>
    </w:p>
    <w:p w14:paraId="7E66FFE6" w14:textId="240FAC99" w:rsidR="00C317CD" w:rsidRPr="007B7EF1" w:rsidRDefault="00C317CD" w:rsidP="007B7EF1">
      <w:pPr>
        <w:pStyle w:val="a3"/>
        <w:numPr>
          <w:ilvl w:val="0"/>
          <w:numId w:val="4"/>
        </w:numPr>
        <w:tabs>
          <w:tab w:val="left" w:pos="9214"/>
          <w:tab w:val="left" w:pos="9498"/>
        </w:tabs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B7EF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Заболевания органов грудной клетки.</w:t>
      </w:r>
    </w:p>
    <w:p w14:paraId="409F7CED" w14:textId="4530EC5E" w:rsidR="007B7EF1" w:rsidRPr="007B7EF1" w:rsidRDefault="00C317CD" w:rsidP="007B7E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 w:rsidRPr="007B7EF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Заболевания  и</w:t>
      </w:r>
      <w:proofErr w:type="gramEnd"/>
      <w:r w:rsidRPr="007B7EF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повреждения сосудов.</w:t>
      </w:r>
    </w:p>
    <w:p w14:paraId="119DAB59" w14:textId="00250544" w:rsidR="007B7EF1" w:rsidRPr="007B7EF1" w:rsidRDefault="007B7EF1" w:rsidP="007B7E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B7EF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Хирургическая инфекция</w:t>
      </w:r>
    </w:p>
    <w:p w14:paraId="26DC8A50" w14:textId="5A20A7FA" w:rsidR="007B7EF1" w:rsidRPr="007B7EF1" w:rsidRDefault="007B7EF1" w:rsidP="007B7E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B7EF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Онкология.</w:t>
      </w:r>
    </w:p>
    <w:p w14:paraId="75B2EA5D" w14:textId="199CC4A8" w:rsidR="007B7EF1" w:rsidRPr="007B7EF1" w:rsidRDefault="007B7EF1" w:rsidP="007B7E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B7EF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Травматология и ортопедия.</w:t>
      </w:r>
    </w:p>
    <w:p w14:paraId="29731950" w14:textId="09C559AB" w:rsidR="007B7EF1" w:rsidRPr="007B7EF1" w:rsidRDefault="007B7EF1" w:rsidP="007B7E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B7EF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Гинекология</w:t>
      </w:r>
    </w:p>
    <w:p w14:paraId="01433142" w14:textId="305084A2" w:rsidR="007B7EF1" w:rsidRPr="007B7EF1" w:rsidRDefault="007B7EF1" w:rsidP="007B7E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7B7EF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Урология</w:t>
      </w:r>
    </w:p>
    <w:p w14:paraId="6BEA8B32" w14:textId="1BFCFF57" w:rsidR="007B7EF1" w:rsidRPr="007B7EF1" w:rsidRDefault="007B7EF1" w:rsidP="007B7E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7B7EF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Анестезиология и реаниматология</w:t>
      </w:r>
    </w:p>
    <w:p w14:paraId="3FE017B3" w14:textId="53DC60D4" w:rsidR="007B7EF1" w:rsidRPr="007B7EF1" w:rsidRDefault="007B7EF1" w:rsidP="007B7E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 </w:t>
      </w:r>
      <w:r w:rsidRPr="007B7EF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Клиническая трансфузиология</w:t>
      </w:r>
    </w:p>
    <w:p w14:paraId="3A69CFB1" w14:textId="487B9602" w:rsidR="007B7EF1" w:rsidRPr="007B7EF1" w:rsidRDefault="007B7EF1" w:rsidP="007B7E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7B7EF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Оперативная хирургия и топографическая анатомия</w:t>
      </w:r>
    </w:p>
    <w:p w14:paraId="79AC2A73" w14:textId="4836A145" w:rsidR="007B7EF1" w:rsidRPr="007B7EF1" w:rsidRDefault="007B7EF1" w:rsidP="007B7E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7B7EF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Общественное здоровье и здравоохранение</w:t>
      </w:r>
    </w:p>
    <w:p w14:paraId="6542AEF1" w14:textId="77777777" w:rsidR="007B7EF1" w:rsidRDefault="007B7EF1" w:rsidP="000A6057">
      <w:pPr>
        <w:spacing w:after="0" w:line="276" w:lineRule="auto"/>
        <w:ind w:firstLine="426"/>
        <w:jc w:val="both"/>
        <w:rPr>
          <w:snapToGrid w:val="0"/>
          <w:color w:val="000000"/>
        </w:rPr>
      </w:pPr>
    </w:p>
    <w:p w14:paraId="27E60592" w14:textId="41885974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В процессе обучения проводится текущий контроль в форме опроса. По итогам обучения проводится итоговая аттестация слушателей в форме тестирования.</w:t>
      </w:r>
    </w:p>
    <w:p w14:paraId="3E706823" w14:textId="77777777" w:rsidR="000A6057" w:rsidRPr="000A6057" w:rsidRDefault="000A6057" w:rsidP="007B7EF1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При успешном освоении программы по итогу обучения выдается удостоверение о повышении квалификации установленного образца.</w:t>
      </w:r>
    </w:p>
    <w:p w14:paraId="511A6AEA" w14:textId="49DE340C" w:rsidR="007B7EF1" w:rsidRPr="009C798D" w:rsidRDefault="000A6057" w:rsidP="007B7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Целевая аудитория: врачи</w:t>
      </w:r>
      <w:r w:rsidR="007B7EF1">
        <w:rPr>
          <w:rFonts w:ascii="Times New Roman" w:eastAsia="Calibri" w:hAnsi="Times New Roman" w:cs="Times New Roman"/>
          <w:sz w:val="28"/>
          <w:szCs w:val="28"/>
        </w:rPr>
        <w:t xml:space="preserve">- хирурги </w:t>
      </w:r>
      <w:r w:rsidRPr="000A6057">
        <w:rPr>
          <w:rFonts w:ascii="Times New Roman" w:eastAsia="Calibri" w:hAnsi="Times New Roman" w:cs="Times New Roman"/>
          <w:sz w:val="28"/>
          <w:szCs w:val="28"/>
        </w:rPr>
        <w:t xml:space="preserve">с высшим образованием по специальности: </w:t>
      </w:r>
      <w:r w:rsidR="007B7EF1">
        <w:rPr>
          <w:rFonts w:ascii="Times New Roman" w:hAnsi="Times New Roman" w:cs="Times New Roman"/>
          <w:sz w:val="28"/>
          <w:szCs w:val="28"/>
          <w:lang w:eastAsia="ru-RU"/>
        </w:rPr>
        <w:t>31.08.67 «Х</w:t>
      </w:r>
      <w:r w:rsidR="007B7EF1" w:rsidRPr="007B7EF1">
        <w:rPr>
          <w:rFonts w:ascii="Times New Roman" w:hAnsi="Times New Roman" w:cs="Times New Roman"/>
          <w:sz w:val="28"/>
          <w:szCs w:val="28"/>
          <w:lang w:eastAsia="ru-RU"/>
        </w:rPr>
        <w:t>ирургия</w:t>
      </w:r>
      <w:r w:rsidR="007B7EF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3C232FB0" w14:textId="77777777" w:rsidR="000A6057" w:rsidRPr="000A6057" w:rsidRDefault="000A6057" w:rsidP="007B7EF1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Программа реализуется с применением дистанционных образовательных технологий (ДОТ и ЭО).</w:t>
      </w:r>
    </w:p>
    <w:p w14:paraId="2CE94E47" w14:textId="77777777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Трудоемкость – 144 академических часа</w:t>
      </w:r>
    </w:p>
    <w:p w14:paraId="0D6CBD62" w14:textId="77777777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Нормативный срок освоения программы – 1 календарный месяц</w:t>
      </w:r>
    </w:p>
    <w:p w14:paraId="1FAA05EF" w14:textId="77777777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Доступ в личный кабинет открыт на период обучения.</w:t>
      </w:r>
    </w:p>
    <w:p w14:paraId="58B2778A" w14:textId="77777777" w:rsidR="000A6057" w:rsidRPr="000A6057" w:rsidRDefault="000A6057" w:rsidP="000A605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A6057">
        <w:rPr>
          <w:rFonts w:ascii="Times New Roman" w:eastAsia="Calibri" w:hAnsi="Times New Roman" w:cs="Times New Roman"/>
          <w:sz w:val="28"/>
          <w:szCs w:val="28"/>
        </w:rPr>
        <w:t>Итоговая аттестация – итоговое тестирование.</w:t>
      </w:r>
      <w:r w:rsidRPr="000A605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A6057">
        <w:rPr>
          <w:rFonts w:ascii="Times New Roman" w:eastAsia="Calibri" w:hAnsi="Times New Roman" w:cs="Times New Roman"/>
          <w:sz w:val="28"/>
          <w:szCs w:val="28"/>
        </w:rPr>
        <w:t>Тест проверяется автоматически. Оценка «зачтено – не зачтено». При успешной сдаче итоговой аттестации (не менее 70% правильных ответов) выдается удостоверение о повышении квалификации.</w:t>
      </w:r>
    </w:p>
    <w:p w14:paraId="3E2DEB83" w14:textId="77777777" w:rsidR="00B054DD" w:rsidRDefault="00B054DD"/>
    <w:sectPr w:rsidR="00B0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A26C8"/>
    <w:multiLevelType w:val="hybridMultilevel"/>
    <w:tmpl w:val="8CEE1DBA"/>
    <w:lvl w:ilvl="0" w:tplc="F50205B0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D52AE0"/>
    <w:multiLevelType w:val="hybridMultilevel"/>
    <w:tmpl w:val="4300D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60726"/>
    <w:multiLevelType w:val="hybridMultilevel"/>
    <w:tmpl w:val="EDF0C2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F639D"/>
    <w:multiLevelType w:val="hybridMultilevel"/>
    <w:tmpl w:val="7BB0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DD"/>
    <w:rsid w:val="00083CC3"/>
    <w:rsid w:val="000A6057"/>
    <w:rsid w:val="002E7463"/>
    <w:rsid w:val="0039685A"/>
    <w:rsid w:val="00473386"/>
    <w:rsid w:val="00513C5D"/>
    <w:rsid w:val="0066667A"/>
    <w:rsid w:val="007B7EF1"/>
    <w:rsid w:val="008F2721"/>
    <w:rsid w:val="00B054DD"/>
    <w:rsid w:val="00B06085"/>
    <w:rsid w:val="00C317CD"/>
    <w:rsid w:val="00C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ACB2"/>
  <w15:chartTrackingRefBased/>
  <w15:docId w15:val="{25FF1C17-8A44-4DB3-8325-ED486794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6</cp:revision>
  <dcterms:created xsi:type="dcterms:W3CDTF">2021-07-19T19:31:00Z</dcterms:created>
  <dcterms:modified xsi:type="dcterms:W3CDTF">2021-07-20T08:11:00Z</dcterms:modified>
</cp:coreProperties>
</file>