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A7" w:rsidRDefault="001A55A7" w:rsidP="001A55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89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55A7" w:rsidRDefault="001A55A7" w:rsidP="001A55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889">
        <w:rPr>
          <w:rFonts w:ascii="Times New Roman" w:hAnsi="Times New Roman" w:cs="Times New Roman"/>
          <w:b/>
          <w:bCs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E92889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E928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1A55A7" w:rsidRPr="001A55A7" w:rsidRDefault="001A55A7" w:rsidP="001A55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A55A7">
        <w:rPr>
          <w:rFonts w:ascii="Times New Roman" w:hAnsi="Times New Roman" w:cs="Times New Roman"/>
          <w:b/>
          <w:bCs/>
          <w:sz w:val="28"/>
          <w:szCs w:val="28"/>
        </w:rPr>
        <w:t>Эндоскопия</w:t>
      </w:r>
    </w:p>
    <w:p w:rsidR="008C1371" w:rsidRPr="008C1371" w:rsidRDefault="008C1371" w:rsidP="008C1371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8C1371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повышения квалификации (ДПП ПК) по специальности «эндоскопия» 144 часа состоит из 5 модулей: «Основы социальной гигиены и организация эндоскопической помощи в России», «Диагностическая эндоскопия», «Лечебная эндоскопия», «Оперативная эндоскопия», «Перспективные направления в эндоскопии и </w:t>
      </w:r>
      <w:proofErr w:type="spellStart"/>
      <w:r w:rsidRPr="008C1371">
        <w:rPr>
          <w:rFonts w:ascii="Times New Roman" w:hAnsi="Times New Roman"/>
          <w:sz w:val="28"/>
          <w:szCs w:val="28"/>
        </w:rPr>
        <w:t>эндохирургии</w:t>
      </w:r>
      <w:proofErr w:type="spellEnd"/>
      <w:r w:rsidRPr="008C1371">
        <w:rPr>
          <w:rFonts w:ascii="Times New Roman" w:hAnsi="Times New Roman"/>
          <w:sz w:val="28"/>
          <w:szCs w:val="28"/>
        </w:rPr>
        <w:t>».</w:t>
      </w:r>
    </w:p>
    <w:p w:rsidR="001A55A7" w:rsidRPr="008C1371" w:rsidRDefault="001A55A7" w:rsidP="001A55A7">
      <w:pPr>
        <w:ind w:left="-567" w:firstLine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B71472">
        <w:rPr>
          <w:rFonts w:ascii="Times New Roman" w:hAnsi="Times New Roman"/>
          <w:sz w:val="28"/>
          <w:szCs w:val="28"/>
        </w:rPr>
        <w:t xml:space="preserve">Программа </w:t>
      </w:r>
      <w:r w:rsidRPr="00EE2531">
        <w:rPr>
          <w:rFonts w:ascii="Times New Roman" w:hAnsi="Times New Roman"/>
          <w:sz w:val="28"/>
          <w:szCs w:val="28"/>
        </w:rPr>
        <w:t xml:space="preserve">включает </w:t>
      </w:r>
      <w:r w:rsidR="008C1371">
        <w:rPr>
          <w:rFonts w:ascii="Times New Roman" w:hAnsi="Times New Roman"/>
          <w:sz w:val="28"/>
          <w:szCs w:val="28"/>
        </w:rPr>
        <w:t>144</w:t>
      </w:r>
      <w:r w:rsidRPr="00EE2531">
        <w:rPr>
          <w:rFonts w:ascii="Times New Roman" w:hAnsi="Times New Roman"/>
          <w:sz w:val="28"/>
          <w:szCs w:val="28"/>
        </w:rPr>
        <w:t xml:space="preserve"> часов очного обучения, </w:t>
      </w:r>
      <w:r w:rsidRPr="008C1371">
        <w:rPr>
          <w:rFonts w:ascii="Times New Roman" w:hAnsi="Times New Roman"/>
          <w:color w:val="FF0000"/>
          <w:sz w:val="28"/>
          <w:szCs w:val="28"/>
        </w:rPr>
        <w:t xml:space="preserve">142 часов лекций, 262 часа семинаров, 284 часов практических занятий, их них 34 </w:t>
      </w:r>
      <w:proofErr w:type="spellStart"/>
      <w:r w:rsidRPr="008C1371">
        <w:rPr>
          <w:rFonts w:ascii="Times New Roman" w:hAnsi="Times New Roman"/>
          <w:color w:val="FF0000"/>
          <w:sz w:val="28"/>
          <w:szCs w:val="28"/>
        </w:rPr>
        <w:t>симуляционные</w:t>
      </w:r>
      <w:proofErr w:type="spellEnd"/>
      <w:r w:rsidRPr="008C1371">
        <w:rPr>
          <w:rFonts w:ascii="Times New Roman" w:hAnsi="Times New Roman"/>
          <w:color w:val="FF0000"/>
          <w:sz w:val="28"/>
          <w:szCs w:val="28"/>
        </w:rPr>
        <w:t xml:space="preserve"> занятия</w:t>
      </w:r>
    </w:p>
    <w:p w:rsidR="001A55A7" w:rsidRPr="00B71472" w:rsidRDefault="001A55A7" w:rsidP="001A55A7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472">
        <w:rPr>
          <w:rFonts w:ascii="Times New Roman" w:hAnsi="Times New Roman"/>
          <w:sz w:val="28"/>
          <w:szCs w:val="28"/>
        </w:rPr>
        <w:t>Симуляционное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обучение технологиям эндоскопического гемостаза при кровотечениях из желудочно-кишечного </w:t>
      </w:r>
      <w:proofErr w:type="gramStart"/>
      <w:r w:rsidRPr="00B71472">
        <w:rPr>
          <w:rFonts w:ascii="Times New Roman" w:hAnsi="Times New Roman"/>
          <w:sz w:val="28"/>
          <w:szCs w:val="28"/>
        </w:rPr>
        <w:t>тракта</w:t>
      </w:r>
      <w:proofErr w:type="gramEnd"/>
      <w:r w:rsidRPr="00B71472">
        <w:rPr>
          <w:rFonts w:ascii="Times New Roman" w:hAnsi="Times New Roman"/>
          <w:sz w:val="28"/>
          <w:szCs w:val="28"/>
        </w:rPr>
        <w:t xml:space="preserve"> как при диагностических исследованиях, так и при эндоскопических операциях и манипуляциях осуществляется отработкой навыков </w:t>
      </w:r>
      <w:proofErr w:type="spellStart"/>
      <w:r w:rsidRPr="00B71472">
        <w:rPr>
          <w:rFonts w:ascii="Times New Roman" w:hAnsi="Times New Roman"/>
          <w:sz w:val="28"/>
          <w:szCs w:val="28"/>
        </w:rPr>
        <w:t>клипирования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(с применением </w:t>
      </w:r>
      <w:proofErr w:type="spellStart"/>
      <w:r w:rsidRPr="00B71472">
        <w:rPr>
          <w:rFonts w:ascii="Times New Roman" w:hAnsi="Times New Roman"/>
          <w:sz w:val="28"/>
          <w:szCs w:val="28"/>
        </w:rPr>
        <w:t>клипатора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71472">
        <w:rPr>
          <w:rFonts w:ascii="Times New Roman" w:hAnsi="Times New Roman"/>
          <w:sz w:val="28"/>
          <w:szCs w:val="28"/>
        </w:rPr>
        <w:t>эндоклипс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71472">
        <w:rPr>
          <w:rFonts w:ascii="Times New Roman" w:hAnsi="Times New Roman"/>
          <w:sz w:val="28"/>
          <w:szCs w:val="28"/>
        </w:rPr>
        <w:t>лигирования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472">
        <w:rPr>
          <w:rFonts w:ascii="Times New Roman" w:hAnsi="Times New Roman"/>
          <w:sz w:val="28"/>
          <w:szCs w:val="28"/>
        </w:rPr>
        <w:t>варикозно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расширенных вен пищевода (с использованием эндоскопического </w:t>
      </w:r>
      <w:proofErr w:type="spellStart"/>
      <w:r w:rsidRPr="00B71472">
        <w:rPr>
          <w:rFonts w:ascii="Times New Roman" w:hAnsi="Times New Roman"/>
          <w:sz w:val="28"/>
          <w:szCs w:val="28"/>
        </w:rPr>
        <w:t>лигатора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), инъекционным методом (с использованием эндоскопического </w:t>
      </w:r>
      <w:proofErr w:type="spellStart"/>
      <w:r w:rsidRPr="00B71472">
        <w:rPr>
          <w:rFonts w:ascii="Times New Roman" w:hAnsi="Times New Roman"/>
          <w:sz w:val="28"/>
          <w:szCs w:val="28"/>
        </w:rPr>
        <w:t>инъектора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71472">
        <w:rPr>
          <w:rFonts w:ascii="Times New Roman" w:hAnsi="Times New Roman"/>
          <w:sz w:val="28"/>
          <w:szCs w:val="28"/>
        </w:rPr>
        <w:t>монополярной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коагуляцией (диатермические эндоскопические щипцы и эндоскопическая петля).</w:t>
      </w:r>
    </w:p>
    <w:p w:rsidR="001A55A7" w:rsidRPr="00B71472" w:rsidRDefault="001A55A7" w:rsidP="001A55A7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71472">
        <w:rPr>
          <w:rFonts w:ascii="Times New Roman" w:hAnsi="Times New Roman"/>
          <w:sz w:val="28"/>
          <w:szCs w:val="28"/>
        </w:rPr>
        <w:t xml:space="preserve">Материально-техническое оснащение: фантом тренажер имитация ткани слизистой желудочно-кишечного тракта, тренажер отработки хирургических навыков (отработка проведения эндоскопического гемостаза, </w:t>
      </w:r>
      <w:proofErr w:type="spellStart"/>
      <w:r w:rsidRPr="00B71472">
        <w:rPr>
          <w:rFonts w:ascii="Times New Roman" w:hAnsi="Times New Roman"/>
          <w:sz w:val="28"/>
          <w:szCs w:val="28"/>
        </w:rPr>
        <w:t>клипирования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линейных разрывов), тренажерный комплекс для эндоскопии, тренажер </w:t>
      </w:r>
      <w:proofErr w:type="spellStart"/>
      <w:r w:rsidRPr="00B71472">
        <w:rPr>
          <w:rFonts w:ascii="Times New Roman" w:hAnsi="Times New Roman"/>
          <w:sz w:val="28"/>
          <w:szCs w:val="28"/>
        </w:rPr>
        <w:t>колоноскопии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71472">
        <w:rPr>
          <w:rFonts w:ascii="Times New Roman" w:hAnsi="Times New Roman"/>
          <w:sz w:val="28"/>
          <w:szCs w:val="28"/>
        </w:rPr>
        <w:t>полипэктомии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1472">
        <w:rPr>
          <w:rFonts w:ascii="Times New Roman" w:hAnsi="Times New Roman"/>
          <w:sz w:val="28"/>
          <w:szCs w:val="28"/>
        </w:rPr>
        <w:t>видеоэндоскопический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комплекс с </w:t>
      </w:r>
      <w:proofErr w:type="spellStart"/>
      <w:r w:rsidRPr="00B71472">
        <w:rPr>
          <w:rFonts w:ascii="Times New Roman" w:hAnsi="Times New Roman"/>
          <w:sz w:val="28"/>
          <w:szCs w:val="28"/>
        </w:rPr>
        <w:t>видеоэндоскопом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, набор эндоскопических инструментов. Место проведения: центр практических навыков ФГБОУ ВО </w:t>
      </w:r>
      <w:proofErr w:type="spellStart"/>
      <w:r w:rsidRPr="00B71472">
        <w:rPr>
          <w:rFonts w:ascii="Times New Roman" w:hAnsi="Times New Roman"/>
          <w:sz w:val="28"/>
          <w:szCs w:val="28"/>
        </w:rPr>
        <w:t>КубГМУ</w:t>
      </w:r>
      <w:proofErr w:type="spellEnd"/>
      <w:r w:rsidRPr="00B71472">
        <w:rPr>
          <w:rFonts w:ascii="Times New Roman" w:hAnsi="Times New Roman"/>
          <w:sz w:val="28"/>
          <w:szCs w:val="28"/>
        </w:rPr>
        <w:t xml:space="preserve"> Минздрава России.</w:t>
      </w:r>
    </w:p>
    <w:p w:rsidR="0026377C" w:rsidRDefault="001A55A7" w:rsidP="00B47D97">
      <w:pPr>
        <w:ind w:left="-567" w:firstLine="425"/>
        <w:jc w:val="both"/>
      </w:pPr>
      <w:r w:rsidRPr="001A55A7">
        <w:rPr>
          <w:rFonts w:ascii="Times New Roman" w:hAnsi="Times New Roman"/>
          <w:sz w:val="28"/>
          <w:szCs w:val="28"/>
        </w:rPr>
        <w:t xml:space="preserve">Программа ДПО эндоскопия предназначена для врачей специальности 31.08.70 «Эндоскопия», а также для врачей </w:t>
      </w:r>
      <w:proofErr w:type="spellStart"/>
      <w:r w:rsidRPr="001A55A7">
        <w:rPr>
          <w:rFonts w:ascii="Times New Roman" w:hAnsi="Times New Roman"/>
          <w:sz w:val="28"/>
          <w:szCs w:val="28"/>
        </w:rPr>
        <w:t>специальностей</w:t>
      </w:r>
      <w:proofErr w:type="gramStart"/>
      <w:r w:rsidRPr="001A55A7">
        <w:rPr>
          <w:rFonts w:ascii="Times New Roman" w:hAnsi="Times New Roman"/>
          <w:sz w:val="28"/>
          <w:szCs w:val="28"/>
        </w:rPr>
        <w:t>.А</w:t>
      </w:r>
      <w:proofErr w:type="gramEnd"/>
      <w:r w:rsidRPr="001A55A7">
        <w:rPr>
          <w:rFonts w:ascii="Times New Roman" w:hAnsi="Times New Roman"/>
          <w:sz w:val="28"/>
          <w:szCs w:val="28"/>
        </w:rPr>
        <w:t>кушерство</w:t>
      </w:r>
      <w:proofErr w:type="spellEnd"/>
      <w:r w:rsidRPr="001A55A7">
        <w:rPr>
          <w:rFonts w:ascii="Times New Roman" w:hAnsi="Times New Roman"/>
          <w:sz w:val="28"/>
          <w:szCs w:val="28"/>
        </w:rPr>
        <w:t xml:space="preserve"> и гинекология 31.08.01, терапия 31.08.49 , хирургия 31.08.67, анестезиология и реаниматология 31.08.02, гастроэнтерология 31.08.28, детская онкология 31.08.14, детская хирургия</w:t>
      </w:r>
      <w:r w:rsidRPr="001A55A7">
        <w:rPr>
          <w:rFonts w:ascii="Times New Roman" w:hAnsi="Times New Roman"/>
          <w:sz w:val="28"/>
          <w:szCs w:val="28"/>
        </w:rPr>
        <w:tab/>
        <w:t>31.08.16, оториноларингология 31.08.58, общая врачебная практика (семейная медицина) 31.08.54, онкология 31.08.57, педиатрия 31.08.19, пульмонология 31.08.45, торакальная хирургия 31.08.65, травматология и ортопедия 31.08.66, челюстно-лицевая хирургия 31.08.69.</w:t>
      </w:r>
    </w:p>
    <w:sectPr w:rsidR="0026377C" w:rsidSect="007C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5A7"/>
    <w:rsid w:val="001A55A7"/>
    <w:rsid w:val="0026377C"/>
    <w:rsid w:val="007A663C"/>
    <w:rsid w:val="007C0C39"/>
    <w:rsid w:val="008C1371"/>
    <w:rsid w:val="00B4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771C-4F5B-4B4F-9D60-651D201C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2020-03-05T16:22:00Z</dcterms:created>
  <dcterms:modified xsi:type="dcterms:W3CDTF">2020-03-23T08:59:00Z</dcterms:modified>
</cp:coreProperties>
</file>