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5FB5D" w14:textId="41CEFFFD" w:rsidR="008C5729" w:rsidRPr="0049548F" w:rsidRDefault="008C5729" w:rsidP="008C5729">
      <w:pPr>
        <w:jc w:val="right"/>
        <w:rPr>
          <w:b/>
        </w:rPr>
      </w:pPr>
      <w:r w:rsidRPr="0049548F">
        <w:rPr>
          <w:b/>
        </w:rPr>
        <w:t>Ред. группа «Медицина и фармакология»</w:t>
      </w:r>
    </w:p>
    <w:p w14:paraId="00DEBC22" w14:textId="5445B3EE" w:rsidR="0049548F" w:rsidRPr="0049548F" w:rsidRDefault="0049548F" w:rsidP="008C5729">
      <w:pPr>
        <w:jc w:val="right"/>
        <w:rPr>
          <w:b/>
        </w:rPr>
      </w:pPr>
      <w:r w:rsidRPr="0049548F">
        <w:rPr>
          <w:b/>
        </w:rPr>
        <w:t xml:space="preserve">Раздел </w:t>
      </w:r>
      <w:r w:rsidR="008717E8">
        <w:rPr>
          <w:b/>
        </w:rPr>
        <w:t>Медицина</w:t>
      </w:r>
    </w:p>
    <w:p w14:paraId="79F3E4A2" w14:textId="72C63127" w:rsidR="008C5729" w:rsidRDefault="008717E8" w:rsidP="008717E8">
      <w:pPr>
        <w:jc w:val="right"/>
      </w:pPr>
      <w:r w:rsidRPr="00AC59BD">
        <w:rPr>
          <w:b/>
          <w:sz w:val="28"/>
          <w:szCs w:val="28"/>
        </w:rPr>
        <w:t xml:space="preserve">Андреюк </w:t>
      </w:r>
      <w:proofErr w:type="spellStart"/>
      <w:r w:rsidRPr="00AC59BD">
        <w:rPr>
          <w:b/>
          <w:sz w:val="28"/>
          <w:szCs w:val="28"/>
        </w:rPr>
        <w:t>Д.С</w:t>
      </w:r>
      <w:r>
        <w:t>.+Зиганшина</w:t>
      </w:r>
      <w:proofErr w:type="spellEnd"/>
      <w:r>
        <w:t xml:space="preserve"> Л.Е</w:t>
      </w:r>
    </w:p>
    <w:p w14:paraId="385895A3" w14:textId="77777777" w:rsidR="008717E8" w:rsidRDefault="008717E8" w:rsidP="008C5729">
      <w:pPr>
        <w:rPr>
          <w:sz w:val="28"/>
          <w:szCs w:val="28"/>
        </w:rPr>
      </w:pPr>
    </w:p>
    <w:p w14:paraId="12CA6A43" w14:textId="3492AC97" w:rsidR="00755F90" w:rsidRPr="002A0793" w:rsidRDefault="00666279" w:rsidP="008C5729">
      <w:pPr>
        <w:jc w:val="center"/>
        <w:rPr>
          <w:sz w:val="28"/>
          <w:szCs w:val="28"/>
        </w:rPr>
      </w:pPr>
      <w:r w:rsidRPr="002A0793">
        <w:rPr>
          <w:b/>
          <w:sz w:val="28"/>
          <w:szCs w:val="28"/>
        </w:rPr>
        <w:t>Р</w:t>
      </w:r>
      <w:r w:rsidR="008C5729" w:rsidRPr="002A0793">
        <w:rPr>
          <w:b/>
          <w:sz w:val="28"/>
          <w:szCs w:val="28"/>
        </w:rPr>
        <w:t>егламент</w:t>
      </w:r>
      <w:r w:rsidR="008C5729">
        <w:rPr>
          <w:b/>
          <w:sz w:val="28"/>
          <w:szCs w:val="28"/>
        </w:rPr>
        <w:t xml:space="preserve"> статьи</w:t>
      </w:r>
    </w:p>
    <w:p w14:paraId="7A5B3F37" w14:textId="2DC0ED20" w:rsidR="00755F90" w:rsidRPr="002A0793" w:rsidRDefault="008C5729" w:rsidP="008C57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8717E8" w:rsidRPr="008717E8">
        <w:rPr>
          <w:sz w:val="28"/>
          <w:szCs w:val="28"/>
        </w:rPr>
        <w:t>болезни / состоянии человека, синдроме</w:t>
      </w:r>
      <w:r w:rsidR="008717E8">
        <w:rPr>
          <w:sz w:val="28"/>
          <w:szCs w:val="28"/>
        </w:rPr>
        <w:t>, расстройстве</w:t>
      </w:r>
      <w:r w:rsidR="008717E8" w:rsidRPr="008717E8">
        <w:rPr>
          <w:sz w:val="28"/>
          <w:szCs w:val="28"/>
        </w:rPr>
        <w:t xml:space="preserve"> </w:t>
      </w:r>
      <w:r w:rsidR="00C2268F">
        <w:rPr>
          <w:sz w:val="28"/>
          <w:szCs w:val="28"/>
        </w:rPr>
        <w:t>(на основе действующего регламента о научном термине, понятии*)</w:t>
      </w:r>
    </w:p>
    <w:p w14:paraId="0552A600" w14:textId="77777777" w:rsidR="00755F90" w:rsidRDefault="00755F90" w:rsidP="00755F90">
      <w:pPr>
        <w:spacing w:line="360" w:lineRule="auto"/>
        <w:rPr>
          <w:sz w:val="28"/>
          <w:szCs w:val="28"/>
        </w:rPr>
      </w:pPr>
    </w:p>
    <w:p w14:paraId="62F4AEB1" w14:textId="70B76DF4" w:rsidR="00C2268F" w:rsidRPr="004643A8" w:rsidRDefault="00C2268F" w:rsidP="00C2268F">
      <w:pPr>
        <w:pStyle w:val="Standard"/>
        <w:tabs>
          <w:tab w:val="left" w:pos="567"/>
        </w:tabs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AE0123">
        <w:rPr>
          <w:rFonts w:ascii="Times New Roman" w:hAnsi="Times New Roman" w:cs="Times New Roman"/>
          <w:b/>
        </w:rPr>
        <w:t>Чёрное слово</w:t>
      </w:r>
      <w:r w:rsidRPr="004643A8">
        <w:rPr>
          <w:rFonts w:ascii="Times New Roman" w:hAnsi="Times New Roman" w:cs="Times New Roman"/>
        </w:rPr>
        <w:t xml:space="preserve"> с ударением</w:t>
      </w:r>
      <w:r>
        <w:rPr>
          <w:rFonts w:ascii="Times New Roman" w:hAnsi="Times New Roman" w:cs="Times New Roman"/>
        </w:rPr>
        <w:t xml:space="preserve"> на русском языке (на английском </w:t>
      </w:r>
      <w:r w:rsidRPr="00C2268F">
        <w:rPr>
          <w:rFonts w:ascii="Times New Roman" w:hAnsi="Times New Roman" w:cs="Times New Roman"/>
          <w:i/>
        </w:rPr>
        <w:t>англ.</w:t>
      </w:r>
      <w:r>
        <w:rPr>
          <w:rFonts w:ascii="Times New Roman" w:hAnsi="Times New Roman" w:cs="Times New Roman"/>
        </w:rPr>
        <w:t xml:space="preserve"> и латинском </w:t>
      </w:r>
      <w:r w:rsidRPr="00C2268F">
        <w:rPr>
          <w:rFonts w:ascii="Times New Roman" w:hAnsi="Times New Roman" w:cs="Times New Roman"/>
          <w:i/>
        </w:rPr>
        <w:t>лат.</w:t>
      </w:r>
      <w:r>
        <w:rPr>
          <w:rFonts w:ascii="Times New Roman" w:hAnsi="Times New Roman" w:cs="Times New Roman"/>
        </w:rPr>
        <w:t xml:space="preserve"> языках)</w:t>
      </w:r>
    </w:p>
    <w:p w14:paraId="5FDEB502" w14:textId="4294E18C" w:rsidR="00C2268F" w:rsidRDefault="00C2268F" w:rsidP="00C2268F">
      <w:pPr>
        <w:pStyle w:val="Standard"/>
        <w:tabs>
          <w:tab w:val="left" w:pos="2432"/>
          <w:tab w:val="left" w:pos="2492"/>
        </w:tabs>
        <w:ind w:left="1247"/>
        <w:rPr>
          <w:rFonts w:ascii="Times New Roman" w:hAnsi="Times New Roman" w:cs="Times New Roman"/>
        </w:rPr>
      </w:pPr>
      <w:r w:rsidRPr="004643A8">
        <w:rPr>
          <w:rFonts w:ascii="Times New Roman" w:hAnsi="Times New Roman" w:cs="Times New Roman"/>
        </w:rPr>
        <w:t xml:space="preserve">1.1. </w:t>
      </w:r>
      <w:r w:rsidR="008717E8" w:rsidRPr="008717E8">
        <w:rPr>
          <w:rFonts w:ascii="Times New Roman" w:hAnsi="Times New Roman" w:cs="Times New Roman"/>
        </w:rPr>
        <w:t>Другие широко употребляемые названия</w:t>
      </w:r>
    </w:p>
    <w:p w14:paraId="7DD2FF77" w14:textId="3847A3C2" w:rsidR="00C2268F" w:rsidRDefault="00C2268F" w:rsidP="00C2268F">
      <w:pPr>
        <w:pStyle w:val="Standard"/>
        <w:tabs>
          <w:tab w:val="left" w:pos="2432"/>
          <w:tab w:val="left" w:pos="2492"/>
        </w:tabs>
        <w:ind w:left="1247"/>
        <w:rPr>
          <w:rFonts w:ascii="Times New Roman" w:hAnsi="Times New Roman" w:cs="Times New Roman"/>
        </w:rPr>
      </w:pPr>
      <w:r w:rsidRPr="004643A8">
        <w:rPr>
          <w:rFonts w:ascii="Times New Roman" w:hAnsi="Times New Roman" w:cs="Times New Roman"/>
        </w:rPr>
        <w:t>1.2. Этимология (для терминов/понятий иностранного происхождения)</w:t>
      </w:r>
      <w:r w:rsidR="00CA274C">
        <w:rPr>
          <w:rFonts w:ascii="Times New Roman" w:hAnsi="Times New Roman" w:cs="Times New Roman"/>
        </w:rPr>
        <w:t xml:space="preserve"> </w:t>
      </w:r>
      <w:r w:rsidR="000A1B28">
        <w:rPr>
          <w:rFonts w:ascii="Times New Roman" w:hAnsi="Times New Roman" w:cs="Times New Roman"/>
        </w:rPr>
        <w:t>в соответствии с Методическими указаниями по этимологии.</w:t>
      </w:r>
    </w:p>
    <w:p w14:paraId="0AA3A072" w14:textId="31782D69" w:rsidR="008717E8" w:rsidRDefault="008717E8" w:rsidP="00C2268F">
      <w:pPr>
        <w:pStyle w:val="Standard"/>
        <w:tabs>
          <w:tab w:val="left" w:pos="2432"/>
          <w:tab w:val="left" w:pos="2492"/>
        </w:tabs>
        <w:ind w:left="12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Код МКБ-1</w:t>
      </w:r>
      <w:r w:rsidR="00957B6F">
        <w:rPr>
          <w:rFonts w:ascii="Times New Roman" w:hAnsi="Times New Roman" w:cs="Times New Roman"/>
        </w:rPr>
        <w:t>1</w:t>
      </w:r>
      <w:bookmarkStart w:id="0" w:name="_GoBack"/>
      <w:bookmarkEnd w:id="0"/>
    </w:p>
    <w:p w14:paraId="0CE4079B" w14:textId="77777777" w:rsidR="000A1B28" w:rsidRPr="004643A8" w:rsidRDefault="000A1B28" w:rsidP="00C2268F">
      <w:pPr>
        <w:pStyle w:val="Standard"/>
        <w:tabs>
          <w:tab w:val="left" w:pos="2432"/>
          <w:tab w:val="left" w:pos="2492"/>
        </w:tabs>
        <w:ind w:left="1247"/>
        <w:rPr>
          <w:rFonts w:ascii="Times New Roman" w:hAnsi="Times New Roman" w:cs="Times New Roman"/>
        </w:rPr>
      </w:pPr>
    </w:p>
    <w:p w14:paraId="229F6E18" w14:textId="41E1CCCE" w:rsidR="00C2268F" w:rsidRDefault="00C2268F" w:rsidP="00C2268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 w:rsidRPr="004643A8">
        <w:rPr>
          <w:rFonts w:ascii="Times New Roman" w:hAnsi="Times New Roman" w:cs="Times New Roman"/>
        </w:rPr>
        <w:t>2</w:t>
      </w:r>
      <w:r w:rsidRPr="00711CEC">
        <w:rPr>
          <w:rFonts w:ascii="Times New Roman" w:hAnsi="Times New Roman" w:cs="Times New Roman"/>
          <w:color w:val="0070C0"/>
        </w:rPr>
        <w:t xml:space="preserve">. </w:t>
      </w:r>
      <w:r w:rsidRPr="00711CEC">
        <w:rPr>
          <w:rFonts w:ascii="Times New Roman" w:hAnsi="Times New Roman" w:cs="Times New Roman"/>
          <w:b/>
          <w:color w:val="0070C0"/>
        </w:rPr>
        <w:t>Дефиниция</w:t>
      </w:r>
      <w:r w:rsidR="00662377">
        <w:rPr>
          <w:rFonts w:ascii="Times New Roman" w:hAnsi="Times New Roman" w:cs="Times New Roman"/>
          <w:b/>
          <w:color w:val="0070C0"/>
        </w:rPr>
        <w:t>*</w:t>
      </w:r>
      <w:r w:rsidRPr="00711CEC">
        <w:rPr>
          <w:rFonts w:ascii="Times New Roman" w:hAnsi="Times New Roman" w:cs="Times New Roman"/>
          <w:color w:val="0070C0"/>
        </w:rPr>
        <w:t xml:space="preserve"> </w:t>
      </w:r>
      <w:r w:rsidRPr="004643A8">
        <w:rPr>
          <w:rFonts w:ascii="Times New Roman" w:hAnsi="Times New Roman" w:cs="Times New Roman"/>
        </w:rPr>
        <w:t xml:space="preserve">(краткое точное определение термина/понятия в современном </w:t>
      </w:r>
      <w:r w:rsidRPr="004643A8">
        <w:rPr>
          <w:rFonts w:ascii="Times New Roman" w:hAnsi="Times New Roman" w:cs="Times New Roman"/>
        </w:rPr>
        <w:br/>
        <w:t xml:space="preserve">                понимании)</w:t>
      </w:r>
    </w:p>
    <w:p w14:paraId="338E7C56" w14:textId="12DB5BA8" w:rsidR="00711CEC" w:rsidRDefault="00711CEC" w:rsidP="00C2268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2.1. Классификационная позиция </w:t>
      </w:r>
      <w:r w:rsidR="008717E8">
        <w:rPr>
          <w:rFonts w:ascii="Times New Roman" w:hAnsi="Times New Roman" w:cs="Times New Roman"/>
        </w:rPr>
        <w:t xml:space="preserve">в МКБ-10 </w:t>
      </w:r>
      <w:r>
        <w:rPr>
          <w:rFonts w:ascii="Times New Roman" w:hAnsi="Times New Roman" w:cs="Times New Roman"/>
        </w:rPr>
        <w:t xml:space="preserve">с указанием </w:t>
      </w:r>
      <w:r w:rsidR="008717E8">
        <w:rPr>
          <w:rFonts w:ascii="Times New Roman" w:hAnsi="Times New Roman" w:cs="Times New Roman"/>
        </w:rPr>
        <w:t xml:space="preserve">основной группы болезней (высшей по иерархии) </w:t>
      </w:r>
      <w:r w:rsidRPr="00711CEC">
        <w:rPr>
          <w:rFonts w:ascii="Times New Roman" w:hAnsi="Times New Roman" w:cs="Times New Roman"/>
        </w:rPr>
        <w:t xml:space="preserve">и </w:t>
      </w:r>
      <w:r w:rsidR="008717E8">
        <w:rPr>
          <w:rFonts w:ascii="Times New Roman" w:hAnsi="Times New Roman" w:cs="Times New Roman"/>
        </w:rPr>
        <w:t>её</w:t>
      </w:r>
      <w:r>
        <w:rPr>
          <w:rFonts w:ascii="Times New Roman" w:hAnsi="Times New Roman" w:cs="Times New Roman"/>
        </w:rPr>
        <w:t xml:space="preserve"> (</w:t>
      </w:r>
      <w:r w:rsidRPr="00711CEC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х)</w:t>
      </w:r>
      <w:r w:rsidRPr="00711CEC">
        <w:rPr>
          <w:rFonts w:ascii="Times New Roman" w:hAnsi="Times New Roman" w:cs="Times New Roman"/>
        </w:rPr>
        <w:t xml:space="preserve"> класс</w:t>
      </w:r>
      <w:r>
        <w:rPr>
          <w:rFonts w:ascii="Times New Roman" w:hAnsi="Times New Roman" w:cs="Times New Roman"/>
        </w:rPr>
        <w:t xml:space="preserve">ов по </w:t>
      </w:r>
      <w:r w:rsidR="008717E8">
        <w:rPr>
          <w:rFonts w:ascii="Times New Roman" w:hAnsi="Times New Roman" w:cs="Times New Roman"/>
        </w:rPr>
        <w:t>МКБ-10</w:t>
      </w:r>
      <w:r>
        <w:rPr>
          <w:rFonts w:ascii="Times New Roman" w:hAnsi="Times New Roman" w:cs="Times New Roman"/>
        </w:rPr>
        <w:t xml:space="preserve"> классификации </w:t>
      </w:r>
      <w:r w:rsidR="008717E8">
        <w:rPr>
          <w:rFonts w:ascii="Times New Roman" w:hAnsi="Times New Roman" w:cs="Times New Roman"/>
        </w:rPr>
        <w:t>с</w:t>
      </w:r>
      <w:r w:rsidR="00C55CA4">
        <w:rPr>
          <w:rFonts w:ascii="Times New Roman" w:hAnsi="Times New Roman" w:cs="Times New Roman"/>
        </w:rPr>
        <w:t xml:space="preserve"> соответствующи</w:t>
      </w:r>
      <w:r w:rsidR="008717E8">
        <w:rPr>
          <w:rFonts w:ascii="Times New Roman" w:hAnsi="Times New Roman" w:cs="Times New Roman"/>
        </w:rPr>
        <w:t>ми</w:t>
      </w:r>
      <w:r>
        <w:rPr>
          <w:rFonts w:ascii="Times New Roman" w:hAnsi="Times New Roman" w:cs="Times New Roman"/>
        </w:rPr>
        <w:t xml:space="preserve"> код</w:t>
      </w:r>
      <w:r w:rsidR="008717E8">
        <w:rPr>
          <w:rFonts w:ascii="Times New Roman" w:hAnsi="Times New Roman" w:cs="Times New Roman"/>
        </w:rPr>
        <w:t>ами</w:t>
      </w:r>
      <w:r>
        <w:rPr>
          <w:rFonts w:ascii="Times New Roman" w:hAnsi="Times New Roman" w:cs="Times New Roman"/>
        </w:rPr>
        <w:t xml:space="preserve"> (</w:t>
      </w:r>
      <w:hyperlink r:id="rId6" w:history="1">
        <w:r w:rsidR="004C5FF4" w:rsidRPr="009D3DF0">
          <w:rPr>
            <w:rStyle w:val="a6"/>
            <w:rFonts w:ascii="Times New Roman" w:hAnsi="Times New Roman" w:cs="Times New Roman"/>
          </w:rPr>
          <w:t>https://mkb-10.com/</w:t>
        </w:r>
      </w:hyperlink>
      <w:r>
        <w:rPr>
          <w:rFonts w:ascii="Times New Roman" w:hAnsi="Times New Roman" w:cs="Times New Roman"/>
        </w:rPr>
        <w:t>)</w:t>
      </w:r>
    </w:p>
    <w:p w14:paraId="39279020" w14:textId="06F5F390" w:rsidR="004C5FF4" w:rsidRDefault="004C5FF4" w:rsidP="00C2268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C5FF4">
        <w:rPr>
          <w:rFonts w:ascii="Times New Roman" w:hAnsi="Times New Roman" w:cs="Times New Roman"/>
          <w:highlight w:val="yellow"/>
        </w:rPr>
        <w:t>2.2. Другие принят</w:t>
      </w:r>
      <w:r w:rsidR="00760E8D">
        <w:rPr>
          <w:rFonts w:ascii="Times New Roman" w:hAnsi="Times New Roman" w:cs="Times New Roman"/>
          <w:highlight w:val="yellow"/>
        </w:rPr>
        <w:t>ые</w:t>
      </w:r>
      <w:r w:rsidRPr="004C5FF4">
        <w:rPr>
          <w:rFonts w:ascii="Times New Roman" w:hAnsi="Times New Roman" w:cs="Times New Roman"/>
          <w:highlight w:val="yellow"/>
        </w:rPr>
        <w:t xml:space="preserve"> классификации / группировки, если разработаны и применяются (по степени тяжести, по клиническим вариантам, по этиологии и т.д.). Этот подраздел может быть изложен в следующем разделе в зависимости от содержательного наполнения.</w:t>
      </w:r>
    </w:p>
    <w:p w14:paraId="4A64B483" w14:textId="77777777" w:rsidR="00711CEC" w:rsidRPr="004643A8" w:rsidRDefault="00711CEC" w:rsidP="00C2268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</w:p>
    <w:p w14:paraId="594F5DEB" w14:textId="47DE3944" w:rsidR="00C2268F" w:rsidRDefault="00C2268F" w:rsidP="00C2268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 w:rsidRPr="004643A8">
        <w:rPr>
          <w:rFonts w:ascii="Times New Roman" w:hAnsi="Times New Roman" w:cs="Times New Roman"/>
        </w:rPr>
        <w:t xml:space="preserve">3. </w:t>
      </w:r>
      <w:r w:rsidR="00BB4999">
        <w:rPr>
          <w:rFonts w:ascii="Times New Roman" w:hAnsi="Times New Roman" w:cs="Times New Roman"/>
          <w:b/>
          <w:color w:val="0070C0"/>
        </w:rPr>
        <w:t>Характеристика болезни</w:t>
      </w:r>
      <w:r w:rsidRPr="004643A8">
        <w:rPr>
          <w:rFonts w:ascii="Times New Roman" w:hAnsi="Times New Roman" w:cs="Times New Roman"/>
        </w:rPr>
        <w:t xml:space="preserve"> </w:t>
      </w:r>
      <w:r w:rsidR="00711CEC">
        <w:rPr>
          <w:rFonts w:ascii="Times New Roman" w:hAnsi="Times New Roman" w:cs="Times New Roman"/>
        </w:rPr>
        <w:t xml:space="preserve">с указанием уровня определенности имеющихся доказательств (со ссылками на </w:t>
      </w:r>
      <w:r w:rsidR="00B8510E">
        <w:rPr>
          <w:rFonts w:ascii="Times New Roman" w:hAnsi="Times New Roman" w:cs="Times New Roman"/>
        </w:rPr>
        <w:t xml:space="preserve">утвержденные Клинические рекомендации </w:t>
      </w:r>
      <w:hyperlink r:id="rId7" w:history="1">
        <w:r w:rsidR="00B8510E" w:rsidRPr="009D3DF0">
          <w:rPr>
            <w:rStyle w:val="a6"/>
            <w:rFonts w:ascii="Times New Roman" w:hAnsi="Times New Roman" w:cs="Times New Roman"/>
          </w:rPr>
          <w:t>https://cr.minzdrav.gov.ru/</w:t>
        </w:r>
      </w:hyperlink>
      <w:r w:rsidR="00B8510E">
        <w:rPr>
          <w:rFonts w:ascii="Times New Roman" w:hAnsi="Times New Roman" w:cs="Times New Roman"/>
        </w:rPr>
        <w:t xml:space="preserve"> и, по возможности, </w:t>
      </w:r>
      <w:r w:rsidR="00711CEC">
        <w:rPr>
          <w:rFonts w:ascii="Times New Roman" w:hAnsi="Times New Roman" w:cs="Times New Roman"/>
        </w:rPr>
        <w:t>Кокрейновские систематические обзоры</w:t>
      </w:r>
      <w:r w:rsidR="00BB4999">
        <w:rPr>
          <w:rFonts w:ascii="Times New Roman" w:hAnsi="Times New Roman" w:cs="Times New Roman"/>
        </w:rPr>
        <w:t xml:space="preserve"> </w:t>
      </w:r>
      <w:r w:rsidR="00BB4999" w:rsidRPr="0053390A">
        <w:rPr>
          <w:szCs w:val="28"/>
        </w:rPr>
        <w:t>(</w:t>
      </w:r>
      <w:hyperlink r:id="rId8" w:history="1">
        <w:r w:rsidR="00BB4999" w:rsidRPr="0053390A">
          <w:rPr>
            <w:rStyle w:val="a6"/>
            <w:szCs w:val="28"/>
          </w:rPr>
          <w:t>https://www.cochranelibrary.com/advanced-search</w:t>
        </w:r>
      </w:hyperlink>
      <w:r w:rsidR="00BB4999" w:rsidRPr="0053390A">
        <w:rPr>
          <w:szCs w:val="28"/>
        </w:rPr>
        <w:t>)</w:t>
      </w:r>
      <w:r w:rsidR="00711CEC">
        <w:rPr>
          <w:rFonts w:ascii="Times New Roman" w:hAnsi="Times New Roman" w:cs="Times New Roman"/>
        </w:rPr>
        <w:t>)</w:t>
      </w:r>
    </w:p>
    <w:p w14:paraId="6669ABB7" w14:textId="05293B09" w:rsidR="0053390A" w:rsidRDefault="0053390A" w:rsidP="00C2268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Этиология</w:t>
      </w:r>
    </w:p>
    <w:p w14:paraId="032D8A8F" w14:textId="178F878B" w:rsidR="0053390A" w:rsidRDefault="0053390A" w:rsidP="00C2268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Патогенез</w:t>
      </w:r>
    </w:p>
    <w:p w14:paraId="6D8EBA57" w14:textId="78D9E2AD" w:rsidR="0053390A" w:rsidRDefault="0053390A" w:rsidP="00C2268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 </w:t>
      </w:r>
      <w:r w:rsidR="00124D08">
        <w:rPr>
          <w:rFonts w:ascii="Times New Roman" w:hAnsi="Times New Roman" w:cs="Times New Roman"/>
        </w:rPr>
        <w:t>Эпидемиология или б</w:t>
      </w:r>
      <w:r>
        <w:rPr>
          <w:rFonts w:ascii="Times New Roman" w:hAnsi="Times New Roman" w:cs="Times New Roman"/>
        </w:rPr>
        <w:t>ремя болезни со статистическими показателями Всемирной организации здравоохранения (ВОЗ)</w:t>
      </w:r>
      <w:r w:rsidR="00662377">
        <w:rPr>
          <w:rFonts w:ascii="Times New Roman" w:hAnsi="Times New Roman" w:cs="Times New Roman"/>
        </w:rPr>
        <w:t xml:space="preserve"> </w:t>
      </w:r>
      <w:r w:rsidR="00662377" w:rsidRPr="00B82D57">
        <w:rPr>
          <w:rFonts w:ascii="Times New Roman" w:hAnsi="Times New Roman" w:cs="Times New Roman"/>
          <w:b/>
          <w:color w:val="0070C0"/>
        </w:rPr>
        <w:t>Количественные показатели, характеризующие</w:t>
      </w:r>
      <w:r w:rsidR="00662377">
        <w:rPr>
          <w:rFonts w:ascii="Times New Roman" w:hAnsi="Times New Roman" w:cs="Times New Roman"/>
          <w:b/>
          <w:color w:val="0070C0"/>
        </w:rPr>
        <w:t xml:space="preserve"> болезнь / состояние/синдром/расстройство</w:t>
      </w:r>
    </w:p>
    <w:p w14:paraId="0C6BD60B" w14:textId="4E807BC4" w:rsidR="0053390A" w:rsidRDefault="0053390A" w:rsidP="00C2268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3.4.1. Заболеваемость</w:t>
      </w:r>
    </w:p>
    <w:p w14:paraId="0D2E9115" w14:textId="67139EA7" w:rsidR="0053390A" w:rsidRDefault="0053390A" w:rsidP="00C2268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3.4.2. Распространённость</w:t>
      </w:r>
    </w:p>
    <w:p w14:paraId="33628EF8" w14:textId="40B2B853" w:rsidR="0053390A" w:rsidRDefault="0053390A" w:rsidP="00C2268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3.4.3. Летальность</w:t>
      </w:r>
    </w:p>
    <w:p w14:paraId="2B6F33B7" w14:textId="753FB29F" w:rsidR="00124D08" w:rsidRDefault="00124D08" w:rsidP="00C2268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3.4.4. Смертность</w:t>
      </w:r>
    </w:p>
    <w:p w14:paraId="69392410" w14:textId="52FDB6B8" w:rsidR="0053390A" w:rsidRDefault="0053390A" w:rsidP="00C2268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3.4.</w:t>
      </w:r>
      <w:r w:rsidR="00124D0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Экономический ущерб</w:t>
      </w:r>
    </w:p>
    <w:p w14:paraId="77BF8593" w14:textId="39DADF7B" w:rsidR="0053390A" w:rsidRDefault="0053390A" w:rsidP="00C2268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3.4.</w:t>
      </w:r>
      <w:r w:rsidR="00124D08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 Иное</w:t>
      </w:r>
    </w:p>
    <w:p w14:paraId="146DD70A" w14:textId="77777777" w:rsidR="00711CEC" w:rsidRPr="004643A8" w:rsidRDefault="00711CEC" w:rsidP="00C2268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</w:p>
    <w:p w14:paraId="54D2D9FC" w14:textId="77777777" w:rsidR="00C2268F" w:rsidRPr="004643A8" w:rsidRDefault="00C2268F" w:rsidP="00C2268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 w:rsidRPr="004643A8">
        <w:rPr>
          <w:rFonts w:ascii="Times New Roman" w:hAnsi="Times New Roman" w:cs="Times New Roman"/>
        </w:rPr>
        <w:t xml:space="preserve">4. </w:t>
      </w:r>
      <w:r w:rsidRPr="00DB42BE">
        <w:rPr>
          <w:rFonts w:ascii="Times New Roman" w:hAnsi="Times New Roman" w:cs="Times New Roman"/>
          <w:b/>
        </w:rPr>
        <w:t>Краткая историческая справка</w:t>
      </w:r>
    </w:p>
    <w:p w14:paraId="38017BAE" w14:textId="631978A4" w:rsidR="00C2268F" w:rsidRPr="004643A8" w:rsidRDefault="00C2268F" w:rsidP="00C2268F">
      <w:pPr>
        <w:pStyle w:val="Standard"/>
        <w:ind w:left="1191"/>
        <w:rPr>
          <w:rFonts w:ascii="Times New Roman" w:hAnsi="Times New Roman" w:cs="Times New Roman"/>
        </w:rPr>
      </w:pPr>
      <w:r w:rsidRPr="004643A8">
        <w:rPr>
          <w:rFonts w:ascii="Times New Roman" w:hAnsi="Times New Roman" w:cs="Times New Roman"/>
        </w:rPr>
        <w:t>4.1. Когда и кем впервые</w:t>
      </w:r>
      <w:r w:rsidR="00711CEC">
        <w:rPr>
          <w:rFonts w:ascii="Times New Roman" w:hAnsi="Times New Roman" w:cs="Times New Roman"/>
        </w:rPr>
        <w:t xml:space="preserve"> </w:t>
      </w:r>
      <w:r w:rsidR="00843E48">
        <w:rPr>
          <w:rFonts w:ascii="Times New Roman" w:hAnsi="Times New Roman" w:cs="Times New Roman"/>
        </w:rPr>
        <w:t>описана болезнь/</w:t>
      </w:r>
      <w:r w:rsidR="00843E48" w:rsidRPr="00843E48">
        <w:rPr>
          <w:rFonts w:ascii="Times New Roman" w:hAnsi="Times New Roman" w:cs="Times New Roman"/>
        </w:rPr>
        <w:t>состояни</w:t>
      </w:r>
      <w:r w:rsidR="00843E48">
        <w:rPr>
          <w:rFonts w:ascii="Times New Roman" w:hAnsi="Times New Roman" w:cs="Times New Roman"/>
        </w:rPr>
        <w:t>е</w:t>
      </w:r>
      <w:r w:rsidR="00843E48" w:rsidRPr="00843E48">
        <w:rPr>
          <w:rFonts w:ascii="Times New Roman" w:hAnsi="Times New Roman" w:cs="Times New Roman"/>
        </w:rPr>
        <w:t>/синдром/расстройств</w:t>
      </w:r>
      <w:r w:rsidR="00843E48">
        <w:rPr>
          <w:rFonts w:ascii="Times New Roman" w:hAnsi="Times New Roman" w:cs="Times New Roman"/>
        </w:rPr>
        <w:t>о</w:t>
      </w:r>
      <w:r w:rsidRPr="004643A8">
        <w:rPr>
          <w:rFonts w:ascii="Times New Roman" w:hAnsi="Times New Roman" w:cs="Times New Roman"/>
        </w:rPr>
        <w:t>, при каких исследованиях</w:t>
      </w:r>
      <w:r w:rsidR="00BB4999">
        <w:rPr>
          <w:rFonts w:ascii="Times New Roman" w:hAnsi="Times New Roman" w:cs="Times New Roman"/>
        </w:rPr>
        <w:t>, и её (его) возбудитель (если таковой имеется)</w:t>
      </w:r>
    </w:p>
    <w:p w14:paraId="2BF2819A" w14:textId="7E8B1972" w:rsidR="00C2268F" w:rsidRDefault="00C2268F" w:rsidP="00C2268F">
      <w:pPr>
        <w:pStyle w:val="Standard"/>
        <w:ind w:left="1191"/>
        <w:rPr>
          <w:rFonts w:ascii="Times New Roman" w:hAnsi="Times New Roman" w:cs="Times New Roman"/>
        </w:rPr>
      </w:pPr>
      <w:r w:rsidRPr="004643A8">
        <w:rPr>
          <w:rFonts w:ascii="Times New Roman" w:hAnsi="Times New Roman" w:cs="Times New Roman"/>
        </w:rPr>
        <w:t xml:space="preserve">4.2. Развитие представлений о </w:t>
      </w:r>
      <w:r w:rsidR="00843E48" w:rsidRPr="00843E48">
        <w:rPr>
          <w:rFonts w:ascii="Times New Roman" w:hAnsi="Times New Roman" w:cs="Times New Roman"/>
        </w:rPr>
        <w:t xml:space="preserve">болезни/состоянии/синдроме/расстройстве </w:t>
      </w:r>
      <w:r w:rsidRPr="004643A8">
        <w:rPr>
          <w:rFonts w:ascii="Times New Roman" w:hAnsi="Times New Roman" w:cs="Times New Roman"/>
        </w:rPr>
        <w:t xml:space="preserve">(с указанием дат и </w:t>
      </w:r>
      <w:r w:rsidR="008B6BFB" w:rsidRPr="004643A8">
        <w:rPr>
          <w:rFonts w:ascii="Times New Roman" w:hAnsi="Times New Roman" w:cs="Times New Roman"/>
        </w:rPr>
        <w:t>имён исследователей</w:t>
      </w:r>
      <w:r w:rsidRPr="004643A8">
        <w:rPr>
          <w:rFonts w:ascii="Times New Roman" w:hAnsi="Times New Roman" w:cs="Times New Roman"/>
        </w:rPr>
        <w:t>, их государственной принадлежности)</w:t>
      </w:r>
    </w:p>
    <w:p w14:paraId="4B0DDF8A" w14:textId="77777777" w:rsidR="00711CEC" w:rsidRPr="004643A8" w:rsidRDefault="00711CEC" w:rsidP="00C2268F">
      <w:pPr>
        <w:pStyle w:val="Standard"/>
        <w:ind w:left="1191"/>
        <w:rPr>
          <w:rFonts w:ascii="Times New Roman" w:hAnsi="Times New Roman" w:cs="Times New Roman"/>
        </w:rPr>
      </w:pPr>
    </w:p>
    <w:p w14:paraId="1162BE0D" w14:textId="71356CF9" w:rsidR="00C2268F" w:rsidRDefault="00C2268F" w:rsidP="00C2268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 w:rsidRPr="004643A8">
        <w:rPr>
          <w:rFonts w:ascii="Times New Roman" w:hAnsi="Times New Roman" w:cs="Times New Roman"/>
        </w:rPr>
        <w:t xml:space="preserve">5. </w:t>
      </w:r>
      <w:r w:rsidRPr="008B6BFB">
        <w:rPr>
          <w:rFonts w:ascii="Times New Roman" w:hAnsi="Times New Roman" w:cs="Times New Roman"/>
          <w:b/>
          <w:color w:val="0070C0"/>
        </w:rPr>
        <w:t>Суть термина/понятия</w:t>
      </w:r>
      <w:r w:rsidR="00C55CA4" w:rsidRPr="00C55CA4">
        <w:rPr>
          <w:rFonts w:ascii="Times New Roman" w:hAnsi="Times New Roman" w:cs="Times New Roman"/>
        </w:rPr>
        <w:t xml:space="preserve"> </w:t>
      </w:r>
      <w:r w:rsidR="00C55CA4">
        <w:rPr>
          <w:rFonts w:ascii="Times New Roman" w:hAnsi="Times New Roman" w:cs="Times New Roman"/>
        </w:rPr>
        <w:t xml:space="preserve">со ссылками на отечественные учебники и международные </w:t>
      </w:r>
      <w:proofErr w:type="spellStart"/>
      <w:r w:rsidR="00C55CA4">
        <w:rPr>
          <w:rFonts w:ascii="Times New Roman" w:hAnsi="Times New Roman" w:cs="Times New Roman"/>
        </w:rPr>
        <w:t>консенсусные</w:t>
      </w:r>
      <w:proofErr w:type="spellEnd"/>
      <w:r w:rsidR="00C55CA4">
        <w:rPr>
          <w:rFonts w:ascii="Times New Roman" w:hAnsi="Times New Roman" w:cs="Times New Roman"/>
        </w:rPr>
        <w:t xml:space="preserve"> документы</w:t>
      </w:r>
    </w:p>
    <w:p w14:paraId="50F3C2E7" w14:textId="65425FB2" w:rsidR="00711CEC" w:rsidRDefault="008B6BFB" w:rsidP="00C2268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55CA4">
        <w:rPr>
          <w:rFonts w:ascii="Times New Roman" w:hAnsi="Times New Roman" w:cs="Times New Roman"/>
        </w:rPr>
        <w:t xml:space="preserve">5.1. </w:t>
      </w:r>
      <w:r w:rsidR="00662377" w:rsidRPr="00DB42BE">
        <w:rPr>
          <w:rFonts w:ascii="Times New Roman" w:hAnsi="Times New Roman" w:cs="Times New Roman"/>
          <w:b/>
        </w:rPr>
        <w:t>Клиническая картина</w:t>
      </w:r>
      <w:r w:rsidR="00662377">
        <w:rPr>
          <w:rFonts w:ascii="Times New Roman" w:hAnsi="Times New Roman" w:cs="Times New Roman"/>
        </w:rPr>
        <w:t xml:space="preserve"> </w:t>
      </w:r>
    </w:p>
    <w:p w14:paraId="3E5E2F6B" w14:textId="16F71C76" w:rsidR="00662377" w:rsidRDefault="00662377" w:rsidP="00C2268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  <w:t>5.1.1. Признаки болезни (симптомы)</w:t>
      </w:r>
    </w:p>
    <w:p w14:paraId="210B9098" w14:textId="5F20956D" w:rsidR="00662377" w:rsidRDefault="00662377" w:rsidP="00C2268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5.1.2. Течение болезни, стадии, фазы</w:t>
      </w:r>
    </w:p>
    <w:p w14:paraId="056333AC" w14:textId="20149CA2" w:rsidR="00662377" w:rsidRDefault="00662377" w:rsidP="00C2268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5.1.3. Осложнения</w:t>
      </w:r>
    </w:p>
    <w:p w14:paraId="34F11738" w14:textId="5C70131C" w:rsidR="00662377" w:rsidRDefault="00662377" w:rsidP="00C2268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5.1.4. Прогноз (болезни, жизни)</w:t>
      </w:r>
    </w:p>
    <w:p w14:paraId="68EAB371" w14:textId="0E88838B" w:rsidR="002946EC" w:rsidRDefault="002946EC" w:rsidP="00C2268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5.1.5. Диагноз</w:t>
      </w:r>
    </w:p>
    <w:p w14:paraId="78CA9379" w14:textId="65D271AA" w:rsidR="002946EC" w:rsidRDefault="002946EC" w:rsidP="00C2268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5.1.6. Дифференциальный диагноз</w:t>
      </w:r>
    </w:p>
    <w:p w14:paraId="036571FC" w14:textId="77777777" w:rsidR="002946EC" w:rsidRDefault="002946EC" w:rsidP="00C2268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</w:p>
    <w:p w14:paraId="60E7FCF0" w14:textId="35937F3F" w:rsidR="008B6BFB" w:rsidRDefault="008B6BFB" w:rsidP="00C2268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5.2. </w:t>
      </w:r>
      <w:r w:rsidR="00124D08" w:rsidRPr="00DB42BE">
        <w:rPr>
          <w:rFonts w:ascii="Times New Roman" w:hAnsi="Times New Roman" w:cs="Times New Roman"/>
          <w:b/>
        </w:rPr>
        <w:t>Лечение</w:t>
      </w:r>
      <w:r w:rsidRPr="00DB42BE">
        <w:rPr>
          <w:rFonts w:ascii="Times New Roman" w:hAnsi="Times New Roman" w:cs="Times New Roman"/>
          <w:b/>
        </w:rPr>
        <w:t xml:space="preserve"> </w:t>
      </w:r>
    </w:p>
    <w:p w14:paraId="4CCDA692" w14:textId="762ADBAC" w:rsidR="00470054" w:rsidRPr="00470054" w:rsidRDefault="00470054" w:rsidP="00C2268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8A54EC">
        <w:rPr>
          <w:rFonts w:ascii="Times New Roman" w:hAnsi="Times New Roman" w:cs="Times New Roman"/>
          <w:highlight w:val="yellow"/>
        </w:rPr>
        <w:t>5.2.1 Реабилитация (где уместно)</w:t>
      </w:r>
    </w:p>
    <w:p w14:paraId="3F372CB5" w14:textId="22780EA6" w:rsidR="00124D08" w:rsidRDefault="00124D08" w:rsidP="00C2268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124D08">
        <w:rPr>
          <w:rFonts w:ascii="Times New Roman" w:hAnsi="Times New Roman" w:cs="Times New Roman"/>
        </w:rPr>
        <w:t xml:space="preserve">Следует описать все варианты лечения </w:t>
      </w:r>
      <w:r w:rsidR="00470054">
        <w:rPr>
          <w:rFonts w:ascii="Times New Roman" w:hAnsi="Times New Roman" w:cs="Times New Roman"/>
        </w:rPr>
        <w:t xml:space="preserve">/ реабилитации </w:t>
      </w:r>
      <w:r w:rsidRPr="00124D08">
        <w:rPr>
          <w:rFonts w:ascii="Times New Roman" w:hAnsi="Times New Roman" w:cs="Times New Roman"/>
        </w:rPr>
        <w:t>(лекарственное, нелекарственное, хирургическое, физиотерапевтическое, изменение образа жизни, и т.д.) с приведением последних устоявшихся доказательств эффективности и безопасности описанных вмешательств. В качестве надежных доказательств рекомендуем использовать доказательства из Кокрейновских систематических обзоров (</w:t>
      </w:r>
      <w:hyperlink r:id="rId9" w:history="1">
        <w:r w:rsidRPr="009D3DF0">
          <w:rPr>
            <w:rStyle w:val="a6"/>
            <w:rFonts w:ascii="Times New Roman" w:hAnsi="Times New Roman" w:cs="Times New Roman"/>
          </w:rPr>
          <w:t>https://www.cochranelibrary.com/advanced-search</w:t>
        </w:r>
      </w:hyperlink>
      <w:r w:rsidRPr="00124D08">
        <w:rPr>
          <w:rFonts w:ascii="Times New Roman" w:hAnsi="Times New Roman" w:cs="Times New Roman"/>
        </w:rPr>
        <w:t>)</w:t>
      </w:r>
      <w:r w:rsidR="00843BB9">
        <w:rPr>
          <w:rFonts w:ascii="Times New Roman" w:hAnsi="Times New Roman" w:cs="Times New Roman"/>
        </w:rPr>
        <w:t>. Лекарственные средства необходимо указывать по их международным непатентованным наименовани</w:t>
      </w:r>
      <w:r w:rsidR="00EB3A23">
        <w:rPr>
          <w:rFonts w:ascii="Times New Roman" w:hAnsi="Times New Roman" w:cs="Times New Roman"/>
        </w:rPr>
        <w:t>я</w:t>
      </w:r>
      <w:r w:rsidR="00843BB9">
        <w:rPr>
          <w:rFonts w:ascii="Times New Roman" w:hAnsi="Times New Roman" w:cs="Times New Roman"/>
        </w:rPr>
        <w:t>м.</w:t>
      </w:r>
      <w:r>
        <w:rPr>
          <w:rFonts w:ascii="Times New Roman" w:hAnsi="Times New Roman" w:cs="Times New Roman"/>
        </w:rPr>
        <w:t xml:space="preserve"> </w:t>
      </w:r>
    </w:p>
    <w:p w14:paraId="46F8DC2F" w14:textId="0009508B" w:rsidR="00124D08" w:rsidRDefault="00124D08" w:rsidP="00C2268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17E66CE" w14:textId="28275C86" w:rsidR="00C55CA4" w:rsidRDefault="00C55CA4" w:rsidP="00C2268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5.3. </w:t>
      </w:r>
      <w:r w:rsidR="00DB42BE" w:rsidRPr="00DB42BE">
        <w:rPr>
          <w:rFonts w:ascii="Times New Roman" w:hAnsi="Times New Roman" w:cs="Times New Roman"/>
          <w:b/>
        </w:rPr>
        <w:t>Профилактика</w:t>
      </w:r>
    </w:p>
    <w:p w14:paraId="6FF17379" w14:textId="2DADB435" w:rsidR="00124D08" w:rsidRDefault="00124D08" w:rsidP="00DB42BE">
      <w:pPr>
        <w:pStyle w:val="Standard"/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24D08">
        <w:rPr>
          <w:rFonts w:ascii="Times New Roman" w:hAnsi="Times New Roman" w:cs="Times New Roman"/>
        </w:rPr>
        <w:t>Следует описать все варианты профилактики (лекарственной, нелекарственной, хирургической, физиотерапевтической, изменение образа жизни, и т.д.) с приведением последних устоявшихся доказательств эффективности и безопасности описанных вмешательств. В качестве надежных доказательств рекомендуем использовать доказательства из Кокрейновских систематических обзоров (</w:t>
      </w:r>
      <w:hyperlink r:id="rId10" w:history="1">
        <w:r w:rsidRPr="009D3DF0">
          <w:rPr>
            <w:rStyle w:val="a6"/>
            <w:rFonts w:ascii="Times New Roman" w:hAnsi="Times New Roman" w:cs="Times New Roman"/>
          </w:rPr>
          <w:t>https://www.cochranelibrary.com/advanced-search</w:t>
        </w:r>
      </w:hyperlink>
      <w:r w:rsidRPr="00124D0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</w:p>
    <w:p w14:paraId="4EA8C715" w14:textId="77777777" w:rsidR="00124D08" w:rsidRDefault="00124D08" w:rsidP="00C2268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</w:p>
    <w:p w14:paraId="1E54DCA1" w14:textId="55D0E574" w:rsidR="00B82D57" w:rsidRDefault="00B82D57" w:rsidP="00C2268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5.4. </w:t>
      </w:r>
      <w:r w:rsidR="00DB42BE">
        <w:rPr>
          <w:rFonts w:ascii="Times New Roman" w:hAnsi="Times New Roman" w:cs="Times New Roman"/>
        </w:rPr>
        <w:t>Иллюстрации</w:t>
      </w:r>
      <w:r>
        <w:rPr>
          <w:rFonts w:ascii="Times New Roman" w:hAnsi="Times New Roman" w:cs="Times New Roman"/>
        </w:rPr>
        <w:t>:</w:t>
      </w:r>
    </w:p>
    <w:p w14:paraId="076E0892" w14:textId="789544BD" w:rsidR="00DB42BE" w:rsidRPr="00124D08" w:rsidRDefault="00B82D57" w:rsidP="00DB42BE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B42BE">
        <w:rPr>
          <w:rFonts w:ascii="Times New Roman" w:hAnsi="Times New Roman" w:cs="Times New Roman"/>
        </w:rPr>
        <w:t xml:space="preserve">5.4.1. </w:t>
      </w:r>
      <w:r w:rsidR="00DB42BE" w:rsidRPr="00124D08">
        <w:rPr>
          <w:rFonts w:ascii="Times New Roman" w:hAnsi="Times New Roman" w:cs="Times New Roman"/>
        </w:rPr>
        <w:t>Характерные внешние проявления и признаки болезни</w:t>
      </w:r>
    </w:p>
    <w:p w14:paraId="234B7AB8" w14:textId="37F9BBA7" w:rsidR="00DB42BE" w:rsidRPr="00124D08" w:rsidRDefault="00DB42BE" w:rsidP="00DB42BE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5.4.2. </w:t>
      </w:r>
      <w:r w:rsidRPr="00124D08">
        <w:rPr>
          <w:rFonts w:ascii="Times New Roman" w:hAnsi="Times New Roman" w:cs="Times New Roman"/>
        </w:rPr>
        <w:t>Изображение возбудителя</w:t>
      </w:r>
    </w:p>
    <w:p w14:paraId="21AFA8BB" w14:textId="0B2E11FF" w:rsidR="00DB42BE" w:rsidRDefault="00DB42BE" w:rsidP="00DB42BE">
      <w:pPr>
        <w:pStyle w:val="Standard"/>
        <w:tabs>
          <w:tab w:val="left" w:pos="567"/>
        </w:tabs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5.4.3. Г</w:t>
      </w:r>
      <w:r w:rsidRPr="00124D08">
        <w:rPr>
          <w:rFonts w:ascii="Times New Roman" w:hAnsi="Times New Roman" w:cs="Times New Roman"/>
        </w:rPr>
        <w:t>рафики, диаграммы заболеваемости</w:t>
      </w:r>
      <w:r>
        <w:rPr>
          <w:rFonts w:ascii="Times New Roman" w:hAnsi="Times New Roman" w:cs="Times New Roman"/>
        </w:rPr>
        <w:t xml:space="preserve"> / распространённости / смертности</w:t>
      </w:r>
    </w:p>
    <w:p w14:paraId="6AE8D723" w14:textId="195A5891" w:rsidR="00DB42BE" w:rsidRDefault="00DB42BE" w:rsidP="00DB42BE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5.4.4. Рентгенограммы / КТ сканы / рисованные изображения</w:t>
      </w:r>
    </w:p>
    <w:p w14:paraId="1421A8AE" w14:textId="0175231B" w:rsidR="00C2268F" w:rsidRPr="004643A8" w:rsidRDefault="00C2268F" w:rsidP="00DB42BE">
      <w:pPr>
        <w:pStyle w:val="Standard"/>
        <w:tabs>
          <w:tab w:val="left" w:pos="567"/>
        </w:tabs>
        <w:rPr>
          <w:rFonts w:ascii="Times New Roman" w:hAnsi="Times New Roman" w:cs="Times New Roman"/>
        </w:rPr>
      </w:pPr>
      <w:r w:rsidRPr="004643A8">
        <w:rPr>
          <w:rFonts w:ascii="Times New Roman" w:hAnsi="Times New Roman" w:cs="Times New Roman"/>
        </w:rPr>
        <w:tab/>
      </w:r>
      <w:r w:rsidRPr="004643A8">
        <w:rPr>
          <w:rFonts w:ascii="Times New Roman" w:hAnsi="Times New Roman" w:cs="Times New Roman"/>
        </w:rPr>
        <w:tab/>
        <w:t xml:space="preserve">    </w:t>
      </w:r>
    </w:p>
    <w:p w14:paraId="6A50D846" w14:textId="5EDB1203" w:rsidR="00C2268F" w:rsidRPr="004643A8" w:rsidRDefault="00C2268F" w:rsidP="00C2268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 w:rsidRPr="004643A8">
        <w:rPr>
          <w:rFonts w:ascii="Times New Roman" w:hAnsi="Times New Roman" w:cs="Times New Roman"/>
        </w:rPr>
        <w:t xml:space="preserve">7. </w:t>
      </w:r>
      <w:r w:rsidR="008A54EC" w:rsidRPr="008A54EC">
        <w:rPr>
          <w:rFonts w:ascii="Times New Roman" w:hAnsi="Times New Roman" w:cs="Times New Roman"/>
          <w:highlight w:val="yellow"/>
        </w:rPr>
        <w:t>Резюме по</w:t>
      </w:r>
      <w:r w:rsidRPr="008A54EC">
        <w:rPr>
          <w:rFonts w:ascii="Times New Roman" w:hAnsi="Times New Roman" w:cs="Times New Roman"/>
          <w:highlight w:val="yellow"/>
        </w:rPr>
        <w:t xml:space="preserve"> </w:t>
      </w:r>
      <w:r w:rsidR="00DB42BE" w:rsidRPr="008A54EC">
        <w:rPr>
          <w:rFonts w:ascii="Times New Roman" w:hAnsi="Times New Roman" w:cs="Times New Roman"/>
          <w:highlight w:val="yellow"/>
        </w:rPr>
        <w:t>болезни</w:t>
      </w:r>
      <w:r w:rsidR="008A54EC" w:rsidRPr="008A54EC">
        <w:rPr>
          <w:rFonts w:ascii="Times New Roman" w:hAnsi="Times New Roman" w:cs="Times New Roman"/>
          <w:highlight w:val="yellow"/>
        </w:rPr>
        <w:t>/состоянию/синдрому/расстройству / Дополнительная информация</w:t>
      </w:r>
    </w:p>
    <w:p w14:paraId="2EBDA068" w14:textId="27EA604C" w:rsidR="00F71AAE" w:rsidRPr="004643A8" w:rsidRDefault="00F71AAE" w:rsidP="00C2268F">
      <w:pPr>
        <w:pStyle w:val="Standard"/>
        <w:tabs>
          <w:tab w:val="left" w:pos="1814"/>
        </w:tabs>
        <w:ind w:left="12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7.2.1. Особенности пр</w:t>
      </w:r>
      <w:r w:rsidR="00DB42BE">
        <w:rPr>
          <w:rFonts w:ascii="Times New Roman" w:hAnsi="Times New Roman" w:cs="Times New Roman"/>
        </w:rPr>
        <w:t>оявле</w:t>
      </w:r>
      <w:r>
        <w:rPr>
          <w:rFonts w:ascii="Times New Roman" w:hAnsi="Times New Roman" w:cs="Times New Roman"/>
        </w:rPr>
        <w:t xml:space="preserve">ния у представителей особых групп населения: дети, пожилые, беременные, </w:t>
      </w:r>
      <w:proofErr w:type="spellStart"/>
      <w:r>
        <w:rPr>
          <w:rFonts w:ascii="Times New Roman" w:hAnsi="Times New Roman" w:cs="Times New Roman"/>
        </w:rPr>
        <w:t>полиморбидные</w:t>
      </w:r>
      <w:proofErr w:type="spellEnd"/>
      <w:r>
        <w:rPr>
          <w:rFonts w:ascii="Times New Roman" w:hAnsi="Times New Roman" w:cs="Times New Roman"/>
        </w:rPr>
        <w:t xml:space="preserve"> пациенты. </w:t>
      </w:r>
    </w:p>
    <w:p w14:paraId="4C72DEFE" w14:textId="3B7480FC" w:rsidR="00C2268F" w:rsidRPr="004643A8" w:rsidRDefault="00DB42BE" w:rsidP="00C2268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C2268F" w:rsidRPr="004643A8">
        <w:rPr>
          <w:rFonts w:ascii="Times New Roman" w:hAnsi="Times New Roman" w:cs="Times New Roman"/>
        </w:rPr>
        <w:t>. Библиография</w:t>
      </w:r>
    </w:p>
    <w:p w14:paraId="0A8ADE91" w14:textId="77777777" w:rsidR="00BA5B93" w:rsidRPr="00BA5B93" w:rsidRDefault="00BA5B93" w:rsidP="00BA5B93">
      <w:pPr>
        <w:pStyle w:val="Standard"/>
        <w:tabs>
          <w:tab w:val="left" w:pos="567"/>
        </w:tabs>
        <w:rPr>
          <w:rFonts w:ascii="Times New Roman" w:hAnsi="Times New Roman" w:cs="Times New Roman"/>
        </w:rPr>
      </w:pPr>
    </w:p>
    <w:p w14:paraId="746C2F52" w14:textId="02C862FB" w:rsidR="00BA5B93" w:rsidRPr="00BA5B93" w:rsidRDefault="00BA5B93" w:rsidP="00BA5B93">
      <w:pPr>
        <w:pStyle w:val="Standard"/>
        <w:tabs>
          <w:tab w:val="left" w:pos="567"/>
        </w:tabs>
        <w:rPr>
          <w:rFonts w:ascii="Times New Roman" w:hAnsi="Times New Roman" w:cs="Times New Roman"/>
        </w:rPr>
      </w:pPr>
      <w:r w:rsidRPr="00BA5B93">
        <w:rPr>
          <w:rFonts w:ascii="Times New Roman" w:hAnsi="Times New Roman" w:cs="Times New Roman"/>
        </w:rPr>
        <w:t>Смежное чтение</w:t>
      </w:r>
    </w:p>
    <w:p w14:paraId="05828414" w14:textId="31C86966" w:rsidR="00BA5B93" w:rsidRPr="00BA5B93" w:rsidRDefault="00BA5B93" w:rsidP="00BA5B93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 w:rsidRPr="00BA5B93">
        <w:rPr>
          <w:rFonts w:ascii="Times New Roman" w:hAnsi="Times New Roman" w:cs="Times New Roman"/>
        </w:rPr>
        <w:t>Редакция биологии</w:t>
      </w:r>
    </w:p>
    <w:p w14:paraId="0192AD8D" w14:textId="4ADDC24C" w:rsidR="00BA5B93" w:rsidRDefault="00BA5B93" w:rsidP="00BA5B93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 w:rsidRPr="00BA5B93">
        <w:rPr>
          <w:rFonts w:ascii="Times New Roman" w:hAnsi="Times New Roman" w:cs="Times New Roman"/>
        </w:rPr>
        <w:t xml:space="preserve">Редакция </w:t>
      </w:r>
      <w:r>
        <w:rPr>
          <w:rFonts w:ascii="Times New Roman" w:hAnsi="Times New Roman" w:cs="Times New Roman"/>
        </w:rPr>
        <w:t>хим</w:t>
      </w:r>
      <w:r w:rsidRPr="00BA5B93">
        <w:rPr>
          <w:rFonts w:ascii="Times New Roman" w:hAnsi="Times New Roman" w:cs="Times New Roman"/>
        </w:rPr>
        <w:t>ии</w:t>
      </w:r>
    </w:p>
    <w:p w14:paraId="7F851511" w14:textId="7F3D2973" w:rsidR="00DB42BE" w:rsidRDefault="00DB42BE" w:rsidP="00BA5B93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Редакция Планета</w:t>
      </w:r>
    </w:p>
    <w:p w14:paraId="154ED7AE" w14:textId="2533F2B2" w:rsidR="008A54EC" w:rsidRPr="00BA5B93" w:rsidRDefault="008A54EC" w:rsidP="00BA5B93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 w:rsidRPr="00760E8D">
        <w:rPr>
          <w:rFonts w:ascii="Times New Roman" w:hAnsi="Times New Roman" w:cs="Times New Roman"/>
          <w:highlight w:val="yellow"/>
        </w:rPr>
        <w:t>Редакция Истории</w:t>
      </w:r>
    </w:p>
    <w:p w14:paraId="00B601F9" w14:textId="77777777" w:rsidR="00C2268F" w:rsidRDefault="00C2268F" w:rsidP="00C2268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</w:p>
    <w:p w14:paraId="4A4044E7" w14:textId="4C6F3D77" w:rsidR="000217DE" w:rsidRPr="004C1328" w:rsidRDefault="000217DE" w:rsidP="000217DE">
      <w:pPr>
        <w:tabs>
          <w:tab w:val="left" w:pos="360"/>
          <w:tab w:val="left" w:pos="1116"/>
        </w:tabs>
      </w:pPr>
      <w:r w:rsidRPr="00662377">
        <w:rPr>
          <w:b/>
          <w:color w:val="0070C0"/>
        </w:rPr>
        <w:t>*</w:t>
      </w:r>
      <w:r w:rsidR="00662377" w:rsidRPr="00662377">
        <w:rPr>
          <w:b/>
          <w:color w:val="0070C0"/>
        </w:rPr>
        <w:t>Слово в синем цвете</w:t>
      </w:r>
      <w:r w:rsidR="00662377" w:rsidRPr="00662377">
        <w:rPr>
          <w:color w:val="0070C0"/>
        </w:rPr>
        <w:t xml:space="preserve"> </w:t>
      </w:r>
      <w:r w:rsidR="00662377">
        <w:t>в статье не следует использовать, но рубрики следует четко выделять, чтобы текст не был слепым, монотонным.</w:t>
      </w:r>
    </w:p>
    <w:p w14:paraId="4D223687" w14:textId="77777777" w:rsidR="008C5729" w:rsidRPr="002A0793" w:rsidRDefault="008C5729" w:rsidP="00755F90">
      <w:pPr>
        <w:spacing w:line="360" w:lineRule="auto"/>
        <w:rPr>
          <w:sz w:val="28"/>
          <w:szCs w:val="28"/>
        </w:rPr>
      </w:pPr>
    </w:p>
    <w:p w14:paraId="1E25E03D" w14:textId="77777777" w:rsidR="00C2268F" w:rsidRPr="002A0793" w:rsidRDefault="00C2268F" w:rsidP="00652342">
      <w:pPr>
        <w:spacing w:line="360" w:lineRule="auto"/>
        <w:rPr>
          <w:b/>
          <w:sz w:val="28"/>
          <w:szCs w:val="28"/>
        </w:rPr>
      </w:pPr>
    </w:p>
    <w:sectPr w:rsidR="00C2268F" w:rsidRPr="002A0793" w:rsidSect="00652342">
      <w:headerReference w:type="even" r:id="rId11"/>
      <w:headerReference w:type="default" r:id="rId12"/>
      <w:head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EB316" w14:textId="77777777" w:rsidR="004F21B6" w:rsidRDefault="004F21B6">
      <w:r>
        <w:separator/>
      </w:r>
    </w:p>
  </w:endnote>
  <w:endnote w:type="continuationSeparator" w:id="0">
    <w:p w14:paraId="52043B86" w14:textId="77777777" w:rsidR="004F21B6" w:rsidRDefault="004F2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569E1" w14:textId="77777777" w:rsidR="004F21B6" w:rsidRDefault="004F21B6">
      <w:r>
        <w:separator/>
      </w:r>
    </w:p>
  </w:footnote>
  <w:footnote w:type="continuationSeparator" w:id="0">
    <w:p w14:paraId="432676B7" w14:textId="77777777" w:rsidR="004F21B6" w:rsidRDefault="004F2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55EE4" w14:textId="77777777" w:rsidR="008C6E25" w:rsidRDefault="008C6E25" w:rsidP="00CF7E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B065A66" w14:textId="77777777" w:rsidR="008C6E25" w:rsidRDefault="008C6E25" w:rsidP="00652342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6C87D" w14:textId="77777777" w:rsidR="008C6E25" w:rsidRDefault="008C6E25" w:rsidP="00CF7E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0E8D">
      <w:rPr>
        <w:rStyle w:val="a5"/>
        <w:noProof/>
      </w:rPr>
      <w:t>2</w:t>
    </w:r>
    <w:r>
      <w:rPr>
        <w:rStyle w:val="a5"/>
      </w:rPr>
      <w:fldChar w:fldCharType="end"/>
    </w:r>
  </w:p>
  <w:p w14:paraId="12763A1B" w14:textId="77777777" w:rsidR="008C6E25" w:rsidRDefault="008C6E25" w:rsidP="00652342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F5C5B" w14:textId="5B398294" w:rsidR="0049548F" w:rsidRDefault="0049548F">
    <w:pPr>
      <w:pStyle w:val="a3"/>
    </w:pPr>
    <w:r>
      <w:t>Проект</w:t>
    </w:r>
  </w:p>
  <w:p w14:paraId="444C1E23" w14:textId="77777777" w:rsidR="0049548F" w:rsidRDefault="004954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F90"/>
    <w:rsid w:val="00010526"/>
    <w:rsid w:val="000217DE"/>
    <w:rsid w:val="00027C83"/>
    <w:rsid w:val="000A1B28"/>
    <w:rsid w:val="000C2B08"/>
    <w:rsid w:val="000E0451"/>
    <w:rsid w:val="00124D08"/>
    <w:rsid w:val="001909D4"/>
    <w:rsid w:val="001B1EF9"/>
    <w:rsid w:val="001B3642"/>
    <w:rsid w:val="00245FC2"/>
    <w:rsid w:val="00284137"/>
    <w:rsid w:val="002932F0"/>
    <w:rsid w:val="002946EC"/>
    <w:rsid w:val="002A0793"/>
    <w:rsid w:val="002B3A7D"/>
    <w:rsid w:val="002B4C4A"/>
    <w:rsid w:val="003B783F"/>
    <w:rsid w:val="00415EBA"/>
    <w:rsid w:val="004332A8"/>
    <w:rsid w:val="00470054"/>
    <w:rsid w:val="0049548F"/>
    <w:rsid w:val="004B61E2"/>
    <w:rsid w:val="004C5FF4"/>
    <w:rsid w:val="004F21B6"/>
    <w:rsid w:val="005069EA"/>
    <w:rsid w:val="0053390A"/>
    <w:rsid w:val="0055048E"/>
    <w:rsid w:val="005534EB"/>
    <w:rsid w:val="005810AD"/>
    <w:rsid w:val="005A5757"/>
    <w:rsid w:val="00613EAF"/>
    <w:rsid w:val="0061551C"/>
    <w:rsid w:val="006440B1"/>
    <w:rsid w:val="00652342"/>
    <w:rsid w:val="00656F4B"/>
    <w:rsid w:val="00662377"/>
    <w:rsid w:val="00666279"/>
    <w:rsid w:val="00694441"/>
    <w:rsid w:val="006D2555"/>
    <w:rsid w:val="006F4949"/>
    <w:rsid w:val="00711CEC"/>
    <w:rsid w:val="007220EE"/>
    <w:rsid w:val="00755F90"/>
    <w:rsid w:val="00760E8D"/>
    <w:rsid w:val="007C5E11"/>
    <w:rsid w:val="007E5042"/>
    <w:rsid w:val="00806B2E"/>
    <w:rsid w:val="0082029E"/>
    <w:rsid w:val="0083267B"/>
    <w:rsid w:val="00843BB9"/>
    <w:rsid w:val="00843E48"/>
    <w:rsid w:val="008610AD"/>
    <w:rsid w:val="008717E8"/>
    <w:rsid w:val="00872D7D"/>
    <w:rsid w:val="008A54EC"/>
    <w:rsid w:val="008B6BFB"/>
    <w:rsid w:val="008B7698"/>
    <w:rsid w:val="008C5729"/>
    <w:rsid w:val="008C6E25"/>
    <w:rsid w:val="0091290C"/>
    <w:rsid w:val="00942F0C"/>
    <w:rsid w:val="009438AB"/>
    <w:rsid w:val="00957B6F"/>
    <w:rsid w:val="009A4E11"/>
    <w:rsid w:val="009F2A3A"/>
    <w:rsid w:val="00A90EB0"/>
    <w:rsid w:val="00AC29FD"/>
    <w:rsid w:val="00AE0123"/>
    <w:rsid w:val="00B206D6"/>
    <w:rsid w:val="00B5217F"/>
    <w:rsid w:val="00B82D57"/>
    <w:rsid w:val="00B8510E"/>
    <w:rsid w:val="00B9497F"/>
    <w:rsid w:val="00BA5B93"/>
    <w:rsid w:val="00BB4999"/>
    <w:rsid w:val="00C2268F"/>
    <w:rsid w:val="00C55CA4"/>
    <w:rsid w:val="00CA274C"/>
    <w:rsid w:val="00CB26F9"/>
    <w:rsid w:val="00CC7D66"/>
    <w:rsid w:val="00CF7E3D"/>
    <w:rsid w:val="00D844C0"/>
    <w:rsid w:val="00DA755F"/>
    <w:rsid w:val="00DB42BE"/>
    <w:rsid w:val="00DC2AC6"/>
    <w:rsid w:val="00E47A38"/>
    <w:rsid w:val="00E73D5E"/>
    <w:rsid w:val="00E90029"/>
    <w:rsid w:val="00E92EA9"/>
    <w:rsid w:val="00EB3A23"/>
    <w:rsid w:val="00F71AAE"/>
    <w:rsid w:val="00FF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1DBA99"/>
  <w15:chartTrackingRefBased/>
  <w15:docId w15:val="{9D861323-AB65-4344-B389-001C46A2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5234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52342"/>
  </w:style>
  <w:style w:type="paragraph" w:customStyle="1" w:styleId="Standard">
    <w:name w:val="Standard"/>
    <w:rsid w:val="00C2268F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a6">
    <w:name w:val="Hyperlink"/>
    <w:basedOn w:val="a0"/>
    <w:uiPriority w:val="99"/>
    <w:rsid w:val="00CA274C"/>
    <w:rPr>
      <w:color w:val="0563C1" w:themeColor="hyperlink"/>
      <w:u w:val="single"/>
    </w:rPr>
  </w:style>
  <w:style w:type="paragraph" w:styleId="a7">
    <w:name w:val="footer"/>
    <w:basedOn w:val="a"/>
    <w:link w:val="a8"/>
    <w:rsid w:val="004954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9548F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954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chranelibrary.com/advanced-search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cr.minzdrav.gov.ru/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kb-10.com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cochranelibrary.com/advanced-search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ochranelibrary.com/advanced-searc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2</Pages>
  <Words>428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</vt:lpstr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</dc:title>
  <dc:subject/>
  <dc:creator>!</dc:creator>
  <cp:keywords/>
  <dc:description/>
  <cp:lastModifiedBy>Зиганшина Лилия Евгеньевна</cp:lastModifiedBy>
  <cp:revision>37</cp:revision>
  <dcterms:created xsi:type="dcterms:W3CDTF">2021-12-28T13:50:00Z</dcterms:created>
  <dcterms:modified xsi:type="dcterms:W3CDTF">2022-03-16T14:44:00Z</dcterms:modified>
</cp:coreProperties>
</file>