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17" w:rsidRDefault="00E570AE" w:rsidP="001747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81825" cy="9816626"/>
            <wp:effectExtent l="0" t="0" r="0" b="0"/>
            <wp:docPr id="1" name="Рисунок 1" descr="E:\Рабочая\Программа судебка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ая\Программа судебка 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1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0AE" w:rsidRPr="00C832F6" w:rsidRDefault="00E570AE" w:rsidP="001747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717" w:rsidRPr="00E570AE" w:rsidRDefault="00174717" w:rsidP="00E570A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70AE">
        <w:rPr>
          <w:rFonts w:ascii="Times New Roman" w:eastAsia="Times New Roman" w:hAnsi="Times New Roman" w:cs="Times New Roman"/>
          <w:b/>
          <w:sz w:val="32"/>
          <w:szCs w:val="32"/>
        </w:rPr>
        <w:t>ФГБОУ ВО КубГМУ Минздрава Росс</w:t>
      </w:r>
      <w:r w:rsidR="00EF0594" w:rsidRPr="00E570AE">
        <w:rPr>
          <w:rFonts w:ascii="Times New Roman" w:eastAsia="Times New Roman" w:hAnsi="Times New Roman" w:cs="Times New Roman"/>
          <w:b/>
          <w:sz w:val="32"/>
          <w:szCs w:val="32"/>
        </w:rPr>
        <w:t xml:space="preserve">ии, </w:t>
      </w:r>
      <w:proofErr w:type="spellStart"/>
      <w:r w:rsidR="00EF0594" w:rsidRPr="00E570AE">
        <w:rPr>
          <w:rFonts w:ascii="Times New Roman" w:eastAsia="Times New Roman" w:hAnsi="Times New Roman" w:cs="Times New Roman"/>
          <w:b/>
          <w:sz w:val="32"/>
          <w:szCs w:val="32"/>
        </w:rPr>
        <w:t>г</w:t>
      </w:r>
      <w:proofErr w:type="gramStart"/>
      <w:r w:rsidR="00EF0594" w:rsidRPr="00E570AE">
        <w:rPr>
          <w:rFonts w:ascii="Times New Roman" w:eastAsia="Times New Roman" w:hAnsi="Times New Roman" w:cs="Times New Roman"/>
          <w:b/>
          <w:sz w:val="32"/>
          <w:szCs w:val="32"/>
        </w:rPr>
        <w:t>.К</w:t>
      </w:r>
      <w:proofErr w:type="gramEnd"/>
      <w:r w:rsidR="00EF0594" w:rsidRPr="00E570AE">
        <w:rPr>
          <w:rFonts w:ascii="Times New Roman" w:eastAsia="Times New Roman" w:hAnsi="Times New Roman" w:cs="Times New Roman"/>
          <w:b/>
          <w:sz w:val="32"/>
          <w:szCs w:val="32"/>
        </w:rPr>
        <w:t>раснодар</w:t>
      </w:r>
      <w:proofErr w:type="spellEnd"/>
      <w:r w:rsidR="00EF0594" w:rsidRPr="00E570AE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EF0594" w:rsidRPr="00E570AE">
        <w:rPr>
          <w:rFonts w:ascii="Times New Roman" w:eastAsia="Times New Roman" w:hAnsi="Times New Roman" w:cs="Times New Roman"/>
          <w:b/>
          <w:sz w:val="32"/>
          <w:szCs w:val="32"/>
        </w:rPr>
        <w:t>ул.</w:t>
      </w:r>
      <w:r w:rsidR="00A268A0" w:rsidRPr="00E570AE">
        <w:rPr>
          <w:rFonts w:ascii="Times New Roman" w:eastAsia="Times New Roman" w:hAnsi="Times New Roman" w:cs="Times New Roman"/>
          <w:b/>
          <w:sz w:val="32"/>
          <w:szCs w:val="32"/>
        </w:rPr>
        <w:t>Седина</w:t>
      </w:r>
      <w:proofErr w:type="spellEnd"/>
      <w:r w:rsidR="00EF0594" w:rsidRPr="00E570AE">
        <w:rPr>
          <w:rFonts w:ascii="Times New Roman" w:eastAsia="Times New Roman" w:hAnsi="Times New Roman" w:cs="Times New Roman"/>
          <w:b/>
          <w:sz w:val="32"/>
          <w:szCs w:val="32"/>
        </w:rPr>
        <w:t>,</w:t>
      </w:r>
      <w:r w:rsidR="00A268A0" w:rsidRPr="00E570AE">
        <w:rPr>
          <w:rFonts w:ascii="Times New Roman" w:eastAsia="Times New Roman" w:hAnsi="Times New Roman" w:cs="Times New Roman"/>
          <w:b/>
          <w:sz w:val="32"/>
          <w:szCs w:val="32"/>
        </w:rPr>
        <w:t xml:space="preserve"> 4.</w:t>
      </w:r>
    </w:p>
    <w:p w:rsidR="00E570AE" w:rsidRPr="00E570AE" w:rsidRDefault="00E570AE" w:rsidP="001747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717" w:rsidRPr="00E570AE" w:rsidRDefault="00174717" w:rsidP="001747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0AE">
        <w:rPr>
          <w:rFonts w:ascii="Times New Roman" w:eastAsia="Times New Roman" w:hAnsi="Times New Roman" w:cs="Times New Roman"/>
          <w:b/>
          <w:sz w:val="28"/>
          <w:szCs w:val="28"/>
        </w:rPr>
        <w:t>Организаторы конференции:</w:t>
      </w:r>
    </w:p>
    <w:p w:rsidR="00E570AE" w:rsidRPr="00E570AE" w:rsidRDefault="00E570AE" w:rsidP="001747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717" w:rsidRDefault="009863BD" w:rsidP="001747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9863BD">
        <w:rPr>
          <w:rFonts w:ascii="Times New Roman" w:eastAsia="Times New Roman" w:hAnsi="Times New Roman" w:cs="Times New Roman"/>
          <w:sz w:val="28"/>
          <w:szCs w:val="28"/>
        </w:rPr>
        <w:t>едерально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63B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63BD"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63B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63BD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63BD">
        <w:rPr>
          <w:rFonts w:ascii="Times New Roman" w:eastAsia="Times New Roman" w:hAnsi="Times New Roman" w:cs="Times New Roman"/>
          <w:sz w:val="28"/>
          <w:szCs w:val="28"/>
        </w:rPr>
        <w:t xml:space="preserve"> высшего образования </w:t>
      </w:r>
      <w:r w:rsidR="00174717" w:rsidRPr="00E570AE">
        <w:rPr>
          <w:rFonts w:ascii="Times New Roman" w:eastAsia="Times New Roman" w:hAnsi="Times New Roman" w:cs="Times New Roman"/>
          <w:sz w:val="28"/>
          <w:szCs w:val="28"/>
        </w:rPr>
        <w:t>«Кубанский государственный медицинский университет» Министерства здрав</w:t>
      </w:r>
      <w:r w:rsidR="00E570AE">
        <w:rPr>
          <w:rFonts w:ascii="Times New Roman" w:eastAsia="Times New Roman" w:hAnsi="Times New Roman" w:cs="Times New Roman"/>
          <w:sz w:val="28"/>
          <w:szCs w:val="28"/>
        </w:rPr>
        <w:t>оохранения Российской Федерации</w:t>
      </w:r>
    </w:p>
    <w:p w:rsidR="00E570AE" w:rsidRPr="00E570AE" w:rsidRDefault="00E570AE" w:rsidP="001747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717" w:rsidRPr="00E570AE" w:rsidRDefault="00174717" w:rsidP="0017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0AE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174717" w:rsidRPr="00E570AE" w:rsidRDefault="00174717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AE">
        <w:rPr>
          <w:rFonts w:ascii="Times New Roman" w:hAnsi="Times New Roman" w:cs="Times New Roman"/>
          <w:b/>
          <w:sz w:val="28"/>
          <w:szCs w:val="28"/>
        </w:rPr>
        <w:t>Породенко В.А</w:t>
      </w:r>
      <w:r w:rsidRPr="00E570AE">
        <w:rPr>
          <w:rFonts w:ascii="Times New Roman" w:hAnsi="Times New Roman" w:cs="Times New Roman"/>
          <w:sz w:val="28"/>
          <w:szCs w:val="28"/>
        </w:rPr>
        <w:t xml:space="preserve">. </w:t>
      </w:r>
      <w:r w:rsidR="00EF0594" w:rsidRPr="00E570AE">
        <w:rPr>
          <w:rFonts w:ascii="Times New Roman" w:hAnsi="Times New Roman" w:cs="Times New Roman"/>
          <w:sz w:val="28"/>
          <w:szCs w:val="28"/>
        </w:rPr>
        <w:t>–</w:t>
      </w:r>
      <w:r w:rsidRPr="00E570AE">
        <w:rPr>
          <w:rFonts w:ascii="Times New Roman" w:hAnsi="Times New Roman" w:cs="Times New Roman"/>
          <w:sz w:val="28"/>
          <w:szCs w:val="28"/>
        </w:rPr>
        <w:t xml:space="preserve"> заведующий кафедрой судебной медицины </w:t>
      </w:r>
      <w:r w:rsidRPr="00E570AE">
        <w:rPr>
          <w:rFonts w:ascii="Times New Roman" w:eastAsia="Times New Roman" w:hAnsi="Times New Roman" w:cs="Times New Roman"/>
          <w:sz w:val="28"/>
          <w:szCs w:val="28"/>
        </w:rPr>
        <w:t>ФГБОУ ВО КубГМУ Минздрава России, доктор медицинских наук, профессор</w:t>
      </w:r>
    </w:p>
    <w:p w:rsidR="00174717" w:rsidRDefault="00174717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AE">
        <w:rPr>
          <w:rFonts w:ascii="Times New Roman" w:hAnsi="Times New Roman" w:cs="Times New Roman"/>
          <w:b/>
          <w:sz w:val="28"/>
          <w:szCs w:val="28"/>
        </w:rPr>
        <w:t>Гукасян А.Л.</w:t>
      </w:r>
      <w:r w:rsidRPr="00E570AE">
        <w:rPr>
          <w:rFonts w:ascii="Times New Roman" w:hAnsi="Times New Roman" w:cs="Times New Roman"/>
          <w:sz w:val="28"/>
          <w:szCs w:val="28"/>
        </w:rPr>
        <w:t xml:space="preserve"> – начальник ГБУЗ «Судебно-медицинская экспертиза» Министерства здраво</w:t>
      </w:r>
      <w:r w:rsidR="00EF0594" w:rsidRPr="00E570AE">
        <w:rPr>
          <w:rFonts w:ascii="Times New Roman" w:hAnsi="Times New Roman" w:cs="Times New Roman"/>
          <w:sz w:val="28"/>
          <w:szCs w:val="28"/>
        </w:rPr>
        <w:t xml:space="preserve">охранения Краснодарского края, </w:t>
      </w:r>
      <w:r w:rsidRPr="00E570AE">
        <w:rPr>
          <w:rFonts w:ascii="Times New Roman" w:eastAsia="Times New Roman" w:hAnsi="Times New Roman" w:cs="Times New Roman"/>
          <w:sz w:val="28"/>
          <w:szCs w:val="28"/>
        </w:rPr>
        <w:t>кандидат медицинских наук</w:t>
      </w: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570AE" w:rsidRPr="00E570AE" w:rsidRDefault="00E570A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101"/>
        <w:gridCol w:w="4819"/>
        <w:gridCol w:w="4820"/>
      </w:tblGrid>
      <w:tr w:rsidR="00174717" w:rsidRPr="00E570AE" w:rsidTr="00E570AE">
        <w:tc>
          <w:tcPr>
            <w:tcW w:w="1101" w:type="dxa"/>
          </w:tcPr>
          <w:p w:rsidR="00174717" w:rsidRPr="00E570AE" w:rsidRDefault="00174717" w:rsidP="00B9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>09.00 – 09.30</w:t>
            </w:r>
          </w:p>
        </w:tc>
        <w:tc>
          <w:tcPr>
            <w:tcW w:w="9639" w:type="dxa"/>
            <w:gridSpan w:val="2"/>
          </w:tcPr>
          <w:p w:rsidR="00174717" w:rsidRPr="00E570AE" w:rsidRDefault="00174717" w:rsidP="00B9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174717" w:rsidRPr="00E570AE" w:rsidTr="00E570AE">
        <w:tc>
          <w:tcPr>
            <w:tcW w:w="1101" w:type="dxa"/>
          </w:tcPr>
          <w:p w:rsidR="00174717" w:rsidRPr="00E570AE" w:rsidRDefault="00174717" w:rsidP="00B9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>09.30 – 09.45</w:t>
            </w:r>
          </w:p>
        </w:tc>
        <w:tc>
          <w:tcPr>
            <w:tcW w:w="9639" w:type="dxa"/>
            <w:gridSpan w:val="2"/>
          </w:tcPr>
          <w:p w:rsidR="00174717" w:rsidRPr="00E570AE" w:rsidRDefault="00174717" w:rsidP="00B9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  <w:p w:rsidR="00174717" w:rsidRPr="00E570AE" w:rsidRDefault="00174717" w:rsidP="00B9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Алексеенко Сергей Николаевич</w:t>
            </w: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 xml:space="preserve"> – ректор федерального государственного бюджетного образовательного учреждения высшего образования «Кубанский государственный медицинский университет» Министерства здравоохранения Российской Федерации</w:t>
            </w:r>
            <w:r w:rsidRPr="00E570AE">
              <w:rPr>
                <w:rFonts w:ascii="Times New Roman" w:eastAsia="Times New Roman" w:hAnsi="Times New Roman" w:cs="Times New Roman"/>
                <w:sz w:val="28"/>
                <w:szCs w:val="28"/>
              </w:rPr>
              <w:t>, доктор медицинских наук, профессор</w:t>
            </w:r>
          </w:p>
        </w:tc>
      </w:tr>
      <w:tr w:rsidR="00174717" w:rsidRPr="00E570AE" w:rsidTr="00E570AE">
        <w:tc>
          <w:tcPr>
            <w:tcW w:w="1101" w:type="dxa"/>
          </w:tcPr>
          <w:p w:rsidR="00174717" w:rsidRPr="00E570AE" w:rsidRDefault="00174717" w:rsidP="00B9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 xml:space="preserve">09.45 </w:t>
            </w:r>
            <w:r w:rsidR="00EF0594" w:rsidRPr="00E5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 xml:space="preserve"> 10.15</w:t>
            </w:r>
          </w:p>
        </w:tc>
        <w:tc>
          <w:tcPr>
            <w:tcW w:w="4819" w:type="dxa"/>
          </w:tcPr>
          <w:p w:rsidR="00174717" w:rsidRPr="00E570AE" w:rsidRDefault="00174717" w:rsidP="00E57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b/>
                <w:sz w:val="28"/>
                <w:szCs w:val="28"/>
              </w:rPr>
              <w:t>Породенко Валерий Анатольевич</w:t>
            </w: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заведующий кафедрой судебной медицины </w:t>
            </w:r>
            <w:r w:rsidRPr="00E570AE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КубГМУ Минздрава России, доктор медицинских наук, профессор</w:t>
            </w:r>
          </w:p>
        </w:tc>
        <w:tc>
          <w:tcPr>
            <w:tcW w:w="4820" w:type="dxa"/>
          </w:tcPr>
          <w:p w:rsidR="00174717" w:rsidRPr="00E570AE" w:rsidRDefault="00174717" w:rsidP="00E57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и переподготовке судебно-медицинских экспертов на современном этапе</w:t>
            </w:r>
          </w:p>
        </w:tc>
      </w:tr>
      <w:tr w:rsidR="00174717" w:rsidRPr="00E570AE" w:rsidTr="00E570AE">
        <w:tc>
          <w:tcPr>
            <w:tcW w:w="1101" w:type="dxa"/>
          </w:tcPr>
          <w:p w:rsidR="00174717" w:rsidRPr="00E570AE" w:rsidRDefault="00174717" w:rsidP="00B9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2"/>
          </w:tcPr>
          <w:p w:rsidR="00174717" w:rsidRPr="00E570AE" w:rsidRDefault="00174717" w:rsidP="00B91E7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57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докладе будут представлены данные </w:t>
            </w:r>
            <w:proofErr w:type="gramStart"/>
            <w:r w:rsidRPr="00E57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E57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обучении экспертов, о подготовке и переподготовке кадров для судебно-медицинской службы края и юга России через ординатуру с 2017 года с учетом ФГОС ВО третьего поколения и новых нормативных актов. В настоящее время кафедра обучает 5 клинических ординаторов, которые прошли процедуру первичной аккредитации до поступления в ординатуру. Также будут представлены сведения о проведенных сертификационных циклах и образовательных мероприятиях (конференциях, мас</w:t>
            </w:r>
            <w:r w:rsidR="00EF0594" w:rsidRPr="00E57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тер-классах, семинар и т.д.) в </w:t>
            </w:r>
            <w:r w:rsidRPr="00E57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рамках НМО для судебно-медицинских экспертов и организации первичной стажировки (профессиональная переподготовка) по судебно-медицинской экспертизе.</w:t>
            </w:r>
          </w:p>
        </w:tc>
      </w:tr>
      <w:tr w:rsidR="00174717" w:rsidRPr="00E570AE" w:rsidTr="00E570AE">
        <w:tc>
          <w:tcPr>
            <w:tcW w:w="1101" w:type="dxa"/>
          </w:tcPr>
          <w:p w:rsidR="00174717" w:rsidRPr="00E570AE" w:rsidRDefault="00174717" w:rsidP="00B9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>10.15 – 10.45</w:t>
            </w:r>
          </w:p>
        </w:tc>
        <w:tc>
          <w:tcPr>
            <w:tcW w:w="4819" w:type="dxa"/>
          </w:tcPr>
          <w:p w:rsidR="00174717" w:rsidRPr="00E570AE" w:rsidRDefault="00174717" w:rsidP="00E57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0AE">
              <w:rPr>
                <w:rFonts w:ascii="Times New Roman" w:hAnsi="Times New Roman" w:cs="Times New Roman"/>
                <w:b/>
                <w:sz w:val="28"/>
                <w:szCs w:val="28"/>
              </w:rPr>
              <w:t>Травенко</w:t>
            </w:r>
            <w:proofErr w:type="spellEnd"/>
            <w:r w:rsidRPr="00E57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Николаевна</w:t>
            </w: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 xml:space="preserve"> – доцент кафедры судебной медицины </w:t>
            </w:r>
            <w:r w:rsidRPr="00E570AE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КубГМУ Минздрава России, кандидат медицинских наук</w:t>
            </w:r>
          </w:p>
        </w:tc>
        <w:tc>
          <w:tcPr>
            <w:tcW w:w="4820" w:type="dxa"/>
          </w:tcPr>
          <w:p w:rsidR="00174717" w:rsidRPr="00E570AE" w:rsidRDefault="00174717" w:rsidP="00E57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>Комплексная диагностика отравлений этанолом у лиц с алкоголь-индуцированной патологией печени</w:t>
            </w:r>
          </w:p>
        </w:tc>
      </w:tr>
      <w:tr w:rsidR="00174717" w:rsidRPr="00E570AE" w:rsidTr="00E570AE">
        <w:tc>
          <w:tcPr>
            <w:tcW w:w="1101" w:type="dxa"/>
          </w:tcPr>
          <w:p w:rsidR="00174717" w:rsidRPr="00E570AE" w:rsidRDefault="00174717" w:rsidP="00B9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2"/>
          </w:tcPr>
          <w:p w:rsidR="00174717" w:rsidRPr="00E570AE" w:rsidRDefault="00174717" w:rsidP="00B91E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докладе представлены морфологические критерии различных форм алкогольной болезни печени – адаптивной </w:t>
            </w:r>
            <w:proofErr w:type="spellStart"/>
            <w:r w:rsidRPr="00E570AE">
              <w:rPr>
                <w:rFonts w:ascii="Times New Roman" w:hAnsi="Times New Roman" w:cs="Times New Roman"/>
                <w:i/>
                <w:sz w:val="28"/>
                <w:szCs w:val="28"/>
              </w:rPr>
              <w:t>гепатопатии</w:t>
            </w:r>
            <w:proofErr w:type="spellEnd"/>
            <w:r w:rsidRPr="00E570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570AE">
              <w:rPr>
                <w:rFonts w:ascii="Times New Roman" w:hAnsi="Times New Roman" w:cs="Times New Roman"/>
                <w:i/>
                <w:sz w:val="28"/>
                <w:szCs w:val="28"/>
              </w:rPr>
              <w:t>стеатоза</w:t>
            </w:r>
            <w:proofErr w:type="spellEnd"/>
            <w:r w:rsidRPr="00E570AE">
              <w:rPr>
                <w:rFonts w:ascii="Times New Roman" w:hAnsi="Times New Roman" w:cs="Times New Roman"/>
                <w:i/>
                <w:sz w:val="28"/>
                <w:szCs w:val="28"/>
              </w:rPr>
              <w:t>, гепа</w:t>
            </w:r>
            <w:r w:rsidR="00E570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тита и </w:t>
            </w:r>
            <w:r w:rsidRPr="00E570AE">
              <w:rPr>
                <w:rFonts w:ascii="Times New Roman" w:hAnsi="Times New Roman" w:cs="Times New Roman"/>
                <w:i/>
                <w:sz w:val="28"/>
                <w:szCs w:val="28"/>
              </w:rPr>
              <w:t>цирроза. Патоморфологические, судебно-химические и гистохимические эквиваленты отравления этиловым алкоголем на фоне различных форм АБП. Определены непосредственные причины смерти при отравлениях этанолом. Представлены примеры кодирования причин смерти по МКБ – 10 при этих состояниях.</w:t>
            </w:r>
          </w:p>
        </w:tc>
      </w:tr>
      <w:tr w:rsidR="00174717" w:rsidRPr="00E570AE" w:rsidTr="00E570AE">
        <w:tc>
          <w:tcPr>
            <w:tcW w:w="1101" w:type="dxa"/>
          </w:tcPr>
          <w:p w:rsidR="00174717" w:rsidRPr="00E570AE" w:rsidRDefault="00174717" w:rsidP="00B9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>10.45 – 11.15</w:t>
            </w:r>
          </w:p>
        </w:tc>
        <w:tc>
          <w:tcPr>
            <w:tcW w:w="4819" w:type="dxa"/>
          </w:tcPr>
          <w:p w:rsidR="00174717" w:rsidRPr="00E570AE" w:rsidRDefault="00174717" w:rsidP="00E57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b/>
                <w:sz w:val="28"/>
                <w:szCs w:val="28"/>
              </w:rPr>
              <w:t>Ломакина Людмила Иосифовна</w:t>
            </w: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594" w:rsidRPr="00E5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 xml:space="preserve"> доцент кафедры судебной медицины </w:t>
            </w:r>
            <w:r w:rsidRPr="00E570AE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КубГМУ Минздрава Ро</w:t>
            </w:r>
            <w:r w:rsidR="00E570AE">
              <w:rPr>
                <w:rFonts w:ascii="Times New Roman" w:eastAsia="Times New Roman" w:hAnsi="Times New Roman" w:cs="Times New Roman"/>
                <w:sz w:val="28"/>
                <w:szCs w:val="28"/>
              </w:rPr>
              <w:t>ссии, кандидат медицинских наук</w:t>
            </w:r>
          </w:p>
        </w:tc>
        <w:tc>
          <w:tcPr>
            <w:tcW w:w="4820" w:type="dxa"/>
          </w:tcPr>
          <w:p w:rsidR="00174717" w:rsidRPr="00E570AE" w:rsidRDefault="00174717" w:rsidP="00E57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>Административная ответственность медицинских работников в современных условиях</w:t>
            </w:r>
          </w:p>
        </w:tc>
      </w:tr>
      <w:tr w:rsidR="00174717" w:rsidRPr="00E570AE" w:rsidTr="00E570AE">
        <w:tc>
          <w:tcPr>
            <w:tcW w:w="1101" w:type="dxa"/>
          </w:tcPr>
          <w:p w:rsidR="00174717" w:rsidRPr="00E570AE" w:rsidRDefault="00174717" w:rsidP="00B9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2"/>
          </w:tcPr>
          <w:p w:rsidR="00174717" w:rsidRPr="00E570AE" w:rsidRDefault="00174717" w:rsidP="00B91E7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57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докладе будет представлен анализ  административно-правового статуса медицинских организаций и их работников применительно к вопросам административной ответственности за правонарушения в сфере охраны здоровья и оказания медицинской помощи населению. Подчеркивается необходимость знаний законов и ответственности в современных условиях для принятия медицинскими работниками правомерных и нравственно проблемных решений в конкретных ситуациях, возникающих в процессе профессиональной медицинской деятельности.</w:t>
            </w:r>
          </w:p>
        </w:tc>
      </w:tr>
      <w:tr w:rsidR="00174717" w:rsidRPr="00E570AE" w:rsidTr="00E570AE">
        <w:tc>
          <w:tcPr>
            <w:tcW w:w="1101" w:type="dxa"/>
          </w:tcPr>
          <w:p w:rsidR="00174717" w:rsidRPr="00E570AE" w:rsidRDefault="00174717" w:rsidP="00B9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11.15 – 11.45</w:t>
            </w:r>
          </w:p>
        </w:tc>
        <w:tc>
          <w:tcPr>
            <w:tcW w:w="4819" w:type="dxa"/>
          </w:tcPr>
          <w:p w:rsidR="00174717" w:rsidRPr="00E570AE" w:rsidRDefault="00174717" w:rsidP="00E57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0AE">
              <w:rPr>
                <w:rFonts w:ascii="Times New Roman" w:hAnsi="Times New Roman" w:cs="Times New Roman"/>
                <w:b/>
                <w:sz w:val="28"/>
                <w:szCs w:val="28"/>
              </w:rPr>
              <w:t>Тулендинов</w:t>
            </w:r>
            <w:proofErr w:type="spellEnd"/>
            <w:r w:rsidRPr="00E57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0AE">
              <w:rPr>
                <w:rFonts w:ascii="Times New Roman" w:hAnsi="Times New Roman" w:cs="Times New Roman"/>
                <w:b/>
                <w:sz w:val="28"/>
                <w:szCs w:val="28"/>
              </w:rPr>
              <w:t>Долгамир</w:t>
            </w:r>
            <w:proofErr w:type="spellEnd"/>
            <w:r w:rsidRPr="00E57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0AE">
              <w:rPr>
                <w:rFonts w:ascii="Times New Roman" w:hAnsi="Times New Roman" w:cs="Times New Roman"/>
                <w:b/>
                <w:sz w:val="28"/>
                <w:szCs w:val="28"/>
              </w:rPr>
              <w:t>Равильевич</w:t>
            </w:r>
            <w:proofErr w:type="spellEnd"/>
            <w:r w:rsidRPr="00E570AE">
              <w:rPr>
                <w:rFonts w:ascii="Times New Roman" w:hAnsi="Times New Roman" w:cs="Times New Roman"/>
                <w:sz w:val="28"/>
                <w:szCs w:val="28"/>
              </w:rPr>
              <w:t xml:space="preserve"> – ст</w:t>
            </w:r>
            <w:proofErr w:type="gramStart"/>
            <w:r w:rsidRPr="00E570A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570AE">
              <w:rPr>
                <w:rFonts w:ascii="Times New Roman" w:hAnsi="Times New Roman" w:cs="Times New Roman"/>
                <w:sz w:val="28"/>
                <w:szCs w:val="28"/>
              </w:rPr>
              <w:t xml:space="preserve">реподаватель кафедры судебной медицины </w:t>
            </w:r>
            <w:r w:rsidRPr="00E570AE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КубГМУ Минздрава России</w:t>
            </w:r>
          </w:p>
        </w:tc>
        <w:tc>
          <w:tcPr>
            <w:tcW w:w="4820" w:type="dxa"/>
          </w:tcPr>
          <w:p w:rsidR="00174717" w:rsidRPr="00E570AE" w:rsidRDefault="00174717" w:rsidP="00E57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и перспективы совместной клинико-экспертной работы образовательных и лечебных учреждений на примере кафедры судебной медицины и КГЦ СМП</w:t>
            </w:r>
          </w:p>
        </w:tc>
      </w:tr>
      <w:tr w:rsidR="00174717" w:rsidRPr="00E570AE" w:rsidTr="00E570AE">
        <w:tc>
          <w:tcPr>
            <w:tcW w:w="1101" w:type="dxa"/>
          </w:tcPr>
          <w:p w:rsidR="00174717" w:rsidRPr="00E570AE" w:rsidRDefault="00174717" w:rsidP="00B9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2"/>
          </w:tcPr>
          <w:p w:rsidR="00174717" w:rsidRPr="00E570AE" w:rsidRDefault="00174717" w:rsidP="00B91E7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57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Представлен опыт клинико-экспертного взаимодействия лечебного учреждения и кафедры судебной медицины по улучшению качества оказания медицинской помощи жителям города Краснодар; проведен анализ дефектов и их причин возникновения при оказании экстренно</w:t>
            </w:r>
            <w:r w:rsidR="00EF0594" w:rsidRPr="00E57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й медицинской помощи жителям </w:t>
            </w:r>
            <w:proofErr w:type="spellStart"/>
            <w:r w:rsidR="00EF0594" w:rsidRPr="00E57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 w:rsidR="00EF0594" w:rsidRPr="00E57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E57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E57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раснодара</w:t>
            </w:r>
            <w:proofErr w:type="spellEnd"/>
            <w:r w:rsidRPr="00E57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(по результатам судебно-медицинский вскрытий).</w:t>
            </w:r>
          </w:p>
        </w:tc>
      </w:tr>
      <w:tr w:rsidR="00174717" w:rsidRPr="00E570AE" w:rsidTr="00E570AE">
        <w:tc>
          <w:tcPr>
            <w:tcW w:w="1101" w:type="dxa"/>
          </w:tcPr>
          <w:p w:rsidR="00174717" w:rsidRPr="00E570AE" w:rsidRDefault="00174717" w:rsidP="00B9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>11.45 – 12.15</w:t>
            </w:r>
          </w:p>
        </w:tc>
        <w:tc>
          <w:tcPr>
            <w:tcW w:w="4819" w:type="dxa"/>
          </w:tcPr>
          <w:p w:rsidR="00174717" w:rsidRPr="00E570AE" w:rsidRDefault="00174717" w:rsidP="00E57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b/>
                <w:sz w:val="28"/>
                <w:szCs w:val="28"/>
              </w:rPr>
              <w:t>Ануприенко Сергей Анатольевич</w:t>
            </w: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 xml:space="preserve"> – ассистент кафедры судебной медицины </w:t>
            </w:r>
            <w:r w:rsidRPr="00E570AE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КубГМУ Минздрава России</w:t>
            </w:r>
          </w:p>
        </w:tc>
        <w:tc>
          <w:tcPr>
            <w:tcW w:w="4820" w:type="dxa"/>
          </w:tcPr>
          <w:p w:rsidR="00174717" w:rsidRPr="00E570AE" w:rsidRDefault="00174717" w:rsidP="00B9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>Судебно-медицинские аспекты не смертельной ав</w:t>
            </w:r>
            <w:r w:rsidR="00EF0594" w:rsidRPr="00E570AE">
              <w:rPr>
                <w:rFonts w:ascii="Times New Roman" w:hAnsi="Times New Roman" w:cs="Times New Roman"/>
                <w:sz w:val="28"/>
                <w:szCs w:val="28"/>
              </w:rPr>
              <w:t xml:space="preserve">томобильной травмы в </w:t>
            </w:r>
            <w:proofErr w:type="spellStart"/>
            <w:r w:rsidR="00EF0594" w:rsidRPr="00E570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EF0594" w:rsidRPr="00E57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570AE">
              <w:rPr>
                <w:rFonts w:ascii="Times New Roman" w:hAnsi="Times New Roman" w:cs="Times New Roman"/>
                <w:sz w:val="28"/>
                <w:szCs w:val="28"/>
              </w:rPr>
              <w:t>раснодаре</w:t>
            </w:r>
            <w:proofErr w:type="spellEnd"/>
          </w:p>
        </w:tc>
      </w:tr>
      <w:tr w:rsidR="00174717" w:rsidRPr="00E570AE" w:rsidTr="00E570AE">
        <w:tc>
          <w:tcPr>
            <w:tcW w:w="1101" w:type="dxa"/>
          </w:tcPr>
          <w:p w:rsidR="00174717" w:rsidRPr="00E570AE" w:rsidRDefault="00174717" w:rsidP="00B9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2"/>
          </w:tcPr>
          <w:p w:rsidR="00174717" w:rsidRPr="00E570AE" w:rsidRDefault="00174717" w:rsidP="00B91E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570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докладе представлены современных сведения об особенностях </w:t>
            </w:r>
            <w:proofErr w:type="spellStart"/>
            <w:r w:rsidRPr="00E570AE">
              <w:rPr>
                <w:rFonts w:ascii="Times New Roman" w:hAnsi="Times New Roman" w:cs="Times New Roman"/>
                <w:i/>
                <w:sz w:val="28"/>
                <w:szCs w:val="28"/>
              </w:rPr>
              <w:t>внутрисалонной</w:t>
            </w:r>
            <w:proofErr w:type="spellEnd"/>
            <w:r w:rsidRPr="00E570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травмы у детей при ДТП, а также характере повреждений длинных трубчатых костей у пешеходов при столкновении с автомобилем.</w:t>
            </w:r>
            <w:proofErr w:type="gramEnd"/>
            <w:r w:rsidRPr="00E570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 анализ оценки повреждений по степени причиненного вреда з</w:t>
            </w:r>
            <w:r w:rsidR="00EF0594" w:rsidRPr="00E570AE">
              <w:rPr>
                <w:rFonts w:ascii="Times New Roman" w:hAnsi="Times New Roman" w:cs="Times New Roman"/>
                <w:i/>
                <w:sz w:val="28"/>
                <w:szCs w:val="28"/>
              </w:rPr>
              <w:t>доровья в современных условиях.</w:t>
            </w:r>
          </w:p>
        </w:tc>
      </w:tr>
      <w:tr w:rsidR="00174717" w:rsidRPr="00E570AE" w:rsidTr="00E570AE">
        <w:trPr>
          <w:trHeight w:val="2011"/>
        </w:trPr>
        <w:tc>
          <w:tcPr>
            <w:tcW w:w="1101" w:type="dxa"/>
          </w:tcPr>
          <w:p w:rsidR="00174717" w:rsidRPr="00E570AE" w:rsidRDefault="00174717" w:rsidP="00B9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>12.15 – 12.45</w:t>
            </w:r>
          </w:p>
        </w:tc>
        <w:tc>
          <w:tcPr>
            <w:tcW w:w="4819" w:type="dxa"/>
          </w:tcPr>
          <w:p w:rsidR="00174717" w:rsidRPr="00E570AE" w:rsidRDefault="00174717" w:rsidP="00E570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b/>
                <w:sz w:val="28"/>
                <w:szCs w:val="28"/>
              </w:rPr>
              <w:t>Быстрова Елена Ивановна</w:t>
            </w: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594" w:rsidRPr="00E5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 xml:space="preserve"> доцент кафедры судебной медицины </w:t>
            </w:r>
            <w:r w:rsidRPr="00E570AE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КубГМУ Минздрава Рос</w:t>
            </w:r>
            <w:r w:rsidR="00EF0594" w:rsidRPr="00E570AE">
              <w:rPr>
                <w:rFonts w:ascii="Times New Roman" w:eastAsia="Times New Roman" w:hAnsi="Times New Roman" w:cs="Times New Roman"/>
                <w:sz w:val="28"/>
                <w:szCs w:val="28"/>
              </w:rPr>
              <w:t>сии, кандидат медицинских наук,</w:t>
            </w:r>
          </w:p>
          <w:p w:rsidR="00174717" w:rsidRPr="00E570AE" w:rsidRDefault="00174717" w:rsidP="00E57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b/>
                <w:sz w:val="28"/>
                <w:szCs w:val="28"/>
              </w:rPr>
              <w:t>Ильина Анна Владимировна</w:t>
            </w: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594" w:rsidRPr="00E5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 xml:space="preserve"> ассистент кафедры судебной медицины </w:t>
            </w:r>
            <w:r w:rsidRPr="00E570AE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КубГМУ Минздрава России</w:t>
            </w:r>
          </w:p>
        </w:tc>
        <w:tc>
          <w:tcPr>
            <w:tcW w:w="4820" w:type="dxa"/>
          </w:tcPr>
          <w:p w:rsidR="00174717" w:rsidRPr="00E570AE" w:rsidRDefault="00174717" w:rsidP="00E57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eastAsia="Calibri" w:hAnsi="Times New Roman" w:cs="Times New Roman"/>
                <w:sz w:val="28"/>
                <w:szCs w:val="28"/>
              </w:rPr>
              <w:t>Судебно-медицинская диагностика скоропостижной смерти при ишемической болезни сердца на</w:t>
            </w: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0AE">
              <w:rPr>
                <w:rFonts w:ascii="Times New Roman" w:eastAsia="Calibri" w:hAnsi="Times New Roman" w:cs="Times New Roman"/>
                <w:sz w:val="28"/>
                <w:szCs w:val="28"/>
              </w:rPr>
              <w:t>фоне алкогольной интоксикации</w:t>
            </w:r>
          </w:p>
        </w:tc>
      </w:tr>
      <w:tr w:rsidR="00174717" w:rsidRPr="00E570AE" w:rsidTr="00E570AE">
        <w:tc>
          <w:tcPr>
            <w:tcW w:w="1101" w:type="dxa"/>
          </w:tcPr>
          <w:p w:rsidR="00174717" w:rsidRPr="00E570AE" w:rsidRDefault="00174717" w:rsidP="00B9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2"/>
          </w:tcPr>
          <w:p w:rsidR="00174717" w:rsidRPr="00E570AE" w:rsidRDefault="00174717" w:rsidP="00B91E7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570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Целью исследования, представленного в данном докладе, было выявление состояния АОФС при внезапной смерти </w:t>
            </w:r>
            <w:proofErr w:type="gramStart"/>
            <w:r w:rsidRPr="00E570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</w:t>
            </w:r>
            <w:proofErr w:type="gramEnd"/>
            <w:r w:rsidRPr="00E570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570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ИБС</w:t>
            </w:r>
            <w:proofErr w:type="gramEnd"/>
            <w:r w:rsidRPr="00E570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ИБС на фоне алкогольной интоксикации. </w:t>
            </w:r>
            <w:proofErr w:type="gramStart"/>
            <w:r w:rsidRPr="00E570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докладе представлены данные по эпидемиологии ишемической болезни сердца на современной этапе, а также частоте встречаемости данной нозологии на фоне алкогольной интоксикации.</w:t>
            </w:r>
            <w:proofErr w:type="gramEnd"/>
            <w:r w:rsidRPr="00E570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Проведены исследования </w:t>
            </w:r>
            <w:proofErr w:type="spellStart"/>
            <w:r w:rsidRPr="00E570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алкогольокисляющих</w:t>
            </w:r>
            <w:proofErr w:type="spellEnd"/>
            <w:r w:rsidRPr="00E570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ферментных систем (АОФС) и степени их активности на разных стадиях интоксикации и расширены представления о патогенезе внезапной смерти </w:t>
            </w:r>
            <w:proofErr w:type="gramStart"/>
            <w:r w:rsidRPr="00E570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</w:t>
            </w:r>
            <w:proofErr w:type="gramEnd"/>
            <w:r w:rsidRPr="00E570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570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ИБС</w:t>
            </w:r>
            <w:proofErr w:type="gramEnd"/>
            <w:r w:rsidRPr="00E570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ИБС на фоне алкогольной интоксикации.</w:t>
            </w:r>
          </w:p>
        </w:tc>
      </w:tr>
      <w:tr w:rsidR="00174717" w:rsidRPr="00E570AE" w:rsidTr="00E570AE">
        <w:tc>
          <w:tcPr>
            <w:tcW w:w="1101" w:type="dxa"/>
          </w:tcPr>
          <w:p w:rsidR="00174717" w:rsidRPr="00E570AE" w:rsidRDefault="00174717" w:rsidP="00B9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 xml:space="preserve">12.45 </w:t>
            </w:r>
            <w:r w:rsidR="00EF0594" w:rsidRPr="00E5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 xml:space="preserve"> 13.30 </w:t>
            </w:r>
          </w:p>
        </w:tc>
        <w:tc>
          <w:tcPr>
            <w:tcW w:w="9639" w:type="dxa"/>
            <w:gridSpan w:val="2"/>
          </w:tcPr>
          <w:p w:rsidR="00174717" w:rsidRPr="00E570AE" w:rsidRDefault="00A268A0" w:rsidP="00A26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>Внепрограммный доклад</w:t>
            </w:r>
          </w:p>
        </w:tc>
      </w:tr>
      <w:tr w:rsidR="00A268A0" w:rsidRPr="00E570AE" w:rsidTr="00E570AE">
        <w:tc>
          <w:tcPr>
            <w:tcW w:w="1101" w:type="dxa"/>
          </w:tcPr>
          <w:p w:rsidR="00A268A0" w:rsidRPr="00E570AE" w:rsidRDefault="00A268A0" w:rsidP="00B9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>13.30 – 14.15</w:t>
            </w:r>
          </w:p>
        </w:tc>
        <w:tc>
          <w:tcPr>
            <w:tcW w:w="9639" w:type="dxa"/>
            <w:gridSpan w:val="2"/>
          </w:tcPr>
          <w:p w:rsidR="00A268A0" w:rsidRPr="00E570AE" w:rsidRDefault="00A268A0" w:rsidP="00EC6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>Дискуссия. Ответы на вопросы.</w:t>
            </w:r>
          </w:p>
        </w:tc>
      </w:tr>
      <w:tr w:rsidR="00A268A0" w:rsidRPr="00E570AE" w:rsidTr="00E570AE">
        <w:tc>
          <w:tcPr>
            <w:tcW w:w="1101" w:type="dxa"/>
          </w:tcPr>
          <w:p w:rsidR="00A268A0" w:rsidRPr="00E570AE" w:rsidRDefault="00A268A0" w:rsidP="00B9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>14.15 – 15.00</w:t>
            </w:r>
          </w:p>
        </w:tc>
        <w:tc>
          <w:tcPr>
            <w:tcW w:w="9639" w:type="dxa"/>
            <w:gridSpan w:val="2"/>
          </w:tcPr>
          <w:p w:rsidR="00A268A0" w:rsidRPr="00E570AE" w:rsidRDefault="00A268A0" w:rsidP="00B9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AE">
              <w:rPr>
                <w:rFonts w:ascii="Times New Roman" w:hAnsi="Times New Roman" w:cs="Times New Roman"/>
                <w:sz w:val="28"/>
                <w:szCs w:val="28"/>
              </w:rPr>
              <w:t>Закрытие конференции</w:t>
            </w:r>
          </w:p>
        </w:tc>
      </w:tr>
    </w:tbl>
    <w:p w:rsidR="00C00903" w:rsidRDefault="00C00903" w:rsidP="00637BEC">
      <w:pPr>
        <w:spacing w:after="0" w:line="240" w:lineRule="auto"/>
        <w:jc w:val="both"/>
      </w:pPr>
    </w:p>
    <w:sectPr w:rsidR="00C00903" w:rsidSect="00E57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17"/>
    <w:rsid w:val="0011738D"/>
    <w:rsid w:val="00174717"/>
    <w:rsid w:val="00220647"/>
    <w:rsid w:val="00471CC9"/>
    <w:rsid w:val="005714AD"/>
    <w:rsid w:val="005947F4"/>
    <w:rsid w:val="00637607"/>
    <w:rsid w:val="00637BEC"/>
    <w:rsid w:val="00857611"/>
    <w:rsid w:val="009863BD"/>
    <w:rsid w:val="00A268A0"/>
    <w:rsid w:val="00BC7E00"/>
    <w:rsid w:val="00C00903"/>
    <w:rsid w:val="00E570AE"/>
    <w:rsid w:val="00EB280E"/>
    <w:rsid w:val="00EF0594"/>
    <w:rsid w:val="00F53471"/>
    <w:rsid w:val="00F6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B280E"/>
    <w:pPr>
      <w:spacing w:after="0" w:line="240" w:lineRule="auto"/>
    </w:pPr>
  </w:style>
  <w:style w:type="table" w:styleId="a4">
    <w:name w:val="Table Grid"/>
    <w:basedOn w:val="a1"/>
    <w:rsid w:val="00174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B280E"/>
    <w:pPr>
      <w:spacing w:after="0" w:line="240" w:lineRule="auto"/>
    </w:pPr>
  </w:style>
  <w:style w:type="table" w:styleId="a4">
    <w:name w:val="Table Grid"/>
    <w:basedOn w:val="a1"/>
    <w:rsid w:val="00174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BystrovaEI</dc:creator>
  <cp:lastModifiedBy>Волошин Виталий Витальевич</cp:lastModifiedBy>
  <cp:revision>2</cp:revision>
  <cp:lastPrinted>2017-11-30T12:33:00Z</cp:lastPrinted>
  <dcterms:created xsi:type="dcterms:W3CDTF">2017-11-30T12:39:00Z</dcterms:created>
  <dcterms:modified xsi:type="dcterms:W3CDTF">2017-11-30T12:39:00Z</dcterms:modified>
</cp:coreProperties>
</file>