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3B18C0" w:rsidRPr="005067D3" w:rsidRDefault="003B18C0" w:rsidP="003B18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3B18C0" w:rsidRPr="005067D3" w:rsidRDefault="003B18C0" w:rsidP="003B18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3B18C0" w:rsidRPr="005067D3" w:rsidRDefault="003B18C0" w:rsidP="003B18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3B18C0" w:rsidRPr="005067D3" w:rsidRDefault="003B18C0" w:rsidP="003B18C0">
      <w:pPr>
        <w:rPr>
          <w:rFonts w:eastAsia="Times New Roman"/>
        </w:rPr>
      </w:pPr>
    </w:p>
    <w:p w:rsidR="00421DC0" w:rsidRPr="00421DC0" w:rsidRDefault="00421DC0" w:rsidP="00421DC0">
      <w:pPr>
        <w:pStyle w:val="ab"/>
        <w:ind w:left="-113" w:firstLine="113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21DC0">
        <w:rPr>
          <w:rFonts w:ascii="Times New Roman" w:hAnsi="Times New Roman"/>
          <w:b/>
          <w:caps/>
          <w:sz w:val="24"/>
          <w:szCs w:val="24"/>
        </w:rPr>
        <w:t xml:space="preserve">План </w:t>
      </w:r>
      <w:r w:rsidRPr="00421DC0">
        <w:rPr>
          <w:rFonts w:ascii="Times New Roman" w:hAnsi="Times New Roman"/>
          <w:b/>
          <w:caps/>
          <w:sz w:val="24"/>
          <w:szCs w:val="24"/>
          <w:lang w:val="ru-RU"/>
        </w:rPr>
        <w:t>практических</w:t>
      </w:r>
      <w:r w:rsidRPr="00421DC0">
        <w:rPr>
          <w:rFonts w:ascii="Times New Roman" w:hAnsi="Times New Roman"/>
          <w:b/>
          <w:caps/>
          <w:sz w:val="24"/>
          <w:szCs w:val="24"/>
        </w:rPr>
        <w:t xml:space="preserve"> занятий </w:t>
      </w:r>
    </w:p>
    <w:p w:rsidR="003B18C0" w:rsidRPr="005067D3" w:rsidRDefault="003B18C0" w:rsidP="003B18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caps/>
        </w:rPr>
        <w:t xml:space="preserve">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3B18C0" w:rsidRPr="005067D3" w:rsidRDefault="003B18C0" w:rsidP="003B18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b/>
          <w:caps/>
        </w:rPr>
        <w:t>студентами 2 курса медико-профилактического факультета</w:t>
      </w:r>
    </w:p>
    <w:p w:rsidR="003B18C0" w:rsidRPr="005067D3" w:rsidRDefault="00685732" w:rsidP="003B18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2021/2022</w:t>
      </w:r>
      <w:r w:rsidR="003B18C0">
        <w:rPr>
          <w:rFonts w:eastAsia="Times New Roman"/>
        </w:rPr>
        <w:t xml:space="preserve"> уч. года</w:t>
      </w:r>
    </w:p>
    <w:p w:rsidR="003B18C0" w:rsidRPr="005067D3" w:rsidRDefault="003B18C0" w:rsidP="003B18C0">
      <w:pPr>
        <w:rPr>
          <w:b/>
          <w:caps/>
        </w:rPr>
      </w:pPr>
    </w:p>
    <w:p w:rsidR="003B18C0" w:rsidRPr="005067D3" w:rsidRDefault="003B18C0" w:rsidP="003B18C0">
      <w:pPr>
        <w:jc w:val="center"/>
      </w:pPr>
      <w:r w:rsidRPr="005067D3">
        <w:rPr>
          <w:b/>
          <w:caps/>
        </w:rPr>
        <w:t>Тема 1. Введение в ДИСЦИПЛИНУ «НАВЫКИ профессионально ОРИЕНТИРОВАННОЙ коммуникации» (3 ЧАСа).</w:t>
      </w:r>
    </w:p>
    <w:p w:rsidR="003B18C0" w:rsidRPr="005067D3" w:rsidRDefault="003B18C0" w:rsidP="003B18C0">
      <w:pPr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иметь представление о специфике содержания пр</w:t>
      </w:r>
      <w:r w:rsidR="00685732">
        <w:t xml:space="preserve">едмета «Навыки профессионально ориентированной </w:t>
      </w:r>
      <w:r w:rsidRPr="005067D3">
        <w:t>коммуникации»;</w:t>
      </w:r>
    </w:p>
    <w:p w:rsidR="003B18C0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знать содержание основных понятий темы: коммуникация, общение, вербальное общение, невербальное общение, речь, устная речь, письменная речь, коммуникативные б</w:t>
      </w:r>
      <w:r w:rsidR="00E04CBB">
        <w:t>арьеры, межличностные отношения;</w:t>
      </w:r>
    </w:p>
    <w:p w:rsidR="00685732" w:rsidRPr="005067D3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знать функции общения, формы и виды общения;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понимать смысл и значение человеческой коммуникации;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понимать сущность процесса коммуникации;</w:t>
      </w:r>
    </w:p>
    <w:p w:rsidR="003B18C0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 xml:space="preserve">понимать трудности в общении между людьми и </w:t>
      </w:r>
      <w:r w:rsidR="00685732">
        <w:t>уметь их преодолевать;</w:t>
      </w:r>
    </w:p>
    <w:p w:rsidR="00685732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коммуникативную сторону общения, вербальную и невербальную коммуникацию;</w:t>
      </w:r>
    </w:p>
    <w:p w:rsidR="00685732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специфику интерактивной стороны общения;</w:t>
      </w:r>
    </w:p>
    <w:p w:rsidR="00685732" w:rsidRPr="005067D3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эффективность перцептивной стороны общения.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Введение в профессиональную медицинскую коммуникацию.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Понятие общения. Многообразие интерпретаций. Структурные элементы и схема общения. Функции общения. Формы и виды общения.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Потребности в общении. Общение в системе медицинской деятельности.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Коммуникативная сторона общения. Вербальная (речевая) и невербальная (поза, жесты, мимика) коммуникация. Проблема интерпретации невербального поведения.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Интерактивная сторона общения. Общая характеристика и особенности взаимодействия. Виды взаимодействия в процессе общения.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 xml:space="preserve">Перцептивная сторона общения. Механизмы восприятия (идентификация, </w:t>
      </w:r>
      <w:proofErr w:type="spellStart"/>
      <w:r w:rsidRPr="005067D3">
        <w:t>эмпатия</w:t>
      </w:r>
      <w:proofErr w:type="spellEnd"/>
      <w:r w:rsidRPr="005067D3">
        <w:t>, рефлексия). Эффекты межличностного восприятия (эффект «ореола», эффект «новизны», эффект «проецирования», эффект «первичности», эффект «последовательности», эффект «последней информации»).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Default="003B18C0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lastRenderedPageBreak/>
        <w:t xml:space="preserve">федеральное государственное БЮДЖЕТНОЕ 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421DC0" w:rsidRPr="005067D3" w:rsidRDefault="00421DC0" w:rsidP="00421D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421DC0" w:rsidRPr="005067D3" w:rsidRDefault="00421DC0" w:rsidP="00421DC0">
      <w:pPr>
        <w:rPr>
          <w:rFonts w:eastAsia="Times New Roman"/>
        </w:rPr>
      </w:pPr>
    </w:p>
    <w:p w:rsidR="00421DC0" w:rsidRPr="00421DC0" w:rsidRDefault="00421DC0" w:rsidP="00421DC0">
      <w:pPr>
        <w:pStyle w:val="ab"/>
        <w:ind w:left="-113" w:firstLine="113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21DC0">
        <w:rPr>
          <w:rFonts w:ascii="Times New Roman" w:hAnsi="Times New Roman"/>
          <w:b/>
          <w:caps/>
          <w:sz w:val="24"/>
          <w:szCs w:val="24"/>
        </w:rPr>
        <w:t xml:space="preserve">План </w:t>
      </w:r>
      <w:r w:rsidRPr="00421DC0">
        <w:rPr>
          <w:rFonts w:ascii="Times New Roman" w:hAnsi="Times New Roman"/>
          <w:b/>
          <w:caps/>
          <w:sz w:val="24"/>
          <w:szCs w:val="24"/>
          <w:lang w:val="ru-RU"/>
        </w:rPr>
        <w:t>практических</w:t>
      </w:r>
      <w:r w:rsidRPr="00421DC0">
        <w:rPr>
          <w:rFonts w:ascii="Times New Roman" w:hAnsi="Times New Roman"/>
          <w:b/>
          <w:caps/>
          <w:sz w:val="24"/>
          <w:szCs w:val="24"/>
        </w:rPr>
        <w:t xml:space="preserve"> занятий 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caps/>
        </w:rPr>
        <w:t xml:space="preserve">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b/>
          <w:caps/>
        </w:rPr>
        <w:t>студентами 2 курса медико-профилактического факультета</w:t>
      </w:r>
    </w:p>
    <w:p w:rsidR="00421DC0" w:rsidRPr="005067D3" w:rsidRDefault="00421DC0" w:rsidP="00421D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2021/2022 уч. года</w:t>
      </w:r>
    </w:p>
    <w:p w:rsidR="00421DC0" w:rsidRPr="005067D3" w:rsidRDefault="00421DC0" w:rsidP="003B18C0">
      <w:pPr>
        <w:ind w:firstLine="567"/>
        <w:jc w:val="center"/>
        <w:rPr>
          <w:b/>
          <w:caps/>
        </w:rPr>
      </w:pPr>
    </w:p>
    <w:p w:rsidR="003B18C0" w:rsidRPr="005067D3" w:rsidRDefault="003B18C0" w:rsidP="003B18C0">
      <w:pPr>
        <w:ind w:firstLine="567"/>
        <w:jc w:val="center"/>
        <w:rPr>
          <w:b/>
          <w:caps/>
        </w:rPr>
      </w:pPr>
      <w:r w:rsidRPr="005067D3">
        <w:rPr>
          <w:b/>
          <w:caps/>
        </w:rPr>
        <w:t>Тема № 2. БАЗОВЫЕ КОММУНИКАТИВНЫЕ КОМПЕТЕНЦИИ В ПРОФЕССИОНАЛЬНОМ ОБЩЕНИИ</w:t>
      </w:r>
      <w:r w:rsidRPr="005067D3">
        <w:rPr>
          <w:b/>
        </w:rPr>
        <w:t xml:space="preserve"> (3 ЧАСА).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rFonts w:eastAsia="Times New Roman"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сформировать целостное представление о понимающем (диалоговом) общении;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 xml:space="preserve">знать содержание основных понятий темы: общение, понимание, диалог, </w:t>
      </w:r>
      <w:proofErr w:type="spellStart"/>
      <w:r w:rsidRPr="005067D3">
        <w:t>эмпатия</w:t>
      </w:r>
      <w:proofErr w:type="spellEnd"/>
      <w:r w:rsidRPr="005067D3">
        <w:t>, открытые вопросы, закрытые вопросы, конфронтация, критика.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оперировать этими понятиями;</w:t>
      </w:r>
    </w:p>
    <w:p w:rsidR="003B18C0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разбираться в приемах диалогового общения;</w:t>
      </w:r>
    </w:p>
    <w:p w:rsidR="000472A5" w:rsidRDefault="000472A5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>
        <w:t>анализировать приемы эффективного слушания;</w:t>
      </w:r>
    </w:p>
    <w:p w:rsidR="000472A5" w:rsidRPr="005067D3" w:rsidRDefault="000472A5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>
        <w:t>анализировать эмпатическое слушание;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устанавливать первичный положительный контакт с людьми разных профессий, национальностей, вероисповеданий и т.д.;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правильно реагировать на критические замечания в свой адрес;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понимать особенности диалогового общения.</w:t>
      </w:r>
    </w:p>
    <w:p w:rsidR="003B18C0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4E1972" w:rsidRPr="005067D3" w:rsidRDefault="004E1972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1. </w:t>
      </w:r>
      <w:r w:rsidRPr="005F01AC">
        <w:t>Понятие эффективного слушания. Цели и факторы эффективного слушания. Почему мы не слышим другого человека в процессе общения.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 w:rsidRPr="005F01AC">
        <w:t>2. Понятие рефлексии. Рефлексивное (активное) и нерефлексивное слушание.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 w:rsidRPr="005F01AC">
        <w:t xml:space="preserve">3. Понятие </w:t>
      </w:r>
      <w:proofErr w:type="spellStart"/>
      <w:r w:rsidRPr="005F01AC">
        <w:t>эмпатии</w:t>
      </w:r>
      <w:proofErr w:type="spellEnd"/>
      <w:r w:rsidRPr="005F01AC">
        <w:t>. Особенности эмпатического слушания.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>
        <w:t xml:space="preserve">4. </w:t>
      </w:r>
      <w:r w:rsidRPr="005F01AC">
        <w:t>Характеристика понимающего общения: установки общения, ориентированного на понимание.</w:t>
      </w:r>
      <w:r w:rsidRPr="005F01AC">
        <w:rPr>
          <w:bCs/>
          <w:iCs/>
        </w:rPr>
        <w:t xml:space="preserve"> Основные требования к разговору врача с позиции понимающего общения.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>
        <w:t xml:space="preserve">5. </w:t>
      </w:r>
      <w:r w:rsidRPr="005F01AC">
        <w:t>Правила понимающего реагирования.</w:t>
      </w:r>
      <w:r>
        <w:t xml:space="preserve"> </w:t>
      </w:r>
      <w:r w:rsidRPr="005F01AC">
        <w:t>Виды понимающего реагирования.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6. </w:t>
      </w:r>
      <w:r w:rsidRPr="005F01AC">
        <w:t>Создание и поддержание положительного климата в целенаправленной беседе. Установление первичного контакта. Контакт как условие лечебного воздействия.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7. </w:t>
      </w:r>
      <w:r w:rsidRPr="005F01AC">
        <w:t>Уход от открытой конфронтации. Мастерство конструктивной критики и реагирования на неё.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8. </w:t>
      </w:r>
      <w:r w:rsidRPr="005F01AC">
        <w:t>Стадии установления доверительных отношений. Функции доверительного общения. Последствия недоверия в общении врача и пациента.</w:t>
      </w:r>
    </w:p>
    <w:p w:rsidR="005F01AC" w:rsidRDefault="005F01AC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 xml:space="preserve">Куницына В.Н., Казаринова Н.В., </w:t>
      </w:r>
      <w:proofErr w:type="spellStart"/>
      <w:r w:rsidRPr="005067D3">
        <w:rPr>
          <w:sz w:val="24"/>
          <w:szCs w:val="24"/>
        </w:rPr>
        <w:t>Погольша</w:t>
      </w:r>
      <w:proofErr w:type="spellEnd"/>
      <w:r w:rsidRPr="005067D3">
        <w:rPr>
          <w:sz w:val="24"/>
          <w:szCs w:val="24"/>
        </w:rPr>
        <w:t xml:space="preserve"> В.М. Межличностное общение. </w:t>
      </w:r>
      <w:r w:rsidR="008409C0">
        <w:rPr>
          <w:sz w:val="24"/>
          <w:szCs w:val="24"/>
        </w:rPr>
        <w:t>Учебник для вузов. – СПб.</w:t>
      </w:r>
      <w:r w:rsidRPr="005067D3">
        <w:rPr>
          <w:sz w:val="24"/>
          <w:szCs w:val="24"/>
        </w:rPr>
        <w:t>, 2001.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Соснин В.А., Лунев П.А. Учимся общению: взаимопонимание, взаимодействие, переговоры, тренинг. – М., 1993.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Юсупов И.М. Психология взаимопонима</w:t>
      </w:r>
      <w:r w:rsidR="008409C0">
        <w:rPr>
          <w:sz w:val="24"/>
          <w:szCs w:val="24"/>
        </w:rPr>
        <w:t>ния. – Казань</w:t>
      </w:r>
      <w:r w:rsidRPr="005067D3">
        <w:rPr>
          <w:sz w:val="24"/>
          <w:szCs w:val="24"/>
        </w:rPr>
        <w:t>, 1991.</w:t>
      </w:r>
    </w:p>
    <w:p w:rsidR="003B18C0" w:rsidRPr="005067D3" w:rsidRDefault="003B18C0" w:rsidP="003B18C0">
      <w:pPr>
        <w:rPr>
          <w:b/>
          <w:caps/>
        </w:rPr>
      </w:pP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lastRenderedPageBreak/>
        <w:t xml:space="preserve">федеральное государственное БЮДЖЕТНОЕ 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421DC0" w:rsidRPr="005067D3" w:rsidRDefault="00421DC0" w:rsidP="00421D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421DC0" w:rsidRPr="005067D3" w:rsidRDefault="00421DC0" w:rsidP="00421DC0">
      <w:pPr>
        <w:rPr>
          <w:rFonts w:eastAsia="Times New Roman"/>
        </w:rPr>
      </w:pPr>
    </w:p>
    <w:p w:rsidR="00421DC0" w:rsidRPr="00421DC0" w:rsidRDefault="00421DC0" w:rsidP="00421DC0">
      <w:pPr>
        <w:pStyle w:val="ab"/>
        <w:ind w:left="-113" w:firstLine="113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21DC0">
        <w:rPr>
          <w:rFonts w:ascii="Times New Roman" w:hAnsi="Times New Roman"/>
          <w:b/>
          <w:caps/>
          <w:sz w:val="24"/>
          <w:szCs w:val="24"/>
        </w:rPr>
        <w:t xml:space="preserve">План </w:t>
      </w:r>
      <w:r w:rsidRPr="00421DC0">
        <w:rPr>
          <w:rFonts w:ascii="Times New Roman" w:hAnsi="Times New Roman"/>
          <w:b/>
          <w:caps/>
          <w:sz w:val="24"/>
          <w:szCs w:val="24"/>
          <w:lang w:val="ru-RU"/>
        </w:rPr>
        <w:t>практических</w:t>
      </w:r>
      <w:r w:rsidRPr="00421DC0">
        <w:rPr>
          <w:rFonts w:ascii="Times New Roman" w:hAnsi="Times New Roman"/>
          <w:b/>
          <w:caps/>
          <w:sz w:val="24"/>
          <w:szCs w:val="24"/>
        </w:rPr>
        <w:t xml:space="preserve"> занятий 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caps/>
        </w:rPr>
        <w:t xml:space="preserve">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b/>
          <w:caps/>
        </w:rPr>
        <w:t>студентами 2 курса медико-профилактического факультета</w:t>
      </w:r>
    </w:p>
    <w:p w:rsidR="00421DC0" w:rsidRPr="005067D3" w:rsidRDefault="00421DC0" w:rsidP="00421D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2021/2022 уч. года</w:t>
      </w:r>
    </w:p>
    <w:p w:rsidR="0022788E" w:rsidRDefault="0022788E" w:rsidP="003B18C0">
      <w:pPr>
        <w:ind w:firstLine="567"/>
        <w:jc w:val="center"/>
        <w:rPr>
          <w:b/>
          <w:caps/>
        </w:rPr>
      </w:pPr>
    </w:p>
    <w:p w:rsidR="003B18C0" w:rsidRPr="005067D3" w:rsidRDefault="003B18C0" w:rsidP="003B18C0">
      <w:pPr>
        <w:ind w:firstLine="567"/>
        <w:jc w:val="center"/>
        <w:rPr>
          <w:b/>
          <w:caps/>
        </w:rPr>
      </w:pPr>
      <w:r w:rsidRPr="005067D3">
        <w:rPr>
          <w:b/>
          <w:caps/>
        </w:rPr>
        <w:t>Тема 3. убеждение в профессиональной коммуникации (3 ЧАСА).</w:t>
      </w:r>
    </w:p>
    <w:p w:rsidR="003B18C0" w:rsidRPr="005067D3" w:rsidRDefault="003B18C0" w:rsidP="003B18C0">
      <w:pPr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иметь представление о том, что такое убеждение в коммуникации;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знать основные законы и формулы убеждения;</w:t>
      </w:r>
    </w:p>
    <w:p w:rsidR="003B18C0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 xml:space="preserve">знать содержание основных терминов темы: коммуникация, убеждение, информация, закон убеждения, закон подачи информации, закон обоснования информации, закон </w:t>
      </w:r>
      <w:r w:rsidR="000472A5">
        <w:t>принятия информации</w:t>
      </w:r>
      <w:r w:rsidRPr="005067D3">
        <w:t>, ар</w:t>
      </w:r>
      <w:r w:rsidR="000472A5">
        <w:t>гументация, возражение, контакт;</w:t>
      </w:r>
    </w:p>
    <w:p w:rsidR="000472A5" w:rsidRPr="005067D3" w:rsidRDefault="000472A5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>
        <w:t>знать универсальные способы убеждения и уметь их анализировать;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оперировать этими терминами;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использовать законы убеждения в коммуникации;</w:t>
      </w:r>
    </w:p>
    <w:p w:rsidR="003B18C0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применять</w:t>
      </w:r>
      <w:r w:rsidR="000472A5">
        <w:t xml:space="preserve"> речевые формулы убеждения;</w:t>
      </w:r>
    </w:p>
    <w:p w:rsidR="000472A5" w:rsidRPr="005067D3" w:rsidRDefault="000472A5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>
        <w:t>уметь анализировать корректные и некорректные способы убеждения.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B434B2" w:rsidRDefault="003B18C0" w:rsidP="00B434B2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 w:rsidRPr="00B434B2">
        <w:t>1. Понятие убеждения. Методы убеждения (фундаментальный, противоречия, игнорирования, акцентирования и другие).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2. </w:t>
      </w:r>
      <w:r w:rsidRPr="00B434B2">
        <w:t>Законы убеждения: общая характеристика. Закон подачи информации. Закон обоснования информации. Закон принятия информации.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3. </w:t>
      </w:r>
      <w:r w:rsidRPr="00B434B2">
        <w:t>Речевые формулы убеждения. Формулы самоподачи. Формулы фиксации. Формулы «магического». Формулы завершения контакта.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4. </w:t>
      </w:r>
      <w:r w:rsidRPr="00B434B2">
        <w:t xml:space="preserve">Универсальные (эмпирическое подтверждение, логическое обоснование, системная аргументация и другие) и </w:t>
      </w:r>
      <w:proofErr w:type="spellStart"/>
      <w:r w:rsidRPr="00B434B2">
        <w:t>неуниверсальные</w:t>
      </w:r>
      <w:proofErr w:type="spellEnd"/>
      <w:r w:rsidRPr="00B434B2">
        <w:t xml:space="preserve"> (традиция, авторитет, интуиция, вера, вкус, здравый смысл и другие) способы убеждения (аргументации).</w:t>
      </w:r>
    </w:p>
    <w:p w:rsidR="00B434B2" w:rsidRPr="00B434B2" w:rsidRDefault="00B434B2" w:rsidP="00B434B2">
      <w:pPr>
        <w:tabs>
          <w:tab w:val="left" w:pos="540"/>
        </w:tabs>
        <w:ind w:firstLine="567"/>
        <w:jc w:val="both"/>
      </w:pPr>
      <w:r>
        <w:t xml:space="preserve">5. </w:t>
      </w:r>
      <w:r w:rsidRPr="00B434B2">
        <w:t>Корректные и некорректные (к аудитории, к личности, к массам, к человеку, к тщеславию, к жалости и другие) способы убеждения (аргументации).</w:t>
      </w:r>
    </w:p>
    <w:p w:rsidR="00B434B2" w:rsidRPr="005067D3" w:rsidRDefault="00B434B2" w:rsidP="003B18C0">
      <w:pPr>
        <w:tabs>
          <w:tab w:val="left" w:pos="540"/>
        </w:tabs>
        <w:jc w:val="both"/>
        <w:rPr>
          <w:b/>
        </w:rPr>
      </w:pPr>
    </w:p>
    <w:p w:rsidR="003B18C0" w:rsidRDefault="003B18C0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22788E" w:rsidRDefault="0022788E" w:rsidP="003B18C0">
      <w:pPr>
        <w:rPr>
          <w:b/>
        </w:rPr>
      </w:pP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lastRenderedPageBreak/>
        <w:t xml:space="preserve">федеральное государственное БЮДЖЕТНОЕ 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421DC0" w:rsidRPr="005067D3" w:rsidRDefault="00421DC0" w:rsidP="00421D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421DC0" w:rsidRPr="005067D3" w:rsidRDefault="00421DC0" w:rsidP="00421DC0">
      <w:pPr>
        <w:rPr>
          <w:rFonts w:eastAsia="Times New Roman"/>
        </w:rPr>
      </w:pPr>
    </w:p>
    <w:p w:rsidR="00421DC0" w:rsidRPr="00421DC0" w:rsidRDefault="00421DC0" w:rsidP="00421DC0">
      <w:pPr>
        <w:pStyle w:val="ab"/>
        <w:ind w:left="-113" w:firstLine="113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21DC0">
        <w:rPr>
          <w:rFonts w:ascii="Times New Roman" w:hAnsi="Times New Roman"/>
          <w:b/>
          <w:caps/>
          <w:sz w:val="24"/>
          <w:szCs w:val="24"/>
        </w:rPr>
        <w:t xml:space="preserve">План </w:t>
      </w:r>
      <w:r w:rsidRPr="00421DC0">
        <w:rPr>
          <w:rFonts w:ascii="Times New Roman" w:hAnsi="Times New Roman"/>
          <w:b/>
          <w:caps/>
          <w:sz w:val="24"/>
          <w:szCs w:val="24"/>
          <w:lang w:val="ru-RU"/>
        </w:rPr>
        <w:t>практических</w:t>
      </w:r>
      <w:r w:rsidRPr="00421DC0">
        <w:rPr>
          <w:rFonts w:ascii="Times New Roman" w:hAnsi="Times New Roman"/>
          <w:b/>
          <w:caps/>
          <w:sz w:val="24"/>
          <w:szCs w:val="24"/>
        </w:rPr>
        <w:t xml:space="preserve"> занятий 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caps/>
        </w:rPr>
        <w:t xml:space="preserve">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b/>
          <w:caps/>
        </w:rPr>
        <w:t>студентами 2 курса медико-профилактического факультета</w:t>
      </w:r>
    </w:p>
    <w:p w:rsidR="00421DC0" w:rsidRPr="005067D3" w:rsidRDefault="00421DC0" w:rsidP="00421D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2021/2022 уч. года</w:t>
      </w:r>
    </w:p>
    <w:p w:rsidR="0022788E" w:rsidRPr="005067D3" w:rsidRDefault="0022788E" w:rsidP="003B18C0">
      <w:pPr>
        <w:rPr>
          <w:b/>
          <w:caps/>
        </w:rPr>
      </w:pPr>
    </w:p>
    <w:p w:rsidR="003B18C0" w:rsidRPr="005067D3" w:rsidRDefault="003B18C0" w:rsidP="003B18C0">
      <w:pPr>
        <w:ind w:firstLine="567"/>
        <w:jc w:val="center"/>
        <w:rPr>
          <w:b/>
        </w:rPr>
      </w:pPr>
      <w:r w:rsidRPr="005067D3">
        <w:rPr>
          <w:b/>
        </w:rPr>
        <w:t>ТЕМА № 4. КОНФЛИКТ И БЕСКОНФЛИКТНАЯ ПРОФЕССИОНАЛЬНАЯ КОММУНИККАЦИЯ (3 ЧАСА).</w:t>
      </w: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знать специфику конфликтных коммуникаций;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знать общие характеристики конфликта;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num" w:pos="900"/>
          <w:tab w:val="left" w:pos="1080"/>
        </w:tabs>
        <w:ind w:left="0" w:firstLine="567"/>
        <w:jc w:val="both"/>
      </w:pPr>
      <w:r w:rsidRPr="005067D3">
        <w:t>знать содержание терминов: конфликт, инцидент, межличностный конфликт, сотрудничество, кооперация, конкуренция, прессинг, агрессия, конфликтная компетентность, профессиональный конфликт.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уметь оперировать этими терминами;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знать факторы ослабления конфликта;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уметь анализировать источники межличностных конфликтов;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знать формы поведения в конфликтных ситуациях;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знать модели развития межличностного конфликта;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уметь противодействовать конфликтным ситуациям;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развивать навык реакции на прессинг и агрессию;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уметь пользоваться базовыми правилами реакции на прессинг;</w:t>
      </w:r>
    </w:p>
    <w:p w:rsidR="003B18C0" w:rsidRPr="005067D3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</w:pPr>
      <w:r w:rsidRPr="005067D3">
        <w:t>уметь применять тактики и приемы работы с агрессией.</w:t>
      </w: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семинарским занятиям: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 xml:space="preserve">Конфликт: общие характеристики. </w:t>
      </w:r>
      <w:r w:rsidRPr="005067D3">
        <w:rPr>
          <w:rFonts w:ascii="Times New Roman" w:hAnsi="Times New Roman"/>
          <w:bCs/>
          <w:kern w:val="36"/>
          <w:sz w:val="24"/>
          <w:szCs w:val="24"/>
        </w:rPr>
        <w:t>Определение конфликта.</w:t>
      </w:r>
      <w:r w:rsidRPr="005067D3">
        <w:rPr>
          <w:rFonts w:ascii="Times New Roman" w:hAnsi="Times New Roman"/>
          <w:sz w:val="24"/>
          <w:szCs w:val="24"/>
        </w:rPr>
        <w:t xml:space="preserve"> </w:t>
      </w:r>
      <w:r w:rsidRPr="005067D3">
        <w:rPr>
          <w:rFonts w:ascii="Times New Roman" w:hAnsi="Times New Roman"/>
          <w:bCs/>
          <w:kern w:val="36"/>
          <w:sz w:val="24"/>
          <w:szCs w:val="24"/>
        </w:rPr>
        <w:t>Формула конфликта: истинный или ложный. Факторы ослабления конфликта.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bCs/>
          <w:kern w:val="36"/>
          <w:sz w:val="24"/>
          <w:szCs w:val="24"/>
        </w:rPr>
        <w:t xml:space="preserve">Межличностный конфликт. Источники межличностных конфликтов. </w:t>
      </w:r>
      <w:r w:rsidRPr="005067D3">
        <w:rPr>
          <w:rFonts w:ascii="Times New Roman" w:hAnsi="Times New Roman"/>
          <w:bCs/>
          <w:sz w:val="24"/>
          <w:szCs w:val="24"/>
        </w:rPr>
        <w:t>Стили поведения в конфликтных ситуациях.</w:t>
      </w:r>
      <w:r w:rsidRPr="005067D3">
        <w:rPr>
          <w:rFonts w:ascii="Times New Roman" w:hAnsi="Times New Roman"/>
          <w:sz w:val="24"/>
          <w:szCs w:val="24"/>
        </w:rPr>
        <w:t xml:space="preserve"> </w:t>
      </w:r>
      <w:r w:rsidRPr="005067D3">
        <w:rPr>
          <w:rFonts w:ascii="Times New Roman" w:hAnsi="Times New Roman"/>
          <w:bCs/>
          <w:kern w:val="36"/>
          <w:sz w:val="24"/>
          <w:szCs w:val="24"/>
        </w:rPr>
        <w:t>Стадии развития межличностного конфликта.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bCs/>
          <w:sz w:val="24"/>
          <w:szCs w:val="24"/>
        </w:rPr>
        <w:t xml:space="preserve">Конфликтные переговоры </w:t>
      </w:r>
      <w:r w:rsidRPr="005067D3">
        <w:rPr>
          <w:rFonts w:ascii="Times New Roman" w:hAnsi="Times New Roman"/>
          <w:sz w:val="24"/>
          <w:szCs w:val="24"/>
        </w:rPr>
        <w:t>в деловой коммуникации и в медицинской профессии</w:t>
      </w:r>
      <w:r w:rsidRPr="005067D3">
        <w:rPr>
          <w:rFonts w:ascii="Times New Roman" w:hAnsi="Times New Roman"/>
          <w:bCs/>
          <w:sz w:val="24"/>
          <w:szCs w:val="24"/>
        </w:rPr>
        <w:t>: п</w:t>
      </w:r>
      <w:r w:rsidRPr="005067D3">
        <w:rPr>
          <w:rFonts w:ascii="Times New Roman" w:hAnsi="Times New Roman"/>
          <w:sz w:val="24"/>
          <w:szCs w:val="24"/>
        </w:rPr>
        <w:t>рессинг и методы противодействия в переговорах. Цели прессинга. Способы прессинга. Базовые правила реакции на прессинг.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Агрессия: приемы работы с ней в деловой коммуникации и медицинской профессии.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Основные эффекты и принципы реакции на агрессию в деловой коммуникации и медицинской профессии.</w:t>
      </w:r>
    </w:p>
    <w:p w:rsidR="003B18C0" w:rsidRPr="005067D3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Принципы бесконфликтного общения.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22788E" w:rsidRDefault="0022788E" w:rsidP="003B18C0">
      <w:pPr>
        <w:tabs>
          <w:tab w:val="left" w:pos="540"/>
        </w:tabs>
        <w:ind w:firstLine="567"/>
        <w:jc w:val="both"/>
        <w:rPr>
          <w:b/>
        </w:rPr>
      </w:pPr>
    </w:p>
    <w:p w:rsidR="0022788E" w:rsidRDefault="0022788E" w:rsidP="003B18C0">
      <w:pPr>
        <w:tabs>
          <w:tab w:val="left" w:pos="540"/>
        </w:tabs>
        <w:ind w:firstLine="567"/>
        <w:jc w:val="both"/>
        <w:rPr>
          <w:b/>
        </w:rPr>
      </w:pPr>
    </w:p>
    <w:p w:rsidR="0022788E" w:rsidRDefault="0022788E" w:rsidP="003B18C0">
      <w:pPr>
        <w:tabs>
          <w:tab w:val="left" w:pos="540"/>
        </w:tabs>
        <w:ind w:firstLine="567"/>
        <w:jc w:val="both"/>
        <w:rPr>
          <w:b/>
        </w:rPr>
      </w:pPr>
    </w:p>
    <w:p w:rsidR="0022788E" w:rsidRDefault="0022788E" w:rsidP="003B18C0">
      <w:pPr>
        <w:tabs>
          <w:tab w:val="left" w:pos="540"/>
        </w:tabs>
        <w:ind w:firstLine="567"/>
        <w:jc w:val="both"/>
        <w:rPr>
          <w:b/>
        </w:rPr>
      </w:pPr>
    </w:p>
    <w:p w:rsidR="0022788E" w:rsidRDefault="0022788E" w:rsidP="003B18C0">
      <w:pPr>
        <w:tabs>
          <w:tab w:val="left" w:pos="540"/>
        </w:tabs>
        <w:ind w:firstLine="567"/>
        <w:jc w:val="both"/>
        <w:rPr>
          <w:b/>
        </w:rPr>
      </w:pP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lastRenderedPageBreak/>
        <w:t xml:space="preserve">федеральное государственное БЮДЖЕТНОЕ 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421DC0" w:rsidRPr="005067D3" w:rsidRDefault="00421DC0" w:rsidP="00421D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421DC0" w:rsidRPr="005067D3" w:rsidRDefault="00421DC0" w:rsidP="00421D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421DC0" w:rsidRPr="005067D3" w:rsidRDefault="00421DC0" w:rsidP="00421D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421DC0" w:rsidRPr="005067D3" w:rsidRDefault="00421DC0" w:rsidP="00421DC0">
      <w:pPr>
        <w:rPr>
          <w:rFonts w:eastAsia="Times New Roman"/>
        </w:rPr>
      </w:pPr>
    </w:p>
    <w:p w:rsidR="00421DC0" w:rsidRPr="00421DC0" w:rsidRDefault="00421DC0" w:rsidP="00421DC0">
      <w:pPr>
        <w:pStyle w:val="ab"/>
        <w:ind w:left="-113" w:firstLine="113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21DC0">
        <w:rPr>
          <w:rFonts w:ascii="Times New Roman" w:hAnsi="Times New Roman"/>
          <w:b/>
          <w:caps/>
          <w:sz w:val="24"/>
          <w:szCs w:val="24"/>
        </w:rPr>
        <w:t xml:space="preserve">План </w:t>
      </w:r>
      <w:r w:rsidRPr="00421DC0">
        <w:rPr>
          <w:rFonts w:ascii="Times New Roman" w:hAnsi="Times New Roman"/>
          <w:b/>
          <w:caps/>
          <w:sz w:val="24"/>
          <w:szCs w:val="24"/>
          <w:lang w:val="ru-RU"/>
        </w:rPr>
        <w:t>практических</w:t>
      </w:r>
      <w:r w:rsidRPr="00421DC0">
        <w:rPr>
          <w:rFonts w:ascii="Times New Roman" w:hAnsi="Times New Roman"/>
          <w:b/>
          <w:caps/>
          <w:sz w:val="24"/>
          <w:szCs w:val="24"/>
        </w:rPr>
        <w:t xml:space="preserve"> занятий 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caps/>
        </w:rPr>
        <w:t xml:space="preserve">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421DC0" w:rsidRPr="005067D3" w:rsidRDefault="00421DC0" w:rsidP="00421DC0">
      <w:pPr>
        <w:jc w:val="center"/>
        <w:rPr>
          <w:rFonts w:eastAsia="Times New Roman"/>
          <w:b/>
          <w:caps/>
        </w:rPr>
      </w:pPr>
      <w:r w:rsidRPr="005067D3">
        <w:rPr>
          <w:rFonts w:eastAsia="Times New Roman"/>
          <w:b/>
          <w:caps/>
        </w:rPr>
        <w:t>студентами 2 курса медико-профилактического факультета</w:t>
      </w:r>
    </w:p>
    <w:p w:rsidR="00421DC0" w:rsidRPr="005067D3" w:rsidRDefault="00421DC0" w:rsidP="00421D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2021/2022 уч. года</w:t>
      </w:r>
    </w:p>
    <w:p w:rsidR="0022788E" w:rsidRPr="005067D3" w:rsidRDefault="0022788E" w:rsidP="003B18C0">
      <w:pPr>
        <w:tabs>
          <w:tab w:val="left" w:pos="540"/>
        </w:tabs>
        <w:ind w:firstLine="567"/>
        <w:jc w:val="both"/>
        <w:rPr>
          <w:b/>
        </w:rPr>
      </w:pPr>
      <w:bookmarkStart w:id="0" w:name="_GoBack"/>
      <w:bookmarkEnd w:id="0"/>
    </w:p>
    <w:p w:rsidR="003B18C0" w:rsidRPr="005067D3" w:rsidRDefault="003B18C0" w:rsidP="003B18C0">
      <w:pPr>
        <w:ind w:firstLine="567"/>
        <w:jc w:val="center"/>
        <w:rPr>
          <w:b/>
        </w:rPr>
      </w:pPr>
      <w:r w:rsidRPr="005067D3">
        <w:rPr>
          <w:b/>
        </w:rPr>
        <w:t>ТЕМА № 5. СПЕЦИФИКА ПРОФЕССИОНАЛЬНОЙ КОММУНИКАЦИИ В МЕДИЦИНСКОЙ СФЕРЕ (5 ЧАСОВ).</w:t>
      </w:r>
    </w:p>
    <w:p w:rsidR="003B18C0" w:rsidRPr="005067D3" w:rsidRDefault="003B18C0" w:rsidP="003B18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num" w:pos="0"/>
          <w:tab w:val="left" w:pos="360"/>
          <w:tab w:val="left" w:pos="540"/>
        </w:tabs>
        <w:ind w:left="0" w:firstLine="567"/>
        <w:jc w:val="both"/>
      </w:pPr>
      <w:r w:rsidRPr="005067D3">
        <w:t>иметь представление о профессиональной коммуникации в медицинской сфере;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иметь представление о процессе взаимодействия на разных уровнях профессиональной коммуникации;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знать специфику профилактической помощи и профилактической медицины;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знать содержание терминов: профессиональная коммуникация, профессиональная компетентность, врач, пациент, коммуникативная толерантность, эмоциональная стабильность, профилактическая медицина, профилактиче</w:t>
      </w:r>
      <w:r w:rsidR="00AE0E92">
        <w:t>ская помощь, здоровье населения;</w:t>
      </w:r>
    </w:p>
    <w:p w:rsidR="00AE0E92" w:rsidRPr="00AE0E92" w:rsidRDefault="003B18C0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 xml:space="preserve">уметь выстраивать взаимоотношения на разных уровнях профессиональной </w:t>
      </w:r>
      <w:r w:rsidRPr="00AE0E92">
        <w:t>коммуникации;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иметь представление о процессе складывания отношений между врачом и пациентом;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предпосылки для взаимоотношений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основные фазы общения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модели взаимоотношений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уметь анализировать причины успешной профессиональной коммуникации.</w:t>
      </w:r>
    </w:p>
    <w:p w:rsidR="003B18C0" w:rsidRPr="00AE0E92" w:rsidRDefault="003B18C0" w:rsidP="003B18C0">
      <w:pPr>
        <w:tabs>
          <w:tab w:val="left" w:pos="360"/>
          <w:tab w:val="left" w:pos="540"/>
          <w:tab w:val="left" w:pos="900"/>
        </w:tabs>
        <w:ind w:left="567"/>
        <w:jc w:val="both"/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семинарским занятиям: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Семинар 1.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rPr>
          <w:bCs/>
        </w:rPr>
        <w:t>Особенности профессионального взаимодействия.</w:t>
      </w:r>
      <w:r>
        <w:t xml:space="preserve"> </w:t>
      </w:r>
      <w:r w:rsidRPr="00B156BF">
        <w:t>Коммуникативные навыки и социально-психо</w:t>
      </w:r>
      <w:r>
        <w:t>логическая компетентность врача в условиях современной медицины.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Современные международные требования подготовки специалистов в области высшего медицинского образования.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 w:rsidRPr="00B156BF">
        <w:rPr>
          <w:bCs/>
        </w:rPr>
        <w:t>Предпосылки для взаимоотношений врача и пациента. Основные фазы общения врача и пациента</w:t>
      </w:r>
      <w:r w:rsidRPr="00B156BF">
        <w:t>.</w:t>
      </w:r>
    </w:p>
    <w:p w:rsidR="00353BDF" w:rsidRDefault="00353BD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Понятие психологической обратной связи. Виды обратной связи. Уровни обратной связи. Функции обратной связи. Условия эффективности обратной связи в медицинской деятельности.</w:t>
      </w:r>
    </w:p>
    <w:p w:rsidR="00353BDF" w:rsidRDefault="00353BDF" w:rsidP="00353BDF">
      <w:pPr>
        <w:pStyle w:val="a4"/>
        <w:spacing w:before="0" w:beforeAutospacing="0" w:after="0"/>
        <w:jc w:val="both"/>
      </w:pPr>
    </w:p>
    <w:p w:rsidR="00353BDF" w:rsidRPr="00353BDF" w:rsidRDefault="00353BDF" w:rsidP="00353BDF">
      <w:pPr>
        <w:pStyle w:val="a4"/>
        <w:spacing w:before="0" w:beforeAutospacing="0" w:after="0"/>
        <w:ind w:firstLine="567"/>
        <w:jc w:val="both"/>
        <w:rPr>
          <w:b/>
          <w:bCs/>
        </w:rPr>
      </w:pPr>
      <w:r>
        <w:rPr>
          <w:b/>
          <w:bCs/>
        </w:rPr>
        <w:t>Семинар 2.</w:t>
      </w:r>
    </w:p>
    <w:p w:rsidR="00353BDF" w:rsidRDefault="00B156BF" w:rsidP="00353BDF">
      <w:pPr>
        <w:pStyle w:val="a4"/>
        <w:numPr>
          <w:ilvl w:val="3"/>
          <w:numId w:val="15"/>
        </w:numPr>
        <w:spacing w:before="0" w:beforeAutospacing="0" w:after="0"/>
        <w:jc w:val="both"/>
      </w:pPr>
      <w:r w:rsidRPr="00B156BF">
        <w:rPr>
          <w:bCs/>
        </w:rPr>
        <w:t>Модели взаимоотношений врача и пациента</w:t>
      </w:r>
      <w:r w:rsidRPr="00B156BF">
        <w:t>.</w:t>
      </w:r>
    </w:p>
    <w:p w:rsidR="00353BDF" w:rsidRDefault="00353BDF" w:rsidP="00353BDF">
      <w:pPr>
        <w:pStyle w:val="a4"/>
        <w:numPr>
          <w:ilvl w:val="3"/>
          <w:numId w:val="15"/>
        </w:numPr>
        <w:spacing w:before="0" w:beforeAutospacing="0" w:after="0"/>
        <w:jc w:val="both"/>
      </w:pPr>
      <w:r>
        <w:rPr>
          <w:bCs/>
        </w:rPr>
        <w:t xml:space="preserve">Внешняя и внутренняя картина болезни. </w:t>
      </w:r>
      <w:r w:rsidR="00B156BF" w:rsidRPr="00353BDF">
        <w:rPr>
          <w:bCs/>
        </w:rPr>
        <w:t>Осознание и отношение пациента к болезни. «Трудные пациенты».</w:t>
      </w:r>
    </w:p>
    <w:p w:rsidR="00B156BF" w:rsidRPr="00B156BF" w:rsidRDefault="00B156BF" w:rsidP="00353BDF">
      <w:pPr>
        <w:pStyle w:val="a4"/>
        <w:numPr>
          <w:ilvl w:val="3"/>
          <w:numId w:val="15"/>
        </w:numPr>
        <w:spacing w:before="0" w:beforeAutospacing="0" w:after="0"/>
        <w:jc w:val="both"/>
      </w:pPr>
      <w:r w:rsidRPr="00353BDF">
        <w:rPr>
          <w:iCs/>
        </w:rPr>
        <w:t>Ятрогения как результат неправильного общения и взаимодействия в медицинской сфере.</w:t>
      </w:r>
    </w:p>
    <w:p w:rsidR="003B18C0" w:rsidRPr="005067D3" w:rsidRDefault="003B18C0" w:rsidP="00353BDF">
      <w:pPr>
        <w:tabs>
          <w:tab w:val="left" w:pos="540"/>
        </w:tabs>
        <w:jc w:val="both"/>
        <w:rPr>
          <w:b/>
        </w:rPr>
      </w:pPr>
    </w:p>
    <w:p w:rsidR="003B18C0" w:rsidRPr="00141B25" w:rsidRDefault="003B18C0" w:rsidP="003B18C0"/>
    <w:p w:rsidR="005F1D62" w:rsidRDefault="005F1D62"/>
    <w:sectPr w:rsidR="005F1D62" w:rsidSect="0071200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5B" w:rsidRDefault="00A4305B" w:rsidP="00712001">
      <w:r>
        <w:separator/>
      </w:r>
    </w:p>
  </w:endnote>
  <w:endnote w:type="continuationSeparator" w:id="0">
    <w:p w:rsidR="00A4305B" w:rsidRDefault="00A4305B" w:rsidP="0071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9397"/>
      <w:docPartObj>
        <w:docPartGallery w:val="Page Numbers (Bottom of Page)"/>
        <w:docPartUnique/>
      </w:docPartObj>
    </w:sdtPr>
    <w:sdtEndPr/>
    <w:sdtContent>
      <w:p w:rsidR="00712001" w:rsidRDefault="007120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C0">
          <w:rPr>
            <w:noProof/>
          </w:rPr>
          <w:t>5</w:t>
        </w:r>
        <w:r>
          <w:fldChar w:fldCharType="end"/>
        </w:r>
      </w:p>
    </w:sdtContent>
  </w:sdt>
  <w:p w:rsidR="00712001" w:rsidRDefault="007120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5B" w:rsidRDefault="00A4305B" w:rsidP="00712001">
      <w:r>
        <w:separator/>
      </w:r>
    </w:p>
  </w:footnote>
  <w:footnote w:type="continuationSeparator" w:id="0">
    <w:p w:rsidR="00A4305B" w:rsidRDefault="00A4305B" w:rsidP="0071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9E"/>
    <w:multiLevelType w:val="hybridMultilevel"/>
    <w:tmpl w:val="C40C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C11DD"/>
    <w:multiLevelType w:val="hybridMultilevel"/>
    <w:tmpl w:val="BF2E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624A5C"/>
    <w:multiLevelType w:val="hybridMultilevel"/>
    <w:tmpl w:val="0256D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21EC"/>
    <w:multiLevelType w:val="hybridMultilevel"/>
    <w:tmpl w:val="C2023F10"/>
    <w:lvl w:ilvl="0" w:tplc="657A7870">
      <w:start w:val="1"/>
      <w:numFmt w:val="decimal"/>
      <w:lvlText w:val="%1."/>
      <w:lvlJc w:val="left"/>
      <w:pPr>
        <w:ind w:left="960" w:hanging="60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E6230"/>
    <w:multiLevelType w:val="hybridMultilevel"/>
    <w:tmpl w:val="A420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F02E82"/>
    <w:multiLevelType w:val="hybridMultilevel"/>
    <w:tmpl w:val="5906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2259D"/>
    <w:multiLevelType w:val="hybridMultilevel"/>
    <w:tmpl w:val="A0E2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319B1"/>
    <w:multiLevelType w:val="hybridMultilevel"/>
    <w:tmpl w:val="EA963254"/>
    <w:lvl w:ilvl="0" w:tplc="3BA491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F53624"/>
    <w:multiLevelType w:val="hybridMultilevel"/>
    <w:tmpl w:val="6D2C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5B6F17"/>
    <w:multiLevelType w:val="hybridMultilevel"/>
    <w:tmpl w:val="A48E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6B5E13"/>
    <w:multiLevelType w:val="hybridMultilevel"/>
    <w:tmpl w:val="8FD8CF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0AA6"/>
    <w:multiLevelType w:val="hybridMultilevel"/>
    <w:tmpl w:val="4E104BB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40B685F"/>
    <w:multiLevelType w:val="hybridMultilevel"/>
    <w:tmpl w:val="AD88C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1314"/>
    <w:multiLevelType w:val="hybridMultilevel"/>
    <w:tmpl w:val="1F96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5C9C20E8"/>
    <w:multiLevelType w:val="hybridMultilevel"/>
    <w:tmpl w:val="38A6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B2D6D"/>
    <w:multiLevelType w:val="hybridMultilevel"/>
    <w:tmpl w:val="F1CE252E"/>
    <w:lvl w:ilvl="0" w:tplc="A9EE8D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4153F41"/>
    <w:multiLevelType w:val="hybridMultilevel"/>
    <w:tmpl w:val="FA4255FE"/>
    <w:lvl w:ilvl="0" w:tplc="740EA8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70E616D"/>
    <w:multiLevelType w:val="hybridMultilevel"/>
    <w:tmpl w:val="5906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4F0293"/>
    <w:multiLevelType w:val="hybridMultilevel"/>
    <w:tmpl w:val="17F0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F32201"/>
    <w:multiLevelType w:val="hybridMultilevel"/>
    <w:tmpl w:val="551C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B7F71"/>
    <w:multiLevelType w:val="hybridMultilevel"/>
    <w:tmpl w:val="A420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F50270"/>
    <w:multiLevelType w:val="hybridMultilevel"/>
    <w:tmpl w:val="B82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B865B1"/>
    <w:multiLevelType w:val="hybridMultilevel"/>
    <w:tmpl w:val="0EEE4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125874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1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C0"/>
    <w:rsid w:val="000472A5"/>
    <w:rsid w:val="00141739"/>
    <w:rsid w:val="0022788E"/>
    <w:rsid w:val="002522CA"/>
    <w:rsid w:val="00353BDF"/>
    <w:rsid w:val="003B18C0"/>
    <w:rsid w:val="00421DC0"/>
    <w:rsid w:val="004E1972"/>
    <w:rsid w:val="00502C1E"/>
    <w:rsid w:val="005F01AC"/>
    <w:rsid w:val="005F1D62"/>
    <w:rsid w:val="00685732"/>
    <w:rsid w:val="00712001"/>
    <w:rsid w:val="0082760B"/>
    <w:rsid w:val="008409C0"/>
    <w:rsid w:val="00A4305B"/>
    <w:rsid w:val="00AE0E92"/>
    <w:rsid w:val="00B156BF"/>
    <w:rsid w:val="00B434B2"/>
    <w:rsid w:val="00E04CBB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5AFF"/>
  <w15:chartTrackingRefBased/>
  <w15:docId w15:val="{214C3FEC-553E-4E56-A0E4-4E1DFF85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18C0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B18C0"/>
    <w:pPr>
      <w:spacing w:before="100" w:beforeAutospacing="1" w:after="119"/>
    </w:pPr>
  </w:style>
  <w:style w:type="paragraph" w:styleId="a5">
    <w:name w:val="List Paragraph"/>
    <w:basedOn w:val="a0"/>
    <w:uiPriority w:val="99"/>
    <w:qFormat/>
    <w:rsid w:val="003B18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список"/>
    <w:basedOn w:val="a0"/>
    <w:uiPriority w:val="99"/>
    <w:rsid w:val="003B18C0"/>
    <w:pPr>
      <w:widowControl w:val="0"/>
      <w:numPr>
        <w:numId w:val="1"/>
      </w:numPr>
      <w:adjustRightInd w:val="0"/>
      <w:jc w:val="both"/>
    </w:pPr>
    <w:rPr>
      <w:sz w:val="28"/>
      <w:szCs w:val="28"/>
    </w:rPr>
  </w:style>
  <w:style w:type="table" w:styleId="a6">
    <w:name w:val="Table Grid"/>
    <w:basedOn w:val="a2"/>
    <w:uiPriority w:val="99"/>
    <w:rsid w:val="003B18C0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712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12001"/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120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12001"/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421DC0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1"/>
    <w:link w:val="ab"/>
    <w:rsid w:val="00421DC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7CBF-C093-4CD6-91AD-AA6AF54B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Леонтьева Валентина Николаевна</cp:lastModifiedBy>
  <cp:revision>14</cp:revision>
  <dcterms:created xsi:type="dcterms:W3CDTF">2022-01-27T08:58:00Z</dcterms:created>
  <dcterms:modified xsi:type="dcterms:W3CDTF">2022-02-02T08:17:00Z</dcterms:modified>
</cp:coreProperties>
</file>