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BE" w:rsidRDefault="00B80EBE" w:rsidP="00B80E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037F7549" wp14:editId="4BC310B0">
            <wp:simplePos x="0" y="0"/>
            <wp:positionH relativeFrom="column">
              <wp:posOffset>-411745</wp:posOffset>
            </wp:positionH>
            <wp:positionV relativeFrom="paragraph">
              <wp:posOffset>-10473</wp:posOffset>
            </wp:positionV>
            <wp:extent cx="936104" cy="972108"/>
            <wp:effectExtent l="0" t="0" r="0" b="0"/>
            <wp:wrapNone/>
            <wp:docPr id="5" name="Рисунок 4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логотип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04" cy="97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9F">
        <w:rPr>
          <w:rFonts w:ascii="Times New Roman" w:hAnsi="Times New Roman" w:cs="Times New Roman"/>
          <w:sz w:val="24"/>
        </w:rPr>
        <w:t xml:space="preserve">ФЕДЕРАЛЬНОЕ ГОСУДАРСТВЕННОЕ БЮДЖЕТНОЕ </w:t>
      </w:r>
    </w:p>
    <w:p w:rsidR="00B80EBE" w:rsidRDefault="00B80EBE" w:rsidP="00B80E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sz w:val="24"/>
        </w:rPr>
        <w:t>ОБРАЗОВАТЕЛЬНОЕ УЧРЕЖДЕНИЕ ВЫСШЕГО ОБРАЗОВАНИЯ</w:t>
      </w:r>
    </w:p>
    <w:p w:rsidR="00B80EBE" w:rsidRPr="00C7009F" w:rsidRDefault="00B80EBE" w:rsidP="00B80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009F">
        <w:rPr>
          <w:rFonts w:ascii="Times New Roman" w:hAnsi="Times New Roman" w:cs="Times New Roman"/>
          <w:b/>
          <w:sz w:val="24"/>
        </w:rPr>
        <w:t xml:space="preserve"> КУБАНСКИЙ ГОСУДАРСТВЕННЫЙ МЕДИЦИНСКИЙ УНИВЕРСИТЕТ</w:t>
      </w:r>
    </w:p>
    <w:p w:rsidR="00B80EBE" w:rsidRDefault="00B80EBE" w:rsidP="00B80E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sz w:val="24"/>
        </w:rPr>
        <w:t xml:space="preserve">МИНИСТЕРСТВА ЗДРАВООХРАНЕНИЯ РОССИЙСКОЙ ФЕДЕРАЦИИ </w:t>
      </w:r>
    </w:p>
    <w:p w:rsidR="00B80EBE" w:rsidRDefault="00B80EBE" w:rsidP="00B80E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sz w:val="24"/>
        </w:rPr>
        <w:t>(</w:t>
      </w:r>
      <w:proofErr w:type="spellStart"/>
      <w:r w:rsidRPr="00C7009F">
        <w:rPr>
          <w:rFonts w:ascii="Times New Roman" w:hAnsi="Times New Roman" w:cs="Times New Roman"/>
          <w:sz w:val="24"/>
        </w:rPr>
        <w:t>ФГБОУ</w:t>
      </w:r>
      <w:proofErr w:type="spellEnd"/>
      <w:r w:rsidRPr="00C7009F">
        <w:rPr>
          <w:rFonts w:ascii="Times New Roman" w:hAnsi="Times New Roman" w:cs="Times New Roman"/>
          <w:sz w:val="24"/>
        </w:rPr>
        <w:t xml:space="preserve"> ВО КубГМУ Минздрава России) </w:t>
      </w:r>
    </w:p>
    <w:p w:rsidR="00B80EBE" w:rsidRPr="00B80EBE" w:rsidRDefault="00B80EBE" w:rsidP="00B80EBE">
      <w:pPr>
        <w:jc w:val="center"/>
        <w:rPr>
          <w:rFonts w:ascii="Times New Roman" w:hAnsi="Times New Roman" w:cs="Times New Roman"/>
          <w:b/>
          <w:sz w:val="28"/>
        </w:rPr>
      </w:pPr>
    </w:p>
    <w:p w:rsidR="00B80EBE" w:rsidRDefault="00B80EBE" w:rsidP="00B80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0EBE">
        <w:rPr>
          <w:rFonts w:ascii="Times New Roman" w:hAnsi="Times New Roman" w:cs="Times New Roman"/>
          <w:b/>
          <w:i/>
          <w:sz w:val="28"/>
        </w:rPr>
        <w:t>Тестовые задания</w:t>
      </w:r>
      <w:r w:rsidRPr="00B80EBE">
        <w:rPr>
          <w:rFonts w:ascii="Times New Roman" w:hAnsi="Times New Roman" w:cs="Times New Roman"/>
          <w:b/>
          <w:sz w:val="28"/>
        </w:rPr>
        <w:t xml:space="preserve"> для подготовки к сдаче специального экзамена для лиц, получивших высшее медицинское и фармацевтическое образование в иностранных государствах по специальности </w:t>
      </w:r>
    </w:p>
    <w:p w:rsidR="00B80EBE" w:rsidRPr="00B80EBE" w:rsidRDefault="00B80EBE" w:rsidP="00B80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0EBE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Патологическая анатомия</w:t>
      </w:r>
      <w:r w:rsidRPr="00B80EBE">
        <w:rPr>
          <w:rFonts w:ascii="Times New Roman" w:hAnsi="Times New Roman" w:cs="Times New Roman"/>
          <w:b/>
          <w:sz w:val="28"/>
        </w:rPr>
        <w:t>»</w:t>
      </w:r>
    </w:p>
    <w:p w:rsidR="00B80EBE" w:rsidRPr="00F57A00" w:rsidRDefault="00B80EBE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EBE" w:rsidRDefault="00B80EBE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B80EBE" w:rsidRDefault="007E4510" w:rsidP="00B80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EBE">
        <w:rPr>
          <w:rFonts w:ascii="Times New Roman" w:hAnsi="Times New Roman" w:cs="Times New Roman"/>
          <w:sz w:val="24"/>
          <w:szCs w:val="24"/>
        </w:rPr>
        <w:t>Укажите микроскопические признаки некроза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кариопикноз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кариорексис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амилоидоз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липидоз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гиалиноз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A22E2F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</w:t>
      </w:r>
      <w:r w:rsidR="007E4510" w:rsidRPr="00F57A00">
        <w:rPr>
          <w:rFonts w:ascii="Times New Roman" w:hAnsi="Times New Roman" w:cs="Times New Roman"/>
          <w:sz w:val="24"/>
          <w:szCs w:val="24"/>
        </w:rPr>
        <w:t xml:space="preserve">кажите макроскопический признак </w:t>
      </w:r>
      <w:proofErr w:type="spellStart"/>
      <w:r w:rsidR="007E4510" w:rsidRPr="00F57A00">
        <w:rPr>
          <w:rFonts w:ascii="Times New Roman" w:hAnsi="Times New Roman" w:cs="Times New Roman"/>
          <w:sz w:val="24"/>
          <w:szCs w:val="24"/>
        </w:rPr>
        <w:t>коагуляционного</w:t>
      </w:r>
      <w:proofErr w:type="spellEnd"/>
      <w:r w:rsidR="007E4510" w:rsidRPr="00F57A00">
        <w:rPr>
          <w:rFonts w:ascii="Times New Roman" w:hAnsi="Times New Roman" w:cs="Times New Roman"/>
          <w:sz w:val="24"/>
          <w:szCs w:val="24"/>
        </w:rPr>
        <w:t xml:space="preserve"> некроза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накопление в тканях аномального белка амилоида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уплотнение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размягчение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сохранение цвета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макроскопический признак колликвационного некроза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уплотнение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размягчение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выражена зона демаркационного воспаления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накопление в тканях аномального белка амилоида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клинико-анатомическую форму некроза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липидоз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гиалиноз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стеатоз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склероз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гангрена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клинико-анатомическую форму некроза, возникающую в тканях при длительном сдавливании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эмпиема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пролежень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секвестр</w:t>
      </w:r>
    </w:p>
    <w:p w:rsidR="007E4510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творожистый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 xml:space="preserve">Укажите клинико-анатомическую форму некроза, возникающую при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ромбозе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сосуда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творожистый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эмпиема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склероз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инфаркт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секвестр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заболевание, при котором возникает творожистый некроз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брюшной тиф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дизентерия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дифтерия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туберкулез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При каком инфекционном заболевании возникает казеозный некроз?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брюшной тиф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дизентерия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дифтерия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сифилис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заболевание, при котором возникает фибриноидный некроз в соединительной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корь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пиелонефрит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ревматизм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крупозная пневмония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В каком органе может развиваться гангрена?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кишечник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сердце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селезенка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гистологический признак, используемый для дифференциальной диагностики между некрозом и посмертным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аутолизом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клеточный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демаркационное воспаление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пласты атипичного плоского эпителия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метаплазия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причину возникновения инфаркта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тромбоз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>дисплазия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петрификация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кровоизлияние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орган, в котором очаг инфаркта всегда имеет неправильную форму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селезенка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легкие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почка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орган, в котором очаг инфаркта имеет клиновидную форму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почки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кишечник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желудок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морфологические проявления инфаркта миокарда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неправильной формы, белый с геморрагическим венчиком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треугольной формы, красный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очаг пропитан солями кальция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клиновидной формы, белый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исход инфаркта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метаплазия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дисплазия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малигнизация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орган, в котором некроз всегда развивается  по типу колликвационного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селезенка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кишечник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сердце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почка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вид нарушенного кровообращения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полнокровие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петрификация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мукоидное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набухание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фибриноидное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набухание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патологическое состояние, при котором развивается общее венозное полнокровие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тромбоз воротной вены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сдавление легочных вен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сдавление почечной вены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порок сердца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заболевание, при котором может развиться острое общее венозное полнокровие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инфаркт тонкого кишечника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инфаркт легкого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инфаркт миокарда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острый гепатит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морфологическое проявление хронического венозного застоя в малом круге кровообращения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острый бронхит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крупозная пневмония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бурая индурация легких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рак легкого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морфологическое проявление острого венозного полнокровия в малом круге кровообращения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острый бронхит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крупозная пневмония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бурая индурация</w:t>
      </w:r>
      <w:bookmarkStart w:id="0" w:name="_GoBack"/>
      <w:bookmarkEnd w:id="0"/>
      <w:r w:rsidRPr="00F57A00">
        <w:rPr>
          <w:rFonts w:ascii="Times New Roman" w:hAnsi="Times New Roman" w:cs="Times New Roman"/>
          <w:sz w:val="24"/>
          <w:szCs w:val="24"/>
        </w:rPr>
        <w:t xml:space="preserve"> легких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плеврит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отек легких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пневмоторакс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Опишите внешний вид печени при хроническом венозном застое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увеличена, края закруглены, на разрезе пестрая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уменьшена, поверхность гладкая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уменьшена, поверхность крупнобугристая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желтая, поверхность мелкобугристая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гистологические признаки мускатной печени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некроз гепатоцитов, апоптозные тельца, воспалительный инфильтрат в строме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кровоизлияние в центре печеночной дольки, атрофия и некроз гепатоцитов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некроз гепатоцитов, формирование ложных долек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холестаз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>, холангит, разрастание соединительной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>Опишите внешний вид почек при хроническом венозном застое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бледные, дряблой консистенции, кора расширена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сальные, плотные, увеличенные, поверхность гладкая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синюшные, плотные, поверхность гладкая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пестрые, уменьшены в размере, поверхность мелкозернистая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Опишите внешний вид селезенки при хроническом венозном застое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увеличена, сальная, плотная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серая, дряблая, капсула морщинистая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уменьшена, бледная, капсула утолщена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увеличена, плотная, синюшная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вид эмболии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жировая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ишемическая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геморрагическая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коллатеральная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Какой вид эмболии возникает при метастазировании злокачественной опухоли?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жировая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воздушная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клеточная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газовая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инородными телами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причину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аррозивного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кровотечения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разъедание стенки сосуда опухолью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системный амилоидоз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газовая эмболия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местный тромбоз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вид внутреннего кровотечения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желудочное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кишечное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гемоперитонеум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гематурия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метроррагия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Какое кровотечение относятся к наружным?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гемоперитонеум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метроррагия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гемоторакс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гемоперикард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кровотечения, которые способны приводить к быстрому наступлению смерти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кровотечение в полость сустава при гемофилии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разрыв сифилитической аневризмы аорты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диапедезные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кровоизлияния при инфекциях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разрыв стенки сердца при инфаркте миокарда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разрыв аневризм мозговых артерий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термин, означающий скопление свернувшейся крови в тканях с нарушением их целостности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аденома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гемартроз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гемангиома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гематома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абсцесс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термин, означающий мелкие точечные кровоизлияния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мелена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гемосидероз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гемартроз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петехии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Опишите внешний вид тромба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эластичный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поверхность гладкая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мягкий, свободно лежит в просвете сосуда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плотный, прикреплен к стенке сосуда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вид тромба в зависимости от строения и внешнего вида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обтурирующий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пристеночный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красный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дилатационный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благоприятные исходы тромбоза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петрификация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септический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тромбоэмболия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асептический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неблагоприятные исходы тромбоза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петрификация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септический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асептический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тромбоэмболия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причину внезапной смерти при тромбоэмболии легочной артерии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отек легких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пульмокоронарный рефлекс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хроническая почечная недостаточность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острая почечная недостаточность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морфологическое проявление фазы альтерации при воспалении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эмпиема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некроз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склероз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транссудата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клеточного инфильтрата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морфологическое проявление фазы  экссудации при воспалении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артериальная гиперемия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миграция нейтрофильных лейкоцитов в ткани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склероз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транссудата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клеточного инфильтрата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морфологические проявления фазы пролиферации при воспалении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транссудата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размножение и дифференцировка фибробластов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размножение и дифференцировка эпителия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трансформация В-лимфоцитов в плазматические клетки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вид экссудативного воспаления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гранулематозное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фибринозное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интерстициальное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гиперпластические разрастания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исход серозного воспаления в паренхиматозных органах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гангрена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гранулематоз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фиброз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оссификация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морфологический признак фибринозного воспаления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наличие эритроцитов в экссудате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пленки на слизистых или серозных оболочках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наличие слизи в экссудате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атрофия слизистой оболочки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Опишите внешний вид слизистой оболочки  при фибринозном воспалении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утолщена, с наложениями в виде белесовато-серых пленок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истончена, бледная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отечная, полнокровная, на поверхности экссудат с примесью слизи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утолщена, с множеством полипов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клетки, преобладающие в составе гнойного экссудата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эозинофильные лейкоциты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нейтрофильные лейкоциты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тромбоциты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лимфоциты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отличительный морфологический  признак катарального воспаления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образование фибринозной пленки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гранулемы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наличие слизи в экссудате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дисплазия слизистой оболочки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морфологический признак продуктивного воспаления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гранулемы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серозного экссудата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образование полости, заполненной гноем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>фибриновая пленка на слизистой оболочке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исход интерстициального воспаления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тромбоз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склероз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петрификация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оссификация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исходы гранулем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рассасывание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фиброз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амилоидоз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нагноение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липофусциноз</w:t>
      </w:r>
      <w:proofErr w:type="spellEnd"/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некроз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Дайте определение регенерации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увеличение объема тканей, клеток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уменьшение объема тканей, клеток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переход одного вида ткани в другой, родственный ей вид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восстановление структурных элементов тканей взамен утраченных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патологический процесс, который возникает при патологической регенерации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склероз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атрофия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амилоидоз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метаплазия 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вид гиперплазии, возникающей в молочной железе при беременности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патологическая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эмбриональная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гормональная</w:t>
      </w:r>
    </w:p>
    <w:p w:rsidR="007E4510" w:rsidRPr="00F57A00" w:rsidRDefault="007E4510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викарная</w:t>
      </w:r>
    </w:p>
    <w:p w:rsidR="00745925" w:rsidRPr="00F57A00" w:rsidRDefault="00745925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морфологический признак, который отражает наличие тканевого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атипизма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в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полиморфизм клеток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патологические митозы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изменение ядерно-цитоплазматического соотношения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нарушение соотношения стромы и паренхимы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 xml:space="preserve">Укажите морфологический признак, который отражает наличие клеточного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атипизма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в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нарушение соотношения стромы и паренхимы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хаотичное расположение волокнистых структур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кариолизис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кариорексис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>, плазмолиз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увеличение размера 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гиперхромность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ядер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характерный морфологический признак доброкачественной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клеточный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</w:p>
    <w:p w:rsidR="00232752" w:rsidRPr="00F57A00" w:rsidRDefault="00264833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</w:t>
      </w:r>
      <w:r w:rsidR="00232752" w:rsidRPr="00F57A00">
        <w:rPr>
          <w:rFonts w:ascii="Times New Roman" w:hAnsi="Times New Roman" w:cs="Times New Roman"/>
          <w:sz w:val="24"/>
          <w:szCs w:val="24"/>
        </w:rPr>
        <w:t>кспансивный рост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метастазирование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инвазивный рост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Дайте определение метастаза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появление некроза в опухолевом узле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повторное возникновение опухоли в том же месте после удаления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появление дочерних опухолевых узлов в других органах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ослизнение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в опухолевом узле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предопухолевый процесс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физиологическая регенерация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интраэпителиальная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неоплазия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воспалительная гиперемия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агенезия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доброкачественную опухоль, развивающуюся из многослойного плоского эпителия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папиллома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невус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аденома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фиброаденома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Дайте гистологическое описание папилломы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разрастание железистой ткани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сосочковые разрастания покровного эпителия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атипичное разрастание хрящевой ткани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разрастание грануляционной ткани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орган, в котором появятся ранние гематогенные метастазы саркомы желудка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легкое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почка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печень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щитовидная железа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признаки, характеризующие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лейомиому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лимфогенное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метастазирование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экспансивный рост, волокнисто-клеточное строение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состоит из незрелых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фибробластоподобных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клеток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метастазирует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гематогенным путем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гистологические признаки папилломы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гиперплазия эпителия, сосочковые выросты стромы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гипомеланоз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>, атрофия эпидермиса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разрушение базальной мембраны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атрофия эпителия, воспалительный клеточный инфильтрат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морфологические признаки злокачественной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патологические митозы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нарушение соотношения стромы и паренхимы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состоит из зрелых, дифференцированных клеток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гиперхромность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ядер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увеличение размера ядер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формы роста опухолей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эндофитный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экзофитный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инвазивный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экспансивный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метастатический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признаки опухолей с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местнодеструирующим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ростом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рецидивирование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инвазивный рост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метастазирование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тканевой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клеточный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Дайте определение рецидива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имплантация метастазов опухоли на серозных оболочках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малигнизация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появление вторичных изменений в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повторное возникновение опухоли в том же месте после удаления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перенос опухолевых клеток с током крови или лимфы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Дайте определение имплантационному метастазу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наличие в опухоли патологических митозов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 xml:space="preserve">повторное возникновение опухоли в том же месте после удаления 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распространение опухолевых клеток по серозным оболочкам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распространение опухолевых клеток с током крови по венозным сосудам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распространение опухолевых клеток с током лимфы в лимфатические узлы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появление признаков малигнизации в опухоли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пути метастазирования злокачественных опухолей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лимфогенный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периневральный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гематогенный</w:t>
      </w:r>
    </w:p>
    <w:p w:rsidR="00232752" w:rsidRPr="00F57A00" w:rsidRDefault="00254A81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имплантационный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рецидивный</w:t>
      </w: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возможную локализацию папиллом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легкие</w:t>
      </w:r>
    </w:p>
    <w:p w:rsidR="00232752" w:rsidRPr="00F57A00" w:rsidRDefault="00254A81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пищевод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мочевой пузырь</w:t>
      </w:r>
    </w:p>
    <w:p w:rsidR="00232752" w:rsidRPr="00F57A00" w:rsidRDefault="00254A81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тело матки</w:t>
      </w:r>
    </w:p>
    <w:p w:rsidR="00254A81" w:rsidRPr="00F57A00" w:rsidRDefault="00254A81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шейка матки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мочеточн</w:t>
      </w:r>
      <w:r w:rsidR="00254A81" w:rsidRPr="00F57A00">
        <w:rPr>
          <w:rFonts w:ascii="Times New Roman" w:hAnsi="Times New Roman" w:cs="Times New Roman"/>
          <w:sz w:val="24"/>
          <w:szCs w:val="24"/>
        </w:rPr>
        <w:t>ик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злокачественные опухоли, гистогенез которых связан с железистым эпителием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аденома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папиллома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слизистый рак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плоскоклеточный рак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фиброзный рак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гистологические виды аденом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трабекулярная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тубулярная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мелкоклеточная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альвеолярная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сосочковая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доброкачественные опухоли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мезенхимального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происхождения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папиллома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капиллярная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гемангиома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синовиома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лейомиома</w:t>
      </w:r>
    </w:p>
    <w:p w:rsidR="00232752" w:rsidRPr="00F57A00" w:rsidRDefault="00264833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</w:t>
      </w:r>
      <w:r w:rsidR="00232752" w:rsidRPr="00F57A00">
        <w:rPr>
          <w:rFonts w:ascii="Times New Roman" w:hAnsi="Times New Roman" w:cs="Times New Roman"/>
          <w:sz w:val="24"/>
          <w:szCs w:val="24"/>
        </w:rPr>
        <w:t>ибернома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характерные признаки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десмоида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имеет гистологическое строение фибромы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инвазивный рост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экспансивный рост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локализуется в матке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локализуется на передней стенке живота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метастазирует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рецидивирует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является разновидностью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синовиомы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признаки, характеризующие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фибросаркому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лимфогенное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метастазирование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содержит "палисадные" структуры из зрелых клеток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имеет волокнисто-клеточное строение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состоит из незрелых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фибробластоподобных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клеток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метастазирует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преимущественно гематогенным путем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микроскопические признаки почечно-клеточного рака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клеточные структуры с поперечной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исчерченностью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цитоплазма клеток содержит пигмент бурого цвета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цитоплазма клеток богата липидами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некрозы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кровоизлияния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признаки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хорионэпителиомы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губчатый вид</w:t>
      </w:r>
    </w:p>
    <w:p w:rsidR="00232752" w:rsidRPr="00F57A00" w:rsidRDefault="00254A81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образует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гонадотромный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гормон</w:t>
      </w:r>
    </w:p>
    <w:p w:rsidR="00232752" w:rsidRPr="00F57A00" w:rsidRDefault="00254A81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экспансивный рост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мягкой консистенции, пестрого цвета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плотной консистенции, белого цвета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предраковые изменения в желудке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острая язва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лейомиома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кишечная метаплазия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катаральное воспаление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интраэпителиальная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неоплазия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Из каких тканевых элементов развивается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хорионкарцинома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из слизистой оболочки тела матки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lastRenderedPageBreak/>
        <w:t>из слизистой оболочки маточных труб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из тканевых элементов плаценты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гравидарного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эндометрия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признаки фиброаденомы молочной железы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вид узла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мягкая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плотная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инкапсулированная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 имеет четких границ</w:t>
      </w: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наиболее частый гистологический вариант рака щитовидной железы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солидный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папиллярный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фолликулярный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недифференцированный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медуллярный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заболевание, при котором развивается паратиреоидная остеодистрофия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рак щитовидной железы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миеломная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болезнь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карциноид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желудка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аденома околощитовидных желез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фолликулярная аденома щитовидной железы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опухоли, секретирующие серотонин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мезотелиома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хемодектома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карциноид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меланома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десмоид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опухоль, которая осложняется развитием симптоматической  гипертензии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карцинома желудка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дисгерминома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яичника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феохромоцитома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надпочечника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тимома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вилочковой железы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органоспецифическую доброкачественную опухоль гипофиза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семинома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хорионкарцинома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интраканалликулярная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фиброаденома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скирр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хромофобная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аденома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наиболее распространенный гистологический вариант рака пищевода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карциноид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плоскоклеточный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слизистый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солидный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фиброзный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наиболее частую локализацию ранних гематогенных метастазов рака верхнего отдела прямой кишки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почки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легкие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печень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кости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наиболее частую локализацию ранних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лимфогенных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метастазов рака прямой кишки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надключичные лимфатические узлы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паховые лимфатические узлы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лимфатические узлы в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паравезикальной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жировой клетчатке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лимфатические узлы в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мезоректальной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жировой клетчатке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печень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опухоль, приводящую к развитию болезни Иценко-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феохромоцитома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инсулома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семинома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дисгерминома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базофильная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аденома гипофиза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орган, в котором можно обнаружить ретроградные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лимфогенные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метастазы рака желудка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печень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кости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легкие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матка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яичники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опухоль, которая приводит к развитию синдрома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Золлингера-Эллисона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феохромоцитома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карциноид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инсулома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lastRenderedPageBreak/>
        <w:t>пинеалома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лимфосаркома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структуры, типичные для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менингиомы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тельца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Верокаи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псаммомные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тельца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клетки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Тутона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роговые жемчужины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озера слизи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доброкачественные опухоли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нейроэктодермального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происхождения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шваннома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астроцитома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эпендимома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олигодендроглиома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менингиома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злокачественные опухоли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нейроэктодермального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происхождения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астробластома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олигодендроглиобластома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эпендимома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менингеальная саркома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хемодектома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доброкачественную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менингососудистую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опухоль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глиобластома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глиома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меланома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астроцитома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менингиома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Укажите доброкачественную опухоль, гистогенез которой связан с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леммоцитами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нейробластома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астроцитома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шваннома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менингиома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меланома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наиболее часто встречающиеся гистологические формы рака влагалищной части шейки матки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lastRenderedPageBreak/>
        <w:t>аденокарцинома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слизистый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плоскоклеточный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ороговевающий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плоскоклеточный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неороговевающий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солидный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Укажите наиболее частую гистологическую форму рака цервикального канала шейки матки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плоскоклеточный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ороговевающий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плоскоклеточный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неороговевающий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солидный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слизистый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 xml:space="preserve">Дайте определение раку </w:t>
      </w: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Крукенберга</w:t>
      </w:r>
      <w:proofErr w:type="spellEnd"/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гематогенные метастазы рака желудка в печень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гематогенные метастазы рака желудка в легкие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A00">
        <w:rPr>
          <w:rFonts w:ascii="Times New Roman" w:hAnsi="Times New Roman" w:cs="Times New Roman"/>
          <w:sz w:val="24"/>
          <w:szCs w:val="24"/>
        </w:rPr>
        <w:t>лимфогенные</w:t>
      </w:r>
      <w:proofErr w:type="spellEnd"/>
      <w:r w:rsidRPr="00F57A00">
        <w:rPr>
          <w:rFonts w:ascii="Times New Roman" w:hAnsi="Times New Roman" w:cs="Times New Roman"/>
          <w:sz w:val="24"/>
          <w:szCs w:val="24"/>
        </w:rPr>
        <w:t xml:space="preserve"> метастазы рака желудка в яичники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злокачественная эпителиальная опухоль цервикального канала шейки матки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00">
        <w:rPr>
          <w:rFonts w:ascii="Times New Roman" w:hAnsi="Times New Roman" w:cs="Times New Roman"/>
          <w:sz w:val="24"/>
          <w:szCs w:val="24"/>
        </w:rPr>
        <w:t>злокачественная эпителиальная опухоль молочной железы</w:t>
      </w:r>
    </w:p>
    <w:p w:rsidR="00232752" w:rsidRPr="00F57A00" w:rsidRDefault="00232752" w:rsidP="00F5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2752" w:rsidRPr="00F5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90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923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642D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07E8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15CF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23E57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0EE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22D3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6BE"/>
    <w:multiLevelType w:val="hybridMultilevel"/>
    <w:tmpl w:val="ABA8DCD2"/>
    <w:lvl w:ilvl="0" w:tplc="159EC23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146DA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1AB0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2983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E59FB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638F3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814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D0A7D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B11F4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F4692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95B25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82FD1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C0770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55D5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84D35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9679E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12856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E5491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31C25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958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81B5A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523CA"/>
    <w:multiLevelType w:val="multilevel"/>
    <w:tmpl w:val="7AFEE1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381" w:hanging="2381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."/>
      <w:lvlJc w:val="left"/>
      <w:pPr>
        <w:ind w:left="2948" w:hanging="29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91B2200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E24BE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E5490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5BFA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C3B51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44107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C6AA8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8195B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11934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40803"/>
    <w:multiLevelType w:val="multilevel"/>
    <w:tmpl w:val="3B823D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Restart w:val="0"/>
      <w:suff w:val="space"/>
      <w:lvlText w:val="Глава 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4"/>
      <w:numFmt w:val="decimal"/>
      <w:lvlRestart w:val="0"/>
      <w:suff w:val="space"/>
      <w:lvlText w:val="%4.%3.1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96224BB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A298F"/>
    <w:multiLevelType w:val="multilevel"/>
    <w:tmpl w:val="34EA5D2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Restart w:val="0"/>
      <w:suff w:val="space"/>
      <w:lvlText w:val="Глава 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4"/>
      <w:numFmt w:val="decimal"/>
      <w:lvlRestart w:val="0"/>
      <w:suff w:val="space"/>
      <w:lvlText w:val="%4.%3.1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54B08B3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1309B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1356D"/>
    <w:multiLevelType w:val="hybridMultilevel"/>
    <w:tmpl w:val="5F00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2249B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B2B53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F22A6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61235"/>
    <w:multiLevelType w:val="hybridMultilevel"/>
    <w:tmpl w:val="53F2CEAC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F2E6C"/>
    <w:multiLevelType w:val="hybridMultilevel"/>
    <w:tmpl w:val="E7F420F8"/>
    <w:lvl w:ilvl="0" w:tplc="A1F4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35"/>
  </w:num>
  <w:num w:numId="5">
    <w:abstractNumId w:val="49"/>
  </w:num>
  <w:num w:numId="6">
    <w:abstractNumId w:val="2"/>
  </w:num>
  <w:num w:numId="7">
    <w:abstractNumId w:val="14"/>
  </w:num>
  <w:num w:numId="8">
    <w:abstractNumId w:val="9"/>
  </w:num>
  <w:num w:numId="9">
    <w:abstractNumId w:val="43"/>
  </w:num>
  <w:num w:numId="10">
    <w:abstractNumId w:val="18"/>
  </w:num>
  <w:num w:numId="11">
    <w:abstractNumId w:val="42"/>
  </w:num>
  <w:num w:numId="12">
    <w:abstractNumId w:val="26"/>
  </w:num>
  <w:num w:numId="13">
    <w:abstractNumId w:val="13"/>
  </w:num>
  <w:num w:numId="14">
    <w:abstractNumId w:val="38"/>
  </w:num>
  <w:num w:numId="15">
    <w:abstractNumId w:val="23"/>
  </w:num>
  <w:num w:numId="16">
    <w:abstractNumId w:val="37"/>
  </w:num>
  <w:num w:numId="17">
    <w:abstractNumId w:val="33"/>
  </w:num>
  <w:num w:numId="18">
    <w:abstractNumId w:val="4"/>
  </w:num>
  <w:num w:numId="19">
    <w:abstractNumId w:val="41"/>
  </w:num>
  <w:num w:numId="20">
    <w:abstractNumId w:val="29"/>
  </w:num>
  <w:num w:numId="21">
    <w:abstractNumId w:val="39"/>
  </w:num>
  <w:num w:numId="22">
    <w:abstractNumId w:val="11"/>
  </w:num>
  <w:num w:numId="23">
    <w:abstractNumId w:val="27"/>
  </w:num>
  <w:num w:numId="24">
    <w:abstractNumId w:val="6"/>
  </w:num>
  <w:num w:numId="25">
    <w:abstractNumId w:val="36"/>
  </w:num>
  <w:num w:numId="26">
    <w:abstractNumId w:val="28"/>
  </w:num>
  <w:num w:numId="27">
    <w:abstractNumId w:val="48"/>
  </w:num>
  <w:num w:numId="28">
    <w:abstractNumId w:val="7"/>
  </w:num>
  <w:num w:numId="29">
    <w:abstractNumId w:val="21"/>
  </w:num>
  <w:num w:numId="30">
    <w:abstractNumId w:val="15"/>
  </w:num>
  <w:num w:numId="31">
    <w:abstractNumId w:val="46"/>
  </w:num>
  <w:num w:numId="32">
    <w:abstractNumId w:val="34"/>
  </w:num>
  <w:num w:numId="33">
    <w:abstractNumId w:val="47"/>
  </w:num>
  <w:num w:numId="34">
    <w:abstractNumId w:val="0"/>
  </w:num>
  <w:num w:numId="35">
    <w:abstractNumId w:val="17"/>
  </w:num>
  <w:num w:numId="36">
    <w:abstractNumId w:val="16"/>
  </w:num>
  <w:num w:numId="37">
    <w:abstractNumId w:val="12"/>
  </w:num>
  <w:num w:numId="38">
    <w:abstractNumId w:val="5"/>
  </w:num>
  <w:num w:numId="39">
    <w:abstractNumId w:val="45"/>
  </w:num>
  <w:num w:numId="40">
    <w:abstractNumId w:val="40"/>
  </w:num>
  <w:num w:numId="41">
    <w:abstractNumId w:val="22"/>
  </w:num>
  <w:num w:numId="42">
    <w:abstractNumId w:val="3"/>
  </w:num>
  <w:num w:numId="43">
    <w:abstractNumId w:val="25"/>
  </w:num>
  <w:num w:numId="44">
    <w:abstractNumId w:val="24"/>
  </w:num>
  <w:num w:numId="45">
    <w:abstractNumId w:val="32"/>
  </w:num>
  <w:num w:numId="46">
    <w:abstractNumId w:val="31"/>
  </w:num>
  <w:num w:numId="47">
    <w:abstractNumId w:val="10"/>
  </w:num>
  <w:num w:numId="48">
    <w:abstractNumId w:val="30"/>
  </w:num>
  <w:num w:numId="49">
    <w:abstractNumId w:val="1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10"/>
    <w:rsid w:val="00232752"/>
    <w:rsid w:val="00254A81"/>
    <w:rsid w:val="00264833"/>
    <w:rsid w:val="002C0587"/>
    <w:rsid w:val="002C5C06"/>
    <w:rsid w:val="00745925"/>
    <w:rsid w:val="00754621"/>
    <w:rsid w:val="007E4510"/>
    <w:rsid w:val="00A22E2F"/>
    <w:rsid w:val="00B80EBE"/>
    <w:rsid w:val="00E67B69"/>
    <w:rsid w:val="00F5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4DE08-5EEF-466D-8527-2F06EB5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10"/>
  </w:style>
  <w:style w:type="paragraph" w:styleId="1">
    <w:name w:val="heading 1"/>
    <w:basedOn w:val="a"/>
    <w:next w:val="a"/>
    <w:link w:val="10"/>
    <w:qFormat/>
    <w:rsid w:val="007E45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4510"/>
    <w:pPr>
      <w:keepNext/>
      <w:spacing w:after="240" w:line="360" w:lineRule="auto"/>
      <w:ind w:right="284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4510"/>
    <w:pPr>
      <w:keepNext/>
      <w:numPr>
        <w:ilvl w:val="1"/>
        <w:numId w:val="20"/>
      </w:numPr>
      <w:spacing w:before="240" w:after="120" w:line="360" w:lineRule="auto"/>
      <w:jc w:val="center"/>
      <w:outlineLvl w:val="2"/>
    </w:pPr>
    <w:rPr>
      <w:rFonts w:ascii="Times New Roman" w:eastAsia="Times New Roman" w:hAnsi="Times New Roman" w:cs="Times New Roman"/>
      <w:b/>
      <w:iCs/>
      <w:smallCaps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7E4510"/>
    <w:pPr>
      <w:keepNext/>
      <w:numPr>
        <w:ilvl w:val="3"/>
        <w:numId w:val="20"/>
      </w:numPr>
      <w:suppressAutoHyphens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E4510"/>
    <w:pPr>
      <w:keepNext/>
      <w:spacing w:before="240" w:after="240" w:line="240" w:lineRule="auto"/>
      <w:outlineLvl w:val="4"/>
    </w:pPr>
    <w:rPr>
      <w:rFonts w:ascii="Arial" w:eastAsia="Times New Roman" w:hAnsi="Arial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E4510"/>
    <w:pPr>
      <w:keepNext/>
      <w:spacing w:before="120" w:after="0" w:line="360" w:lineRule="auto"/>
      <w:outlineLvl w:val="5"/>
    </w:pPr>
    <w:rPr>
      <w:rFonts w:ascii="Arial" w:eastAsia="Times New Roman" w:hAnsi="Arial" w:cs="Times New Roman"/>
      <w:b/>
      <w:bCs/>
      <w:i/>
      <w:snapToGrid w:val="0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E451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E4510"/>
    <w:pPr>
      <w:keepNext/>
      <w:suppressAutoHyphens/>
      <w:spacing w:before="240" w:after="24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E451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510"/>
    <w:rPr>
      <w:rFonts w:ascii="Times New Roman" w:eastAsia="Times New Roman" w:hAnsi="Times New Roman" w:cs="Times New Roman"/>
      <w:b/>
      <w:snapToGrid w:val="0"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451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510"/>
    <w:rPr>
      <w:rFonts w:ascii="Times New Roman" w:eastAsia="Times New Roman" w:hAnsi="Times New Roman" w:cs="Times New Roman"/>
      <w:b/>
      <w:iCs/>
      <w:smallCaps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7E4510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4510"/>
    <w:rPr>
      <w:rFonts w:ascii="Arial" w:eastAsia="Times New Roman" w:hAnsi="Arial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E4510"/>
    <w:rPr>
      <w:rFonts w:ascii="Arial" w:eastAsia="Times New Roman" w:hAnsi="Arial" w:cs="Times New Roman"/>
      <w:b/>
      <w:bCs/>
      <w:i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4510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451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E4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510"/>
    <w:pPr>
      <w:ind w:left="720"/>
      <w:contextualSpacing/>
    </w:pPr>
  </w:style>
  <w:style w:type="paragraph" w:customStyle="1" w:styleId="a4">
    <w:name w:val="Задачи экз"/>
    <w:basedOn w:val="a"/>
    <w:rsid w:val="007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Задачи-подзаголовок"/>
    <w:basedOn w:val="2"/>
    <w:rsid w:val="007E4510"/>
    <w:rPr>
      <w:sz w:val="22"/>
    </w:rPr>
  </w:style>
  <w:style w:type="paragraph" w:customStyle="1" w:styleId="a5">
    <w:name w:val="Ячейка орг диаграммы"/>
    <w:basedOn w:val="5"/>
    <w:rsid w:val="007E4510"/>
    <w:pPr>
      <w:spacing w:before="120" w:after="0"/>
      <w:jc w:val="center"/>
    </w:pPr>
    <w:rPr>
      <w:i/>
      <w:sz w:val="24"/>
      <w:szCs w:val="24"/>
    </w:rPr>
  </w:style>
  <w:style w:type="paragraph" w:customStyle="1" w:styleId="a6">
    <w:name w:val="Начало абз."/>
    <w:basedOn w:val="a"/>
    <w:rsid w:val="007E4510"/>
    <w:pPr>
      <w:spacing w:after="0" w:line="360" w:lineRule="auto"/>
      <w:jc w:val="both"/>
    </w:pPr>
    <w:rPr>
      <w:rFonts w:ascii="Times New Roman" w:eastAsia="Times New Roman" w:hAnsi="Times New Roman" w:cs="Times New Roman"/>
      <w:i/>
      <w:snapToGrid w:val="0"/>
      <w:color w:val="000000"/>
      <w:sz w:val="24"/>
      <w:szCs w:val="24"/>
      <w:u w:val="single"/>
      <w:lang w:eastAsia="ru-RU"/>
    </w:rPr>
  </w:style>
  <w:style w:type="paragraph" w:styleId="a7">
    <w:name w:val="header"/>
    <w:basedOn w:val="a"/>
    <w:link w:val="a8"/>
    <w:rsid w:val="007E45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E45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Emphasis"/>
    <w:basedOn w:val="a0"/>
    <w:qFormat/>
    <w:rsid w:val="007E4510"/>
    <w:rPr>
      <w:i/>
      <w:iCs/>
    </w:rPr>
  </w:style>
  <w:style w:type="paragraph" w:styleId="aa">
    <w:name w:val="caption"/>
    <w:basedOn w:val="a"/>
    <w:next w:val="a"/>
    <w:qFormat/>
    <w:rsid w:val="007E451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rsid w:val="007E45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E4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E4510"/>
  </w:style>
  <w:style w:type="paragraph" w:customStyle="1" w:styleId="ae">
    <w:name w:val="Статья"/>
    <w:basedOn w:val="a"/>
    <w:rsid w:val="007E451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">
    <w:name w:val="Автореф"/>
    <w:basedOn w:val="a"/>
    <w:rsid w:val="007E4510"/>
    <w:pPr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Normal (Web)"/>
    <w:basedOn w:val="a"/>
    <w:rsid w:val="007E4510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1">
    <w:name w:val="Статья-1"/>
    <w:basedOn w:val="a"/>
    <w:rsid w:val="007E4510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5">
    <w:name w:val="Статья-1.5"/>
    <w:basedOn w:val="a"/>
    <w:rsid w:val="007E451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А.Славинский</cp:lastModifiedBy>
  <cp:revision>6</cp:revision>
  <dcterms:created xsi:type="dcterms:W3CDTF">2022-12-06T14:20:00Z</dcterms:created>
  <dcterms:modified xsi:type="dcterms:W3CDTF">2022-12-07T07:08:00Z</dcterms:modified>
</cp:coreProperties>
</file>