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4B" w:rsidRDefault="00B83A4B" w:rsidP="00B83A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контрольных работ</w:t>
      </w:r>
    </w:p>
    <w:p w:rsidR="0042474D" w:rsidRPr="00B83A4B" w:rsidRDefault="0042474D" w:rsidP="00B83A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В.1.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Объект, предмет и методы педагогики. Место педагогики в системе наук. 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8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педагогического влияния. 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В.2.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Педагогические аспекты профессиональной деятельности врача.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Модернизация российского высшего профессионального образования.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В.3.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3A4B">
        <w:rPr>
          <w:rFonts w:ascii="Times New Roman" w:eastAsia="Times New Roman" w:hAnsi="Times New Roman" w:cs="Times New Roman"/>
          <w:sz w:val="24"/>
          <w:szCs w:val="24"/>
        </w:rPr>
        <w:t>Аксиологический подход к медицинскому образованию и его основные принципы.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педагогической деятельности.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В.4.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и место лекции в вузе. Функции и виды лекций.</w:t>
      </w:r>
    </w:p>
    <w:p w:rsidR="00B83A4B" w:rsidRPr="00B83A4B" w:rsidRDefault="00B83A4B" w:rsidP="00B83A4B">
      <w:pPr>
        <w:tabs>
          <w:tab w:val="left" w:pos="540"/>
        </w:tabs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Инновационные технологии в медицинском образовании.</w:t>
      </w:r>
    </w:p>
    <w:p w:rsidR="00B83A4B" w:rsidRPr="00B83A4B" w:rsidRDefault="00B83A4B" w:rsidP="00B83A4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В.5.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1.Общение как феномен педагогического процесса.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Интернет и его место в учебном процессе.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В.6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тенденции развития высшего образования в условиях новой социокультурной ситуации.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Семейное воспитание и профилактика </w:t>
      </w:r>
      <w:proofErr w:type="spellStart"/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В.7</w:t>
      </w:r>
    </w:p>
    <w:p w:rsidR="00B83A4B" w:rsidRPr="00B83A4B" w:rsidRDefault="00B83A4B" w:rsidP="00B83A4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Воспитательная работа врача, ее цели и задачи.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Здоровый образ жизни и его пропаганда средствами медицинской педагогики.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В.8.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Высшее образование в современной России.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Коммуникативная компетентность. Стратегии, тактики, виды общения. 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В.9.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1.Компетентностный подход в высшем образовании.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синдрома эмоционального выгорания. Профилактика эмоционального выгорания средствами педагогического процесса.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В.10.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системы и модели современного образования.</w:t>
      </w:r>
    </w:p>
    <w:p w:rsidR="00B83A4B" w:rsidRPr="00B83A4B" w:rsidRDefault="00B83A4B" w:rsidP="00B83A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3A4B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Педагогическая деятельность </w:t>
      </w:r>
      <w:r w:rsidRPr="00B83A4B">
        <w:rPr>
          <w:rFonts w:ascii="Times New Roman" w:eastAsia="TimesNewRomanPSMT" w:hAnsi="Times New Roman" w:cs="Times New Roman"/>
          <w:sz w:val="24"/>
          <w:szCs w:val="24"/>
          <w:lang w:eastAsia="ru-RU"/>
        </w:rPr>
        <w:t>как особый вид общественно-полезной деятельности.</w:t>
      </w:r>
    </w:p>
    <w:p w:rsidR="007B5E0E" w:rsidRDefault="007B5E0E"/>
    <w:sectPr w:rsidR="007B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28"/>
    <w:rsid w:val="0042474D"/>
    <w:rsid w:val="00506028"/>
    <w:rsid w:val="007B5E0E"/>
    <w:rsid w:val="00B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7619"/>
  <w15:chartTrackingRefBased/>
  <w15:docId w15:val="{809A0C77-92C2-48A5-B1E5-4759895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2020-10-19T20:40:00Z</dcterms:created>
  <dcterms:modified xsi:type="dcterms:W3CDTF">2020-10-19T20:41:00Z</dcterms:modified>
</cp:coreProperties>
</file>