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A7D" w:rsidRPr="00B02099" w:rsidRDefault="00954A7D" w:rsidP="00954A7D">
      <w:pPr>
        <w:pStyle w:val="af4"/>
        <w:rPr>
          <w:rFonts w:ascii="Times New Roman" w:hAnsi="Times New Roman" w:cs="Times New Roman"/>
          <w:b w:val="0"/>
          <w:bCs w:val="0"/>
          <w:caps/>
          <w:sz w:val="24"/>
          <w:szCs w:val="24"/>
        </w:rPr>
      </w:pPr>
      <w:r w:rsidRPr="00B02099">
        <w:rPr>
          <w:rFonts w:ascii="Times New Roman" w:hAnsi="Times New Roman" w:cs="Times New Roman"/>
          <w:b w:val="0"/>
          <w:bCs w:val="0"/>
          <w:caps/>
          <w:sz w:val="24"/>
          <w:szCs w:val="24"/>
        </w:rPr>
        <w:t>ФЕДЕРАЛЬНОЕ государственное БЮДЖЕТНОЕ</w:t>
      </w:r>
    </w:p>
    <w:p w:rsidR="00954A7D" w:rsidRPr="00B02099" w:rsidRDefault="00954A7D" w:rsidP="00954A7D">
      <w:pPr>
        <w:pStyle w:val="af4"/>
        <w:rPr>
          <w:rFonts w:ascii="Times New Roman" w:hAnsi="Times New Roman" w:cs="Times New Roman"/>
          <w:b w:val="0"/>
          <w:bCs w:val="0"/>
          <w:caps/>
          <w:sz w:val="24"/>
          <w:szCs w:val="24"/>
        </w:rPr>
      </w:pPr>
      <w:r w:rsidRPr="00B02099">
        <w:rPr>
          <w:rFonts w:ascii="Times New Roman" w:hAnsi="Times New Roman" w:cs="Times New Roman"/>
          <w:b w:val="0"/>
          <w:bCs w:val="0"/>
          <w:caps/>
          <w:sz w:val="24"/>
          <w:szCs w:val="24"/>
        </w:rPr>
        <w:t>образовательноЕ учреждение высшего образования</w:t>
      </w:r>
    </w:p>
    <w:p w:rsidR="00954A7D" w:rsidRPr="00B02099" w:rsidRDefault="00954A7D" w:rsidP="00954A7D">
      <w:pPr>
        <w:pStyle w:val="af4"/>
        <w:rPr>
          <w:rFonts w:ascii="Times New Roman" w:hAnsi="Times New Roman" w:cs="Times New Roman"/>
          <w:sz w:val="26"/>
          <w:szCs w:val="26"/>
        </w:rPr>
      </w:pPr>
      <w:r w:rsidRPr="00B02099">
        <w:rPr>
          <w:rFonts w:ascii="Times New Roman" w:hAnsi="Times New Roman" w:cs="Times New Roman"/>
          <w:sz w:val="26"/>
          <w:szCs w:val="26"/>
        </w:rPr>
        <w:t>«КУБАНСКИЙ ГОСУДАРСТВЕННЫЙ МЕДИЦИНСКИЙ УНИВЕРСИТЕТ»</w:t>
      </w:r>
    </w:p>
    <w:p w:rsidR="00954A7D" w:rsidRPr="00B02099" w:rsidRDefault="00954A7D" w:rsidP="00954A7D">
      <w:pPr>
        <w:pStyle w:val="af4"/>
        <w:rPr>
          <w:rFonts w:ascii="Times New Roman" w:hAnsi="Times New Roman" w:cs="Times New Roman"/>
          <w:b w:val="0"/>
          <w:bCs w:val="0"/>
          <w:caps/>
          <w:sz w:val="24"/>
          <w:szCs w:val="24"/>
        </w:rPr>
      </w:pPr>
      <w:r w:rsidRPr="00B02099">
        <w:rPr>
          <w:rFonts w:ascii="Times New Roman" w:hAnsi="Times New Roman" w:cs="Times New Roman"/>
          <w:b w:val="0"/>
          <w:bCs w:val="0"/>
          <w:caps/>
          <w:sz w:val="24"/>
          <w:szCs w:val="24"/>
        </w:rPr>
        <w:t>министерства здравоохранения российской федерации</w:t>
      </w:r>
    </w:p>
    <w:p w:rsidR="00954A7D" w:rsidRPr="00B02099" w:rsidRDefault="00954A7D" w:rsidP="00954A7D">
      <w:pPr>
        <w:pStyle w:val="af4"/>
        <w:rPr>
          <w:rFonts w:ascii="Times New Roman" w:hAnsi="Times New Roman" w:cs="Times New Roman"/>
          <w:b w:val="0"/>
          <w:bCs w:val="0"/>
          <w:sz w:val="24"/>
          <w:szCs w:val="24"/>
        </w:rPr>
      </w:pPr>
      <w:r w:rsidRPr="00B02099">
        <w:rPr>
          <w:rFonts w:ascii="Times New Roman" w:hAnsi="Times New Roman" w:cs="Times New Roman"/>
          <w:b w:val="0"/>
          <w:bCs w:val="0"/>
          <w:sz w:val="24"/>
          <w:szCs w:val="24"/>
        </w:rPr>
        <w:t xml:space="preserve">(ФГБОУ ВО </w:t>
      </w:r>
      <w:proofErr w:type="spellStart"/>
      <w:r w:rsidRPr="00B02099">
        <w:rPr>
          <w:rFonts w:ascii="Times New Roman" w:hAnsi="Times New Roman" w:cs="Times New Roman"/>
          <w:b w:val="0"/>
          <w:bCs w:val="0"/>
          <w:sz w:val="24"/>
          <w:szCs w:val="24"/>
        </w:rPr>
        <w:t>КубГМУ</w:t>
      </w:r>
      <w:proofErr w:type="spellEnd"/>
      <w:r w:rsidRPr="00B02099">
        <w:rPr>
          <w:rFonts w:ascii="Times New Roman" w:hAnsi="Times New Roman" w:cs="Times New Roman"/>
          <w:b w:val="0"/>
          <w:bCs w:val="0"/>
          <w:sz w:val="24"/>
          <w:szCs w:val="24"/>
        </w:rPr>
        <w:t xml:space="preserve"> Минздрава России)</w:t>
      </w:r>
    </w:p>
    <w:p w:rsidR="00954A7D" w:rsidRPr="00B02099" w:rsidRDefault="00954A7D" w:rsidP="00954A7D">
      <w:pPr>
        <w:autoSpaceDE w:val="0"/>
        <w:autoSpaceDN w:val="0"/>
        <w:adjustRightInd w:val="0"/>
        <w:spacing w:after="0"/>
        <w:jc w:val="center"/>
        <w:rPr>
          <w:rFonts w:ascii="Times New Roman" w:hAnsi="Times New Roman" w:cs="Times New Roman"/>
          <w:i/>
          <w:iCs/>
          <w:sz w:val="28"/>
          <w:szCs w:val="28"/>
        </w:rPr>
      </w:pPr>
    </w:p>
    <w:tbl>
      <w:tblPr>
        <w:tblW w:w="9900" w:type="dxa"/>
        <w:tblInd w:w="-106" w:type="dxa"/>
        <w:tblLayout w:type="fixed"/>
        <w:tblLook w:val="00A0" w:firstRow="1" w:lastRow="0" w:firstColumn="1" w:lastColumn="0" w:noHBand="0" w:noVBand="0"/>
      </w:tblPr>
      <w:tblGrid>
        <w:gridCol w:w="3960"/>
        <w:gridCol w:w="1980"/>
        <w:gridCol w:w="3960"/>
      </w:tblGrid>
      <w:tr w:rsidR="00954A7D" w:rsidRPr="00137B4D" w:rsidTr="00954A7D">
        <w:trPr>
          <w:trHeight w:val="1429"/>
        </w:trPr>
        <w:tc>
          <w:tcPr>
            <w:tcW w:w="3960" w:type="dxa"/>
          </w:tcPr>
          <w:p w:rsidR="00954A7D" w:rsidRPr="00137B4D" w:rsidRDefault="00954A7D" w:rsidP="00954A7D">
            <w:pPr>
              <w:spacing w:after="0" w:line="240" w:lineRule="auto"/>
              <w:jc w:val="center"/>
              <w:rPr>
                <w:rFonts w:ascii="Times New Roman" w:hAnsi="Times New Roman" w:cs="Times New Roman"/>
                <w:sz w:val="24"/>
                <w:szCs w:val="24"/>
                <w:lang w:eastAsia="ru-RU"/>
              </w:rPr>
            </w:pPr>
          </w:p>
          <w:p w:rsidR="00954A7D" w:rsidRPr="003F5A1F" w:rsidRDefault="00954A7D" w:rsidP="00954A7D">
            <w:pPr>
              <w:spacing w:before="120" w:after="120" w:line="192" w:lineRule="auto"/>
              <w:jc w:val="center"/>
              <w:rPr>
                <w:rFonts w:ascii="Times New Roman" w:hAnsi="Times New Roman" w:cs="Times New Roman"/>
                <w:sz w:val="24"/>
                <w:szCs w:val="24"/>
                <w:lang w:eastAsia="ru-RU"/>
              </w:rPr>
            </w:pPr>
            <w:r w:rsidRPr="003F5A1F">
              <w:rPr>
                <w:rFonts w:ascii="Times New Roman" w:hAnsi="Times New Roman" w:cs="Times New Roman"/>
                <w:sz w:val="24"/>
                <w:szCs w:val="24"/>
                <w:lang w:eastAsia="ru-RU"/>
              </w:rPr>
              <w:t>Утверждена</w:t>
            </w:r>
          </w:p>
          <w:p w:rsidR="00954A7D" w:rsidRPr="003F5A1F" w:rsidRDefault="00954A7D" w:rsidP="00954A7D">
            <w:pPr>
              <w:spacing w:before="120" w:after="120" w:line="192" w:lineRule="auto"/>
              <w:jc w:val="center"/>
              <w:rPr>
                <w:rFonts w:ascii="Times New Roman" w:hAnsi="Times New Roman" w:cs="Times New Roman"/>
                <w:sz w:val="24"/>
                <w:szCs w:val="24"/>
                <w:lang w:eastAsia="ru-RU"/>
              </w:rPr>
            </w:pPr>
            <w:r w:rsidRPr="003F5A1F">
              <w:rPr>
                <w:rFonts w:ascii="Times New Roman" w:hAnsi="Times New Roman" w:cs="Times New Roman"/>
                <w:sz w:val="24"/>
                <w:szCs w:val="24"/>
                <w:lang w:eastAsia="ru-RU"/>
              </w:rPr>
              <w:t xml:space="preserve">ученым советом ФГБОУ ВО </w:t>
            </w:r>
            <w:proofErr w:type="spellStart"/>
            <w:r w:rsidRPr="003F5A1F">
              <w:rPr>
                <w:rFonts w:ascii="Times New Roman" w:hAnsi="Times New Roman" w:cs="Times New Roman"/>
                <w:sz w:val="24"/>
                <w:szCs w:val="24"/>
                <w:lang w:eastAsia="ru-RU"/>
              </w:rPr>
              <w:t>КубГМУ</w:t>
            </w:r>
            <w:proofErr w:type="spellEnd"/>
            <w:r w:rsidRPr="003F5A1F">
              <w:rPr>
                <w:rFonts w:ascii="Times New Roman" w:hAnsi="Times New Roman" w:cs="Times New Roman"/>
                <w:sz w:val="24"/>
                <w:szCs w:val="24"/>
                <w:lang w:eastAsia="ru-RU"/>
              </w:rPr>
              <w:t xml:space="preserve"> Минздрава России</w:t>
            </w:r>
          </w:p>
          <w:p w:rsidR="00954A7D" w:rsidRPr="003F5A1F" w:rsidRDefault="00954A7D" w:rsidP="00954A7D">
            <w:pPr>
              <w:spacing w:before="120" w:after="120" w:line="192" w:lineRule="auto"/>
              <w:jc w:val="center"/>
              <w:rPr>
                <w:rFonts w:ascii="Times New Roman" w:hAnsi="Times New Roman" w:cs="Times New Roman"/>
                <w:sz w:val="24"/>
                <w:szCs w:val="24"/>
                <w:lang w:eastAsia="ru-RU"/>
              </w:rPr>
            </w:pPr>
            <w:r w:rsidRPr="003F5A1F">
              <w:rPr>
                <w:rFonts w:ascii="Times New Roman" w:hAnsi="Times New Roman" w:cs="Times New Roman"/>
                <w:sz w:val="24"/>
                <w:szCs w:val="24"/>
                <w:lang w:eastAsia="ru-RU"/>
              </w:rPr>
              <w:t>Протокол № _</w:t>
            </w:r>
            <w:r>
              <w:rPr>
                <w:rFonts w:ascii="Times New Roman" w:hAnsi="Times New Roman" w:cs="Times New Roman"/>
                <w:sz w:val="24"/>
                <w:szCs w:val="24"/>
                <w:lang w:eastAsia="ru-RU"/>
              </w:rPr>
              <w:t>______</w:t>
            </w:r>
            <w:r w:rsidRPr="003F5A1F">
              <w:rPr>
                <w:rFonts w:ascii="Times New Roman" w:hAnsi="Times New Roman" w:cs="Times New Roman"/>
                <w:sz w:val="24"/>
                <w:szCs w:val="24"/>
                <w:lang w:eastAsia="ru-RU"/>
              </w:rPr>
              <w:t>____</w:t>
            </w:r>
          </w:p>
          <w:p w:rsidR="00954A7D" w:rsidRPr="003F5A1F" w:rsidRDefault="00954A7D" w:rsidP="00954A7D">
            <w:pPr>
              <w:spacing w:before="120" w:after="120" w:line="192" w:lineRule="auto"/>
              <w:jc w:val="center"/>
              <w:rPr>
                <w:rFonts w:ascii="Times New Roman" w:hAnsi="Times New Roman" w:cs="Times New Roman"/>
                <w:sz w:val="24"/>
                <w:szCs w:val="24"/>
                <w:lang w:eastAsia="ru-RU"/>
              </w:rPr>
            </w:pPr>
            <w:r w:rsidRPr="003F5A1F">
              <w:rPr>
                <w:rFonts w:ascii="Times New Roman" w:hAnsi="Times New Roman" w:cs="Times New Roman"/>
                <w:sz w:val="24"/>
                <w:szCs w:val="24"/>
                <w:lang w:eastAsia="ru-RU"/>
              </w:rPr>
              <w:t>от «__» _________ 20</w:t>
            </w:r>
            <w:r w:rsidR="007542F6">
              <w:rPr>
                <w:rFonts w:ascii="Times New Roman" w:hAnsi="Times New Roman" w:cs="Times New Roman"/>
                <w:sz w:val="24"/>
                <w:szCs w:val="24"/>
                <w:lang w:eastAsia="ru-RU"/>
              </w:rPr>
              <w:t>21</w:t>
            </w:r>
            <w:r w:rsidRPr="003F5A1F">
              <w:rPr>
                <w:rFonts w:ascii="Times New Roman" w:hAnsi="Times New Roman" w:cs="Times New Roman"/>
                <w:sz w:val="24"/>
                <w:szCs w:val="24"/>
                <w:lang w:eastAsia="ru-RU"/>
              </w:rPr>
              <w:t xml:space="preserve"> г.</w:t>
            </w:r>
          </w:p>
          <w:p w:rsidR="00954A7D" w:rsidRPr="003F5A1F" w:rsidRDefault="00954A7D" w:rsidP="00954A7D">
            <w:pPr>
              <w:spacing w:after="0" w:line="240" w:lineRule="auto"/>
              <w:rPr>
                <w:rFonts w:ascii="Times New Roman" w:hAnsi="Times New Roman" w:cs="Times New Roman"/>
                <w:sz w:val="24"/>
                <w:szCs w:val="24"/>
                <w:vertAlign w:val="superscript"/>
                <w:lang w:eastAsia="ru-RU"/>
              </w:rPr>
            </w:pPr>
          </w:p>
          <w:p w:rsidR="00954A7D" w:rsidRDefault="00954A7D" w:rsidP="00954A7D">
            <w:pPr>
              <w:spacing w:before="120" w:after="120" w:line="192" w:lineRule="auto"/>
              <w:jc w:val="center"/>
              <w:rPr>
                <w:rFonts w:ascii="Times New Roman" w:hAnsi="Times New Roman" w:cs="Times New Roman"/>
                <w:sz w:val="20"/>
                <w:szCs w:val="20"/>
                <w:lang w:eastAsia="ru-RU"/>
              </w:rPr>
            </w:pPr>
          </w:p>
          <w:p w:rsidR="00954A7D" w:rsidRPr="00137B4D" w:rsidRDefault="00954A7D" w:rsidP="00954A7D">
            <w:pPr>
              <w:spacing w:before="120" w:after="120" w:line="192" w:lineRule="auto"/>
              <w:jc w:val="center"/>
              <w:rPr>
                <w:rFonts w:ascii="Times New Roman" w:hAnsi="Times New Roman" w:cs="Times New Roman"/>
                <w:sz w:val="24"/>
                <w:szCs w:val="24"/>
                <w:vertAlign w:val="superscript"/>
                <w:lang w:eastAsia="ru-RU"/>
              </w:rPr>
            </w:pPr>
          </w:p>
        </w:tc>
        <w:tc>
          <w:tcPr>
            <w:tcW w:w="1980" w:type="dxa"/>
            <w:vAlign w:val="center"/>
          </w:tcPr>
          <w:p w:rsidR="00954A7D" w:rsidRPr="00137B4D" w:rsidRDefault="00954A7D" w:rsidP="00954A7D">
            <w:pPr>
              <w:spacing w:after="0" w:line="240" w:lineRule="auto"/>
              <w:jc w:val="center"/>
              <w:rPr>
                <w:rFonts w:ascii="Times New Roman" w:hAnsi="Times New Roman" w:cs="Times New Roman"/>
                <w:sz w:val="24"/>
                <w:szCs w:val="24"/>
                <w:lang w:eastAsia="ru-RU"/>
              </w:rPr>
            </w:pPr>
          </w:p>
        </w:tc>
        <w:tc>
          <w:tcPr>
            <w:tcW w:w="3960" w:type="dxa"/>
          </w:tcPr>
          <w:p w:rsidR="00954A7D" w:rsidRDefault="00954A7D" w:rsidP="00954A7D">
            <w:pPr>
              <w:spacing w:before="120" w:after="120" w:line="192" w:lineRule="auto"/>
              <w:jc w:val="center"/>
              <w:rPr>
                <w:rFonts w:ascii="Times New Roman" w:hAnsi="Times New Roman" w:cs="Times New Roman"/>
                <w:sz w:val="24"/>
                <w:szCs w:val="24"/>
                <w:lang w:eastAsia="ru-RU"/>
              </w:rPr>
            </w:pPr>
          </w:p>
          <w:p w:rsidR="00954A7D" w:rsidRDefault="00954A7D" w:rsidP="00954A7D">
            <w:pPr>
              <w:spacing w:before="120" w:after="120" w:line="192" w:lineRule="auto"/>
              <w:jc w:val="center"/>
              <w:rPr>
                <w:rFonts w:ascii="Times New Roman" w:hAnsi="Times New Roman" w:cs="Times New Roman"/>
                <w:sz w:val="20"/>
                <w:szCs w:val="20"/>
                <w:lang w:eastAsia="ru-RU"/>
              </w:rPr>
            </w:pPr>
            <w:r w:rsidRPr="003F5A1F">
              <w:rPr>
                <w:rFonts w:ascii="Times New Roman" w:hAnsi="Times New Roman" w:cs="Times New Roman"/>
                <w:sz w:val="24"/>
                <w:szCs w:val="24"/>
                <w:lang w:eastAsia="ru-RU"/>
              </w:rPr>
              <w:t xml:space="preserve">Ректор </w:t>
            </w:r>
            <w:r w:rsidRPr="003F5A1F">
              <w:rPr>
                <w:rFonts w:ascii="Times New Roman" w:hAnsi="Times New Roman" w:cs="Times New Roman"/>
                <w:sz w:val="20"/>
                <w:szCs w:val="20"/>
                <w:lang w:eastAsia="ru-RU"/>
              </w:rPr>
              <w:t xml:space="preserve">ФГБОУ ВО </w:t>
            </w:r>
            <w:proofErr w:type="spellStart"/>
            <w:r w:rsidRPr="003F5A1F">
              <w:rPr>
                <w:rFonts w:ascii="Times New Roman" w:hAnsi="Times New Roman" w:cs="Times New Roman"/>
                <w:sz w:val="20"/>
                <w:szCs w:val="20"/>
                <w:lang w:eastAsia="ru-RU"/>
              </w:rPr>
              <w:t>КубГМУ</w:t>
            </w:r>
            <w:proofErr w:type="spellEnd"/>
          </w:p>
          <w:p w:rsidR="00954A7D" w:rsidRPr="003F5A1F" w:rsidRDefault="00954A7D" w:rsidP="00954A7D">
            <w:pPr>
              <w:spacing w:before="120" w:after="120" w:line="192" w:lineRule="auto"/>
              <w:jc w:val="center"/>
              <w:rPr>
                <w:rFonts w:ascii="Times New Roman" w:hAnsi="Times New Roman" w:cs="Times New Roman"/>
                <w:sz w:val="24"/>
                <w:szCs w:val="24"/>
                <w:lang w:eastAsia="ru-RU"/>
              </w:rPr>
            </w:pPr>
            <w:r w:rsidRPr="003F5A1F">
              <w:rPr>
                <w:rFonts w:ascii="Times New Roman" w:hAnsi="Times New Roman" w:cs="Times New Roman"/>
                <w:sz w:val="24"/>
                <w:szCs w:val="24"/>
                <w:lang w:eastAsia="ru-RU"/>
              </w:rPr>
              <w:t>Минздрава России</w:t>
            </w:r>
          </w:p>
          <w:p w:rsidR="00954A7D" w:rsidRPr="003F5A1F" w:rsidRDefault="00954A7D" w:rsidP="00954A7D">
            <w:pPr>
              <w:spacing w:after="0" w:line="192" w:lineRule="auto"/>
              <w:jc w:val="center"/>
              <w:rPr>
                <w:rFonts w:ascii="Times New Roman" w:hAnsi="Times New Roman" w:cs="Times New Roman"/>
                <w:sz w:val="24"/>
                <w:szCs w:val="24"/>
                <w:lang w:eastAsia="ru-RU"/>
              </w:rPr>
            </w:pPr>
            <w:r w:rsidRPr="003F5A1F">
              <w:rPr>
                <w:rFonts w:ascii="Times New Roman" w:hAnsi="Times New Roman" w:cs="Times New Roman"/>
                <w:sz w:val="24"/>
                <w:szCs w:val="24"/>
                <w:lang w:eastAsia="ru-RU"/>
              </w:rPr>
              <w:t>___________</w:t>
            </w:r>
            <w:proofErr w:type="spellStart"/>
            <w:r w:rsidRPr="003F5A1F">
              <w:rPr>
                <w:rFonts w:ascii="Times New Roman" w:hAnsi="Times New Roman" w:cs="Times New Roman"/>
                <w:sz w:val="24"/>
                <w:szCs w:val="24"/>
                <w:u w:val="single"/>
                <w:lang w:eastAsia="ru-RU"/>
              </w:rPr>
              <w:t>С.Н.Алексеенко</w:t>
            </w:r>
            <w:proofErr w:type="spellEnd"/>
          </w:p>
          <w:p w:rsidR="00954A7D" w:rsidRDefault="00AA5699" w:rsidP="00AA5699">
            <w:pPr>
              <w:spacing w:after="0" w:line="192"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00954A7D" w:rsidRPr="00137B4D">
              <w:rPr>
                <w:rFonts w:ascii="Times New Roman" w:hAnsi="Times New Roman" w:cs="Times New Roman"/>
                <w:sz w:val="18"/>
                <w:szCs w:val="18"/>
                <w:lang w:eastAsia="ru-RU"/>
              </w:rPr>
              <w:t>(подпись)</w:t>
            </w:r>
          </w:p>
          <w:p w:rsidR="00AA5699" w:rsidRPr="00AA5699" w:rsidRDefault="00AA5699" w:rsidP="00AA5699">
            <w:pPr>
              <w:spacing w:after="0" w:line="192" w:lineRule="auto"/>
              <w:rPr>
                <w:rFonts w:ascii="Times New Roman" w:hAnsi="Times New Roman" w:cs="Times New Roman"/>
                <w:sz w:val="28"/>
                <w:szCs w:val="18"/>
                <w:lang w:eastAsia="ru-RU"/>
              </w:rPr>
            </w:pPr>
          </w:p>
          <w:p w:rsidR="00954A7D" w:rsidRPr="00137B4D" w:rsidRDefault="00954A7D" w:rsidP="00954A7D">
            <w:pPr>
              <w:spacing w:after="0" w:line="192" w:lineRule="auto"/>
              <w:jc w:val="center"/>
              <w:rPr>
                <w:rFonts w:ascii="Times New Roman" w:hAnsi="Times New Roman" w:cs="Times New Roman"/>
                <w:sz w:val="24"/>
                <w:szCs w:val="24"/>
                <w:lang w:eastAsia="ru-RU"/>
              </w:rPr>
            </w:pPr>
            <w:r w:rsidRPr="00137B4D">
              <w:rPr>
                <w:rFonts w:ascii="Times New Roman" w:hAnsi="Times New Roman" w:cs="Times New Roman"/>
                <w:sz w:val="24"/>
                <w:szCs w:val="24"/>
                <w:lang w:val="fr-FR" w:eastAsia="ru-RU"/>
              </w:rPr>
              <w:t>«___» __________ 20</w:t>
            </w:r>
            <w:r w:rsidR="007542F6">
              <w:rPr>
                <w:rFonts w:ascii="Times New Roman" w:hAnsi="Times New Roman" w:cs="Times New Roman"/>
                <w:sz w:val="24"/>
                <w:szCs w:val="24"/>
                <w:lang w:eastAsia="ru-RU"/>
              </w:rPr>
              <w:t>21</w:t>
            </w:r>
            <w:r w:rsidRPr="00137B4D">
              <w:rPr>
                <w:rFonts w:ascii="Times New Roman" w:hAnsi="Times New Roman" w:cs="Times New Roman"/>
                <w:sz w:val="24"/>
                <w:szCs w:val="24"/>
                <w:lang w:eastAsia="ru-RU"/>
              </w:rPr>
              <w:t xml:space="preserve"> г.</w:t>
            </w:r>
          </w:p>
          <w:p w:rsidR="00954A7D" w:rsidRPr="00137B4D" w:rsidRDefault="00954A7D" w:rsidP="00954A7D">
            <w:pPr>
              <w:spacing w:after="0" w:line="192" w:lineRule="auto"/>
              <w:jc w:val="center"/>
              <w:rPr>
                <w:rFonts w:ascii="Times New Roman" w:hAnsi="Times New Roman" w:cs="Times New Roman"/>
                <w:sz w:val="24"/>
                <w:szCs w:val="24"/>
                <w:lang w:eastAsia="ru-RU"/>
              </w:rPr>
            </w:pPr>
          </w:p>
          <w:p w:rsidR="00954A7D" w:rsidRPr="00137B4D" w:rsidRDefault="00954A7D" w:rsidP="00954A7D">
            <w:pPr>
              <w:spacing w:before="120" w:after="120" w:line="192" w:lineRule="auto"/>
              <w:jc w:val="center"/>
              <w:rPr>
                <w:rFonts w:ascii="Times New Roman" w:hAnsi="Times New Roman" w:cs="Times New Roman"/>
                <w:sz w:val="24"/>
                <w:szCs w:val="24"/>
                <w:lang w:val="fr-FR" w:eastAsia="ru-RU"/>
              </w:rPr>
            </w:pPr>
          </w:p>
        </w:tc>
      </w:tr>
    </w:tbl>
    <w:p w:rsidR="00954A7D" w:rsidRDefault="00954A7D" w:rsidP="00954A7D">
      <w:pPr>
        <w:autoSpaceDE w:val="0"/>
        <w:autoSpaceDN w:val="0"/>
        <w:adjustRightInd w:val="0"/>
        <w:spacing w:after="0"/>
        <w:rPr>
          <w:rFonts w:ascii="Times New Roman" w:hAnsi="Times New Roman" w:cs="Times New Roman"/>
          <w:sz w:val="28"/>
          <w:szCs w:val="28"/>
        </w:rPr>
      </w:pPr>
    </w:p>
    <w:p w:rsidR="00913F46" w:rsidRDefault="00913F46" w:rsidP="00954A7D">
      <w:pPr>
        <w:autoSpaceDE w:val="0"/>
        <w:autoSpaceDN w:val="0"/>
        <w:adjustRightInd w:val="0"/>
        <w:spacing w:after="0"/>
        <w:rPr>
          <w:rFonts w:ascii="Times New Roman" w:hAnsi="Times New Roman" w:cs="Times New Roman"/>
          <w:sz w:val="28"/>
          <w:szCs w:val="28"/>
        </w:rPr>
      </w:pPr>
    </w:p>
    <w:p w:rsidR="00913F46" w:rsidRDefault="00913F46" w:rsidP="00954A7D">
      <w:pPr>
        <w:autoSpaceDE w:val="0"/>
        <w:autoSpaceDN w:val="0"/>
        <w:adjustRightInd w:val="0"/>
        <w:spacing w:after="0"/>
        <w:rPr>
          <w:rFonts w:ascii="Times New Roman" w:hAnsi="Times New Roman" w:cs="Times New Roman"/>
          <w:sz w:val="28"/>
          <w:szCs w:val="28"/>
        </w:rPr>
      </w:pPr>
    </w:p>
    <w:p w:rsidR="00913F46" w:rsidRDefault="00913F46" w:rsidP="00954A7D">
      <w:pPr>
        <w:autoSpaceDE w:val="0"/>
        <w:autoSpaceDN w:val="0"/>
        <w:adjustRightInd w:val="0"/>
        <w:spacing w:after="0"/>
        <w:rPr>
          <w:rFonts w:ascii="Times New Roman" w:hAnsi="Times New Roman" w:cs="Times New Roman"/>
          <w:sz w:val="28"/>
          <w:szCs w:val="28"/>
        </w:rPr>
      </w:pPr>
    </w:p>
    <w:p w:rsidR="00954A7D" w:rsidRPr="00AC2AAC" w:rsidRDefault="00954A7D" w:rsidP="00954A7D">
      <w:pPr>
        <w:autoSpaceDE w:val="0"/>
        <w:autoSpaceDN w:val="0"/>
        <w:adjustRightInd w:val="0"/>
        <w:spacing w:after="0"/>
        <w:jc w:val="center"/>
        <w:rPr>
          <w:rFonts w:ascii="Times New Roman" w:hAnsi="Times New Roman" w:cs="Times New Roman"/>
          <w:i/>
          <w:iCs/>
          <w:sz w:val="28"/>
          <w:szCs w:val="28"/>
        </w:rPr>
      </w:pPr>
      <w:r>
        <w:rPr>
          <w:rFonts w:ascii="Times New Roman" w:hAnsi="Times New Roman" w:cs="Times New Roman"/>
          <w:i/>
          <w:iCs/>
          <w:sz w:val="28"/>
          <w:szCs w:val="28"/>
        </w:rPr>
        <w:t xml:space="preserve">Кафедра </w:t>
      </w:r>
      <w:r w:rsidR="00AA5699">
        <w:rPr>
          <w:rFonts w:ascii="Times New Roman" w:hAnsi="Times New Roman" w:cs="Times New Roman"/>
          <w:i/>
          <w:iCs/>
          <w:sz w:val="28"/>
          <w:szCs w:val="28"/>
        </w:rPr>
        <w:t>терапии №2</w:t>
      </w:r>
      <w:r>
        <w:rPr>
          <w:rFonts w:ascii="Times New Roman" w:hAnsi="Times New Roman" w:cs="Times New Roman"/>
          <w:i/>
          <w:iCs/>
          <w:sz w:val="28"/>
          <w:szCs w:val="28"/>
        </w:rPr>
        <w:t xml:space="preserve"> ФПК и ППС</w:t>
      </w:r>
    </w:p>
    <w:p w:rsidR="00954A7D" w:rsidRPr="00F815D8" w:rsidRDefault="00954A7D" w:rsidP="00954A7D">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ДОПОЛНИТЕЛЬНАЯ ПРОФЕССИОНАЛЬНАЯ </w:t>
      </w:r>
      <w:r w:rsidRPr="00F815D8">
        <w:rPr>
          <w:rFonts w:ascii="Times New Roman" w:hAnsi="Times New Roman" w:cs="Times New Roman"/>
          <w:b/>
          <w:bCs/>
          <w:sz w:val="28"/>
          <w:szCs w:val="28"/>
        </w:rPr>
        <w:t>ПРОГРАММА</w:t>
      </w:r>
    </w:p>
    <w:p w:rsidR="007542F6" w:rsidRDefault="007542F6" w:rsidP="00954A7D">
      <w:pPr>
        <w:autoSpaceDE w:val="0"/>
        <w:autoSpaceDN w:val="0"/>
        <w:adjustRightInd w:val="0"/>
        <w:spacing w:after="0"/>
        <w:jc w:val="center"/>
        <w:rPr>
          <w:rFonts w:ascii="Times New Roman" w:hAnsi="Times New Roman" w:cs="Times New Roman"/>
          <w:b/>
          <w:bCs/>
          <w:sz w:val="28"/>
          <w:szCs w:val="28"/>
        </w:rPr>
      </w:pPr>
    </w:p>
    <w:p w:rsidR="007542F6" w:rsidRPr="00F55B6D" w:rsidRDefault="009A5070" w:rsidP="00AA5699">
      <w:pPr>
        <w:autoSpaceDE w:val="0"/>
        <w:autoSpaceDN w:val="0"/>
        <w:adjustRightInd w:val="0"/>
        <w:spacing w:after="0"/>
        <w:jc w:val="center"/>
        <w:rPr>
          <w:rFonts w:ascii="Times New Roman" w:hAnsi="Times New Roman" w:cs="Times New Roman"/>
          <w:b/>
          <w:bCs/>
          <w:sz w:val="28"/>
          <w:szCs w:val="28"/>
        </w:rPr>
      </w:pPr>
      <w:r w:rsidRPr="00F55B6D">
        <w:rPr>
          <w:rFonts w:ascii="Times New Roman" w:hAnsi="Times New Roman" w:cs="Times New Roman"/>
          <w:b/>
          <w:sz w:val="32"/>
          <w:szCs w:val="32"/>
        </w:rPr>
        <w:t>«</w:t>
      </w:r>
      <w:r w:rsidR="009C7462" w:rsidRPr="00F55B6D">
        <w:rPr>
          <w:rFonts w:ascii="Times New Roman" w:hAnsi="Times New Roman" w:cs="Times New Roman"/>
          <w:b/>
          <w:sz w:val="32"/>
          <w:szCs w:val="32"/>
        </w:rPr>
        <w:t>ОСОБЕННОСТИ ТЕЧЕНИЯ ЗАБОЛЕВАНИЙ МОЧЕВЫДЕЛИТЕЛЬНОЙ СИСТЕМЫ У ПАЦИЕНТОВ ПОЖИЛОГО И СТАРЧЕСКОГО ВОЗРАСТА</w:t>
      </w:r>
      <w:r w:rsidRPr="00F55B6D">
        <w:rPr>
          <w:rFonts w:ascii="Times New Roman" w:hAnsi="Times New Roman" w:cs="Times New Roman"/>
          <w:b/>
          <w:sz w:val="32"/>
          <w:szCs w:val="32"/>
        </w:rPr>
        <w:t>»</w:t>
      </w:r>
    </w:p>
    <w:p w:rsidR="009A5070" w:rsidRDefault="009A5070" w:rsidP="00954A7D">
      <w:pPr>
        <w:autoSpaceDE w:val="0"/>
        <w:autoSpaceDN w:val="0"/>
        <w:adjustRightInd w:val="0"/>
        <w:spacing w:after="0"/>
        <w:jc w:val="center"/>
        <w:rPr>
          <w:rFonts w:ascii="Times New Roman" w:hAnsi="Times New Roman" w:cs="Times New Roman"/>
          <w:b/>
          <w:bCs/>
          <w:sz w:val="28"/>
          <w:szCs w:val="28"/>
        </w:rPr>
      </w:pPr>
    </w:p>
    <w:p w:rsidR="00954A7D" w:rsidRPr="00F815D8" w:rsidRDefault="00954A7D" w:rsidP="00954A7D">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Повышения квалификации</w:t>
      </w:r>
    </w:p>
    <w:p w:rsidR="00954A7D" w:rsidRDefault="00954A7D" w:rsidP="00954A7D">
      <w:pPr>
        <w:autoSpaceDE w:val="0"/>
        <w:autoSpaceDN w:val="0"/>
        <w:adjustRightInd w:val="0"/>
        <w:spacing w:after="0"/>
        <w:jc w:val="center"/>
        <w:rPr>
          <w:rFonts w:ascii="Times New Roman" w:hAnsi="Times New Roman" w:cs="Times New Roman"/>
          <w:i/>
          <w:iCs/>
          <w:sz w:val="28"/>
          <w:szCs w:val="28"/>
        </w:rPr>
      </w:pPr>
      <w:r>
        <w:rPr>
          <w:rFonts w:ascii="Times New Roman" w:hAnsi="Times New Roman" w:cs="Times New Roman"/>
          <w:i/>
          <w:iCs/>
          <w:sz w:val="28"/>
          <w:szCs w:val="28"/>
        </w:rPr>
        <w:t>по специальности</w:t>
      </w:r>
    </w:p>
    <w:p w:rsidR="007542F6" w:rsidRDefault="007542F6" w:rsidP="00954A7D">
      <w:pPr>
        <w:autoSpaceDE w:val="0"/>
        <w:autoSpaceDN w:val="0"/>
        <w:adjustRightInd w:val="0"/>
        <w:spacing w:after="0"/>
        <w:jc w:val="center"/>
        <w:rPr>
          <w:rFonts w:ascii="Times New Roman" w:hAnsi="Times New Roman" w:cs="Times New Roman"/>
          <w:sz w:val="28"/>
          <w:szCs w:val="28"/>
        </w:rPr>
      </w:pPr>
    </w:p>
    <w:p w:rsidR="009C7462" w:rsidRDefault="009C7462" w:rsidP="00954A7D">
      <w:pPr>
        <w:autoSpaceDE w:val="0"/>
        <w:autoSpaceDN w:val="0"/>
        <w:adjustRightInd w:val="0"/>
        <w:spacing w:after="0"/>
        <w:jc w:val="center"/>
        <w:rPr>
          <w:rFonts w:ascii="Times New Roman" w:hAnsi="Times New Roman" w:cs="Times New Roman"/>
          <w:iCs/>
          <w:sz w:val="24"/>
          <w:szCs w:val="24"/>
          <w:u w:val="single"/>
        </w:rPr>
      </w:pPr>
    </w:p>
    <w:p w:rsidR="00954A7D" w:rsidRDefault="00913F46" w:rsidP="00954A7D">
      <w:pPr>
        <w:autoSpaceDE w:val="0"/>
        <w:autoSpaceDN w:val="0"/>
        <w:adjustRightInd w:val="0"/>
        <w:spacing w:after="0"/>
        <w:jc w:val="center"/>
        <w:rPr>
          <w:rFonts w:ascii="Times New Roman" w:hAnsi="Times New Roman" w:cs="Times New Roman"/>
          <w:sz w:val="28"/>
          <w:szCs w:val="28"/>
        </w:rPr>
      </w:pPr>
      <w:r w:rsidRPr="00995415">
        <w:rPr>
          <w:rFonts w:ascii="Times New Roman" w:hAnsi="Times New Roman" w:cs="Times New Roman"/>
          <w:iCs/>
          <w:sz w:val="24"/>
          <w:szCs w:val="24"/>
          <w:u w:val="single"/>
        </w:rPr>
        <w:t>31.08.</w:t>
      </w:r>
      <w:r w:rsidR="009C7462">
        <w:rPr>
          <w:rFonts w:ascii="Times New Roman" w:hAnsi="Times New Roman" w:cs="Times New Roman"/>
          <w:iCs/>
          <w:sz w:val="24"/>
          <w:szCs w:val="24"/>
          <w:u w:val="single"/>
        </w:rPr>
        <w:t>31</w:t>
      </w:r>
      <w:r w:rsidRPr="00995415">
        <w:rPr>
          <w:rFonts w:ascii="Times New Roman" w:hAnsi="Times New Roman" w:cs="Times New Roman"/>
          <w:iCs/>
          <w:sz w:val="24"/>
          <w:szCs w:val="24"/>
          <w:u w:val="single"/>
        </w:rPr>
        <w:t xml:space="preserve"> </w:t>
      </w:r>
      <w:r w:rsidR="009C7462">
        <w:rPr>
          <w:rFonts w:ascii="Times New Roman" w:hAnsi="Times New Roman" w:cs="Times New Roman"/>
          <w:iCs/>
          <w:sz w:val="24"/>
          <w:szCs w:val="24"/>
          <w:u w:val="single"/>
        </w:rPr>
        <w:t>Гериатрия</w:t>
      </w:r>
    </w:p>
    <w:p w:rsidR="007542F6" w:rsidRPr="00A10BCD" w:rsidRDefault="007542F6" w:rsidP="007542F6">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Форма обучения – очная с применением ДОТ</w:t>
      </w:r>
      <w:r w:rsidR="00F55B6D">
        <w:rPr>
          <w:rFonts w:ascii="Times New Roman" w:hAnsi="Times New Roman" w:cs="Times New Roman"/>
          <w:sz w:val="28"/>
          <w:szCs w:val="28"/>
        </w:rPr>
        <w:t>, 36 часов</w:t>
      </w:r>
    </w:p>
    <w:p w:rsidR="00954A7D" w:rsidRDefault="00954A7D" w:rsidP="00954A7D">
      <w:pPr>
        <w:autoSpaceDE w:val="0"/>
        <w:autoSpaceDN w:val="0"/>
        <w:adjustRightInd w:val="0"/>
        <w:spacing w:after="0"/>
        <w:jc w:val="center"/>
        <w:rPr>
          <w:rFonts w:ascii="Times New Roman" w:hAnsi="Times New Roman" w:cs="Times New Roman"/>
          <w:sz w:val="28"/>
          <w:szCs w:val="28"/>
        </w:rPr>
      </w:pPr>
    </w:p>
    <w:p w:rsidR="007542F6" w:rsidRDefault="007542F6" w:rsidP="00954A7D">
      <w:pPr>
        <w:autoSpaceDE w:val="0"/>
        <w:autoSpaceDN w:val="0"/>
        <w:adjustRightInd w:val="0"/>
        <w:spacing w:after="0"/>
        <w:jc w:val="center"/>
        <w:rPr>
          <w:rFonts w:ascii="Times New Roman" w:hAnsi="Times New Roman" w:cs="Times New Roman"/>
          <w:sz w:val="28"/>
          <w:szCs w:val="28"/>
        </w:rPr>
      </w:pPr>
    </w:p>
    <w:p w:rsidR="00954A7D" w:rsidRDefault="00954A7D" w:rsidP="00954A7D">
      <w:pPr>
        <w:autoSpaceDE w:val="0"/>
        <w:autoSpaceDN w:val="0"/>
        <w:adjustRightInd w:val="0"/>
        <w:spacing w:after="0"/>
        <w:jc w:val="center"/>
        <w:rPr>
          <w:rFonts w:ascii="Times New Roman" w:hAnsi="Times New Roman" w:cs="Times New Roman"/>
          <w:sz w:val="28"/>
          <w:szCs w:val="28"/>
        </w:rPr>
      </w:pPr>
    </w:p>
    <w:p w:rsidR="00954A7D" w:rsidRDefault="00954A7D" w:rsidP="00954A7D">
      <w:pPr>
        <w:autoSpaceDE w:val="0"/>
        <w:autoSpaceDN w:val="0"/>
        <w:adjustRightInd w:val="0"/>
        <w:spacing w:after="0"/>
        <w:jc w:val="center"/>
        <w:rPr>
          <w:rFonts w:ascii="Times New Roman" w:hAnsi="Times New Roman" w:cs="Times New Roman"/>
          <w:sz w:val="28"/>
          <w:szCs w:val="28"/>
        </w:rPr>
      </w:pPr>
    </w:p>
    <w:p w:rsidR="00954A7D" w:rsidRDefault="00954A7D" w:rsidP="00954A7D">
      <w:pPr>
        <w:autoSpaceDE w:val="0"/>
        <w:autoSpaceDN w:val="0"/>
        <w:adjustRightInd w:val="0"/>
        <w:spacing w:after="0"/>
        <w:jc w:val="center"/>
        <w:rPr>
          <w:rFonts w:ascii="Times New Roman" w:hAnsi="Times New Roman" w:cs="Times New Roman"/>
          <w:sz w:val="28"/>
          <w:szCs w:val="28"/>
        </w:rPr>
      </w:pPr>
    </w:p>
    <w:p w:rsidR="00954A7D" w:rsidRDefault="00954A7D" w:rsidP="00954A7D">
      <w:pPr>
        <w:autoSpaceDE w:val="0"/>
        <w:autoSpaceDN w:val="0"/>
        <w:adjustRightInd w:val="0"/>
        <w:spacing w:after="0"/>
        <w:jc w:val="center"/>
        <w:rPr>
          <w:rFonts w:ascii="Times New Roman" w:hAnsi="Times New Roman" w:cs="Times New Roman"/>
          <w:sz w:val="28"/>
          <w:szCs w:val="28"/>
        </w:rPr>
      </w:pPr>
    </w:p>
    <w:p w:rsidR="00954A7D" w:rsidRDefault="00954A7D" w:rsidP="00954A7D">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Краснодар, 20</w:t>
      </w:r>
      <w:r w:rsidR="009C7462">
        <w:rPr>
          <w:rFonts w:ascii="Times New Roman" w:hAnsi="Times New Roman" w:cs="Times New Roman"/>
          <w:sz w:val="28"/>
          <w:szCs w:val="28"/>
        </w:rPr>
        <w:t>22</w:t>
      </w:r>
      <w:r>
        <w:rPr>
          <w:rFonts w:ascii="Times New Roman" w:hAnsi="Times New Roman" w:cs="Times New Roman"/>
          <w:sz w:val="28"/>
          <w:szCs w:val="28"/>
        </w:rPr>
        <w:t>г.</w:t>
      </w:r>
    </w:p>
    <w:p w:rsidR="00954A7D" w:rsidRDefault="00954A7D" w:rsidP="00954A7D">
      <w:pPr>
        <w:autoSpaceDE w:val="0"/>
        <w:autoSpaceDN w:val="0"/>
        <w:adjustRightInd w:val="0"/>
        <w:spacing w:after="0"/>
        <w:jc w:val="center"/>
        <w:rPr>
          <w:rFonts w:ascii="Times New Roman" w:hAnsi="Times New Roman" w:cs="Times New Roman"/>
          <w:sz w:val="28"/>
          <w:szCs w:val="28"/>
        </w:rPr>
      </w:pPr>
    </w:p>
    <w:p w:rsidR="00954A7D" w:rsidRDefault="00954A7D" w:rsidP="00954A7D">
      <w:pPr>
        <w:tabs>
          <w:tab w:val="center" w:pos="2700"/>
          <w:tab w:val="center" w:pos="5940"/>
          <w:tab w:val="center" w:pos="8280"/>
        </w:tabs>
        <w:spacing w:after="0" w:line="240" w:lineRule="auto"/>
        <w:ind w:right="-6"/>
        <w:rPr>
          <w:rFonts w:ascii="Times New Roman" w:hAnsi="Times New Roman" w:cs="Times New Roman"/>
          <w:sz w:val="24"/>
          <w:szCs w:val="24"/>
          <w:lang w:eastAsia="ru-RU"/>
        </w:rPr>
      </w:pPr>
    </w:p>
    <w:p w:rsidR="00802659" w:rsidRDefault="00802659" w:rsidP="009C7462">
      <w:pPr>
        <w:tabs>
          <w:tab w:val="center" w:pos="2700"/>
          <w:tab w:val="center" w:pos="5940"/>
          <w:tab w:val="center" w:pos="8280"/>
        </w:tabs>
        <w:spacing w:after="0" w:line="240" w:lineRule="auto"/>
        <w:ind w:right="-6"/>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Разработчик</w:t>
      </w:r>
      <w:r w:rsidR="009C746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доцент кафедры</w:t>
      </w:r>
    </w:p>
    <w:p w:rsidR="00802659" w:rsidRDefault="00802659" w:rsidP="00802659">
      <w:pPr>
        <w:spacing w:after="0" w:line="240" w:lineRule="auto"/>
        <w:ind w:right="-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9076E">
        <w:rPr>
          <w:rFonts w:ascii="Times New Roman" w:hAnsi="Times New Roman" w:cs="Times New Roman"/>
          <w:sz w:val="28"/>
          <w:szCs w:val="28"/>
          <w:lang w:eastAsia="ru-RU"/>
        </w:rPr>
        <w:t xml:space="preserve">терапии №2 </w:t>
      </w:r>
      <w:r>
        <w:rPr>
          <w:rFonts w:ascii="Times New Roman" w:hAnsi="Times New Roman" w:cs="Times New Roman"/>
          <w:sz w:val="28"/>
          <w:szCs w:val="28"/>
          <w:lang w:eastAsia="ru-RU"/>
        </w:rPr>
        <w:t xml:space="preserve"> ФПК и ППС_______________ </w:t>
      </w:r>
      <w:r w:rsidR="00A2247B">
        <w:rPr>
          <w:rFonts w:ascii="Times New Roman" w:hAnsi="Times New Roman" w:cs="Times New Roman"/>
          <w:sz w:val="28"/>
          <w:szCs w:val="28"/>
          <w:lang w:eastAsia="ru-RU"/>
        </w:rPr>
        <w:t>Иванова Н.В</w:t>
      </w:r>
      <w:r w:rsidR="00F9076E">
        <w:rPr>
          <w:rFonts w:ascii="Times New Roman" w:hAnsi="Times New Roman" w:cs="Times New Roman"/>
          <w:sz w:val="28"/>
          <w:szCs w:val="28"/>
          <w:lang w:eastAsia="ru-RU"/>
        </w:rPr>
        <w:t>.</w:t>
      </w:r>
    </w:p>
    <w:p w:rsidR="00802659" w:rsidRDefault="00802659" w:rsidP="00802659">
      <w:pPr>
        <w:tabs>
          <w:tab w:val="center" w:pos="2880"/>
          <w:tab w:val="center" w:pos="6120"/>
          <w:tab w:val="center" w:pos="8460"/>
        </w:tabs>
        <w:spacing w:after="0" w:line="240" w:lineRule="auto"/>
        <w:ind w:right="-6"/>
        <w:rPr>
          <w:rFonts w:ascii="Times New Roman" w:hAnsi="Times New Roman" w:cs="Times New Roman"/>
          <w:i/>
          <w:iCs/>
          <w:sz w:val="28"/>
          <w:szCs w:val="28"/>
          <w:vertAlign w:val="superscript"/>
          <w:lang w:eastAsia="ru-RU"/>
        </w:rPr>
      </w:pPr>
      <w:r>
        <w:rPr>
          <w:rFonts w:ascii="Times New Roman" w:hAnsi="Times New Roman" w:cs="Times New Roman"/>
          <w:sz w:val="28"/>
          <w:szCs w:val="28"/>
          <w:vertAlign w:val="superscript"/>
          <w:lang w:eastAsia="ru-RU"/>
        </w:rPr>
        <w:tab/>
        <w:t xml:space="preserve">            </w:t>
      </w:r>
      <w:r>
        <w:rPr>
          <w:rFonts w:ascii="Times New Roman" w:hAnsi="Times New Roman" w:cs="Times New Roman"/>
          <w:i/>
          <w:iCs/>
          <w:sz w:val="28"/>
          <w:szCs w:val="28"/>
          <w:vertAlign w:val="superscript"/>
          <w:lang w:eastAsia="ru-RU"/>
        </w:rPr>
        <w:t>(должность, наименование кафедры)</w:t>
      </w:r>
      <w:r>
        <w:rPr>
          <w:rFonts w:ascii="Times New Roman" w:hAnsi="Times New Roman" w:cs="Times New Roman"/>
          <w:i/>
          <w:iCs/>
          <w:sz w:val="28"/>
          <w:szCs w:val="28"/>
          <w:vertAlign w:val="superscript"/>
          <w:lang w:eastAsia="ru-RU"/>
        </w:rPr>
        <w:tab/>
        <w:t>(подпись)</w:t>
      </w:r>
      <w:r>
        <w:rPr>
          <w:rFonts w:ascii="Times New Roman" w:hAnsi="Times New Roman" w:cs="Times New Roman"/>
          <w:i/>
          <w:iCs/>
          <w:sz w:val="28"/>
          <w:szCs w:val="28"/>
          <w:vertAlign w:val="superscript"/>
          <w:lang w:eastAsia="ru-RU"/>
        </w:rPr>
        <w:tab/>
        <w:t>(Ф.И.О.)</w:t>
      </w:r>
    </w:p>
    <w:p w:rsidR="00802659" w:rsidRDefault="00802659" w:rsidP="00802659">
      <w:pPr>
        <w:spacing w:after="0" w:line="240" w:lineRule="auto"/>
        <w:ind w:right="-6"/>
        <w:rPr>
          <w:rFonts w:ascii="Times New Roman" w:hAnsi="Times New Roman" w:cs="Times New Roman"/>
          <w:sz w:val="28"/>
          <w:szCs w:val="28"/>
          <w:lang w:eastAsia="ru-RU"/>
        </w:rPr>
      </w:pPr>
    </w:p>
    <w:p w:rsidR="00802659" w:rsidRDefault="00802659" w:rsidP="00802659">
      <w:pPr>
        <w:spacing w:after="0" w:line="240" w:lineRule="auto"/>
        <w:ind w:right="-6"/>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w:t>
      </w:r>
    </w:p>
    <w:p w:rsidR="00802659" w:rsidRDefault="00802659" w:rsidP="00802659">
      <w:pPr>
        <w:spacing w:after="0" w:line="240" w:lineRule="auto"/>
        <w:ind w:right="-6"/>
        <w:rPr>
          <w:rFonts w:ascii="Times New Roman" w:hAnsi="Times New Roman" w:cs="Times New Roman"/>
          <w:sz w:val="28"/>
          <w:szCs w:val="28"/>
          <w:lang w:eastAsia="ru-RU"/>
        </w:rPr>
      </w:pPr>
      <w:r>
        <w:rPr>
          <w:rFonts w:ascii="Times New Roman" w:hAnsi="Times New Roman" w:cs="Times New Roman"/>
          <w:sz w:val="28"/>
          <w:szCs w:val="28"/>
          <w:lang w:eastAsia="ru-RU"/>
        </w:rPr>
        <w:t>кафедрой</w:t>
      </w:r>
      <w:r>
        <w:rPr>
          <w:rFonts w:ascii="Times New Roman" w:hAnsi="Times New Roman" w:cs="Times New Roman"/>
          <w:sz w:val="28"/>
          <w:szCs w:val="28"/>
          <w:lang w:eastAsia="ru-RU"/>
        </w:rPr>
        <w:tab/>
        <w:t>___</w:t>
      </w:r>
      <w:r w:rsidR="00F9076E" w:rsidRPr="00F9076E">
        <w:rPr>
          <w:rFonts w:ascii="Times New Roman" w:hAnsi="Times New Roman" w:cs="Times New Roman"/>
          <w:sz w:val="28"/>
          <w:szCs w:val="28"/>
          <w:lang w:eastAsia="ru-RU"/>
        </w:rPr>
        <w:t xml:space="preserve"> </w:t>
      </w:r>
      <w:r w:rsidR="00F9076E" w:rsidRPr="00F9076E">
        <w:rPr>
          <w:rFonts w:ascii="Times New Roman" w:hAnsi="Times New Roman" w:cs="Times New Roman"/>
          <w:sz w:val="28"/>
          <w:szCs w:val="28"/>
          <w:u w:val="single"/>
          <w:lang w:eastAsia="ru-RU"/>
        </w:rPr>
        <w:t>терапии №2</w:t>
      </w:r>
      <w:r w:rsidR="00F9076E">
        <w:rPr>
          <w:rFonts w:ascii="Times New Roman" w:hAnsi="Times New Roman" w:cs="Times New Roman"/>
          <w:sz w:val="28"/>
          <w:szCs w:val="28"/>
          <w:lang w:eastAsia="ru-RU"/>
        </w:rPr>
        <w:t xml:space="preserve"> </w:t>
      </w:r>
      <w:r>
        <w:rPr>
          <w:rFonts w:ascii="Times New Roman" w:hAnsi="Times New Roman" w:cs="Times New Roman"/>
          <w:sz w:val="28"/>
          <w:szCs w:val="28"/>
          <w:u w:val="single"/>
          <w:lang w:eastAsia="ru-RU"/>
        </w:rPr>
        <w:t xml:space="preserve"> ФПК и </w:t>
      </w:r>
      <w:proofErr w:type="spellStart"/>
      <w:r>
        <w:rPr>
          <w:rFonts w:ascii="Times New Roman" w:hAnsi="Times New Roman" w:cs="Times New Roman"/>
          <w:sz w:val="28"/>
          <w:szCs w:val="28"/>
          <w:u w:val="single"/>
          <w:lang w:eastAsia="ru-RU"/>
        </w:rPr>
        <w:t>ППС</w:t>
      </w:r>
      <w:r w:rsidR="00F9076E">
        <w:rPr>
          <w:rFonts w:ascii="Times New Roman" w:hAnsi="Times New Roman" w:cs="Times New Roman"/>
          <w:sz w:val="28"/>
          <w:szCs w:val="28"/>
          <w:lang w:eastAsia="ru-RU"/>
        </w:rPr>
        <w:t>________________</w:t>
      </w:r>
      <w:r w:rsidR="00F9076E">
        <w:rPr>
          <w:rFonts w:ascii="Times New Roman" w:hAnsi="Times New Roman" w:cs="Times New Roman"/>
          <w:sz w:val="28"/>
          <w:szCs w:val="28"/>
          <w:u w:val="single"/>
          <w:lang w:eastAsia="ru-RU"/>
        </w:rPr>
        <w:t>Канорский</w:t>
      </w:r>
      <w:proofErr w:type="spellEnd"/>
      <w:r w:rsidR="00F9076E">
        <w:rPr>
          <w:rFonts w:ascii="Times New Roman" w:hAnsi="Times New Roman" w:cs="Times New Roman"/>
          <w:sz w:val="28"/>
          <w:szCs w:val="28"/>
          <w:u w:val="single"/>
          <w:lang w:eastAsia="ru-RU"/>
        </w:rPr>
        <w:t xml:space="preserve"> С.Г</w:t>
      </w:r>
      <w:r>
        <w:rPr>
          <w:rFonts w:ascii="Times New Roman" w:hAnsi="Times New Roman" w:cs="Times New Roman"/>
          <w:sz w:val="28"/>
          <w:szCs w:val="28"/>
          <w:u w:val="single"/>
          <w:lang w:eastAsia="ru-RU"/>
        </w:rPr>
        <w:t>.</w:t>
      </w:r>
      <w:r>
        <w:rPr>
          <w:rFonts w:ascii="Times New Roman" w:hAnsi="Times New Roman" w:cs="Times New Roman"/>
          <w:sz w:val="28"/>
          <w:szCs w:val="28"/>
          <w:lang w:eastAsia="ru-RU"/>
        </w:rPr>
        <w:t>__</w:t>
      </w:r>
    </w:p>
    <w:p w:rsidR="00802659" w:rsidRDefault="00802659" w:rsidP="00802659">
      <w:pPr>
        <w:tabs>
          <w:tab w:val="center" w:pos="1620"/>
          <w:tab w:val="center" w:pos="4320"/>
          <w:tab w:val="center" w:pos="6840"/>
        </w:tabs>
        <w:spacing w:after="0" w:line="240" w:lineRule="auto"/>
        <w:ind w:right="-6"/>
        <w:rPr>
          <w:rFonts w:ascii="Times New Roman" w:hAnsi="Times New Roman" w:cs="Times New Roman"/>
          <w:i/>
          <w:iCs/>
          <w:sz w:val="28"/>
          <w:szCs w:val="28"/>
          <w:vertAlign w:val="superscript"/>
          <w:lang w:eastAsia="ru-RU"/>
        </w:rPr>
      </w:pPr>
      <w:r>
        <w:rPr>
          <w:rFonts w:ascii="Times New Roman" w:hAnsi="Times New Roman" w:cs="Times New Roman"/>
          <w:sz w:val="28"/>
          <w:szCs w:val="28"/>
          <w:vertAlign w:val="superscript"/>
          <w:lang w:eastAsia="ru-RU"/>
        </w:rPr>
        <w:tab/>
        <w:t xml:space="preserve">                                                   </w:t>
      </w:r>
      <w:r>
        <w:rPr>
          <w:rFonts w:ascii="Times New Roman" w:hAnsi="Times New Roman" w:cs="Times New Roman"/>
          <w:i/>
          <w:iCs/>
          <w:sz w:val="28"/>
          <w:szCs w:val="28"/>
          <w:vertAlign w:val="superscript"/>
          <w:lang w:eastAsia="ru-RU"/>
        </w:rPr>
        <w:t>(наименование кафедры)                             (подпись)</w:t>
      </w:r>
      <w:r>
        <w:rPr>
          <w:rFonts w:ascii="Times New Roman" w:hAnsi="Times New Roman" w:cs="Times New Roman"/>
          <w:i/>
          <w:iCs/>
          <w:sz w:val="28"/>
          <w:szCs w:val="28"/>
          <w:vertAlign w:val="superscript"/>
          <w:lang w:eastAsia="ru-RU"/>
        </w:rPr>
        <w:tab/>
        <w:t xml:space="preserve">                                          (Ф.И.О.)</w:t>
      </w:r>
    </w:p>
    <w:p w:rsidR="00802659" w:rsidRDefault="00802659" w:rsidP="00802659">
      <w:pPr>
        <w:tabs>
          <w:tab w:val="center" w:pos="2700"/>
          <w:tab w:val="center" w:pos="5940"/>
          <w:tab w:val="center" w:pos="8280"/>
        </w:tabs>
        <w:spacing w:after="0" w:line="240" w:lineRule="auto"/>
        <w:ind w:right="-6"/>
        <w:rPr>
          <w:rFonts w:ascii="Times New Roman" w:hAnsi="Times New Roman" w:cs="Times New Roman"/>
          <w:sz w:val="28"/>
          <w:szCs w:val="28"/>
          <w:lang w:eastAsia="ru-RU"/>
        </w:rPr>
      </w:pPr>
    </w:p>
    <w:p w:rsidR="009C7462" w:rsidRDefault="009C7462" w:rsidP="00802659">
      <w:pPr>
        <w:tabs>
          <w:tab w:val="center" w:pos="2700"/>
          <w:tab w:val="center" w:pos="5940"/>
          <w:tab w:val="center" w:pos="8280"/>
        </w:tabs>
        <w:spacing w:after="0" w:line="240" w:lineRule="auto"/>
        <w:ind w:right="-6"/>
        <w:rPr>
          <w:rFonts w:ascii="Times New Roman" w:hAnsi="Times New Roman" w:cs="Times New Roman"/>
          <w:sz w:val="28"/>
          <w:szCs w:val="28"/>
          <w:lang w:eastAsia="ru-RU"/>
        </w:rPr>
      </w:pPr>
    </w:p>
    <w:p w:rsidR="009C7462" w:rsidRDefault="00802659" w:rsidP="00802659">
      <w:pPr>
        <w:tabs>
          <w:tab w:val="center" w:pos="2700"/>
          <w:tab w:val="center" w:pos="5940"/>
          <w:tab w:val="center" w:pos="8280"/>
        </w:tabs>
        <w:spacing w:after="0" w:line="240" w:lineRule="auto"/>
        <w:ind w:right="-6"/>
        <w:rPr>
          <w:rFonts w:ascii="Times New Roman" w:hAnsi="Times New Roman" w:cs="Times New Roman"/>
          <w:u w:val="single"/>
          <w:lang w:eastAsia="ru-RU"/>
        </w:rPr>
      </w:pPr>
      <w:r>
        <w:rPr>
          <w:rFonts w:ascii="Times New Roman" w:hAnsi="Times New Roman" w:cs="Times New Roman"/>
          <w:sz w:val="28"/>
          <w:szCs w:val="28"/>
          <w:lang w:eastAsia="ru-RU"/>
        </w:rPr>
        <w:t>Рецензент_</w:t>
      </w:r>
      <w:r w:rsidR="005D021F" w:rsidRPr="005D021F">
        <w:t xml:space="preserve"> </w:t>
      </w:r>
      <w:r w:rsidR="005D021F" w:rsidRPr="005D021F">
        <w:rPr>
          <w:rFonts w:ascii="Times New Roman" w:hAnsi="Times New Roman" w:cs="Times New Roman"/>
          <w:u w:val="single"/>
          <w:lang w:eastAsia="ru-RU"/>
        </w:rPr>
        <w:t xml:space="preserve">доктор медицинских наук, </w:t>
      </w:r>
      <w:r w:rsidR="009C7462">
        <w:rPr>
          <w:rFonts w:ascii="Times New Roman" w:hAnsi="Times New Roman" w:cs="Times New Roman"/>
          <w:u w:val="single"/>
          <w:lang w:eastAsia="ru-RU"/>
        </w:rPr>
        <w:t>начальник краевого клинического госпиталя ветеранов войн Министерства здравоохранения Краснодарского края</w:t>
      </w:r>
    </w:p>
    <w:p w:rsidR="00802659" w:rsidRDefault="005D021F" w:rsidP="00802659">
      <w:pPr>
        <w:tabs>
          <w:tab w:val="center" w:pos="2700"/>
          <w:tab w:val="center" w:pos="5940"/>
          <w:tab w:val="center" w:pos="8280"/>
        </w:tabs>
        <w:spacing w:after="0" w:line="240" w:lineRule="auto"/>
        <w:ind w:right="-6"/>
        <w:rPr>
          <w:rFonts w:ascii="Times New Roman" w:hAnsi="Times New Roman" w:cs="Times New Roman"/>
          <w:sz w:val="28"/>
          <w:szCs w:val="28"/>
          <w:lang w:eastAsia="ru-RU"/>
        </w:rPr>
      </w:pPr>
      <w:r w:rsidRPr="005D021F">
        <w:rPr>
          <w:rFonts w:ascii="Times New Roman" w:hAnsi="Times New Roman" w:cs="Times New Roman"/>
          <w:sz w:val="24"/>
          <w:szCs w:val="24"/>
          <w:u w:val="single"/>
          <w:lang w:eastAsia="ru-RU"/>
        </w:rPr>
        <w:t xml:space="preserve"> </w:t>
      </w:r>
      <w:r>
        <w:rPr>
          <w:rFonts w:ascii="Times New Roman" w:hAnsi="Times New Roman" w:cs="Times New Roman"/>
          <w:sz w:val="24"/>
          <w:szCs w:val="24"/>
          <w:u w:val="single"/>
          <w:lang w:eastAsia="ru-RU"/>
        </w:rPr>
        <w:t xml:space="preserve">                                                                                                              </w:t>
      </w:r>
      <w:r w:rsidR="009C7462">
        <w:rPr>
          <w:rFonts w:ascii="Times New Roman" w:hAnsi="Times New Roman" w:cs="Times New Roman"/>
          <w:sz w:val="24"/>
          <w:szCs w:val="24"/>
          <w:u w:val="single"/>
          <w:lang w:eastAsia="ru-RU"/>
        </w:rPr>
        <w:t xml:space="preserve">            Исаенко С.И.</w:t>
      </w:r>
    </w:p>
    <w:p w:rsidR="00802659" w:rsidRDefault="00802659" w:rsidP="00802659">
      <w:pPr>
        <w:tabs>
          <w:tab w:val="center" w:pos="2880"/>
          <w:tab w:val="center" w:pos="6120"/>
          <w:tab w:val="center" w:pos="8460"/>
        </w:tabs>
        <w:spacing w:after="0" w:line="240" w:lineRule="auto"/>
        <w:ind w:right="-6"/>
        <w:rPr>
          <w:rFonts w:ascii="Times New Roman" w:hAnsi="Times New Roman" w:cs="Times New Roman"/>
          <w:i/>
          <w:iCs/>
          <w:sz w:val="28"/>
          <w:szCs w:val="28"/>
          <w:vertAlign w:val="superscript"/>
          <w:lang w:eastAsia="ru-RU"/>
        </w:rPr>
      </w:pPr>
      <w:r>
        <w:rPr>
          <w:rFonts w:ascii="Times New Roman" w:hAnsi="Times New Roman" w:cs="Times New Roman"/>
          <w:sz w:val="28"/>
          <w:szCs w:val="28"/>
          <w:vertAlign w:val="superscript"/>
          <w:lang w:eastAsia="ru-RU"/>
        </w:rPr>
        <w:t>(</w:t>
      </w:r>
      <w:proofErr w:type="gramStart"/>
      <w:r>
        <w:rPr>
          <w:rFonts w:ascii="Times New Roman" w:hAnsi="Times New Roman" w:cs="Times New Roman"/>
          <w:sz w:val="28"/>
          <w:szCs w:val="28"/>
          <w:vertAlign w:val="superscript"/>
          <w:lang w:eastAsia="ru-RU"/>
        </w:rPr>
        <w:t>внешний</w:t>
      </w:r>
      <w:proofErr w:type="gramEnd"/>
      <w:r>
        <w:rPr>
          <w:rFonts w:ascii="Times New Roman" w:hAnsi="Times New Roman" w:cs="Times New Roman"/>
          <w:sz w:val="28"/>
          <w:szCs w:val="28"/>
          <w:vertAlign w:val="superscript"/>
          <w:lang w:eastAsia="ru-RU"/>
        </w:rPr>
        <w:t>)</w:t>
      </w:r>
      <w:r>
        <w:rPr>
          <w:rFonts w:ascii="Times New Roman" w:hAnsi="Times New Roman" w:cs="Times New Roman"/>
          <w:sz w:val="28"/>
          <w:szCs w:val="28"/>
          <w:vertAlign w:val="superscript"/>
          <w:lang w:eastAsia="ru-RU"/>
        </w:rPr>
        <w:tab/>
        <w:t xml:space="preserve">            </w:t>
      </w:r>
      <w:r>
        <w:rPr>
          <w:rFonts w:ascii="Times New Roman" w:hAnsi="Times New Roman" w:cs="Times New Roman"/>
          <w:i/>
          <w:iCs/>
          <w:sz w:val="28"/>
          <w:szCs w:val="28"/>
          <w:vertAlign w:val="superscript"/>
          <w:lang w:eastAsia="ru-RU"/>
        </w:rPr>
        <w:t>(место работы, занимаемая должность)</w:t>
      </w:r>
      <w:r>
        <w:rPr>
          <w:rFonts w:ascii="Times New Roman" w:hAnsi="Times New Roman" w:cs="Times New Roman"/>
          <w:i/>
          <w:iCs/>
          <w:sz w:val="28"/>
          <w:szCs w:val="28"/>
          <w:vertAlign w:val="superscript"/>
          <w:lang w:eastAsia="ru-RU"/>
        </w:rPr>
        <w:tab/>
        <w:t>(подпись)</w:t>
      </w:r>
      <w:r>
        <w:rPr>
          <w:rFonts w:ascii="Times New Roman" w:hAnsi="Times New Roman" w:cs="Times New Roman"/>
          <w:i/>
          <w:iCs/>
          <w:sz w:val="28"/>
          <w:szCs w:val="28"/>
          <w:vertAlign w:val="superscript"/>
          <w:lang w:eastAsia="ru-RU"/>
        </w:rPr>
        <w:tab/>
        <w:t>(Ф.И.О.)</w:t>
      </w:r>
    </w:p>
    <w:p w:rsidR="00802659" w:rsidRDefault="00802659" w:rsidP="00802659">
      <w:pPr>
        <w:tabs>
          <w:tab w:val="center" w:pos="2700"/>
          <w:tab w:val="center" w:pos="5940"/>
          <w:tab w:val="center" w:pos="8280"/>
        </w:tabs>
        <w:spacing w:after="0" w:line="240" w:lineRule="auto"/>
        <w:ind w:right="-6"/>
        <w:rPr>
          <w:rFonts w:ascii="Times New Roman" w:hAnsi="Times New Roman" w:cs="Times New Roman"/>
          <w:sz w:val="28"/>
          <w:szCs w:val="28"/>
          <w:lang w:eastAsia="ru-RU"/>
        </w:rPr>
      </w:pPr>
    </w:p>
    <w:p w:rsidR="00802659" w:rsidRDefault="00802659" w:rsidP="00802659">
      <w:pPr>
        <w:tabs>
          <w:tab w:val="center" w:pos="2700"/>
          <w:tab w:val="center" w:pos="5940"/>
          <w:tab w:val="center" w:pos="8280"/>
        </w:tabs>
        <w:spacing w:after="0" w:line="240" w:lineRule="auto"/>
        <w:ind w:right="-6"/>
        <w:rPr>
          <w:rFonts w:ascii="Times New Roman" w:hAnsi="Times New Roman" w:cs="Times New Roman"/>
          <w:sz w:val="28"/>
          <w:szCs w:val="28"/>
          <w:lang w:eastAsia="ru-RU"/>
        </w:rPr>
      </w:pPr>
    </w:p>
    <w:p w:rsidR="00913F46" w:rsidRDefault="00913F46" w:rsidP="00667725">
      <w:pPr>
        <w:shd w:val="clear" w:color="auto" w:fill="FFFFFF"/>
        <w:tabs>
          <w:tab w:val="left" w:pos="4805"/>
        </w:tabs>
        <w:ind w:left="11"/>
        <w:rPr>
          <w:rFonts w:ascii="Times New Roman" w:hAnsi="Times New Roman" w:cs="Times New Roman"/>
          <w:sz w:val="28"/>
          <w:szCs w:val="28"/>
          <w:lang w:eastAsia="ru-RU"/>
        </w:rPr>
      </w:pPr>
      <w:r>
        <w:rPr>
          <w:rFonts w:ascii="Times New Roman" w:hAnsi="Times New Roman" w:cs="Times New Roman"/>
          <w:sz w:val="28"/>
          <w:szCs w:val="28"/>
          <w:lang w:eastAsia="ru-RU"/>
        </w:rPr>
        <w:t>Рецензент _</w:t>
      </w:r>
      <w:r w:rsidR="00667725" w:rsidRPr="00667725">
        <w:rPr>
          <w:color w:val="000000"/>
          <w:sz w:val="28"/>
          <w:szCs w:val="26"/>
        </w:rPr>
        <w:t xml:space="preserve"> </w:t>
      </w:r>
      <w:r w:rsidR="00667725" w:rsidRPr="00667725">
        <w:rPr>
          <w:rFonts w:ascii="Times New Roman" w:hAnsi="Times New Roman" w:cs="Times New Roman"/>
          <w:color w:val="000000"/>
          <w:sz w:val="24"/>
          <w:szCs w:val="26"/>
          <w:u w:val="single"/>
        </w:rPr>
        <w:t xml:space="preserve">доктор медицинских наук, </w:t>
      </w:r>
      <w:r w:rsidR="007F28EA">
        <w:rPr>
          <w:rFonts w:ascii="Times New Roman" w:hAnsi="Times New Roman" w:cs="Times New Roman"/>
          <w:color w:val="000000"/>
          <w:sz w:val="24"/>
          <w:szCs w:val="26"/>
          <w:u w:val="single"/>
        </w:rPr>
        <w:t>доцент</w:t>
      </w:r>
      <w:r w:rsidR="00667725" w:rsidRPr="00667725">
        <w:rPr>
          <w:rFonts w:ascii="Times New Roman" w:hAnsi="Times New Roman" w:cs="Times New Roman"/>
          <w:color w:val="000000"/>
          <w:sz w:val="24"/>
          <w:szCs w:val="26"/>
          <w:u w:val="single"/>
        </w:rPr>
        <w:t xml:space="preserve">, заведующий кафедрой </w:t>
      </w:r>
      <w:r w:rsidR="00667725" w:rsidRPr="00667725">
        <w:rPr>
          <w:rStyle w:val="af7"/>
          <w:rFonts w:ascii="Times New Roman" w:hAnsi="Times New Roman"/>
          <w:b w:val="0"/>
          <w:bCs w:val="0"/>
          <w:sz w:val="24"/>
          <w:szCs w:val="28"/>
          <w:u w:val="single"/>
          <w:shd w:val="clear" w:color="auto" w:fill="FFFFFF"/>
        </w:rPr>
        <w:t>поликлинической терапии с курсом ОВП (семейная медицина)</w:t>
      </w:r>
      <w:r w:rsidR="00667725" w:rsidRPr="00667725">
        <w:rPr>
          <w:rFonts w:ascii="Times New Roman" w:hAnsi="Times New Roman" w:cs="Times New Roman"/>
          <w:color w:val="000000"/>
          <w:sz w:val="28"/>
          <w:szCs w:val="28"/>
          <w:u w:val="single"/>
        </w:rPr>
        <w:t xml:space="preserve"> </w:t>
      </w:r>
      <w:r w:rsidR="00667725" w:rsidRPr="00667725">
        <w:rPr>
          <w:rFonts w:ascii="Times New Roman" w:hAnsi="Times New Roman" w:cs="Times New Roman"/>
          <w:color w:val="000000"/>
          <w:sz w:val="24"/>
          <w:szCs w:val="26"/>
          <w:u w:val="single"/>
        </w:rPr>
        <w:t xml:space="preserve">ФПК и ППС ФГБОУ ВО </w:t>
      </w:r>
      <w:proofErr w:type="spellStart"/>
      <w:r w:rsidR="00667725" w:rsidRPr="00667725">
        <w:rPr>
          <w:rFonts w:ascii="Times New Roman" w:hAnsi="Times New Roman" w:cs="Times New Roman"/>
          <w:color w:val="000000"/>
          <w:sz w:val="24"/>
          <w:szCs w:val="26"/>
          <w:u w:val="single"/>
        </w:rPr>
        <w:t>КубГМУ</w:t>
      </w:r>
      <w:proofErr w:type="spellEnd"/>
      <w:r w:rsidR="00667725" w:rsidRPr="00667725">
        <w:rPr>
          <w:rFonts w:ascii="Times New Roman" w:hAnsi="Times New Roman" w:cs="Times New Roman"/>
          <w:color w:val="000000"/>
          <w:sz w:val="24"/>
          <w:szCs w:val="26"/>
          <w:u w:val="single"/>
        </w:rPr>
        <w:t xml:space="preserve"> Минздрава России</w:t>
      </w:r>
      <w:r w:rsidR="00667725" w:rsidRPr="00667725">
        <w:rPr>
          <w:rFonts w:ascii="Times New Roman" w:hAnsi="Times New Roman" w:cs="Times New Roman"/>
          <w:color w:val="000000"/>
          <w:sz w:val="24"/>
          <w:szCs w:val="26"/>
        </w:rPr>
        <w:t xml:space="preserve">                ____________________________   </w:t>
      </w:r>
      <w:r w:rsidR="009C7462">
        <w:rPr>
          <w:rFonts w:ascii="Times New Roman" w:hAnsi="Times New Roman" w:cs="Times New Roman"/>
          <w:color w:val="000000"/>
          <w:sz w:val="24"/>
          <w:szCs w:val="26"/>
        </w:rPr>
        <w:t xml:space="preserve">               </w:t>
      </w:r>
      <w:r w:rsidR="00667725" w:rsidRPr="00667725">
        <w:rPr>
          <w:rFonts w:ascii="Times New Roman" w:hAnsi="Times New Roman" w:cs="Times New Roman"/>
          <w:sz w:val="28"/>
          <w:szCs w:val="28"/>
          <w:u w:val="single"/>
          <w:lang w:eastAsia="ru-RU"/>
        </w:rPr>
        <w:t xml:space="preserve"> </w:t>
      </w:r>
      <w:r w:rsidR="00995F10" w:rsidRPr="00667725">
        <w:rPr>
          <w:rFonts w:ascii="Times New Roman" w:hAnsi="Times New Roman" w:cs="Times New Roman"/>
          <w:sz w:val="28"/>
          <w:szCs w:val="28"/>
          <w:u w:val="single"/>
          <w:lang w:eastAsia="ru-RU"/>
        </w:rPr>
        <w:t>Горбань В</w:t>
      </w:r>
      <w:r w:rsidRPr="00667725">
        <w:rPr>
          <w:rFonts w:ascii="Times New Roman" w:hAnsi="Times New Roman" w:cs="Times New Roman"/>
          <w:sz w:val="28"/>
          <w:szCs w:val="28"/>
          <w:u w:val="single"/>
          <w:lang w:eastAsia="ru-RU"/>
        </w:rPr>
        <w:t>.В.</w:t>
      </w:r>
    </w:p>
    <w:p w:rsidR="00913F46" w:rsidRDefault="00913F46" w:rsidP="00913F46">
      <w:pPr>
        <w:tabs>
          <w:tab w:val="center" w:pos="2880"/>
          <w:tab w:val="center" w:pos="6120"/>
          <w:tab w:val="center" w:pos="8460"/>
        </w:tabs>
        <w:spacing w:after="0" w:line="240" w:lineRule="auto"/>
        <w:ind w:right="-6"/>
        <w:rPr>
          <w:rFonts w:ascii="Times New Roman" w:hAnsi="Times New Roman" w:cs="Times New Roman"/>
          <w:i/>
          <w:iCs/>
          <w:sz w:val="28"/>
          <w:szCs w:val="28"/>
          <w:vertAlign w:val="superscript"/>
          <w:lang w:eastAsia="ru-RU"/>
        </w:rPr>
      </w:pPr>
      <w:r>
        <w:rPr>
          <w:rFonts w:ascii="Times New Roman" w:hAnsi="Times New Roman" w:cs="Times New Roman"/>
          <w:sz w:val="28"/>
          <w:szCs w:val="28"/>
          <w:vertAlign w:val="superscript"/>
          <w:lang w:eastAsia="ru-RU"/>
        </w:rPr>
        <w:t>(</w:t>
      </w:r>
      <w:proofErr w:type="gramStart"/>
      <w:r>
        <w:rPr>
          <w:rFonts w:ascii="Times New Roman" w:hAnsi="Times New Roman" w:cs="Times New Roman"/>
          <w:sz w:val="28"/>
          <w:szCs w:val="28"/>
          <w:vertAlign w:val="superscript"/>
          <w:lang w:eastAsia="ru-RU"/>
        </w:rPr>
        <w:t xml:space="preserve">внутренний)   </w:t>
      </w:r>
      <w:proofErr w:type="gramEnd"/>
      <w:r>
        <w:rPr>
          <w:rFonts w:ascii="Times New Roman" w:hAnsi="Times New Roman" w:cs="Times New Roman"/>
          <w:sz w:val="28"/>
          <w:szCs w:val="28"/>
          <w:vertAlign w:val="superscript"/>
          <w:lang w:eastAsia="ru-RU"/>
        </w:rPr>
        <w:t xml:space="preserve">          </w:t>
      </w:r>
      <w:r>
        <w:rPr>
          <w:rFonts w:ascii="Times New Roman" w:hAnsi="Times New Roman" w:cs="Times New Roman"/>
          <w:i/>
          <w:iCs/>
          <w:sz w:val="28"/>
          <w:szCs w:val="28"/>
          <w:vertAlign w:val="superscript"/>
          <w:lang w:eastAsia="ru-RU"/>
        </w:rPr>
        <w:t>(место работы, занимаемая должность)</w:t>
      </w:r>
      <w:r>
        <w:rPr>
          <w:rFonts w:ascii="Times New Roman" w:hAnsi="Times New Roman" w:cs="Times New Roman"/>
          <w:i/>
          <w:iCs/>
          <w:sz w:val="28"/>
          <w:szCs w:val="28"/>
          <w:vertAlign w:val="superscript"/>
          <w:lang w:eastAsia="ru-RU"/>
        </w:rPr>
        <w:tab/>
        <w:t>(подпись)</w:t>
      </w:r>
      <w:r>
        <w:rPr>
          <w:rFonts w:ascii="Times New Roman" w:hAnsi="Times New Roman" w:cs="Times New Roman"/>
          <w:i/>
          <w:iCs/>
          <w:sz w:val="28"/>
          <w:szCs w:val="28"/>
          <w:vertAlign w:val="superscript"/>
          <w:lang w:eastAsia="ru-RU"/>
        </w:rPr>
        <w:tab/>
        <w:t>(Ф.И.О.)</w:t>
      </w:r>
    </w:p>
    <w:p w:rsidR="00802659" w:rsidRDefault="00802659" w:rsidP="00802659">
      <w:pPr>
        <w:spacing w:after="0" w:line="240" w:lineRule="auto"/>
        <w:jc w:val="both"/>
        <w:rPr>
          <w:rFonts w:ascii="Times New Roman" w:hAnsi="Times New Roman" w:cs="Times New Roman"/>
          <w:sz w:val="28"/>
          <w:szCs w:val="28"/>
          <w:lang w:eastAsia="ru-RU"/>
        </w:rPr>
      </w:pPr>
    </w:p>
    <w:p w:rsidR="00802659" w:rsidRDefault="00802659" w:rsidP="0080265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Дополнительная профессиональная программа рассмотрена на заседании кафедрального собрания</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кафедры </w:t>
      </w:r>
      <w:r w:rsidR="00F9076E" w:rsidRPr="00F9076E">
        <w:rPr>
          <w:rFonts w:ascii="Times New Roman" w:hAnsi="Times New Roman" w:cs="Times New Roman"/>
          <w:sz w:val="28"/>
          <w:szCs w:val="28"/>
          <w:u w:val="single"/>
          <w:lang w:eastAsia="ru-RU"/>
        </w:rPr>
        <w:t xml:space="preserve">терапии №2 </w:t>
      </w:r>
      <w:r>
        <w:rPr>
          <w:rFonts w:ascii="Times New Roman" w:hAnsi="Times New Roman" w:cs="Times New Roman"/>
          <w:sz w:val="28"/>
          <w:szCs w:val="28"/>
          <w:u w:val="single"/>
          <w:lang w:eastAsia="ru-RU"/>
        </w:rPr>
        <w:t xml:space="preserve"> ФПК и ППС</w:t>
      </w:r>
      <w:r>
        <w:rPr>
          <w:rFonts w:ascii="Times New Roman" w:hAnsi="Times New Roman" w:cs="Times New Roman"/>
          <w:sz w:val="28"/>
          <w:szCs w:val="28"/>
          <w:lang w:eastAsia="ru-RU"/>
        </w:rPr>
        <w:t xml:space="preserve"> «_</w:t>
      </w:r>
      <w:r w:rsidR="009C7462">
        <w:rPr>
          <w:rFonts w:ascii="Times New Roman" w:hAnsi="Times New Roman" w:cs="Times New Roman"/>
          <w:sz w:val="28"/>
          <w:szCs w:val="28"/>
          <w:lang w:eastAsia="ru-RU"/>
        </w:rPr>
        <w:t>15</w:t>
      </w:r>
      <w:r w:rsidRPr="00395DEB">
        <w:rPr>
          <w:rFonts w:ascii="Times New Roman" w:hAnsi="Times New Roman" w:cs="Times New Roman"/>
          <w:sz w:val="28"/>
          <w:szCs w:val="28"/>
          <w:lang w:eastAsia="ru-RU"/>
        </w:rPr>
        <w:t xml:space="preserve">_» </w:t>
      </w:r>
      <w:r w:rsidR="009C7462">
        <w:rPr>
          <w:rFonts w:ascii="Times New Roman" w:hAnsi="Times New Roman" w:cs="Times New Roman"/>
          <w:sz w:val="28"/>
          <w:szCs w:val="28"/>
          <w:lang w:eastAsia="ru-RU"/>
        </w:rPr>
        <w:t>апреля</w:t>
      </w:r>
      <w:r w:rsidRPr="00395DEB">
        <w:rPr>
          <w:rFonts w:ascii="Times New Roman" w:hAnsi="Times New Roman" w:cs="Times New Roman"/>
          <w:sz w:val="28"/>
          <w:szCs w:val="28"/>
          <w:lang w:eastAsia="ru-RU"/>
        </w:rPr>
        <w:t xml:space="preserve"> </w:t>
      </w:r>
      <w:r w:rsidR="00395DEB" w:rsidRPr="00395DEB">
        <w:rPr>
          <w:rFonts w:ascii="Times New Roman" w:hAnsi="Times New Roman" w:cs="Times New Roman"/>
          <w:sz w:val="28"/>
          <w:szCs w:val="28"/>
          <w:lang w:eastAsia="ru-RU"/>
        </w:rPr>
        <w:t>202</w:t>
      </w:r>
      <w:r w:rsidR="009C7462">
        <w:rPr>
          <w:rFonts w:ascii="Times New Roman" w:hAnsi="Times New Roman" w:cs="Times New Roman"/>
          <w:sz w:val="28"/>
          <w:szCs w:val="28"/>
          <w:lang w:eastAsia="ru-RU"/>
        </w:rPr>
        <w:t>2</w:t>
      </w:r>
      <w:r w:rsidRPr="00395DEB">
        <w:rPr>
          <w:rFonts w:ascii="Times New Roman" w:hAnsi="Times New Roman" w:cs="Times New Roman"/>
          <w:sz w:val="28"/>
          <w:szCs w:val="28"/>
          <w:lang w:eastAsia="ru-RU"/>
        </w:rPr>
        <w:t>_ г., протокол № _</w:t>
      </w:r>
      <w:r w:rsidR="009C7462">
        <w:rPr>
          <w:rFonts w:ascii="Times New Roman" w:hAnsi="Times New Roman" w:cs="Times New Roman"/>
          <w:sz w:val="28"/>
          <w:szCs w:val="28"/>
          <w:lang w:eastAsia="ru-RU"/>
        </w:rPr>
        <w:t>90</w:t>
      </w:r>
      <w:r w:rsidRPr="00395DEB">
        <w:rPr>
          <w:rFonts w:ascii="Times New Roman" w:hAnsi="Times New Roman" w:cs="Times New Roman"/>
          <w:sz w:val="28"/>
          <w:szCs w:val="28"/>
          <w:lang w:eastAsia="ru-RU"/>
        </w:rPr>
        <w:t>_.</w:t>
      </w:r>
    </w:p>
    <w:p w:rsidR="009C7462" w:rsidRDefault="009C7462" w:rsidP="00802659">
      <w:pPr>
        <w:widowControl w:val="0"/>
        <w:suppressAutoHyphens/>
        <w:spacing w:after="0" w:line="240" w:lineRule="auto"/>
        <w:ind w:firstLine="540"/>
        <w:jc w:val="both"/>
        <w:rPr>
          <w:rFonts w:ascii="Times New Roman" w:hAnsi="Times New Roman" w:cs="Times New Roman"/>
          <w:sz w:val="28"/>
          <w:szCs w:val="28"/>
          <w:lang w:eastAsia="ru-RU"/>
        </w:rPr>
      </w:pPr>
    </w:p>
    <w:p w:rsidR="009C7462" w:rsidRDefault="009C7462" w:rsidP="00802659">
      <w:pPr>
        <w:widowControl w:val="0"/>
        <w:suppressAutoHyphens/>
        <w:spacing w:after="0" w:line="240" w:lineRule="auto"/>
        <w:ind w:firstLine="540"/>
        <w:jc w:val="both"/>
        <w:rPr>
          <w:rFonts w:ascii="Times New Roman" w:hAnsi="Times New Roman" w:cs="Times New Roman"/>
          <w:sz w:val="28"/>
          <w:szCs w:val="28"/>
          <w:lang w:eastAsia="ru-RU"/>
        </w:rPr>
      </w:pPr>
    </w:p>
    <w:p w:rsidR="00802659" w:rsidRDefault="00802659" w:rsidP="00802659">
      <w:pPr>
        <w:widowControl w:val="0"/>
        <w:suppressAutoHyphens/>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Ф</w:t>
      </w:r>
      <w:r>
        <w:rPr>
          <w:rFonts w:ascii="Times New Roman" w:hAnsi="Times New Roman" w:cs="Times New Roman"/>
          <w:sz w:val="28"/>
          <w:szCs w:val="28"/>
        </w:rPr>
        <w:t>едеральное 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w:t>
      </w:r>
      <w:r>
        <w:rPr>
          <w:rFonts w:ascii="Times New Roman" w:hAnsi="Times New Roman" w:cs="Times New Roman"/>
          <w:sz w:val="28"/>
          <w:szCs w:val="28"/>
          <w:lang w:eastAsia="ru-RU"/>
        </w:rPr>
        <w:t>.</w:t>
      </w:r>
    </w:p>
    <w:p w:rsidR="00802659" w:rsidRDefault="00802659" w:rsidP="00802659">
      <w:pPr>
        <w:widowControl w:val="0"/>
        <w:suppressAutoHyphens/>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Кафедра </w:t>
      </w:r>
      <w:r w:rsidR="00F9076E">
        <w:rPr>
          <w:rFonts w:ascii="Times New Roman" w:hAnsi="Times New Roman" w:cs="Times New Roman"/>
          <w:sz w:val="28"/>
          <w:szCs w:val="28"/>
          <w:lang w:eastAsia="ru-RU"/>
        </w:rPr>
        <w:t xml:space="preserve">терапии №2 </w:t>
      </w:r>
      <w:r>
        <w:rPr>
          <w:rFonts w:ascii="Times New Roman" w:hAnsi="Times New Roman" w:cs="Times New Roman"/>
          <w:sz w:val="28"/>
          <w:szCs w:val="28"/>
          <w:lang w:eastAsia="ru-RU"/>
        </w:rPr>
        <w:t xml:space="preserve"> ФПК и ППС</w:t>
      </w:r>
    </w:p>
    <w:p w:rsidR="00954A7D" w:rsidRPr="002E5F10" w:rsidRDefault="00954A7D" w:rsidP="00954A7D">
      <w:pPr>
        <w:autoSpaceDE w:val="0"/>
        <w:autoSpaceDN w:val="0"/>
        <w:adjustRightInd w:val="0"/>
        <w:spacing w:after="0"/>
        <w:jc w:val="center"/>
        <w:rPr>
          <w:rFonts w:ascii="Times New Roman" w:hAnsi="Times New Roman" w:cs="Times New Roman"/>
          <w:b/>
          <w:bCs/>
          <w:sz w:val="24"/>
          <w:szCs w:val="24"/>
          <w:lang w:eastAsia="ru-RU"/>
        </w:rPr>
      </w:pPr>
      <w:r w:rsidRPr="00164CA4">
        <w:rPr>
          <w:rFonts w:ascii="Times New Roman" w:hAnsi="Times New Roman" w:cs="Times New Roman"/>
          <w:b/>
          <w:bCs/>
          <w:sz w:val="24"/>
          <w:szCs w:val="24"/>
          <w:lang w:eastAsia="ru-RU"/>
        </w:rPr>
        <w:br w:type="page"/>
      </w:r>
      <w:r>
        <w:rPr>
          <w:rFonts w:ascii="Times New Roman" w:hAnsi="Times New Roman" w:cs="Times New Roman"/>
          <w:b/>
          <w:bCs/>
          <w:sz w:val="24"/>
          <w:szCs w:val="24"/>
          <w:lang w:eastAsia="ru-RU"/>
        </w:rPr>
        <w:lastRenderedPageBreak/>
        <w:t>Оглавление</w:t>
      </w:r>
    </w:p>
    <w:p w:rsidR="00954A7D" w:rsidRPr="002E5F10" w:rsidRDefault="00954A7D" w:rsidP="00954A7D">
      <w:pPr>
        <w:widowControl w:val="0"/>
        <w:autoSpaceDE w:val="0"/>
        <w:autoSpaceDN w:val="0"/>
        <w:adjustRightInd w:val="0"/>
        <w:spacing w:after="0" w:line="240" w:lineRule="auto"/>
        <w:ind w:left="-567" w:firstLine="709"/>
        <w:jc w:val="center"/>
        <w:rPr>
          <w:rFonts w:ascii="Times New Roman" w:hAnsi="Times New Roman" w:cs="Times New Roman"/>
          <w:sz w:val="24"/>
          <w:szCs w:val="24"/>
          <w:lang w:eastAsia="ru-RU"/>
        </w:rPr>
      </w:pPr>
    </w:p>
    <w:tbl>
      <w:tblPr>
        <w:tblW w:w="0" w:type="auto"/>
        <w:tblInd w:w="-106" w:type="dxa"/>
        <w:tblLayout w:type="fixed"/>
        <w:tblLook w:val="00A0" w:firstRow="1" w:lastRow="0" w:firstColumn="1" w:lastColumn="0" w:noHBand="0" w:noVBand="0"/>
      </w:tblPr>
      <w:tblGrid>
        <w:gridCol w:w="426"/>
        <w:gridCol w:w="8930"/>
      </w:tblGrid>
      <w:tr w:rsidR="00954A7D" w:rsidRPr="007542F6" w:rsidTr="00954A7D">
        <w:tc>
          <w:tcPr>
            <w:tcW w:w="426" w:type="dxa"/>
          </w:tcPr>
          <w:p w:rsidR="00954A7D" w:rsidRPr="007542F6" w:rsidRDefault="00954A7D" w:rsidP="00954A7D">
            <w:pPr>
              <w:widowControl w:val="0"/>
              <w:autoSpaceDE w:val="0"/>
              <w:autoSpaceDN w:val="0"/>
              <w:adjustRightInd w:val="0"/>
              <w:spacing w:after="0" w:line="240" w:lineRule="auto"/>
              <w:rPr>
                <w:rFonts w:ascii="Times New Roman" w:hAnsi="Times New Roman" w:cs="Times New Roman"/>
                <w:sz w:val="24"/>
                <w:szCs w:val="24"/>
                <w:lang w:eastAsia="ru-RU"/>
              </w:rPr>
            </w:pPr>
            <w:r w:rsidRPr="007542F6">
              <w:rPr>
                <w:rFonts w:ascii="Times New Roman" w:hAnsi="Times New Roman" w:cs="Times New Roman"/>
                <w:sz w:val="24"/>
                <w:szCs w:val="24"/>
                <w:lang w:eastAsia="ru-RU"/>
              </w:rPr>
              <w:t>1.</w:t>
            </w:r>
          </w:p>
        </w:tc>
        <w:tc>
          <w:tcPr>
            <w:tcW w:w="8930" w:type="dxa"/>
          </w:tcPr>
          <w:p w:rsidR="00954A7D" w:rsidRPr="007542F6" w:rsidRDefault="00954A7D" w:rsidP="003D22A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Общая характеристика программы ……………………………………………</w:t>
            </w:r>
            <w:r w:rsidR="003D22A6">
              <w:rPr>
                <w:rFonts w:ascii="Times New Roman" w:hAnsi="Times New Roman" w:cs="Times New Roman"/>
                <w:sz w:val="24"/>
                <w:szCs w:val="24"/>
                <w:lang w:eastAsia="ru-RU"/>
              </w:rPr>
              <w:t>….5</w:t>
            </w:r>
          </w:p>
        </w:tc>
      </w:tr>
      <w:tr w:rsidR="00954A7D" w:rsidRPr="007542F6" w:rsidTr="00954A7D">
        <w:tc>
          <w:tcPr>
            <w:tcW w:w="426" w:type="dxa"/>
          </w:tcPr>
          <w:p w:rsidR="00954A7D" w:rsidRPr="007542F6" w:rsidRDefault="00954A7D" w:rsidP="00954A7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930" w:type="dxa"/>
          </w:tcPr>
          <w:p w:rsidR="00954A7D" w:rsidRPr="007542F6" w:rsidRDefault="00954A7D" w:rsidP="001A274E">
            <w:pPr>
              <w:widowControl w:val="0"/>
              <w:numPr>
                <w:ilvl w:val="1"/>
                <w:numId w:val="1"/>
              </w:numPr>
              <w:tabs>
                <w:tab w:val="left" w:pos="459"/>
              </w:tabs>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 Актуальность </w:t>
            </w:r>
            <w:r w:rsidR="003D22A6">
              <w:rPr>
                <w:rFonts w:ascii="Times New Roman" w:hAnsi="Times New Roman" w:cs="Times New Roman"/>
                <w:sz w:val="24"/>
                <w:szCs w:val="24"/>
                <w:lang w:eastAsia="ru-RU"/>
              </w:rPr>
              <w:t>программы………………………………………..…………… 5</w:t>
            </w:r>
            <w:r w:rsidRPr="007542F6">
              <w:rPr>
                <w:rFonts w:ascii="Times New Roman" w:hAnsi="Times New Roman" w:cs="Times New Roman"/>
                <w:sz w:val="24"/>
                <w:szCs w:val="24"/>
                <w:lang w:eastAsia="ru-RU"/>
              </w:rPr>
              <w:t>.</w:t>
            </w:r>
          </w:p>
          <w:p w:rsidR="00954A7D" w:rsidRPr="007542F6" w:rsidRDefault="00954A7D" w:rsidP="001A274E">
            <w:pPr>
              <w:widowControl w:val="0"/>
              <w:numPr>
                <w:ilvl w:val="1"/>
                <w:numId w:val="1"/>
              </w:numPr>
              <w:tabs>
                <w:tab w:val="left" w:pos="459"/>
              </w:tabs>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 Виды профессиональной де</w:t>
            </w:r>
            <w:r w:rsidR="003D22A6">
              <w:rPr>
                <w:rFonts w:ascii="Times New Roman" w:hAnsi="Times New Roman" w:cs="Times New Roman"/>
                <w:sz w:val="24"/>
                <w:szCs w:val="24"/>
                <w:lang w:eastAsia="ru-RU"/>
              </w:rPr>
              <w:t>ятельности слушателя ………………………….7</w:t>
            </w:r>
          </w:p>
          <w:p w:rsidR="00954A7D" w:rsidRPr="007542F6" w:rsidRDefault="00954A7D" w:rsidP="001A274E">
            <w:pPr>
              <w:widowControl w:val="0"/>
              <w:numPr>
                <w:ilvl w:val="1"/>
                <w:numId w:val="1"/>
              </w:numPr>
              <w:tabs>
                <w:tab w:val="left" w:pos="459"/>
              </w:tabs>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 Категория слу</w:t>
            </w:r>
            <w:r w:rsidR="003D22A6">
              <w:rPr>
                <w:rFonts w:ascii="Times New Roman" w:hAnsi="Times New Roman" w:cs="Times New Roman"/>
                <w:sz w:val="24"/>
                <w:szCs w:val="24"/>
                <w:lang w:eastAsia="ru-RU"/>
              </w:rPr>
              <w:t>шателей……………. …………………………………………...7</w:t>
            </w:r>
          </w:p>
          <w:p w:rsidR="00954A7D" w:rsidRPr="007542F6" w:rsidRDefault="00954A7D" w:rsidP="001A274E">
            <w:pPr>
              <w:widowControl w:val="0"/>
              <w:numPr>
                <w:ilvl w:val="1"/>
                <w:numId w:val="1"/>
              </w:numPr>
              <w:tabs>
                <w:tab w:val="left" w:pos="459"/>
              </w:tabs>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 Срок обучения …………………………………………………………………</w:t>
            </w:r>
            <w:r w:rsidR="003D22A6">
              <w:rPr>
                <w:rFonts w:ascii="Times New Roman" w:hAnsi="Times New Roman" w:cs="Times New Roman"/>
                <w:sz w:val="24"/>
                <w:szCs w:val="24"/>
                <w:lang w:eastAsia="ru-RU"/>
              </w:rPr>
              <w:t>.8</w:t>
            </w:r>
            <w:r w:rsidRPr="007542F6">
              <w:rPr>
                <w:rFonts w:ascii="Times New Roman" w:hAnsi="Times New Roman" w:cs="Times New Roman"/>
                <w:sz w:val="24"/>
                <w:szCs w:val="24"/>
                <w:lang w:eastAsia="ru-RU"/>
              </w:rPr>
              <w:t>.</w:t>
            </w:r>
          </w:p>
          <w:p w:rsidR="00954A7D" w:rsidRPr="007542F6" w:rsidRDefault="00954A7D" w:rsidP="001A274E">
            <w:pPr>
              <w:widowControl w:val="0"/>
              <w:numPr>
                <w:ilvl w:val="1"/>
                <w:numId w:val="1"/>
              </w:numPr>
              <w:tabs>
                <w:tab w:val="left" w:pos="459"/>
              </w:tabs>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 Режим занятий …………………………………………………………</w:t>
            </w:r>
            <w:r w:rsidR="003D22A6">
              <w:rPr>
                <w:rFonts w:ascii="Times New Roman" w:hAnsi="Times New Roman" w:cs="Times New Roman"/>
                <w:sz w:val="24"/>
                <w:szCs w:val="24"/>
                <w:lang w:eastAsia="ru-RU"/>
              </w:rPr>
              <w:t>……….8</w:t>
            </w:r>
            <w:r w:rsidRPr="007542F6">
              <w:rPr>
                <w:rFonts w:ascii="Times New Roman" w:hAnsi="Times New Roman" w:cs="Times New Roman"/>
                <w:sz w:val="24"/>
                <w:szCs w:val="24"/>
                <w:lang w:eastAsia="ru-RU"/>
              </w:rPr>
              <w:t>.</w:t>
            </w:r>
          </w:p>
          <w:p w:rsidR="00954A7D" w:rsidRPr="007542F6" w:rsidRDefault="00954A7D" w:rsidP="001A274E">
            <w:pPr>
              <w:widowControl w:val="0"/>
              <w:numPr>
                <w:ilvl w:val="1"/>
                <w:numId w:val="1"/>
              </w:numPr>
              <w:tabs>
                <w:tab w:val="left" w:pos="459"/>
              </w:tabs>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 Форма об</w:t>
            </w:r>
            <w:r w:rsidR="003D22A6">
              <w:rPr>
                <w:rFonts w:ascii="Times New Roman" w:hAnsi="Times New Roman" w:cs="Times New Roman"/>
                <w:sz w:val="24"/>
                <w:szCs w:val="24"/>
                <w:lang w:eastAsia="ru-RU"/>
              </w:rPr>
              <w:t>учения ………………………………………………………………...8</w:t>
            </w:r>
          </w:p>
          <w:p w:rsidR="00954A7D" w:rsidRPr="007542F6" w:rsidRDefault="00954A7D" w:rsidP="001A274E">
            <w:pPr>
              <w:widowControl w:val="0"/>
              <w:numPr>
                <w:ilvl w:val="1"/>
                <w:numId w:val="1"/>
              </w:numPr>
              <w:tabs>
                <w:tab w:val="left" w:pos="459"/>
              </w:tabs>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 Документ об осво</w:t>
            </w:r>
            <w:r w:rsidR="003D22A6">
              <w:rPr>
                <w:rFonts w:ascii="Times New Roman" w:hAnsi="Times New Roman" w:cs="Times New Roman"/>
                <w:sz w:val="24"/>
                <w:szCs w:val="24"/>
                <w:lang w:eastAsia="ru-RU"/>
              </w:rPr>
              <w:t>ении программы……………………………………………8</w:t>
            </w:r>
          </w:p>
        </w:tc>
      </w:tr>
      <w:tr w:rsidR="00954A7D" w:rsidRPr="007542F6" w:rsidTr="00954A7D">
        <w:tc>
          <w:tcPr>
            <w:tcW w:w="9356" w:type="dxa"/>
            <w:gridSpan w:val="2"/>
          </w:tcPr>
          <w:p w:rsidR="00954A7D" w:rsidRPr="007542F6" w:rsidRDefault="00954A7D" w:rsidP="003D22A6">
            <w:pPr>
              <w:widowControl w:val="0"/>
              <w:tabs>
                <w:tab w:val="left" w:pos="459"/>
              </w:tabs>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2. </w:t>
            </w:r>
            <w:r w:rsidRPr="007542F6">
              <w:rPr>
                <w:rFonts w:ascii="Times New Roman" w:hAnsi="Times New Roman" w:cs="Times New Roman"/>
                <w:sz w:val="24"/>
                <w:szCs w:val="24"/>
              </w:rPr>
              <w:t>Описание целей программы</w:t>
            </w:r>
            <w:r w:rsidR="003D22A6">
              <w:rPr>
                <w:rFonts w:ascii="Times New Roman" w:hAnsi="Times New Roman" w:cs="Times New Roman"/>
                <w:sz w:val="24"/>
                <w:szCs w:val="24"/>
                <w:lang w:eastAsia="ru-RU"/>
              </w:rPr>
              <w:t>………………………………………………………….8</w:t>
            </w:r>
          </w:p>
        </w:tc>
      </w:tr>
      <w:tr w:rsidR="00954A7D" w:rsidRPr="007542F6" w:rsidTr="00954A7D">
        <w:tc>
          <w:tcPr>
            <w:tcW w:w="426" w:type="dxa"/>
          </w:tcPr>
          <w:p w:rsidR="00954A7D" w:rsidRPr="007542F6" w:rsidRDefault="00954A7D" w:rsidP="00954A7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930" w:type="dxa"/>
          </w:tcPr>
          <w:p w:rsidR="00954A7D" w:rsidRPr="007542F6" w:rsidRDefault="00954A7D" w:rsidP="00954A7D">
            <w:pPr>
              <w:widowControl w:val="0"/>
              <w:tabs>
                <w:tab w:val="left" w:pos="459"/>
              </w:tabs>
              <w:autoSpaceDE w:val="0"/>
              <w:autoSpaceDN w:val="0"/>
              <w:adjustRightInd w:val="0"/>
              <w:spacing w:after="0" w:line="240" w:lineRule="auto"/>
              <w:ind w:left="360" w:hanging="354"/>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2.1. Цель пр</w:t>
            </w:r>
            <w:r w:rsidR="003D22A6">
              <w:rPr>
                <w:rFonts w:ascii="Times New Roman" w:hAnsi="Times New Roman" w:cs="Times New Roman"/>
                <w:sz w:val="24"/>
                <w:szCs w:val="24"/>
                <w:lang w:eastAsia="ru-RU"/>
              </w:rPr>
              <w:t>ограммы………………………………………………………………..8</w:t>
            </w:r>
          </w:p>
          <w:p w:rsidR="00954A7D" w:rsidRPr="007542F6" w:rsidRDefault="00954A7D" w:rsidP="00954A7D">
            <w:pPr>
              <w:tabs>
                <w:tab w:val="left" w:pos="851"/>
              </w:tabs>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2.2. Нормативные документы, определяющие требования к слушателю программы……………………………………………………………………………</w:t>
            </w:r>
            <w:r w:rsidR="003D22A6">
              <w:rPr>
                <w:rFonts w:ascii="Times New Roman" w:hAnsi="Times New Roman" w:cs="Times New Roman"/>
                <w:sz w:val="24"/>
                <w:szCs w:val="24"/>
                <w:lang w:eastAsia="ru-RU"/>
              </w:rPr>
              <w:t>9</w:t>
            </w:r>
          </w:p>
          <w:p w:rsidR="00954A7D" w:rsidRPr="007542F6" w:rsidRDefault="00954A7D" w:rsidP="00954A7D">
            <w:pPr>
              <w:tabs>
                <w:tab w:val="left" w:pos="851"/>
              </w:tabs>
              <w:autoSpaceDE w:val="0"/>
              <w:autoSpaceDN w:val="0"/>
              <w:adjustRightInd w:val="0"/>
              <w:spacing w:after="0" w:line="240" w:lineRule="auto"/>
              <w:jc w:val="both"/>
              <w:rPr>
                <w:rFonts w:ascii="Times New Roman" w:hAnsi="Times New Roman" w:cs="Times New Roman"/>
                <w:sz w:val="24"/>
                <w:szCs w:val="24"/>
              </w:rPr>
            </w:pPr>
            <w:r w:rsidRPr="007542F6">
              <w:rPr>
                <w:rFonts w:ascii="Times New Roman" w:hAnsi="Times New Roman" w:cs="Times New Roman"/>
                <w:sz w:val="24"/>
                <w:szCs w:val="24"/>
                <w:lang w:eastAsia="ru-RU"/>
              </w:rPr>
              <w:t xml:space="preserve">2.3. Взаимосвязь программы с </w:t>
            </w:r>
            <w:r w:rsidRPr="007542F6">
              <w:rPr>
                <w:rFonts w:ascii="Times New Roman" w:hAnsi="Times New Roman" w:cs="Times New Roman"/>
                <w:sz w:val="24"/>
                <w:szCs w:val="24"/>
              </w:rPr>
              <w:t>образовательными стандартами…………………</w:t>
            </w:r>
            <w:r w:rsidR="003D22A6">
              <w:rPr>
                <w:rFonts w:ascii="Times New Roman" w:hAnsi="Times New Roman" w:cs="Times New Roman"/>
                <w:sz w:val="24"/>
                <w:szCs w:val="24"/>
              </w:rPr>
              <w:t>10</w:t>
            </w:r>
          </w:p>
          <w:p w:rsidR="00954A7D" w:rsidRPr="007542F6" w:rsidRDefault="00954A7D" w:rsidP="003D22A6">
            <w:pPr>
              <w:tabs>
                <w:tab w:val="left" w:pos="851"/>
              </w:tabs>
              <w:autoSpaceDE w:val="0"/>
              <w:autoSpaceDN w:val="0"/>
              <w:adjustRightInd w:val="0"/>
              <w:spacing w:after="0" w:line="240" w:lineRule="auto"/>
              <w:jc w:val="both"/>
              <w:rPr>
                <w:rFonts w:ascii="Times New Roman" w:hAnsi="Times New Roman" w:cs="Times New Roman"/>
                <w:sz w:val="24"/>
                <w:szCs w:val="24"/>
              </w:rPr>
            </w:pPr>
            <w:r w:rsidRPr="007542F6">
              <w:rPr>
                <w:rFonts w:ascii="Times New Roman" w:hAnsi="Times New Roman" w:cs="Times New Roman"/>
                <w:sz w:val="24"/>
                <w:szCs w:val="24"/>
              </w:rPr>
              <w:t>2.4. Результаты обуче</w:t>
            </w:r>
            <w:r w:rsidR="003D22A6">
              <w:rPr>
                <w:rFonts w:ascii="Times New Roman" w:hAnsi="Times New Roman" w:cs="Times New Roman"/>
                <w:sz w:val="24"/>
                <w:szCs w:val="24"/>
              </w:rPr>
              <w:t>ния программы………………………………………………10</w:t>
            </w:r>
          </w:p>
        </w:tc>
      </w:tr>
      <w:tr w:rsidR="00954A7D" w:rsidRPr="007542F6" w:rsidTr="00954A7D">
        <w:tc>
          <w:tcPr>
            <w:tcW w:w="9356" w:type="dxa"/>
            <w:gridSpan w:val="2"/>
          </w:tcPr>
          <w:p w:rsidR="00954A7D" w:rsidRPr="007542F6" w:rsidRDefault="00954A7D" w:rsidP="00954A7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3. Содержание программы...……………………………………….................................</w:t>
            </w:r>
            <w:r w:rsidR="003D22A6">
              <w:rPr>
                <w:rFonts w:ascii="Times New Roman" w:hAnsi="Times New Roman" w:cs="Times New Roman"/>
                <w:sz w:val="24"/>
                <w:szCs w:val="24"/>
                <w:lang w:eastAsia="ru-RU"/>
              </w:rPr>
              <w:t>.23</w:t>
            </w:r>
            <w:r w:rsidRPr="007542F6">
              <w:rPr>
                <w:rFonts w:ascii="Times New Roman" w:hAnsi="Times New Roman" w:cs="Times New Roman"/>
                <w:sz w:val="24"/>
                <w:szCs w:val="24"/>
                <w:lang w:eastAsia="ru-RU"/>
              </w:rPr>
              <w:t>.</w:t>
            </w:r>
          </w:p>
        </w:tc>
      </w:tr>
      <w:tr w:rsidR="00954A7D" w:rsidRPr="007542F6" w:rsidTr="00954A7D">
        <w:tc>
          <w:tcPr>
            <w:tcW w:w="426" w:type="dxa"/>
          </w:tcPr>
          <w:p w:rsidR="00954A7D" w:rsidRPr="007542F6" w:rsidRDefault="00954A7D" w:rsidP="00954A7D">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8930" w:type="dxa"/>
          </w:tcPr>
          <w:p w:rsidR="00954A7D" w:rsidRPr="007542F6" w:rsidRDefault="00954A7D" w:rsidP="00954A7D">
            <w:pPr>
              <w:widowControl w:val="0"/>
              <w:tabs>
                <w:tab w:val="left" w:pos="459"/>
              </w:tabs>
              <w:autoSpaceDE w:val="0"/>
              <w:autoSpaceDN w:val="0"/>
              <w:adjustRightInd w:val="0"/>
              <w:spacing w:after="0" w:line="240" w:lineRule="auto"/>
              <w:ind w:left="360" w:hanging="327"/>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3.1. Учебный план …</w:t>
            </w:r>
            <w:r w:rsidR="003D22A6">
              <w:rPr>
                <w:rFonts w:ascii="Times New Roman" w:hAnsi="Times New Roman" w:cs="Times New Roman"/>
                <w:sz w:val="24"/>
                <w:szCs w:val="24"/>
                <w:lang w:eastAsia="ru-RU"/>
              </w:rPr>
              <w:t>………..…………………………...………………....……….23</w:t>
            </w:r>
          </w:p>
          <w:p w:rsidR="00954A7D" w:rsidRPr="007542F6" w:rsidRDefault="00954A7D" w:rsidP="00954A7D">
            <w:pPr>
              <w:widowControl w:val="0"/>
              <w:tabs>
                <w:tab w:val="left" w:pos="459"/>
              </w:tabs>
              <w:autoSpaceDE w:val="0"/>
              <w:autoSpaceDN w:val="0"/>
              <w:adjustRightInd w:val="0"/>
              <w:spacing w:after="0" w:line="240" w:lineRule="auto"/>
              <w:ind w:left="360" w:hanging="327"/>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3.2. Планируемый календар</w:t>
            </w:r>
            <w:r w:rsidR="003D22A6">
              <w:rPr>
                <w:rFonts w:ascii="Times New Roman" w:hAnsi="Times New Roman" w:cs="Times New Roman"/>
                <w:sz w:val="24"/>
                <w:szCs w:val="24"/>
                <w:lang w:eastAsia="ru-RU"/>
              </w:rPr>
              <w:t>ный учебный график………………………………...26</w:t>
            </w:r>
          </w:p>
          <w:p w:rsidR="00954A7D" w:rsidRDefault="00954A7D" w:rsidP="00954A7D">
            <w:pPr>
              <w:widowControl w:val="0"/>
              <w:tabs>
                <w:tab w:val="left" w:pos="459"/>
              </w:tabs>
              <w:autoSpaceDE w:val="0"/>
              <w:autoSpaceDN w:val="0"/>
              <w:adjustRightInd w:val="0"/>
              <w:spacing w:after="0" w:line="240" w:lineRule="auto"/>
              <w:ind w:left="360" w:hanging="327"/>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3.3. Структура п</w:t>
            </w:r>
            <w:r w:rsidR="003D22A6">
              <w:rPr>
                <w:rFonts w:ascii="Times New Roman" w:hAnsi="Times New Roman" w:cs="Times New Roman"/>
                <w:sz w:val="24"/>
                <w:szCs w:val="24"/>
                <w:lang w:eastAsia="ru-RU"/>
              </w:rPr>
              <w:t>рограммы…………………………………………………………..28</w:t>
            </w:r>
          </w:p>
          <w:p w:rsidR="003D22A6" w:rsidRPr="007542F6" w:rsidRDefault="003D22A6" w:rsidP="00954A7D">
            <w:pPr>
              <w:widowControl w:val="0"/>
              <w:tabs>
                <w:tab w:val="left" w:pos="459"/>
              </w:tabs>
              <w:autoSpaceDE w:val="0"/>
              <w:autoSpaceDN w:val="0"/>
              <w:adjustRightInd w:val="0"/>
              <w:spacing w:after="0" w:line="240" w:lineRule="auto"/>
              <w:ind w:left="360" w:hanging="327"/>
              <w:jc w:val="both"/>
              <w:rPr>
                <w:rFonts w:ascii="Times New Roman" w:hAnsi="Times New Roman" w:cs="Times New Roman"/>
                <w:sz w:val="24"/>
                <w:szCs w:val="24"/>
                <w:lang w:eastAsia="ru-RU"/>
              </w:rPr>
            </w:pPr>
            <w:r>
              <w:rPr>
                <w:rFonts w:ascii="Times New Roman" w:hAnsi="Times New Roman" w:cs="Times New Roman"/>
                <w:sz w:val="24"/>
                <w:szCs w:val="24"/>
                <w:lang w:eastAsia="ru-RU"/>
              </w:rPr>
              <w:t>3.3.1.Календарный учебный график………………………………………………..30</w:t>
            </w:r>
          </w:p>
          <w:p w:rsidR="003D22A6" w:rsidRDefault="00954A7D" w:rsidP="003D22A6">
            <w:pPr>
              <w:tabs>
                <w:tab w:val="left" w:pos="180"/>
                <w:tab w:val="left" w:pos="993"/>
              </w:tabs>
              <w:spacing w:after="0" w:line="240" w:lineRule="auto"/>
              <w:jc w:val="both"/>
              <w:rPr>
                <w:rFonts w:ascii="Times New Roman" w:hAnsi="Times New Roman" w:cs="Times New Roman"/>
                <w:sz w:val="24"/>
                <w:szCs w:val="24"/>
              </w:rPr>
            </w:pPr>
            <w:r w:rsidRPr="007542F6">
              <w:rPr>
                <w:rFonts w:ascii="Times New Roman" w:hAnsi="Times New Roman" w:cs="Times New Roman"/>
                <w:sz w:val="24"/>
                <w:szCs w:val="24"/>
                <w:lang w:eastAsia="ru-RU"/>
              </w:rPr>
              <w:t xml:space="preserve">3.4. Рабочие программы дисциплин (модулей), </w:t>
            </w:r>
            <w:r w:rsidRPr="007542F6">
              <w:rPr>
                <w:rFonts w:ascii="Times New Roman" w:eastAsia="Arial Unicode MS" w:hAnsi="Times New Roman" w:cs="Times New Roman"/>
                <w:sz w:val="24"/>
                <w:szCs w:val="24"/>
                <w:lang w:eastAsia="ru-RU"/>
              </w:rPr>
              <w:t xml:space="preserve">практик, </w:t>
            </w:r>
            <w:r w:rsidRPr="007542F6">
              <w:rPr>
                <w:rFonts w:ascii="Times New Roman" w:hAnsi="Times New Roman" w:cs="Times New Roman"/>
                <w:sz w:val="24"/>
                <w:szCs w:val="24"/>
              </w:rPr>
              <w:t>фонды оценочных средств…………………………………………………………………………………</w:t>
            </w:r>
            <w:r w:rsidR="003D22A6">
              <w:rPr>
                <w:rFonts w:ascii="Times New Roman" w:hAnsi="Times New Roman" w:cs="Times New Roman"/>
                <w:sz w:val="24"/>
                <w:szCs w:val="24"/>
              </w:rPr>
              <w:t>32</w:t>
            </w:r>
          </w:p>
          <w:p w:rsidR="00954A7D" w:rsidRPr="007542F6" w:rsidRDefault="00954A7D" w:rsidP="003D22A6">
            <w:pPr>
              <w:tabs>
                <w:tab w:val="left" w:pos="180"/>
                <w:tab w:val="left" w:pos="993"/>
              </w:tabs>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3.5. Формы атт</w:t>
            </w:r>
            <w:r w:rsidR="003D22A6">
              <w:rPr>
                <w:rFonts w:ascii="Times New Roman" w:hAnsi="Times New Roman" w:cs="Times New Roman"/>
                <w:sz w:val="24"/>
                <w:szCs w:val="24"/>
                <w:lang w:eastAsia="ru-RU"/>
              </w:rPr>
              <w:t>естации………………………………………………………………..50</w:t>
            </w:r>
          </w:p>
        </w:tc>
      </w:tr>
      <w:tr w:rsidR="00954A7D" w:rsidRPr="007542F6" w:rsidTr="00954A7D">
        <w:tc>
          <w:tcPr>
            <w:tcW w:w="9356" w:type="dxa"/>
            <w:gridSpan w:val="2"/>
          </w:tcPr>
          <w:p w:rsidR="00954A7D" w:rsidRPr="007542F6" w:rsidRDefault="00954A7D" w:rsidP="003D22A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4. </w:t>
            </w:r>
            <w:r w:rsidRPr="007542F6">
              <w:rPr>
                <w:rFonts w:ascii="Times New Roman" w:hAnsi="Times New Roman" w:cs="Times New Roman"/>
                <w:sz w:val="24"/>
                <w:szCs w:val="24"/>
              </w:rPr>
              <w:t>Организационно-педагогические условия</w:t>
            </w:r>
            <w:r w:rsidR="003D22A6">
              <w:rPr>
                <w:rFonts w:ascii="Times New Roman" w:hAnsi="Times New Roman" w:cs="Times New Roman"/>
                <w:sz w:val="24"/>
                <w:szCs w:val="24"/>
                <w:lang w:eastAsia="ru-RU"/>
              </w:rPr>
              <w:t xml:space="preserve"> …………………………………………...51</w:t>
            </w:r>
          </w:p>
        </w:tc>
      </w:tr>
      <w:tr w:rsidR="00954A7D" w:rsidRPr="007542F6" w:rsidTr="00954A7D">
        <w:tc>
          <w:tcPr>
            <w:tcW w:w="9356" w:type="dxa"/>
            <w:gridSpan w:val="2"/>
          </w:tcPr>
          <w:tbl>
            <w:tblPr>
              <w:tblW w:w="8930" w:type="dxa"/>
              <w:tblLayout w:type="fixed"/>
              <w:tblLook w:val="00A0" w:firstRow="1" w:lastRow="0" w:firstColumn="1" w:lastColumn="0" w:noHBand="0" w:noVBand="0"/>
            </w:tblPr>
            <w:tblGrid>
              <w:gridCol w:w="8930"/>
            </w:tblGrid>
            <w:tr w:rsidR="00954A7D" w:rsidRPr="007542F6" w:rsidTr="00954A7D">
              <w:tc>
                <w:tcPr>
                  <w:tcW w:w="8930" w:type="dxa"/>
                </w:tcPr>
                <w:p w:rsidR="00954A7D" w:rsidRPr="007542F6" w:rsidRDefault="00954A7D"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4.1. Квалификация научно-педагогических кадров, обеспечивающих реализацию </w:t>
                  </w:r>
                </w:p>
                <w:p w:rsidR="00954A7D" w:rsidRPr="007542F6" w:rsidRDefault="00954A7D"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образовательного процесса………………………………………………………………</w:t>
                  </w:r>
                  <w:r w:rsidR="00C022CC">
                    <w:rPr>
                      <w:rFonts w:ascii="Times New Roman" w:hAnsi="Times New Roman" w:cs="Times New Roman"/>
                      <w:sz w:val="24"/>
                      <w:szCs w:val="24"/>
                      <w:lang w:eastAsia="ru-RU"/>
                    </w:rPr>
                    <w:t>……………...51</w:t>
                  </w:r>
                </w:p>
                <w:p w:rsidR="00954A7D" w:rsidRPr="007542F6" w:rsidRDefault="00954A7D"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rPr>
                  </w:pPr>
                  <w:r w:rsidRPr="007542F6">
                    <w:rPr>
                      <w:rFonts w:ascii="Times New Roman" w:hAnsi="Times New Roman" w:cs="Times New Roman"/>
                      <w:sz w:val="24"/>
                      <w:szCs w:val="24"/>
                      <w:lang w:eastAsia="ru-RU"/>
                    </w:rPr>
                    <w:t>4.2.</w:t>
                  </w:r>
                  <w:r w:rsidRPr="007542F6">
                    <w:rPr>
                      <w:rFonts w:ascii="Times New Roman" w:hAnsi="Times New Roman" w:cs="Times New Roman"/>
                      <w:sz w:val="24"/>
                      <w:szCs w:val="24"/>
                    </w:rPr>
                    <w:t xml:space="preserve"> Материально-технические условия реализации программы……………………..</w:t>
                  </w:r>
                  <w:r w:rsidR="00C022CC">
                    <w:rPr>
                      <w:rFonts w:ascii="Times New Roman" w:hAnsi="Times New Roman" w:cs="Times New Roman"/>
                      <w:sz w:val="24"/>
                      <w:szCs w:val="24"/>
                    </w:rPr>
                    <w:t>52</w:t>
                  </w:r>
                </w:p>
                <w:p w:rsidR="00954A7D" w:rsidRDefault="00954A7D"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lang w:eastAsia="ru-RU"/>
                    </w:rPr>
                  </w:pPr>
                  <w:r w:rsidRPr="007542F6">
                    <w:rPr>
                      <w:rFonts w:ascii="Times New Roman" w:hAnsi="Times New Roman" w:cs="Times New Roman"/>
                      <w:sz w:val="24"/>
                      <w:szCs w:val="24"/>
                    </w:rPr>
                    <w:t>4.3.</w:t>
                  </w:r>
                  <w:r w:rsidRPr="007542F6">
                    <w:rPr>
                      <w:rFonts w:ascii="Times New Roman" w:hAnsi="Times New Roman" w:cs="Times New Roman"/>
                      <w:sz w:val="24"/>
                      <w:szCs w:val="24"/>
                      <w:lang w:eastAsia="ru-RU"/>
                    </w:rPr>
                    <w:t xml:space="preserve"> Учебно-методическое и информационное обеспечение программы……...…….</w:t>
                  </w:r>
                  <w:r w:rsidR="00C022CC">
                    <w:rPr>
                      <w:rFonts w:ascii="Times New Roman" w:hAnsi="Times New Roman" w:cs="Times New Roman"/>
                      <w:sz w:val="24"/>
                      <w:szCs w:val="24"/>
                      <w:lang w:eastAsia="ru-RU"/>
                    </w:rPr>
                    <w:t>52</w:t>
                  </w:r>
                </w:p>
                <w:p w:rsidR="00C022CC" w:rsidRDefault="00C022CC"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lang w:eastAsia="ru-RU"/>
                    </w:rPr>
                  </w:pPr>
                  <w:r>
                    <w:rPr>
                      <w:rFonts w:ascii="Times New Roman" w:hAnsi="Times New Roman" w:cs="Times New Roman"/>
                      <w:sz w:val="24"/>
                      <w:szCs w:val="24"/>
                      <w:lang w:eastAsia="ru-RU"/>
                    </w:rPr>
                    <w:t>4.3.1. Основная литература………………………………………………………………53</w:t>
                  </w:r>
                </w:p>
                <w:p w:rsidR="00C022CC" w:rsidRDefault="00C022CC"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lang w:eastAsia="ru-RU"/>
                    </w:rPr>
                  </w:pPr>
                  <w:r>
                    <w:rPr>
                      <w:rFonts w:ascii="Times New Roman" w:hAnsi="Times New Roman" w:cs="Times New Roman"/>
                      <w:sz w:val="24"/>
                      <w:szCs w:val="24"/>
                      <w:lang w:eastAsia="ru-RU"/>
                    </w:rPr>
                    <w:t>4.3.2. Дополнительная литература………………………………………………………53</w:t>
                  </w:r>
                </w:p>
                <w:p w:rsidR="00C022CC" w:rsidRDefault="00C022CC"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lang w:eastAsia="ru-RU"/>
                    </w:rPr>
                  </w:pPr>
                  <w:r>
                    <w:rPr>
                      <w:rFonts w:ascii="Times New Roman" w:hAnsi="Times New Roman" w:cs="Times New Roman"/>
                      <w:sz w:val="24"/>
                      <w:szCs w:val="24"/>
                      <w:lang w:eastAsia="ru-RU"/>
                    </w:rPr>
                    <w:t>4.3.3.Периодическая печать……………………………………………………………...54</w:t>
                  </w:r>
                </w:p>
                <w:p w:rsidR="00C022CC" w:rsidRPr="007542F6" w:rsidRDefault="00C022CC"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lang w:eastAsia="ru-RU"/>
                    </w:rPr>
                  </w:pPr>
                  <w:r>
                    <w:rPr>
                      <w:rFonts w:ascii="Times New Roman" w:hAnsi="Times New Roman" w:cs="Times New Roman"/>
                      <w:sz w:val="24"/>
                      <w:szCs w:val="24"/>
                      <w:lang w:eastAsia="ru-RU"/>
                    </w:rPr>
                    <w:t>4.3.4. Интернет-ресурсы………………………………………………………………….54</w:t>
                  </w:r>
                </w:p>
                <w:p w:rsidR="00954A7D" w:rsidRPr="007542F6" w:rsidRDefault="00954A7D"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 xml:space="preserve">4.4. Образовательные </w:t>
                  </w:r>
                  <w:r w:rsidR="00C022CC">
                    <w:rPr>
                      <w:rFonts w:ascii="Times New Roman" w:hAnsi="Times New Roman" w:cs="Times New Roman"/>
                      <w:sz w:val="24"/>
                      <w:szCs w:val="24"/>
                      <w:lang w:eastAsia="ru-RU"/>
                    </w:rPr>
                    <w:t>технологии…………………………………………………….    54</w:t>
                  </w:r>
                </w:p>
                <w:p w:rsidR="00954A7D" w:rsidRPr="007542F6" w:rsidRDefault="00954A7D" w:rsidP="00954A7D">
                  <w:pPr>
                    <w:widowControl w:val="0"/>
                    <w:tabs>
                      <w:tab w:val="left" w:pos="459"/>
                    </w:tabs>
                    <w:autoSpaceDE w:val="0"/>
                    <w:autoSpaceDN w:val="0"/>
                    <w:adjustRightInd w:val="0"/>
                    <w:spacing w:after="0" w:line="240" w:lineRule="auto"/>
                    <w:ind w:left="360" w:hanging="468"/>
                    <w:jc w:val="both"/>
                    <w:rPr>
                      <w:rFonts w:ascii="Times New Roman" w:hAnsi="Times New Roman" w:cs="Times New Roman"/>
                      <w:sz w:val="24"/>
                      <w:szCs w:val="24"/>
                      <w:lang w:eastAsia="ru-RU"/>
                    </w:rPr>
                  </w:pPr>
                  <w:r w:rsidRPr="007542F6">
                    <w:rPr>
                      <w:rFonts w:ascii="Times New Roman" w:hAnsi="Times New Roman" w:cs="Times New Roman"/>
                      <w:sz w:val="24"/>
                      <w:szCs w:val="24"/>
                      <w:lang w:eastAsia="ru-RU"/>
                    </w:rPr>
                    <w:t>5. Составители программы……………………………………………………………….</w:t>
                  </w:r>
                  <w:r w:rsidR="00C022CC">
                    <w:rPr>
                      <w:rFonts w:ascii="Times New Roman" w:hAnsi="Times New Roman" w:cs="Times New Roman"/>
                      <w:sz w:val="24"/>
                      <w:szCs w:val="24"/>
                      <w:lang w:eastAsia="ru-RU"/>
                    </w:rPr>
                    <w:t>57</w:t>
                  </w:r>
                </w:p>
              </w:tc>
            </w:tr>
          </w:tbl>
          <w:p w:rsidR="00954A7D" w:rsidRPr="007542F6" w:rsidRDefault="00954A7D" w:rsidP="00954A7D">
            <w:pPr>
              <w:widowControl w:val="0"/>
              <w:autoSpaceDE w:val="0"/>
              <w:autoSpaceDN w:val="0"/>
              <w:adjustRightInd w:val="0"/>
              <w:spacing w:after="0" w:line="240" w:lineRule="auto"/>
              <w:ind w:firstLine="432"/>
              <w:jc w:val="both"/>
              <w:rPr>
                <w:rFonts w:ascii="Times New Roman" w:hAnsi="Times New Roman" w:cs="Times New Roman"/>
                <w:sz w:val="24"/>
                <w:szCs w:val="24"/>
                <w:lang w:eastAsia="ru-RU"/>
              </w:rPr>
            </w:pPr>
          </w:p>
        </w:tc>
      </w:tr>
    </w:tbl>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Default="00954A7D" w:rsidP="007825B3">
      <w:pPr>
        <w:tabs>
          <w:tab w:val="right" w:leader="dot" w:pos="8789"/>
        </w:tabs>
        <w:spacing w:after="0" w:line="240" w:lineRule="auto"/>
        <w:ind w:right="423" w:firstLine="709"/>
        <w:rPr>
          <w:rFonts w:ascii="Times New Roman" w:eastAsia="Arial Unicode MS" w:hAnsi="Times New Roman"/>
          <w:b/>
          <w:bCs/>
          <w:noProof/>
          <w:sz w:val="24"/>
          <w:szCs w:val="24"/>
          <w:lang w:eastAsia="ru-RU"/>
        </w:rPr>
      </w:pPr>
    </w:p>
    <w:p w:rsidR="007825B3" w:rsidRDefault="007825B3" w:rsidP="007825B3">
      <w:pPr>
        <w:tabs>
          <w:tab w:val="right" w:leader="dot" w:pos="8789"/>
        </w:tabs>
        <w:spacing w:after="0" w:line="240" w:lineRule="auto"/>
        <w:ind w:right="423" w:firstLine="709"/>
        <w:rPr>
          <w:rFonts w:ascii="Times New Roman" w:eastAsia="Arial Unicode MS" w:hAnsi="Times New Roman"/>
          <w:b/>
          <w:bCs/>
          <w:noProof/>
          <w:sz w:val="24"/>
          <w:szCs w:val="24"/>
          <w:lang w:eastAsia="ru-RU"/>
        </w:rPr>
      </w:pPr>
    </w:p>
    <w:p w:rsidR="007825B3" w:rsidRDefault="007825B3" w:rsidP="007825B3">
      <w:pPr>
        <w:tabs>
          <w:tab w:val="right" w:leader="dot" w:pos="8789"/>
        </w:tabs>
        <w:spacing w:after="0" w:line="240" w:lineRule="auto"/>
        <w:ind w:right="423" w:firstLine="709"/>
        <w:rPr>
          <w:rFonts w:ascii="Times New Roman" w:eastAsia="Arial Unicode MS" w:hAnsi="Times New Roman"/>
          <w:b/>
          <w:bCs/>
          <w:noProof/>
          <w:sz w:val="24"/>
          <w:szCs w:val="24"/>
          <w:lang w:eastAsia="ru-RU"/>
        </w:rPr>
      </w:pPr>
    </w:p>
    <w:p w:rsidR="007825B3" w:rsidRDefault="007825B3" w:rsidP="007825B3">
      <w:pPr>
        <w:tabs>
          <w:tab w:val="right" w:leader="dot" w:pos="8789"/>
        </w:tabs>
        <w:spacing w:after="0" w:line="240" w:lineRule="auto"/>
        <w:ind w:right="423" w:firstLine="709"/>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b/>
          <w:bCs/>
          <w:noProof/>
          <w:sz w:val="24"/>
          <w:szCs w:val="24"/>
          <w:lang w:eastAsia="ru-RU"/>
        </w:rPr>
      </w:pPr>
    </w:p>
    <w:p w:rsidR="00954A7D" w:rsidRPr="002E5F10" w:rsidRDefault="00954A7D" w:rsidP="00954A7D">
      <w:pPr>
        <w:tabs>
          <w:tab w:val="right" w:leader="dot" w:pos="8789"/>
        </w:tabs>
        <w:spacing w:after="0" w:line="240" w:lineRule="auto"/>
        <w:ind w:right="423" w:firstLine="709"/>
        <w:jc w:val="center"/>
        <w:rPr>
          <w:rFonts w:ascii="Times New Roman" w:eastAsia="Arial Unicode MS" w:hAnsi="Times New Roman" w:cs="Times New Roman"/>
          <w:b/>
          <w:bCs/>
          <w:noProof/>
          <w:sz w:val="24"/>
          <w:szCs w:val="24"/>
          <w:lang w:eastAsia="ru-RU"/>
        </w:rPr>
      </w:pPr>
      <w:r w:rsidRPr="002E5F10">
        <w:rPr>
          <w:rFonts w:ascii="Times New Roman" w:eastAsia="Arial Unicode MS" w:hAnsi="Times New Roman" w:cs="Times New Roman"/>
          <w:b/>
          <w:bCs/>
          <w:noProof/>
          <w:sz w:val="24"/>
          <w:szCs w:val="24"/>
          <w:lang w:eastAsia="ru-RU"/>
        </w:rPr>
        <w:t>Термины, определения и сокращения</w:t>
      </w:r>
    </w:p>
    <w:p w:rsidR="00954A7D" w:rsidRPr="002E5F10" w:rsidRDefault="00954A7D" w:rsidP="00954A7D">
      <w:pPr>
        <w:spacing w:after="0" w:line="240" w:lineRule="auto"/>
        <w:ind w:firstLine="709"/>
        <w:jc w:val="center"/>
        <w:rPr>
          <w:rFonts w:ascii="Times New Roman" w:eastAsia="Arial Unicode MS" w:hAnsi="Times New Roman"/>
          <w:b/>
          <w:bCs/>
          <w:noProof/>
          <w:sz w:val="24"/>
          <w:szCs w:val="24"/>
          <w:lang w:eastAsia="ru-RU"/>
        </w:rPr>
      </w:pPr>
    </w:p>
    <w:p w:rsidR="00954A7D" w:rsidRPr="002E5F10" w:rsidRDefault="00954A7D" w:rsidP="00954A7D">
      <w:pPr>
        <w:spacing w:after="0" w:line="240" w:lineRule="auto"/>
        <w:ind w:firstLine="709"/>
        <w:jc w:val="both"/>
        <w:rPr>
          <w:rFonts w:ascii="Times New Roman" w:eastAsia="Arial Unicode MS" w:hAnsi="Times New Roman" w:cs="Times New Roman"/>
          <w:noProof/>
          <w:sz w:val="24"/>
          <w:szCs w:val="24"/>
          <w:lang w:eastAsia="ru-RU"/>
        </w:rPr>
      </w:pPr>
      <w:r w:rsidRPr="002E5F10">
        <w:rPr>
          <w:rFonts w:ascii="Times New Roman" w:eastAsia="Arial Unicode MS" w:hAnsi="Times New Roman" w:cs="Times New Roman"/>
          <w:noProof/>
          <w:sz w:val="24"/>
          <w:szCs w:val="24"/>
          <w:lang w:eastAsia="ru-RU"/>
        </w:rPr>
        <w:t>В данном документе используются следующие термины и определения:</w:t>
      </w:r>
    </w:p>
    <w:p w:rsidR="00954A7D" w:rsidRPr="002E5F10" w:rsidRDefault="00954A7D" w:rsidP="00954A7D">
      <w:pPr>
        <w:spacing w:after="0" w:line="240" w:lineRule="auto"/>
        <w:ind w:firstLine="709"/>
        <w:jc w:val="both"/>
        <w:rPr>
          <w:rFonts w:ascii="Times New Roman" w:eastAsia="Arial Unicode MS" w:hAnsi="Times New Roman" w:cs="Times New Roman"/>
          <w:noProof/>
          <w:sz w:val="24"/>
          <w:szCs w:val="24"/>
          <w:lang w:eastAsia="ru-RU"/>
        </w:rPr>
      </w:pPr>
      <w:r w:rsidRPr="002E5F10">
        <w:rPr>
          <w:rFonts w:ascii="Times New Roman" w:eastAsia="Arial Unicode MS" w:hAnsi="Times New Roman" w:cs="Times New Roman"/>
          <w:noProof/>
          <w:sz w:val="24"/>
          <w:szCs w:val="24"/>
          <w:lang w:eastAsia="ru-RU"/>
        </w:rPr>
        <w:t>Вид профессиональной деятельности – методы, способы, приемы, характер воздействия на объект профессиональной деятельности с целью его изменения, преобразования.</w:t>
      </w:r>
    </w:p>
    <w:p w:rsidR="00954A7D" w:rsidRPr="002E5F10" w:rsidRDefault="00954A7D" w:rsidP="00954A7D">
      <w:pPr>
        <w:spacing w:after="0" w:line="240" w:lineRule="auto"/>
        <w:ind w:firstLine="709"/>
        <w:jc w:val="both"/>
        <w:rPr>
          <w:rFonts w:ascii="Times New Roman" w:eastAsia="Arial Unicode MS" w:hAnsi="Times New Roman" w:cs="Times New Roman"/>
          <w:noProof/>
          <w:sz w:val="24"/>
          <w:szCs w:val="24"/>
          <w:lang w:eastAsia="ru-RU"/>
        </w:rPr>
      </w:pPr>
      <w:r w:rsidRPr="002E5F10">
        <w:rPr>
          <w:rFonts w:ascii="Times New Roman" w:eastAsia="Arial Unicode MS" w:hAnsi="Times New Roman" w:cs="Times New Roman"/>
          <w:noProof/>
          <w:sz w:val="24"/>
          <w:szCs w:val="24"/>
          <w:lang w:eastAsia="ru-RU"/>
        </w:rPr>
        <w:t>Компетенция – способность применять знания, умения и личностные качества для успешной деятельности в определенной области.</w:t>
      </w:r>
    </w:p>
    <w:p w:rsidR="00954A7D" w:rsidRPr="002E5F10" w:rsidRDefault="00954A7D" w:rsidP="00954A7D">
      <w:pPr>
        <w:spacing w:after="0" w:line="240" w:lineRule="auto"/>
        <w:ind w:firstLine="709"/>
        <w:jc w:val="both"/>
        <w:rPr>
          <w:rFonts w:ascii="Times New Roman" w:eastAsia="Arial Unicode MS" w:hAnsi="Times New Roman" w:cs="Times New Roman"/>
          <w:noProof/>
          <w:sz w:val="24"/>
          <w:szCs w:val="24"/>
          <w:lang w:eastAsia="ru-RU"/>
        </w:rPr>
      </w:pPr>
      <w:r w:rsidRPr="002E5F10">
        <w:rPr>
          <w:rFonts w:ascii="Times New Roman" w:eastAsia="Arial Unicode MS" w:hAnsi="Times New Roman" w:cs="Times New Roman"/>
          <w:noProof/>
          <w:sz w:val="24"/>
          <w:szCs w:val="24"/>
          <w:lang w:eastAsia="ru-RU"/>
        </w:rPr>
        <w:t>Результаты обучения – усвоенные знания, умения, навыки и освоенные компетенции.</w:t>
      </w:r>
    </w:p>
    <w:p w:rsidR="00954A7D" w:rsidRPr="002E5F10" w:rsidRDefault="00954A7D" w:rsidP="00954A7D">
      <w:pPr>
        <w:spacing w:after="0" w:line="240" w:lineRule="auto"/>
        <w:ind w:firstLine="709"/>
        <w:jc w:val="both"/>
        <w:rPr>
          <w:rFonts w:ascii="Times New Roman" w:eastAsia="Arial Unicode MS" w:hAnsi="Times New Roman" w:cs="Times New Roman"/>
          <w:noProof/>
          <w:sz w:val="24"/>
          <w:szCs w:val="24"/>
          <w:lang w:eastAsia="ru-RU"/>
        </w:rPr>
      </w:pPr>
      <w:r w:rsidRPr="002E5F10">
        <w:rPr>
          <w:rFonts w:ascii="Times New Roman" w:eastAsia="Arial Unicode MS" w:hAnsi="Times New Roman" w:cs="Times New Roman"/>
          <w:noProof/>
          <w:sz w:val="24"/>
          <w:szCs w:val="24"/>
          <w:lang w:eastAsia="ru-RU"/>
        </w:rPr>
        <w:t>Образовательная технология – совокупность психолого-педагогических установок, определяющих специальный набор, компоновку форм, методов, приемов обучения, воспитательных средств.</w:t>
      </w:r>
    </w:p>
    <w:p w:rsidR="00954A7D" w:rsidRPr="002E5F10" w:rsidRDefault="00954A7D" w:rsidP="00954A7D">
      <w:pPr>
        <w:spacing w:after="0" w:line="240" w:lineRule="auto"/>
        <w:ind w:firstLine="709"/>
        <w:jc w:val="both"/>
        <w:rPr>
          <w:rFonts w:ascii="Times New Roman" w:eastAsia="Arial Unicode MS" w:hAnsi="Times New Roman" w:cs="Times New Roman"/>
          <w:noProof/>
          <w:sz w:val="24"/>
          <w:szCs w:val="24"/>
          <w:lang w:eastAsia="ru-RU"/>
        </w:rPr>
      </w:pPr>
      <w:r w:rsidRPr="002E5F10">
        <w:rPr>
          <w:rFonts w:ascii="Times New Roman" w:eastAsia="Arial Unicode MS" w:hAnsi="Times New Roman" w:cs="Times New Roman"/>
          <w:noProof/>
          <w:sz w:val="24"/>
          <w:szCs w:val="24"/>
          <w:lang w:eastAsia="ru-RU"/>
        </w:rPr>
        <w:t>Дистанционные образовательные технологии – образовательные технологии, реализуемые в основном с применением информационно-коммуникационных сетей при опосредованном взаимодействии обучающихся и педагогических работников.</w:t>
      </w:r>
    </w:p>
    <w:p w:rsidR="00954A7D" w:rsidRPr="002E5F10" w:rsidRDefault="00954A7D" w:rsidP="00954A7D">
      <w:pPr>
        <w:spacing w:after="0" w:line="240" w:lineRule="auto"/>
        <w:ind w:firstLine="709"/>
        <w:jc w:val="both"/>
        <w:rPr>
          <w:rFonts w:ascii="Times New Roman" w:eastAsia="Arial Unicode MS" w:hAnsi="Times New Roman" w:cs="Times New Roman"/>
          <w:noProof/>
          <w:sz w:val="24"/>
          <w:szCs w:val="24"/>
          <w:lang w:eastAsia="ru-RU"/>
        </w:rPr>
      </w:pPr>
      <w:r w:rsidRPr="002E5F10">
        <w:rPr>
          <w:rFonts w:ascii="Times New Roman" w:eastAsia="Arial Unicode MS" w:hAnsi="Times New Roman" w:cs="Times New Roman"/>
          <w:noProof/>
          <w:sz w:val="24"/>
          <w:szCs w:val="24"/>
          <w:lang w:eastAsia="ru-RU"/>
        </w:rPr>
        <w:t>Рабочая программа дисциплины (модуля) – план учебных мероприятий и ресурсного обеспечения по дисциплине (модулю), направленный на формирование компетенций, заданных ДПП.</w:t>
      </w:r>
    </w:p>
    <w:p w:rsidR="00954A7D" w:rsidRPr="005F700D" w:rsidRDefault="00954A7D" w:rsidP="00954A7D">
      <w:pPr>
        <w:spacing w:after="0" w:line="240" w:lineRule="auto"/>
        <w:ind w:firstLine="709"/>
        <w:jc w:val="both"/>
        <w:rPr>
          <w:rFonts w:ascii="Times New Roman" w:hAnsi="Times New Roman" w:cs="Times New Roman"/>
          <w:sz w:val="24"/>
          <w:szCs w:val="24"/>
        </w:rPr>
      </w:pPr>
      <w:r w:rsidRPr="005F700D">
        <w:rPr>
          <w:rFonts w:ascii="Times New Roman" w:hAnsi="Times New Roman" w:cs="Times New Roman"/>
          <w:sz w:val="24"/>
          <w:szCs w:val="24"/>
        </w:rPr>
        <w:t xml:space="preserve">ОКВЭД - Общероссийский </w:t>
      </w:r>
      <w:hyperlink r:id="rId8" w:tooltip="Классификатор" w:history="1">
        <w:r w:rsidRPr="005F700D">
          <w:rPr>
            <w:rFonts w:ascii="Times New Roman" w:hAnsi="Times New Roman" w:cs="Times New Roman"/>
            <w:sz w:val="24"/>
            <w:szCs w:val="24"/>
          </w:rPr>
          <w:t>классификатор</w:t>
        </w:r>
      </w:hyperlink>
      <w:r w:rsidRPr="005F700D">
        <w:rPr>
          <w:rFonts w:ascii="Times New Roman" w:hAnsi="Times New Roman" w:cs="Times New Roman"/>
          <w:sz w:val="24"/>
          <w:szCs w:val="24"/>
        </w:rPr>
        <w:t xml:space="preserve"> видов экономической деятельности</w:t>
      </w:r>
      <w:r>
        <w:rPr>
          <w:rFonts w:ascii="Times New Roman" w:hAnsi="Times New Roman" w:cs="Times New Roman"/>
          <w:sz w:val="24"/>
          <w:szCs w:val="24"/>
        </w:rPr>
        <w:t>.</w:t>
      </w:r>
    </w:p>
    <w:p w:rsidR="00954A7D" w:rsidRPr="005F700D" w:rsidRDefault="00954A7D" w:rsidP="00954A7D">
      <w:pPr>
        <w:spacing w:after="0" w:line="240" w:lineRule="auto"/>
        <w:ind w:firstLine="709"/>
        <w:jc w:val="both"/>
        <w:rPr>
          <w:rFonts w:ascii="Times New Roman" w:hAnsi="Times New Roman" w:cs="Times New Roman"/>
          <w:sz w:val="24"/>
          <w:szCs w:val="24"/>
        </w:rPr>
      </w:pPr>
      <w:r w:rsidRPr="005F700D">
        <w:rPr>
          <w:rFonts w:ascii="Times New Roman" w:hAnsi="Times New Roman" w:cs="Times New Roman"/>
          <w:sz w:val="24"/>
          <w:szCs w:val="24"/>
        </w:rPr>
        <w:t>ОКЗ – Общероссийский классификатор занятий</w:t>
      </w:r>
      <w:r>
        <w:rPr>
          <w:rFonts w:ascii="Times New Roman" w:hAnsi="Times New Roman" w:cs="Times New Roman"/>
          <w:sz w:val="24"/>
          <w:szCs w:val="24"/>
        </w:rPr>
        <w:t>.</w:t>
      </w:r>
    </w:p>
    <w:p w:rsidR="00954A7D" w:rsidRPr="005F700D" w:rsidRDefault="00954A7D" w:rsidP="00954A7D">
      <w:pPr>
        <w:spacing w:after="0" w:line="240" w:lineRule="auto"/>
        <w:jc w:val="both"/>
        <w:rPr>
          <w:rFonts w:ascii="Times New Roman" w:hAnsi="Times New Roman" w:cs="Times New Roman"/>
          <w:sz w:val="24"/>
          <w:szCs w:val="24"/>
        </w:rPr>
      </w:pPr>
      <w:r w:rsidRPr="005F700D">
        <w:rPr>
          <w:rFonts w:ascii="Times New Roman" w:hAnsi="Times New Roman" w:cs="Times New Roman"/>
          <w:sz w:val="24"/>
          <w:szCs w:val="24"/>
        </w:rPr>
        <w:t xml:space="preserve">           ОКПДТР - Общероссийский классификатор профессий рабочих, должностей служащих и тарифных разрядов</w:t>
      </w:r>
      <w:r>
        <w:rPr>
          <w:rFonts w:ascii="Times New Roman" w:hAnsi="Times New Roman" w:cs="Times New Roman"/>
          <w:sz w:val="24"/>
          <w:szCs w:val="24"/>
        </w:rPr>
        <w:t>.</w:t>
      </w:r>
    </w:p>
    <w:p w:rsidR="00954A7D" w:rsidRPr="005F700D" w:rsidRDefault="00954A7D" w:rsidP="00954A7D">
      <w:pPr>
        <w:spacing w:after="0" w:line="240" w:lineRule="auto"/>
        <w:jc w:val="both"/>
        <w:rPr>
          <w:rFonts w:ascii="Times New Roman" w:hAnsi="Times New Roman" w:cs="Times New Roman"/>
          <w:sz w:val="24"/>
          <w:szCs w:val="24"/>
        </w:rPr>
      </w:pPr>
      <w:r w:rsidRPr="005F700D">
        <w:rPr>
          <w:rFonts w:ascii="Times New Roman" w:hAnsi="Times New Roman" w:cs="Times New Roman"/>
          <w:sz w:val="24"/>
          <w:szCs w:val="24"/>
        </w:rPr>
        <w:t xml:space="preserve">           ЕКС - Единый квалификационный справочник должностей руководителей, специалистов и других служащих</w:t>
      </w:r>
      <w:r>
        <w:rPr>
          <w:rFonts w:ascii="Times New Roman" w:hAnsi="Times New Roman" w:cs="Times New Roman"/>
          <w:sz w:val="24"/>
          <w:szCs w:val="24"/>
        </w:rPr>
        <w:t>.</w:t>
      </w:r>
    </w:p>
    <w:p w:rsidR="00954A7D" w:rsidRPr="005F700D" w:rsidRDefault="00954A7D" w:rsidP="00954A7D">
      <w:pPr>
        <w:spacing w:after="0" w:line="240" w:lineRule="auto"/>
        <w:jc w:val="both"/>
        <w:rPr>
          <w:rFonts w:ascii="Times New Roman" w:eastAsia="Arial Unicode MS" w:hAnsi="Times New Roman"/>
          <w:noProof/>
          <w:sz w:val="24"/>
          <w:szCs w:val="24"/>
          <w:lang w:eastAsia="ru-RU"/>
        </w:rPr>
      </w:pPr>
      <w:r w:rsidRPr="005F700D">
        <w:rPr>
          <w:rFonts w:ascii="Times New Roman" w:hAnsi="Times New Roman" w:cs="Times New Roman"/>
          <w:sz w:val="24"/>
          <w:szCs w:val="24"/>
        </w:rPr>
        <w:t xml:space="preserve">           ЕКСД - Единая система конструкторской документации</w:t>
      </w:r>
      <w:r>
        <w:rPr>
          <w:rFonts w:ascii="Times New Roman" w:hAnsi="Times New Roman" w:cs="Times New Roman"/>
          <w:sz w:val="24"/>
          <w:szCs w:val="24"/>
        </w:rPr>
        <w:t>.</w:t>
      </w:r>
    </w:p>
    <w:p w:rsidR="00954A7D" w:rsidRPr="00D969ED" w:rsidRDefault="00954A7D" w:rsidP="00954A7D">
      <w:pPr>
        <w:autoSpaceDE w:val="0"/>
        <w:autoSpaceDN w:val="0"/>
        <w:adjustRightInd w:val="0"/>
        <w:spacing w:after="0"/>
        <w:ind w:firstLine="709"/>
        <w:jc w:val="both"/>
        <w:rPr>
          <w:rFonts w:ascii="Times New Roman" w:hAnsi="Times New Roman" w:cs="Times New Roman"/>
          <w:b/>
          <w:bCs/>
          <w:sz w:val="24"/>
          <w:szCs w:val="24"/>
        </w:rPr>
      </w:pPr>
      <w:r w:rsidRPr="002E5F10">
        <w:rPr>
          <w:rFonts w:ascii="Times New Roman" w:eastAsia="Arial Unicode MS" w:hAnsi="Times New Roman"/>
          <w:b/>
          <w:bCs/>
          <w:sz w:val="24"/>
          <w:szCs w:val="24"/>
          <w:lang w:eastAsia="ru-RU"/>
        </w:rPr>
        <w:br w:type="page"/>
      </w:r>
      <w:r w:rsidRPr="00D969ED">
        <w:rPr>
          <w:rFonts w:ascii="Times New Roman" w:hAnsi="Times New Roman" w:cs="Times New Roman"/>
          <w:b/>
          <w:bCs/>
          <w:sz w:val="24"/>
          <w:szCs w:val="24"/>
        </w:rPr>
        <w:lastRenderedPageBreak/>
        <w:t xml:space="preserve">1. ОБЩАЯ ХАРАКТЕРИСТИКА ПРОГРАММЫ </w:t>
      </w:r>
    </w:p>
    <w:p w:rsidR="00954A7D" w:rsidRPr="00D969ED" w:rsidRDefault="00954A7D" w:rsidP="00954A7D">
      <w:pPr>
        <w:autoSpaceDE w:val="0"/>
        <w:autoSpaceDN w:val="0"/>
        <w:adjustRightInd w:val="0"/>
        <w:spacing w:after="0"/>
        <w:ind w:firstLine="709"/>
        <w:rPr>
          <w:rFonts w:ascii="Times New Roman" w:hAnsi="Times New Roman" w:cs="Times New Roman"/>
          <w:b/>
          <w:bCs/>
          <w:sz w:val="24"/>
          <w:szCs w:val="24"/>
        </w:rPr>
      </w:pPr>
      <w:r w:rsidRPr="00D969ED">
        <w:rPr>
          <w:rFonts w:ascii="Times New Roman" w:hAnsi="Times New Roman" w:cs="Times New Roman"/>
          <w:b/>
          <w:bCs/>
          <w:sz w:val="24"/>
          <w:szCs w:val="24"/>
        </w:rPr>
        <w:t>1.1. Актуальность программы</w:t>
      </w:r>
    </w:p>
    <w:p w:rsidR="00D35B44" w:rsidRPr="00D969ED" w:rsidRDefault="0064307C" w:rsidP="00771B2F">
      <w:pPr>
        <w:autoSpaceDE w:val="0"/>
        <w:autoSpaceDN w:val="0"/>
        <w:adjustRightInd w:val="0"/>
        <w:spacing w:after="0"/>
        <w:ind w:firstLine="708"/>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Актуальность дополнительной профессиональной программы повышения квалификации «</w:t>
      </w:r>
      <w:r w:rsidR="009C7462" w:rsidRPr="00D969ED">
        <w:rPr>
          <w:rFonts w:ascii="Times New Roman" w:eastAsiaTheme="minorHAnsi" w:hAnsi="Times New Roman" w:cs="Times New Roman"/>
          <w:color w:val="000000"/>
          <w:sz w:val="24"/>
          <w:szCs w:val="24"/>
        </w:rPr>
        <w:t>О</w:t>
      </w:r>
      <w:r w:rsidR="009C7462" w:rsidRPr="00D969ED">
        <w:rPr>
          <w:rFonts w:ascii="Times New Roman" w:hAnsi="Times New Roman" w:cs="Times New Roman"/>
          <w:sz w:val="24"/>
          <w:szCs w:val="24"/>
        </w:rPr>
        <w:t>собенности течения заболеваний мочевыделительной системы у пациентов пожилого и старческого возраста</w:t>
      </w:r>
      <w:r w:rsidRPr="00D969ED">
        <w:rPr>
          <w:rFonts w:ascii="Times New Roman" w:eastAsiaTheme="minorHAnsi" w:hAnsi="Times New Roman" w:cs="Times New Roman"/>
          <w:color w:val="000000"/>
          <w:sz w:val="24"/>
          <w:szCs w:val="24"/>
        </w:rPr>
        <w:t xml:space="preserve">» </w:t>
      </w:r>
      <w:r w:rsidRPr="00D969ED">
        <w:rPr>
          <w:rFonts w:ascii="Times New Roman" w:eastAsia="Times New Roman" w:hAnsi="Times New Roman" w:cs="Times New Roman"/>
          <w:sz w:val="24"/>
          <w:szCs w:val="24"/>
          <w:lang w:eastAsia="ru-RU"/>
        </w:rPr>
        <w:t>по специальности «</w:t>
      </w:r>
      <w:r w:rsidR="009C7462" w:rsidRPr="00D969ED">
        <w:rPr>
          <w:rFonts w:ascii="Times New Roman" w:eastAsia="Times New Roman" w:hAnsi="Times New Roman" w:cs="Times New Roman"/>
          <w:sz w:val="24"/>
          <w:szCs w:val="24"/>
          <w:lang w:eastAsia="ru-RU"/>
        </w:rPr>
        <w:t>Г</w:t>
      </w:r>
      <w:r w:rsidR="00F9076E" w:rsidRPr="00D969ED">
        <w:rPr>
          <w:rFonts w:ascii="Times New Roman" w:eastAsia="Times New Roman" w:hAnsi="Times New Roman" w:cs="Times New Roman"/>
          <w:sz w:val="24"/>
          <w:szCs w:val="24"/>
          <w:lang w:eastAsia="ru-RU"/>
        </w:rPr>
        <w:t>ер</w:t>
      </w:r>
      <w:r w:rsidR="009C7462" w:rsidRPr="00D969ED">
        <w:rPr>
          <w:rFonts w:ascii="Times New Roman" w:eastAsia="Times New Roman" w:hAnsi="Times New Roman" w:cs="Times New Roman"/>
          <w:sz w:val="24"/>
          <w:szCs w:val="24"/>
          <w:lang w:eastAsia="ru-RU"/>
        </w:rPr>
        <w:t>и</w:t>
      </w:r>
      <w:r w:rsidR="00F9076E" w:rsidRPr="00D969ED">
        <w:rPr>
          <w:rFonts w:ascii="Times New Roman" w:eastAsia="Times New Roman" w:hAnsi="Times New Roman" w:cs="Times New Roman"/>
          <w:sz w:val="24"/>
          <w:szCs w:val="24"/>
          <w:lang w:eastAsia="ru-RU"/>
        </w:rPr>
        <w:t>а</w:t>
      </w:r>
      <w:r w:rsidR="009C7462" w:rsidRPr="00D969ED">
        <w:rPr>
          <w:rFonts w:ascii="Times New Roman" w:eastAsia="Times New Roman" w:hAnsi="Times New Roman" w:cs="Times New Roman"/>
          <w:sz w:val="24"/>
          <w:szCs w:val="24"/>
          <w:lang w:eastAsia="ru-RU"/>
        </w:rPr>
        <w:t>тр</w:t>
      </w:r>
      <w:r w:rsidR="00F9076E" w:rsidRPr="00D969ED">
        <w:rPr>
          <w:rFonts w:ascii="Times New Roman" w:eastAsia="Times New Roman" w:hAnsi="Times New Roman" w:cs="Times New Roman"/>
          <w:sz w:val="24"/>
          <w:szCs w:val="24"/>
          <w:lang w:eastAsia="ru-RU"/>
        </w:rPr>
        <w:t>ия</w:t>
      </w:r>
      <w:r w:rsidRPr="00D969ED">
        <w:rPr>
          <w:rFonts w:ascii="Times New Roman" w:eastAsia="Times New Roman" w:hAnsi="Times New Roman" w:cs="Times New Roman"/>
          <w:sz w:val="24"/>
          <w:szCs w:val="24"/>
          <w:lang w:eastAsia="ru-RU"/>
        </w:rPr>
        <w:t>» обусловлена</w:t>
      </w:r>
      <w:r w:rsidRPr="00D969ED">
        <w:rPr>
          <w:rFonts w:ascii="Times New Roman" w:eastAsiaTheme="minorHAnsi" w:hAnsi="Times New Roman" w:cs="Times New Roman"/>
          <w:color w:val="000000"/>
          <w:sz w:val="24"/>
          <w:szCs w:val="24"/>
        </w:rPr>
        <w:t xml:space="preserve"> б</w:t>
      </w:r>
      <w:r w:rsidR="00D35B44" w:rsidRPr="00D969ED">
        <w:rPr>
          <w:rFonts w:ascii="Times New Roman" w:eastAsiaTheme="minorHAnsi" w:hAnsi="Times New Roman" w:cs="Times New Roman"/>
          <w:color w:val="000000"/>
          <w:sz w:val="24"/>
          <w:szCs w:val="24"/>
        </w:rPr>
        <w:t>урн</w:t>
      </w:r>
      <w:r w:rsidRPr="00D969ED">
        <w:rPr>
          <w:rFonts w:ascii="Times New Roman" w:eastAsiaTheme="minorHAnsi" w:hAnsi="Times New Roman" w:cs="Times New Roman"/>
          <w:color w:val="000000"/>
          <w:sz w:val="24"/>
          <w:szCs w:val="24"/>
        </w:rPr>
        <w:t>ым</w:t>
      </w:r>
      <w:r w:rsidR="00D35B44" w:rsidRPr="00D969ED">
        <w:rPr>
          <w:rFonts w:ascii="Times New Roman" w:eastAsiaTheme="minorHAnsi" w:hAnsi="Times New Roman" w:cs="Times New Roman"/>
          <w:color w:val="000000"/>
          <w:sz w:val="24"/>
          <w:szCs w:val="24"/>
        </w:rPr>
        <w:t xml:space="preserve"> развитие</w:t>
      </w:r>
      <w:r w:rsidRPr="00D969ED">
        <w:rPr>
          <w:rFonts w:ascii="Times New Roman" w:eastAsiaTheme="minorHAnsi" w:hAnsi="Times New Roman" w:cs="Times New Roman"/>
          <w:color w:val="000000"/>
          <w:sz w:val="24"/>
          <w:szCs w:val="24"/>
        </w:rPr>
        <w:t>м</w:t>
      </w:r>
      <w:r w:rsidR="00D35B44" w:rsidRPr="00D969ED">
        <w:rPr>
          <w:rFonts w:ascii="Times New Roman" w:eastAsiaTheme="minorHAnsi" w:hAnsi="Times New Roman" w:cs="Times New Roman"/>
          <w:color w:val="000000"/>
          <w:sz w:val="24"/>
          <w:szCs w:val="24"/>
        </w:rPr>
        <w:t xml:space="preserve"> </w:t>
      </w:r>
      <w:r w:rsidR="00F51A49" w:rsidRPr="00D969ED">
        <w:rPr>
          <w:rFonts w:ascii="Times New Roman" w:eastAsiaTheme="minorHAnsi" w:hAnsi="Times New Roman" w:cs="Times New Roman"/>
          <w:color w:val="000000"/>
          <w:sz w:val="24"/>
          <w:szCs w:val="24"/>
        </w:rPr>
        <w:t>медицинской науки</w:t>
      </w:r>
      <w:r w:rsidR="00D35B44" w:rsidRPr="00D969ED">
        <w:rPr>
          <w:rFonts w:ascii="Times New Roman" w:eastAsiaTheme="minorHAnsi" w:hAnsi="Times New Roman" w:cs="Times New Roman"/>
          <w:color w:val="000000"/>
          <w:sz w:val="24"/>
          <w:szCs w:val="24"/>
        </w:rPr>
        <w:t>, появление</w:t>
      </w:r>
      <w:r w:rsidRPr="00D969ED">
        <w:rPr>
          <w:rFonts w:ascii="Times New Roman" w:eastAsiaTheme="minorHAnsi" w:hAnsi="Times New Roman" w:cs="Times New Roman"/>
          <w:color w:val="000000"/>
          <w:sz w:val="24"/>
          <w:szCs w:val="24"/>
        </w:rPr>
        <w:t>м</w:t>
      </w:r>
      <w:r w:rsidR="00D35B44" w:rsidRPr="00D969ED">
        <w:rPr>
          <w:rFonts w:ascii="Times New Roman" w:eastAsiaTheme="minorHAnsi" w:hAnsi="Times New Roman" w:cs="Times New Roman"/>
          <w:color w:val="000000"/>
          <w:sz w:val="24"/>
          <w:szCs w:val="24"/>
        </w:rPr>
        <w:t xml:space="preserve"> новых </w:t>
      </w:r>
      <w:r w:rsidR="00B410C9" w:rsidRPr="00D969ED">
        <w:rPr>
          <w:rFonts w:ascii="Times New Roman" w:eastAsia="Times New Roman" w:hAnsi="Times New Roman" w:cs="Times New Roman"/>
          <w:sz w:val="24"/>
          <w:szCs w:val="24"/>
          <w:lang w:eastAsia="ru-RU"/>
        </w:rPr>
        <w:t>высокотехнологичных методов диагностики</w:t>
      </w:r>
      <w:r w:rsidR="00F51A49" w:rsidRPr="00D969ED">
        <w:rPr>
          <w:rFonts w:ascii="Times New Roman" w:eastAsiaTheme="minorHAnsi" w:hAnsi="Times New Roman" w:cs="Times New Roman"/>
          <w:color w:val="000000"/>
          <w:sz w:val="24"/>
          <w:szCs w:val="24"/>
        </w:rPr>
        <w:t xml:space="preserve">, </w:t>
      </w:r>
      <w:r w:rsidR="00D35B44" w:rsidRPr="00D969ED">
        <w:rPr>
          <w:rFonts w:ascii="Times New Roman" w:eastAsiaTheme="minorHAnsi" w:hAnsi="Times New Roman" w:cs="Times New Roman"/>
          <w:color w:val="000000"/>
          <w:sz w:val="24"/>
          <w:szCs w:val="24"/>
        </w:rPr>
        <w:t xml:space="preserve">лечения </w:t>
      </w:r>
      <w:r w:rsidR="00F51A49" w:rsidRPr="00D969ED">
        <w:rPr>
          <w:rFonts w:ascii="Times New Roman" w:eastAsiaTheme="minorHAnsi" w:hAnsi="Times New Roman" w:cs="Times New Roman"/>
          <w:color w:val="000000"/>
          <w:sz w:val="24"/>
          <w:szCs w:val="24"/>
        </w:rPr>
        <w:t>и профилактики терапевт</w:t>
      </w:r>
      <w:r w:rsidR="00D35B44" w:rsidRPr="00D969ED">
        <w:rPr>
          <w:rFonts w:ascii="Times New Roman" w:eastAsiaTheme="minorHAnsi" w:hAnsi="Times New Roman" w:cs="Times New Roman"/>
          <w:color w:val="000000"/>
          <w:sz w:val="24"/>
          <w:szCs w:val="24"/>
        </w:rPr>
        <w:t>ических заболеваний</w:t>
      </w:r>
      <w:r w:rsidRPr="00D969ED">
        <w:rPr>
          <w:rFonts w:ascii="Times New Roman" w:eastAsiaTheme="minorHAnsi" w:hAnsi="Times New Roman" w:cs="Times New Roman"/>
          <w:color w:val="000000"/>
          <w:sz w:val="24"/>
          <w:szCs w:val="24"/>
        </w:rPr>
        <w:t>, которые</w:t>
      </w:r>
      <w:r w:rsidR="00D35B44" w:rsidRPr="00D969ED">
        <w:rPr>
          <w:rFonts w:ascii="Times New Roman" w:eastAsiaTheme="minorHAnsi" w:hAnsi="Times New Roman" w:cs="Times New Roman"/>
          <w:color w:val="000000"/>
          <w:sz w:val="24"/>
          <w:szCs w:val="24"/>
        </w:rPr>
        <w:t xml:space="preserve"> диктуют необходимость </w:t>
      </w:r>
      <w:r w:rsidR="0033739C" w:rsidRPr="00D969ED">
        <w:rPr>
          <w:rFonts w:ascii="Times New Roman" w:eastAsia="Times New Roman" w:hAnsi="Times New Roman" w:cs="Times New Roman"/>
          <w:sz w:val="24"/>
          <w:szCs w:val="24"/>
          <w:lang w:eastAsia="ru-RU"/>
        </w:rPr>
        <w:t xml:space="preserve">специальной подготовки, обеспечивающей правильную интерпретацию современных и новых методов диагностики, лечения и профилактики заболеваний </w:t>
      </w:r>
      <w:r w:rsidR="009C7462" w:rsidRPr="00D969ED">
        <w:rPr>
          <w:rFonts w:ascii="Times New Roman" w:eastAsia="Times New Roman" w:hAnsi="Times New Roman" w:cs="Times New Roman"/>
          <w:sz w:val="24"/>
          <w:szCs w:val="24"/>
          <w:lang w:eastAsia="ru-RU"/>
        </w:rPr>
        <w:t xml:space="preserve"> мочевыделительной системы </w:t>
      </w:r>
      <w:r w:rsidR="0033739C" w:rsidRPr="00D969ED">
        <w:rPr>
          <w:rFonts w:ascii="Times New Roman" w:eastAsia="Times New Roman" w:hAnsi="Times New Roman" w:cs="Times New Roman"/>
          <w:sz w:val="24"/>
          <w:szCs w:val="24"/>
          <w:lang w:eastAsia="ru-RU"/>
        </w:rPr>
        <w:t>с использованием современных достижений медико-</w:t>
      </w:r>
      <w:r w:rsidR="0033739C" w:rsidRPr="00D969ED">
        <w:rPr>
          <w:rFonts w:ascii="Times New Roman" w:hAnsi="Times New Roman" w:cs="Times New Roman"/>
          <w:bCs/>
          <w:sz w:val="24"/>
          <w:szCs w:val="24"/>
        </w:rPr>
        <w:t>биологических наук, данных доказательной медицины</w:t>
      </w:r>
      <w:r w:rsidR="00B410C9" w:rsidRPr="00D969ED">
        <w:rPr>
          <w:rFonts w:ascii="Times New Roman" w:eastAsia="Times New Roman" w:hAnsi="Times New Roman" w:cs="Times New Roman"/>
          <w:sz w:val="24"/>
          <w:szCs w:val="24"/>
          <w:lang w:eastAsia="ru-RU"/>
        </w:rPr>
        <w:t xml:space="preserve">, </w:t>
      </w:r>
      <w:r w:rsidRPr="00D969ED">
        <w:rPr>
          <w:rFonts w:ascii="Times New Roman" w:eastAsiaTheme="minorHAnsi" w:hAnsi="Times New Roman" w:cs="Times New Roman"/>
          <w:color w:val="000000"/>
          <w:sz w:val="24"/>
          <w:szCs w:val="24"/>
        </w:rPr>
        <w:t>непрерывного</w:t>
      </w:r>
      <w:r w:rsidR="00D35B44" w:rsidRPr="00D969ED">
        <w:rPr>
          <w:rFonts w:ascii="Times New Roman" w:eastAsiaTheme="minorHAnsi" w:hAnsi="Times New Roman" w:cs="Times New Roman"/>
          <w:color w:val="000000"/>
          <w:sz w:val="24"/>
          <w:szCs w:val="24"/>
        </w:rPr>
        <w:t xml:space="preserve"> повышения квалификации врачей</w:t>
      </w:r>
      <w:r w:rsidRPr="00D969ED">
        <w:rPr>
          <w:rFonts w:ascii="Times New Roman" w:eastAsiaTheme="minorHAnsi" w:hAnsi="Times New Roman" w:cs="Times New Roman"/>
          <w:color w:val="000000"/>
          <w:sz w:val="24"/>
          <w:szCs w:val="24"/>
        </w:rPr>
        <w:t>-</w:t>
      </w:r>
      <w:r w:rsidR="00F9076E" w:rsidRPr="00D969ED">
        <w:rPr>
          <w:rFonts w:ascii="Times New Roman" w:eastAsiaTheme="minorHAnsi" w:hAnsi="Times New Roman" w:cs="Times New Roman"/>
          <w:color w:val="000000"/>
          <w:sz w:val="24"/>
          <w:szCs w:val="24"/>
        </w:rPr>
        <w:t>терапевтов участковых</w:t>
      </w:r>
      <w:r w:rsidR="00D35B44" w:rsidRPr="00D969ED">
        <w:rPr>
          <w:rFonts w:ascii="Times New Roman" w:eastAsiaTheme="minorHAnsi" w:hAnsi="Times New Roman" w:cs="Times New Roman"/>
          <w:color w:val="000000"/>
          <w:sz w:val="24"/>
          <w:szCs w:val="24"/>
        </w:rPr>
        <w:t xml:space="preserve"> на всех этапах их деятельности. </w:t>
      </w:r>
    </w:p>
    <w:p w:rsidR="00771B2F" w:rsidRPr="00D969ED" w:rsidRDefault="0064307C" w:rsidP="00771B2F">
      <w:pPr>
        <w:autoSpaceDE w:val="0"/>
        <w:autoSpaceDN w:val="0"/>
        <w:adjustRightInd w:val="0"/>
        <w:spacing w:after="0"/>
        <w:ind w:firstLine="708"/>
        <w:jc w:val="both"/>
        <w:rPr>
          <w:rFonts w:ascii="Times New Roman" w:hAnsi="Times New Roman" w:cs="Times New Roman"/>
          <w:color w:val="000000"/>
          <w:sz w:val="24"/>
          <w:szCs w:val="24"/>
        </w:rPr>
      </w:pPr>
      <w:r w:rsidRPr="00D969ED">
        <w:rPr>
          <w:rFonts w:ascii="Times New Roman" w:eastAsiaTheme="minorHAnsi" w:hAnsi="Times New Roman" w:cs="Times New Roman"/>
          <w:color w:val="000000"/>
          <w:sz w:val="24"/>
          <w:szCs w:val="24"/>
        </w:rPr>
        <w:t>Дополнительная профессиональная программа повышения квалификации «</w:t>
      </w:r>
      <w:r w:rsidR="009C7462" w:rsidRPr="00D969ED">
        <w:rPr>
          <w:rFonts w:ascii="Times New Roman" w:eastAsiaTheme="minorHAnsi" w:hAnsi="Times New Roman" w:cs="Times New Roman"/>
          <w:color w:val="000000"/>
          <w:sz w:val="24"/>
          <w:szCs w:val="24"/>
        </w:rPr>
        <w:t>О</w:t>
      </w:r>
      <w:r w:rsidR="009C7462" w:rsidRPr="00D969ED">
        <w:rPr>
          <w:rFonts w:ascii="Times New Roman" w:hAnsi="Times New Roman" w:cs="Times New Roman"/>
          <w:sz w:val="24"/>
          <w:szCs w:val="24"/>
        </w:rPr>
        <w:t>собенности течения заболеваний мочевыделительной системы у пациентов пожилого и старческого возраста</w:t>
      </w:r>
      <w:r w:rsidRPr="00D969ED">
        <w:rPr>
          <w:rFonts w:ascii="Times New Roman" w:eastAsiaTheme="minorHAnsi" w:hAnsi="Times New Roman" w:cs="Times New Roman"/>
          <w:color w:val="000000"/>
          <w:sz w:val="24"/>
          <w:szCs w:val="24"/>
        </w:rPr>
        <w:t xml:space="preserve">» </w:t>
      </w:r>
      <w:r w:rsidRPr="00D969ED">
        <w:rPr>
          <w:rFonts w:ascii="Times New Roman" w:eastAsia="Times New Roman" w:hAnsi="Times New Roman" w:cs="Times New Roman"/>
          <w:sz w:val="24"/>
          <w:szCs w:val="24"/>
          <w:lang w:eastAsia="ru-RU"/>
        </w:rPr>
        <w:t>по специальности «</w:t>
      </w:r>
      <w:r w:rsidR="009C7462" w:rsidRPr="00D969ED">
        <w:rPr>
          <w:rFonts w:ascii="Times New Roman" w:eastAsia="Times New Roman" w:hAnsi="Times New Roman" w:cs="Times New Roman"/>
          <w:sz w:val="24"/>
          <w:szCs w:val="24"/>
          <w:lang w:eastAsia="ru-RU"/>
        </w:rPr>
        <w:t>Г</w:t>
      </w:r>
      <w:r w:rsidR="00F51A49" w:rsidRPr="00D969ED">
        <w:rPr>
          <w:rFonts w:ascii="Times New Roman" w:eastAsia="Times New Roman" w:hAnsi="Times New Roman" w:cs="Times New Roman"/>
          <w:sz w:val="24"/>
          <w:szCs w:val="24"/>
          <w:lang w:eastAsia="ru-RU"/>
        </w:rPr>
        <w:t>ер</w:t>
      </w:r>
      <w:r w:rsidR="009C7462" w:rsidRPr="00D969ED">
        <w:rPr>
          <w:rFonts w:ascii="Times New Roman" w:eastAsia="Times New Roman" w:hAnsi="Times New Roman" w:cs="Times New Roman"/>
          <w:sz w:val="24"/>
          <w:szCs w:val="24"/>
          <w:lang w:eastAsia="ru-RU"/>
        </w:rPr>
        <w:t>и</w:t>
      </w:r>
      <w:r w:rsidR="00F51A49" w:rsidRPr="00D969ED">
        <w:rPr>
          <w:rFonts w:ascii="Times New Roman" w:eastAsia="Times New Roman" w:hAnsi="Times New Roman" w:cs="Times New Roman"/>
          <w:sz w:val="24"/>
          <w:szCs w:val="24"/>
          <w:lang w:eastAsia="ru-RU"/>
        </w:rPr>
        <w:t>а</w:t>
      </w:r>
      <w:r w:rsidR="009C7462" w:rsidRPr="00D969ED">
        <w:rPr>
          <w:rFonts w:ascii="Times New Roman" w:eastAsia="Times New Roman" w:hAnsi="Times New Roman" w:cs="Times New Roman"/>
          <w:sz w:val="24"/>
          <w:szCs w:val="24"/>
          <w:lang w:eastAsia="ru-RU"/>
        </w:rPr>
        <w:t>тр</w:t>
      </w:r>
      <w:r w:rsidR="00F51A49" w:rsidRPr="00D969ED">
        <w:rPr>
          <w:rFonts w:ascii="Times New Roman" w:eastAsia="Times New Roman" w:hAnsi="Times New Roman" w:cs="Times New Roman"/>
          <w:sz w:val="24"/>
          <w:szCs w:val="24"/>
          <w:lang w:eastAsia="ru-RU"/>
        </w:rPr>
        <w:t>ия</w:t>
      </w:r>
      <w:r w:rsidRPr="00D969ED">
        <w:rPr>
          <w:rFonts w:ascii="Times New Roman" w:eastAsia="Times New Roman" w:hAnsi="Times New Roman" w:cs="Times New Roman"/>
          <w:sz w:val="24"/>
          <w:szCs w:val="24"/>
          <w:lang w:eastAsia="ru-RU"/>
        </w:rPr>
        <w:t xml:space="preserve">» </w:t>
      </w:r>
      <w:r w:rsidRPr="00D969ED">
        <w:rPr>
          <w:rFonts w:ascii="Times New Roman" w:hAnsi="Times New Roman" w:cs="Times New Roman"/>
          <w:color w:val="000000"/>
          <w:sz w:val="24"/>
          <w:szCs w:val="24"/>
        </w:rPr>
        <w:t>включает информацию о</w:t>
      </w:r>
      <w:r w:rsidR="00771B2F" w:rsidRPr="00D969ED">
        <w:rPr>
          <w:rFonts w:ascii="Times New Roman" w:hAnsi="Times New Roman" w:cs="Times New Roman"/>
          <w:color w:val="000000"/>
          <w:sz w:val="24"/>
          <w:szCs w:val="24"/>
        </w:rPr>
        <w:t>б</w:t>
      </w:r>
      <w:r w:rsidRPr="00D969ED">
        <w:rPr>
          <w:rFonts w:ascii="Times New Roman" w:hAnsi="Times New Roman" w:cs="Times New Roman"/>
          <w:color w:val="000000"/>
          <w:sz w:val="24"/>
          <w:szCs w:val="24"/>
        </w:rPr>
        <w:t xml:space="preserve"> </w:t>
      </w:r>
      <w:r w:rsidR="00771B2F" w:rsidRPr="00D969ED">
        <w:rPr>
          <w:rFonts w:ascii="Times New Roman" w:hAnsi="Times New Roman" w:cs="Times New Roman"/>
          <w:color w:val="000000"/>
          <w:sz w:val="24"/>
          <w:szCs w:val="24"/>
        </w:rPr>
        <w:t>организационно-правовых основах деятельности врача-</w:t>
      </w:r>
      <w:r w:rsidR="009C7462" w:rsidRPr="00D969ED">
        <w:rPr>
          <w:rFonts w:ascii="Times New Roman" w:hAnsi="Times New Roman" w:cs="Times New Roman"/>
          <w:color w:val="000000"/>
          <w:sz w:val="24"/>
          <w:szCs w:val="24"/>
        </w:rPr>
        <w:t>гериатра</w:t>
      </w:r>
      <w:r w:rsidR="00771B2F" w:rsidRPr="00D969ED">
        <w:rPr>
          <w:rFonts w:ascii="Times New Roman" w:hAnsi="Times New Roman" w:cs="Times New Roman"/>
          <w:color w:val="000000"/>
          <w:sz w:val="24"/>
          <w:szCs w:val="24"/>
        </w:rPr>
        <w:t xml:space="preserve">, </w:t>
      </w:r>
      <w:r w:rsidR="00F51A49" w:rsidRPr="00D969ED">
        <w:rPr>
          <w:rFonts w:ascii="Times New Roman" w:hAnsi="Times New Roman" w:cs="Times New Roman"/>
          <w:sz w:val="24"/>
          <w:szCs w:val="24"/>
        </w:rPr>
        <w:t>диагностике, лечению и ранней профилактике</w:t>
      </w:r>
      <w:r w:rsidR="005B32B7" w:rsidRPr="00D969ED">
        <w:rPr>
          <w:rFonts w:ascii="Times New Roman" w:hAnsi="Times New Roman" w:cs="Times New Roman"/>
          <w:sz w:val="24"/>
          <w:szCs w:val="24"/>
        </w:rPr>
        <w:t xml:space="preserve">, реабилитации </w:t>
      </w:r>
      <w:r w:rsidR="00F51A49" w:rsidRPr="00D969ED">
        <w:rPr>
          <w:rFonts w:ascii="Times New Roman" w:hAnsi="Times New Roman" w:cs="Times New Roman"/>
          <w:sz w:val="24"/>
          <w:szCs w:val="24"/>
        </w:rPr>
        <w:t xml:space="preserve"> наиболее распространенных заболеваний </w:t>
      </w:r>
      <w:r w:rsidR="009C7462" w:rsidRPr="00D969ED">
        <w:rPr>
          <w:rFonts w:ascii="Times New Roman" w:hAnsi="Times New Roman" w:cs="Times New Roman"/>
          <w:sz w:val="24"/>
          <w:szCs w:val="24"/>
        </w:rPr>
        <w:t xml:space="preserve"> мочевыделительной системы</w:t>
      </w:r>
      <w:r w:rsidR="00771B2F" w:rsidRPr="00D969ED">
        <w:rPr>
          <w:rFonts w:ascii="Times New Roman" w:hAnsi="Times New Roman" w:cs="Times New Roman"/>
          <w:color w:val="000000"/>
          <w:sz w:val="24"/>
          <w:szCs w:val="24"/>
        </w:rPr>
        <w:t xml:space="preserve"> </w:t>
      </w:r>
      <w:r w:rsidR="00F51A49" w:rsidRPr="00D969ED">
        <w:rPr>
          <w:rFonts w:ascii="Times New Roman" w:hAnsi="Times New Roman" w:cs="Times New Roman"/>
          <w:sz w:val="24"/>
          <w:szCs w:val="24"/>
        </w:rPr>
        <w:t xml:space="preserve"> у пациентов пожилого и старого возраста,</w:t>
      </w:r>
      <w:r w:rsidR="00F51A49" w:rsidRPr="00D969ED">
        <w:rPr>
          <w:rFonts w:ascii="Times New Roman" w:hAnsi="Times New Roman" w:cs="Times New Roman"/>
          <w:color w:val="000000"/>
          <w:sz w:val="24"/>
          <w:szCs w:val="24"/>
        </w:rPr>
        <w:t xml:space="preserve"> </w:t>
      </w:r>
      <w:r w:rsidR="005B32B7" w:rsidRPr="00D969ED">
        <w:rPr>
          <w:rFonts w:ascii="Times New Roman" w:hAnsi="Times New Roman" w:cs="Times New Roman"/>
          <w:color w:val="000000"/>
          <w:sz w:val="24"/>
          <w:szCs w:val="24"/>
        </w:rPr>
        <w:t>оказании неотложной помощи</w:t>
      </w:r>
      <w:r w:rsidR="00771B2F" w:rsidRPr="00D969ED">
        <w:rPr>
          <w:rFonts w:ascii="Times New Roman" w:hAnsi="Times New Roman" w:cs="Times New Roman"/>
          <w:color w:val="000000"/>
          <w:sz w:val="24"/>
          <w:szCs w:val="24"/>
        </w:rPr>
        <w:t>.</w:t>
      </w:r>
    </w:p>
    <w:p w:rsidR="00D35B44" w:rsidRPr="00D969ED" w:rsidRDefault="00771B2F" w:rsidP="00771B2F">
      <w:pPr>
        <w:widowControl w:val="0"/>
        <w:autoSpaceDE w:val="0"/>
        <w:autoSpaceDN w:val="0"/>
        <w:adjustRightInd w:val="0"/>
        <w:spacing w:after="0"/>
        <w:ind w:firstLine="426"/>
        <w:jc w:val="both"/>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Совершенствование профессиональных компетенций в рамках врачебной квалификации, должно быть адаптировано к новым экономическим и социальным условиям с учетом международных требований и действующих клинических рекомендаций (протоколов лечения) и профессиональных стандартов. </w:t>
      </w:r>
      <w:r w:rsidR="00D35B44" w:rsidRPr="00D969ED">
        <w:rPr>
          <w:rFonts w:ascii="Times New Roman" w:eastAsiaTheme="minorHAnsi" w:hAnsi="Times New Roman" w:cs="Times New Roman"/>
          <w:color w:val="000000"/>
          <w:sz w:val="24"/>
          <w:szCs w:val="24"/>
        </w:rPr>
        <w:t xml:space="preserve">В процессе обучения по программе проводится контроль в виде опросов, а </w:t>
      </w:r>
      <w:r w:rsidR="0064307C" w:rsidRPr="00D969ED">
        <w:rPr>
          <w:rFonts w:ascii="Times New Roman" w:eastAsiaTheme="minorHAnsi" w:hAnsi="Times New Roman" w:cs="Times New Roman"/>
          <w:color w:val="000000"/>
          <w:sz w:val="24"/>
          <w:szCs w:val="24"/>
        </w:rPr>
        <w:t xml:space="preserve">в </w:t>
      </w:r>
      <w:r w:rsidR="00D35B44" w:rsidRPr="00D969ED">
        <w:rPr>
          <w:rFonts w:ascii="Times New Roman" w:eastAsiaTheme="minorHAnsi" w:hAnsi="Times New Roman" w:cs="Times New Roman"/>
          <w:color w:val="000000"/>
          <w:sz w:val="24"/>
          <w:szCs w:val="24"/>
        </w:rPr>
        <w:t xml:space="preserve">конце обучения – итоговая аттестация в виде тестирования. </w:t>
      </w:r>
      <w:r w:rsidR="00D35B44" w:rsidRPr="00D969ED">
        <w:rPr>
          <w:rFonts w:ascii="Times New Roman" w:eastAsiaTheme="minorHAnsi" w:hAnsi="Times New Roman" w:cs="Times New Roman"/>
          <w:sz w:val="24"/>
          <w:szCs w:val="24"/>
        </w:rPr>
        <w:t xml:space="preserve">В предлагаемой дополнительной профессиональной программе имеется указатель литературы, позволяющей ориентироваться в тех основных источниках, которые изучаются во время обучения. </w:t>
      </w:r>
    </w:p>
    <w:p w:rsidR="0064307C" w:rsidRPr="00D969ED" w:rsidRDefault="0064307C" w:rsidP="00E8660B">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Программа составлена в соответствии с основными нормативными документами:</w:t>
      </w:r>
    </w:p>
    <w:p w:rsidR="00771B2F" w:rsidRPr="00D969ED"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Приказ Минздрава России от 15 марта 2021 N 205н "Об утверждении Порядка выбора медицинским работником программы повышения квалификации в организации, осуществляющей образовательную деятельность, для направления на дополнительное профессиональное образование за счет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w:t>
      </w:r>
    </w:p>
    <w:p w:rsidR="00771B2F" w:rsidRPr="00D969ED"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Приказ Министерства здравоохранения Российской Федерации от 8 февраля 2021 № 58н "Об особенностях допуска физических лиц к осуществлению медицинской деятельности и (или) фармацевтической деятельности без сертификата специалиста или свидетельства об аккредитации специалиста и (или) по специальностям, не предусмотренным сертификатом специалиста или свидетельством об аккредитации специалиста, в 2021 году"</w:t>
      </w:r>
    </w:p>
    <w:p w:rsidR="00771B2F" w:rsidRPr="00D969ED"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Приказ Минздрава России от 2 февраля 2021 г. № 40н "Об особенностях проведения аккредитации специалистов в 2021 году"</w:t>
      </w:r>
    </w:p>
    <w:p w:rsidR="00771B2F" w:rsidRPr="00D969ED"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 xml:space="preserve">Приказ Минздрава России от 14 апреля 2020 N 327н "Об особенностях допуска физических лиц к осуществлению медицинской деятельности и (или) фармацевтической деятельности без сертификата специалиста или свидетельства об аккредитации </w:t>
      </w:r>
      <w:r w:rsidRPr="00D969ED">
        <w:rPr>
          <w:rFonts w:ascii="Times New Roman" w:eastAsiaTheme="minorHAnsi" w:hAnsi="Times New Roman" w:cs="Times New Roman"/>
          <w:color w:val="000000"/>
          <w:sz w:val="24"/>
          <w:szCs w:val="24"/>
        </w:rPr>
        <w:lastRenderedPageBreak/>
        <w:t>специалиста и (или) по специальностям, не предусмотренным сертификатом специалиста или свидетельством об аккредитации специалиста" (в ред. от 24.08.2020)</w:t>
      </w:r>
    </w:p>
    <w:p w:rsidR="00771B2F" w:rsidRPr="00D969ED"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Приказ Минздрава России от 22 декабря 2017 г. № 1043н "Об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 (в ред. от 04.08.2020)</w:t>
      </w:r>
    </w:p>
    <w:p w:rsidR="00771B2F" w:rsidRPr="00D969ED"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Приказ Минздрава России от 21 ноября 2017 г. N 926н "Об утверждении Концепции развития непрерывного медицинского и фармацевтического образования в Российской Федерации на период до 2021 года"</w:t>
      </w:r>
    </w:p>
    <w:p w:rsidR="00771B2F" w:rsidRPr="00D969ED"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Приказ Минздрава России от 6 июня 2016 года N 352н "Об утверждении порядка выдачи свидетельства об аккредитации специалиста, формы свидетельства об аккредитации специалиста и технических требований к нему"</w:t>
      </w:r>
    </w:p>
    <w:p w:rsidR="00771B2F" w:rsidRPr="00D969ED"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Приказ Минздрава России от 10 февраля 2016 N 83н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rsidR="00771B2F" w:rsidRPr="00D969ED"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Приказ Министерства здравоохранения РФ от 7 октября 2015 года N 700н "О номенклатуре специальностей специалистов, имеющих высшее медицинское и фармацевтическое образование" (в ред. от 09.12.2019)</w:t>
      </w:r>
    </w:p>
    <w:p w:rsidR="00771B2F" w:rsidRPr="00D969ED"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 xml:space="preserve">Приказ Минздрава РФ образования и науки от 01 июля 2013 г. № 499 «Об утверждении Порядка организации и осуществления образовательной деятельности по дополнительным профессиональным программам» (в ред. Приказа </w:t>
      </w:r>
      <w:proofErr w:type="spellStart"/>
      <w:r w:rsidRPr="00D969ED">
        <w:rPr>
          <w:rFonts w:ascii="Times New Roman" w:eastAsiaTheme="minorHAnsi" w:hAnsi="Times New Roman" w:cs="Times New Roman"/>
          <w:color w:val="000000"/>
          <w:sz w:val="24"/>
          <w:szCs w:val="24"/>
        </w:rPr>
        <w:t>Минобрнауки</w:t>
      </w:r>
      <w:proofErr w:type="spellEnd"/>
      <w:r w:rsidRPr="00D969ED">
        <w:rPr>
          <w:rFonts w:ascii="Times New Roman" w:eastAsiaTheme="minorHAnsi" w:hAnsi="Times New Roman" w:cs="Times New Roman"/>
          <w:color w:val="000000"/>
          <w:sz w:val="24"/>
          <w:szCs w:val="24"/>
        </w:rPr>
        <w:t xml:space="preserve"> РФ от 15.11.2013 № 1244);</w:t>
      </w:r>
    </w:p>
    <w:p w:rsidR="00771B2F" w:rsidRPr="00D969ED"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Приказ Министерства здравоохранения и социального развития Российской Федерации от 23 июля 2010 г.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771B2F" w:rsidRPr="00D969ED"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Федеральный закон от 21 ноября 2011 г. № 323-ФЗ «Об основах охраны здоровья граждан в Российской Федерации»;</w:t>
      </w:r>
    </w:p>
    <w:p w:rsidR="005B32B7" w:rsidRPr="00D969ED" w:rsidRDefault="005B32B7"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 xml:space="preserve">Приказ </w:t>
      </w:r>
      <w:proofErr w:type="spellStart"/>
      <w:r w:rsidRPr="00D969ED">
        <w:rPr>
          <w:rFonts w:ascii="Times New Roman" w:eastAsiaTheme="minorHAnsi" w:hAnsi="Times New Roman" w:cs="Times New Roman"/>
          <w:color w:val="000000"/>
          <w:sz w:val="24"/>
          <w:szCs w:val="24"/>
        </w:rPr>
        <w:t>Минобрнауки</w:t>
      </w:r>
      <w:proofErr w:type="spellEnd"/>
      <w:r w:rsidRPr="00D969ED">
        <w:rPr>
          <w:rFonts w:ascii="Times New Roman" w:eastAsiaTheme="minorHAnsi" w:hAnsi="Times New Roman" w:cs="Times New Roman"/>
          <w:color w:val="000000"/>
          <w:sz w:val="24"/>
          <w:szCs w:val="24"/>
        </w:rPr>
        <w:t xml:space="preserve"> России от 09.02.2016 г. № 95 «Об утверждении федерального государственного образовательного стандарта высшего образования по направлению подготовки 31.06.01 «Клиническая медицина»;</w:t>
      </w:r>
    </w:p>
    <w:p w:rsidR="005B32B7" w:rsidRPr="00D969ED" w:rsidRDefault="005B32B7"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 xml:space="preserve">Приказ Минтруда России от 21.03.2017 г. № 293н  «Об утверждении  профессионального </w:t>
      </w:r>
      <w:r w:rsidR="00F30240" w:rsidRPr="00D969ED">
        <w:rPr>
          <w:rFonts w:ascii="Times New Roman" w:eastAsiaTheme="minorHAnsi" w:hAnsi="Times New Roman" w:cs="Times New Roman"/>
          <w:color w:val="000000"/>
          <w:sz w:val="24"/>
          <w:szCs w:val="24"/>
        </w:rPr>
        <w:t>стандарта «Врач-лечебник (врач-терапевт участковый)»;</w:t>
      </w:r>
    </w:p>
    <w:p w:rsidR="00F30240" w:rsidRPr="00D969ED" w:rsidRDefault="00F30240"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Приказ Минздрава России от 22.01.2017 г. № 36н «Об утверждении  Примерных дополнительных профессиональных программ медицинского образования по специальности «Гериатрия»;</w:t>
      </w:r>
    </w:p>
    <w:p w:rsidR="00F30240" w:rsidRPr="00D969ED" w:rsidRDefault="00F30240"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Методические рекомендации-разъяснения по разработке дополнительных  профессиональных программ на основе профессиональных стандартов (письмо Министерства образования и науки  Российской Федерации от 22.04.2015 № ВК-1032/06);</w:t>
      </w:r>
    </w:p>
    <w:p w:rsidR="00F30240" w:rsidRPr="00D969ED" w:rsidRDefault="00F30240"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Приказ Минздрава России от 29.</w:t>
      </w:r>
      <w:r w:rsidR="003401BF" w:rsidRPr="00D969ED">
        <w:rPr>
          <w:rFonts w:ascii="Times New Roman" w:eastAsiaTheme="minorHAnsi" w:hAnsi="Times New Roman" w:cs="Times New Roman"/>
          <w:color w:val="000000"/>
          <w:sz w:val="24"/>
          <w:szCs w:val="24"/>
        </w:rPr>
        <w:t>01.2016 № 38н «Об утверждении порядка оказания медицинской помощи по профилю «Гериатрия»;</w:t>
      </w:r>
    </w:p>
    <w:p w:rsidR="003401BF" w:rsidRPr="00D969ED" w:rsidRDefault="003401BF"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Приказ Министерства здравоохранения РФ от 20.12.2019 № 1067 «О внесении изменений в Порядок оказания медицинской помощи по профилю «Гериатрия», утверждённый приказом Министерства здравоохранения Российской Федерации от 29.01.2016 № 38н.</w:t>
      </w:r>
    </w:p>
    <w:p w:rsidR="00771B2F" w:rsidRPr="00D969ED" w:rsidRDefault="00771B2F"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lastRenderedPageBreak/>
        <w:t xml:space="preserve">Клинические рекомендации (протоколы лечения) </w:t>
      </w:r>
      <w:r w:rsidR="00FC3440" w:rsidRPr="00D969ED">
        <w:rPr>
          <w:rFonts w:ascii="Times New Roman" w:eastAsiaTheme="minorHAnsi" w:hAnsi="Times New Roman" w:cs="Times New Roman"/>
          <w:color w:val="000000"/>
          <w:sz w:val="24"/>
          <w:szCs w:val="24"/>
        </w:rPr>
        <w:t>Мочекаменная болезнь</w:t>
      </w:r>
      <w:r w:rsidRPr="00D969ED">
        <w:rPr>
          <w:rFonts w:ascii="Times New Roman" w:eastAsiaTheme="minorHAnsi" w:hAnsi="Times New Roman" w:cs="Times New Roman"/>
          <w:color w:val="000000"/>
          <w:sz w:val="24"/>
          <w:szCs w:val="24"/>
        </w:rPr>
        <w:t xml:space="preserve">. </w:t>
      </w:r>
      <w:r w:rsidR="00842666" w:rsidRPr="00D969ED">
        <w:rPr>
          <w:rFonts w:ascii="Times New Roman" w:eastAsiaTheme="minorHAnsi" w:hAnsi="Times New Roman" w:cs="Times New Roman"/>
          <w:color w:val="000000"/>
          <w:sz w:val="24"/>
          <w:szCs w:val="24"/>
        </w:rPr>
        <w:t>Разработчик клинической рекомендации:</w:t>
      </w:r>
      <w:r w:rsidR="00FC3440" w:rsidRPr="00D969ED">
        <w:rPr>
          <w:rFonts w:ascii="Times New Roman" w:eastAsiaTheme="minorHAnsi" w:hAnsi="Times New Roman" w:cs="Times New Roman"/>
          <w:color w:val="000000"/>
          <w:sz w:val="24"/>
          <w:szCs w:val="24"/>
        </w:rPr>
        <w:t xml:space="preserve"> Российск</w:t>
      </w:r>
      <w:r w:rsidR="00842666" w:rsidRPr="00D969ED">
        <w:rPr>
          <w:rFonts w:ascii="Times New Roman" w:eastAsiaTheme="minorHAnsi" w:hAnsi="Times New Roman" w:cs="Times New Roman"/>
          <w:color w:val="000000"/>
          <w:sz w:val="24"/>
          <w:szCs w:val="24"/>
        </w:rPr>
        <w:t>ое</w:t>
      </w:r>
      <w:r w:rsidR="00FC3440" w:rsidRPr="00D969ED">
        <w:rPr>
          <w:rFonts w:ascii="Times New Roman" w:eastAsiaTheme="minorHAnsi" w:hAnsi="Times New Roman" w:cs="Times New Roman"/>
          <w:color w:val="000000"/>
          <w:sz w:val="24"/>
          <w:szCs w:val="24"/>
        </w:rPr>
        <w:t xml:space="preserve"> общество урологов, 2020г.</w:t>
      </w:r>
    </w:p>
    <w:p w:rsidR="00497F28" w:rsidRPr="00D969ED" w:rsidRDefault="00497F28" w:rsidP="00842666">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Клинические рекомендации (протоколы лечения) Хроническая болезнь почек (ХБП). Разработчик клинической рекомендации: Ассоциация нефрологов, 2021г.</w:t>
      </w:r>
    </w:p>
    <w:p w:rsidR="00771B2F" w:rsidRPr="00D969ED" w:rsidRDefault="00C9772B" w:rsidP="00771B2F">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hAnsi="Times New Roman" w:cs="Times New Roman"/>
          <w:color w:val="000000"/>
          <w:sz w:val="24"/>
          <w:szCs w:val="24"/>
        </w:rPr>
        <w:t>Клинические рекомендации. Недержание мочи. Разработчики клинических рекомендаций: Российское общество урологов, Общероссийская общественная организация «Российская ассоциации геронтологов и гериатров»,</w:t>
      </w:r>
      <w:r w:rsidRPr="00D969ED">
        <w:rPr>
          <w:rFonts w:ascii="Times New Roman" w:hAnsi="Times New Roman" w:cs="Times New Roman"/>
          <w:sz w:val="24"/>
          <w:szCs w:val="24"/>
        </w:rPr>
        <w:t xml:space="preserve"> </w:t>
      </w:r>
      <w:r w:rsidRPr="00D969ED">
        <w:rPr>
          <w:rFonts w:ascii="Times New Roman" w:hAnsi="Times New Roman" w:cs="Times New Roman"/>
          <w:color w:val="000000"/>
          <w:sz w:val="24"/>
          <w:szCs w:val="24"/>
        </w:rPr>
        <w:t>Год утверждения, 2020, М. – 2021.</w:t>
      </w:r>
    </w:p>
    <w:p w:rsidR="00C9772B" w:rsidRPr="00D969ED" w:rsidRDefault="00C9772B" w:rsidP="00771B2F">
      <w:pPr>
        <w:widowControl w:val="0"/>
        <w:autoSpaceDE w:val="0"/>
        <w:autoSpaceDN w:val="0"/>
        <w:adjustRightInd w:val="0"/>
        <w:spacing w:after="0"/>
        <w:ind w:firstLine="709"/>
        <w:jc w:val="both"/>
        <w:rPr>
          <w:rFonts w:ascii="Times New Roman" w:eastAsiaTheme="minorHAnsi" w:hAnsi="Times New Roman" w:cs="Times New Roman"/>
          <w:b/>
          <w:bCs/>
          <w:color w:val="000000"/>
          <w:sz w:val="24"/>
          <w:szCs w:val="24"/>
        </w:rPr>
      </w:pPr>
    </w:p>
    <w:p w:rsidR="00B854E5" w:rsidRPr="00D969ED" w:rsidRDefault="00B854E5" w:rsidP="00771B2F">
      <w:pPr>
        <w:widowControl w:val="0"/>
        <w:autoSpaceDE w:val="0"/>
        <w:autoSpaceDN w:val="0"/>
        <w:adjustRightInd w:val="0"/>
        <w:spacing w:after="0"/>
        <w:ind w:firstLine="709"/>
        <w:jc w:val="both"/>
        <w:rPr>
          <w:rFonts w:ascii="Times New Roman" w:hAnsi="Times New Roman" w:cs="Times New Roman"/>
          <w:b/>
          <w:bCs/>
          <w:iCs/>
          <w:sz w:val="24"/>
          <w:szCs w:val="24"/>
        </w:rPr>
      </w:pPr>
      <w:r w:rsidRPr="00D969ED">
        <w:rPr>
          <w:rFonts w:ascii="Times New Roman" w:eastAsiaTheme="minorHAnsi" w:hAnsi="Times New Roman" w:cs="Times New Roman"/>
          <w:b/>
          <w:bCs/>
          <w:color w:val="000000"/>
          <w:sz w:val="24"/>
          <w:szCs w:val="24"/>
        </w:rPr>
        <w:t xml:space="preserve">Организация </w:t>
      </w:r>
      <w:r w:rsidR="00C9772B" w:rsidRPr="00D969ED">
        <w:rPr>
          <w:rFonts w:ascii="Times New Roman" w:eastAsiaTheme="minorHAnsi" w:hAnsi="Times New Roman" w:cs="Times New Roman"/>
          <w:b/>
          <w:bCs/>
          <w:color w:val="000000"/>
          <w:sz w:val="24"/>
          <w:szCs w:val="24"/>
        </w:rPr>
        <w:t>гериатрической</w:t>
      </w:r>
      <w:r w:rsidR="00FC4472" w:rsidRPr="00D969ED">
        <w:rPr>
          <w:rFonts w:ascii="Times New Roman" w:eastAsiaTheme="minorHAnsi" w:hAnsi="Times New Roman" w:cs="Times New Roman"/>
          <w:b/>
          <w:bCs/>
          <w:color w:val="000000"/>
          <w:sz w:val="24"/>
          <w:szCs w:val="24"/>
        </w:rPr>
        <w:t xml:space="preserve"> помощи</w:t>
      </w:r>
    </w:p>
    <w:p w:rsidR="00954A7D" w:rsidRPr="00D969ED" w:rsidRDefault="00954A7D" w:rsidP="00954A7D">
      <w:pPr>
        <w:widowControl w:val="0"/>
        <w:autoSpaceDE w:val="0"/>
        <w:autoSpaceDN w:val="0"/>
        <w:adjustRightInd w:val="0"/>
        <w:spacing w:after="0" w:line="240" w:lineRule="auto"/>
        <w:ind w:firstLine="709"/>
        <w:jc w:val="both"/>
        <w:rPr>
          <w:rFonts w:ascii="Times New Roman" w:eastAsia="Arial Unicode MS" w:hAnsi="Times New Roman" w:cs="Times New Roman"/>
          <w:b/>
          <w:bCs/>
          <w:sz w:val="24"/>
          <w:szCs w:val="24"/>
          <w:lang w:eastAsia="ru-RU"/>
        </w:rPr>
      </w:pPr>
      <w:r w:rsidRPr="00D969ED">
        <w:rPr>
          <w:rFonts w:ascii="Times New Roman" w:hAnsi="Times New Roman" w:cs="Times New Roman"/>
          <w:b/>
          <w:bCs/>
          <w:sz w:val="24"/>
          <w:szCs w:val="24"/>
        </w:rPr>
        <w:t xml:space="preserve">1.2. </w:t>
      </w:r>
      <w:r w:rsidRPr="00D969ED">
        <w:rPr>
          <w:rFonts w:ascii="Times New Roman" w:eastAsia="Arial Unicode MS" w:hAnsi="Times New Roman" w:cs="Times New Roman"/>
          <w:b/>
          <w:bCs/>
          <w:sz w:val="24"/>
          <w:szCs w:val="24"/>
          <w:lang w:eastAsia="ru-RU"/>
        </w:rPr>
        <w:t>Виды профессиональной деятельности слушателя</w:t>
      </w:r>
    </w:p>
    <w:p w:rsidR="00C9772B" w:rsidRPr="00D969ED" w:rsidRDefault="00C9772B" w:rsidP="00E11D9C">
      <w:pPr>
        <w:jc w:val="both"/>
        <w:rPr>
          <w:rFonts w:ascii="Times New Roman" w:eastAsia="Arial Unicode MS" w:hAnsi="Times New Roman" w:cs="Times New Roman"/>
          <w:iCs/>
          <w:color w:val="FF0000"/>
          <w:sz w:val="24"/>
          <w:szCs w:val="24"/>
        </w:rPr>
      </w:pPr>
    </w:p>
    <w:p w:rsidR="00306A4C" w:rsidRPr="00D969ED" w:rsidRDefault="00C9772B" w:rsidP="00306A4C">
      <w:pPr>
        <w:tabs>
          <w:tab w:val="left" w:pos="1134"/>
        </w:tabs>
        <w:spacing w:after="120" w:line="240" w:lineRule="auto"/>
        <w:ind w:left="284" w:hanging="284"/>
        <w:jc w:val="both"/>
        <w:rPr>
          <w:rFonts w:ascii="Times New Roman" w:hAnsi="Times New Roman" w:cs="Times New Roman"/>
          <w:sz w:val="24"/>
          <w:szCs w:val="24"/>
        </w:rPr>
      </w:pPr>
      <w:r w:rsidRPr="00D969ED">
        <w:rPr>
          <w:rFonts w:ascii="Times New Roman" w:eastAsia="Arial Unicode MS" w:hAnsi="Times New Roman" w:cs="Times New Roman"/>
          <w:iCs/>
          <w:color w:val="000000" w:themeColor="text1"/>
          <w:sz w:val="24"/>
          <w:szCs w:val="24"/>
        </w:rPr>
        <w:t xml:space="preserve">В </w:t>
      </w:r>
      <w:proofErr w:type="gramStart"/>
      <w:r w:rsidRPr="00D969ED">
        <w:rPr>
          <w:rFonts w:ascii="Times New Roman" w:eastAsia="Arial Unicode MS" w:hAnsi="Times New Roman" w:cs="Times New Roman"/>
          <w:iCs/>
          <w:color w:val="000000" w:themeColor="text1"/>
          <w:sz w:val="24"/>
          <w:szCs w:val="24"/>
        </w:rPr>
        <w:t>соответствии  с</w:t>
      </w:r>
      <w:proofErr w:type="gramEnd"/>
      <w:r w:rsidRPr="00D969ED">
        <w:rPr>
          <w:rFonts w:ascii="Times New Roman" w:eastAsia="Arial Unicode MS" w:hAnsi="Times New Roman" w:cs="Times New Roman"/>
          <w:iCs/>
          <w:color w:val="000000" w:themeColor="text1"/>
          <w:sz w:val="24"/>
          <w:szCs w:val="24"/>
        </w:rPr>
        <w:t xml:space="preserve"> Профессиональным стандартом «</w:t>
      </w:r>
      <w:r w:rsidR="00EB14B4" w:rsidRPr="00D969ED">
        <w:rPr>
          <w:rFonts w:ascii="Times New Roman" w:eastAsia="Times New Roman" w:hAnsi="Times New Roman" w:cs="Times New Roman"/>
          <w:sz w:val="24"/>
          <w:szCs w:val="24"/>
        </w:rPr>
        <w:t xml:space="preserve">"Врач-гериатр" </w:t>
      </w:r>
      <w:r w:rsidR="00EB14B4" w:rsidRPr="00D969ED">
        <w:rPr>
          <w:rFonts w:ascii="Times New Roman" w:eastAsia="Times New Roman" w:hAnsi="Times New Roman" w:cs="Times New Roman"/>
          <w:color w:val="000000"/>
          <w:sz w:val="24"/>
          <w:szCs w:val="24"/>
        </w:rPr>
        <w:t xml:space="preserve">(утвержден Приказом министра труда и социальной защиты РФ 17 июня 2019 г.  № 413н, зарегистрирован № 55209  11.07.19 г.) видом профессиональной деятельности врача-гериатра является </w:t>
      </w:r>
      <w:r w:rsidR="00EB14B4" w:rsidRPr="00D969ED">
        <w:rPr>
          <w:rFonts w:ascii="Times New Roman" w:hAnsi="Times New Roman" w:cs="Times New Roman"/>
          <w:sz w:val="24"/>
          <w:szCs w:val="24"/>
          <w:lang w:eastAsia="ru-RU"/>
        </w:rPr>
        <w:t xml:space="preserve">проведение обследования пациентов пожилого и старческого возраста с целью установления диагноза и определения функционального статуса, </w:t>
      </w:r>
      <w:r w:rsidR="00EB14B4" w:rsidRPr="00D969ED">
        <w:rPr>
          <w:rFonts w:ascii="Times New Roman" w:eastAsia="Times New Roman" w:hAnsi="Times New Roman" w:cs="Times New Roman"/>
          <w:sz w:val="24"/>
          <w:szCs w:val="24"/>
          <w:lang w:eastAsia="ru-RU"/>
        </w:rPr>
        <w:t xml:space="preserve">назначение лечения пациентам пожилого и старческого возраста, контроль его эффективности и безопасности, проведение и контроль эффективности медицинской реабилитации пациентов пожилого и старческого возраста, в том числе разработка плана по использованию средств и методов, адаптирующих окружающую среду к функциональным возможностям пациента пожилого и старческого возраста. С учётом того, что с возрастом у пожилых отмечается рост таких патологических состояний, как недержание мочи, воспалительные заболевания почек и мочевыделительных путей, мочекаменной болезни, </w:t>
      </w:r>
      <w:proofErr w:type="spellStart"/>
      <w:r w:rsidR="00EB14B4" w:rsidRPr="00D969ED">
        <w:rPr>
          <w:rFonts w:ascii="Times New Roman" w:eastAsia="Times New Roman" w:hAnsi="Times New Roman" w:cs="Times New Roman"/>
          <w:sz w:val="24"/>
          <w:szCs w:val="24"/>
          <w:lang w:eastAsia="ru-RU"/>
        </w:rPr>
        <w:t>гиперурикемии</w:t>
      </w:r>
      <w:proofErr w:type="spellEnd"/>
      <w:r w:rsidR="00EB14B4" w:rsidRPr="00D969ED">
        <w:rPr>
          <w:rFonts w:ascii="Times New Roman" w:eastAsia="Times New Roman" w:hAnsi="Times New Roman" w:cs="Times New Roman"/>
          <w:sz w:val="24"/>
          <w:szCs w:val="24"/>
          <w:lang w:eastAsia="ru-RU"/>
        </w:rPr>
        <w:t>, хронической болезни почек, одной из основных трудовых функций, входящих в профессиональный стандарт, является проведение исследований и оценка состояния мочевыделительной системы</w:t>
      </w:r>
      <w:r w:rsidR="00306A4C" w:rsidRPr="00D969ED">
        <w:rPr>
          <w:rFonts w:ascii="Times New Roman" w:eastAsia="Times New Roman" w:hAnsi="Times New Roman" w:cs="Times New Roman"/>
          <w:sz w:val="24"/>
          <w:szCs w:val="24"/>
          <w:lang w:eastAsia="ru-RU"/>
        </w:rPr>
        <w:t xml:space="preserve">. Кроме этого, одной из целей  вида профессиональной деятельности врача-гериатра также является </w:t>
      </w:r>
      <w:r w:rsidR="00306A4C" w:rsidRPr="00D969ED">
        <w:rPr>
          <w:rFonts w:ascii="Times New Roman" w:hAnsi="Times New Roman" w:cs="Times New Roman"/>
          <w:sz w:val="24"/>
          <w:szCs w:val="24"/>
        </w:rPr>
        <w:t xml:space="preserve">совершенствование профессиональных компетенций в диагностике, лечении и профилактике гериатрического синдрома недержания мочи, доклинической диагностике и ранней профилактике наиболее распространенных заболеваний органов мочевыделительной системы, совершенствование знаний по </w:t>
      </w:r>
      <w:proofErr w:type="spellStart"/>
      <w:r w:rsidR="00306A4C" w:rsidRPr="00D969ED">
        <w:rPr>
          <w:rFonts w:ascii="Times New Roman" w:hAnsi="Times New Roman" w:cs="Times New Roman"/>
          <w:sz w:val="24"/>
          <w:szCs w:val="24"/>
        </w:rPr>
        <w:t>фармакокинетике</w:t>
      </w:r>
      <w:proofErr w:type="spellEnd"/>
      <w:r w:rsidR="00306A4C" w:rsidRPr="00D969ED">
        <w:rPr>
          <w:rFonts w:ascii="Times New Roman" w:hAnsi="Times New Roman" w:cs="Times New Roman"/>
          <w:sz w:val="24"/>
          <w:szCs w:val="24"/>
        </w:rPr>
        <w:t xml:space="preserve"> и </w:t>
      </w:r>
      <w:proofErr w:type="spellStart"/>
      <w:r w:rsidR="00306A4C" w:rsidRPr="00D969ED">
        <w:rPr>
          <w:rFonts w:ascii="Times New Roman" w:hAnsi="Times New Roman" w:cs="Times New Roman"/>
          <w:sz w:val="24"/>
          <w:szCs w:val="24"/>
        </w:rPr>
        <w:t>фармакодинамике</w:t>
      </w:r>
      <w:proofErr w:type="spellEnd"/>
      <w:r w:rsidR="00306A4C" w:rsidRPr="00D969ED">
        <w:rPr>
          <w:rFonts w:ascii="Times New Roman" w:hAnsi="Times New Roman" w:cs="Times New Roman"/>
          <w:sz w:val="24"/>
          <w:szCs w:val="24"/>
        </w:rPr>
        <w:t xml:space="preserve">, клинической фармакологии, вопросам рационального использования лекарственных средств при </w:t>
      </w:r>
      <w:proofErr w:type="spellStart"/>
      <w:r w:rsidR="00306A4C" w:rsidRPr="00D969ED">
        <w:rPr>
          <w:rFonts w:ascii="Times New Roman" w:hAnsi="Times New Roman" w:cs="Times New Roman"/>
          <w:sz w:val="24"/>
          <w:szCs w:val="24"/>
        </w:rPr>
        <w:t>паологии</w:t>
      </w:r>
      <w:proofErr w:type="spellEnd"/>
      <w:r w:rsidR="00306A4C" w:rsidRPr="00D969ED">
        <w:rPr>
          <w:rFonts w:ascii="Times New Roman" w:hAnsi="Times New Roman" w:cs="Times New Roman"/>
          <w:sz w:val="24"/>
          <w:szCs w:val="24"/>
        </w:rPr>
        <w:t xml:space="preserve"> мочевыделительной системы,</w:t>
      </w:r>
      <w:r w:rsidR="00306A4C" w:rsidRPr="00D969ED">
        <w:rPr>
          <w:rFonts w:ascii="Times New Roman" w:eastAsia="Times New Roman" w:hAnsi="Times New Roman" w:cs="Times New Roman"/>
          <w:sz w:val="24"/>
          <w:szCs w:val="24"/>
          <w:lang w:eastAsia="ru-RU"/>
        </w:rPr>
        <w:t xml:space="preserve"> проведение и контроль эффективности медицинской реабилитации пациентов пожилого и старческого возраста</w:t>
      </w:r>
      <w:r w:rsidR="00306A4C" w:rsidRPr="00D969ED">
        <w:rPr>
          <w:rFonts w:ascii="Times New Roman" w:hAnsi="Times New Roman" w:cs="Times New Roman"/>
          <w:sz w:val="24"/>
          <w:szCs w:val="24"/>
        </w:rPr>
        <w:t xml:space="preserve"> с данной патологией.</w:t>
      </w:r>
    </w:p>
    <w:p w:rsidR="00EF53A3" w:rsidRPr="00D969ED" w:rsidRDefault="00EF53A3" w:rsidP="00306A4C">
      <w:pPr>
        <w:tabs>
          <w:tab w:val="left" w:pos="1134"/>
        </w:tabs>
        <w:spacing w:after="120" w:line="240" w:lineRule="auto"/>
        <w:ind w:left="284" w:hanging="284"/>
        <w:jc w:val="both"/>
        <w:rPr>
          <w:rFonts w:ascii="Times New Roman" w:eastAsia="Arial Unicode MS" w:hAnsi="Times New Roman" w:cs="Times New Roman"/>
          <w:iCs/>
          <w:color w:val="000000" w:themeColor="text1"/>
          <w:sz w:val="24"/>
          <w:szCs w:val="24"/>
        </w:rPr>
      </w:pPr>
      <w:r w:rsidRPr="00D969ED">
        <w:rPr>
          <w:rFonts w:ascii="Times New Roman" w:eastAsia="Arial Unicode MS" w:hAnsi="Times New Roman" w:cs="Times New Roman"/>
          <w:iCs/>
          <w:color w:val="FF0000"/>
          <w:sz w:val="24"/>
          <w:szCs w:val="24"/>
        </w:rPr>
        <w:t xml:space="preserve">      </w:t>
      </w:r>
      <w:r w:rsidRPr="00D969ED">
        <w:rPr>
          <w:rFonts w:ascii="Times New Roman" w:eastAsia="Arial Unicode MS" w:hAnsi="Times New Roman" w:cs="Times New Roman"/>
          <w:iCs/>
          <w:color w:val="FF0000"/>
          <w:sz w:val="24"/>
          <w:szCs w:val="24"/>
        </w:rPr>
        <w:tab/>
      </w:r>
      <w:r w:rsidRPr="00D969ED">
        <w:rPr>
          <w:rFonts w:ascii="Times New Roman" w:eastAsia="Arial Unicode MS" w:hAnsi="Times New Roman" w:cs="Times New Roman"/>
          <w:iCs/>
          <w:color w:val="000000" w:themeColor="text1"/>
          <w:sz w:val="24"/>
          <w:szCs w:val="24"/>
        </w:rPr>
        <w:t>Уровень квалификации специалиста – 8.</w:t>
      </w:r>
    </w:p>
    <w:p w:rsidR="00053955" w:rsidRPr="00D969ED" w:rsidRDefault="00053955" w:rsidP="00954A7D">
      <w:pPr>
        <w:autoSpaceDE w:val="0"/>
        <w:autoSpaceDN w:val="0"/>
        <w:adjustRightInd w:val="0"/>
        <w:spacing w:after="0"/>
        <w:ind w:firstLine="709"/>
        <w:jc w:val="both"/>
        <w:rPr>
          <w:rFonts w:ascii="Times New Roman" w:hAnsi="Times New Roman" w:cs="Times New Roman"/>
          <w:b/>
          <w:bCs/>
          <w:sz w:val="24"/>
          <w:szCs w:val="24"/>
        </w:rPr>
      </w:pPr>
    </w:p>
    <w:p w:rsidR="00954A7D" w:rsidRPr="00D969ED" w:rsidRDefault="00954A7D" w:rsidP="00954A7D">
      <w:pPr>
        <w:autoSpaceDE w:val="0"/>
        <w:autoSpaceDN w:val="0"/>
        <w:adjustRightInd w:val="0"/>
        <w:spacing w:after="0"/>
        <w:ind w:firstLine="709"/>
        <w:jc w:val="both"/>
        <w:rPr>
          <w:rFonts w:ascii="Times New Roman" w:hAnsi="Times New Roman" w:cs="Times New Roman"/>
          <w:b/>
          <w:bCs/>
          <w:sz w:val="24"/>
          <w:szCs w:val="24"/>
        </w:rPr>
      </w:pPr>
      <w:r w:rsidRPr="00D969ED">
        <w:rPr>
          <w:rFonts w:ascii="Times New Roman" w:hAnsi="Times New Roman" w:cs="Times New Roman"/>
          <w:b/>
          <w:bCs/>
          <w:sz w:val="24"/>
          <w:szCs w:val="24"/>
        </w:rPr>
        <w:t>1.3. Категория слушателей</w:t>
      </w:r>
    </w:p>
    <w:p w:rsidR="00954A7D" w:rsidRPr="00D969ED" w:rsidRDefault="00954A7D" w:rsidP="00954A7D">
      <w:pPr>
        <w:autoSpaceDE w:val="0"/>
        <w:autoSpaceDN w:val="0"/>
        <w:adjustRightInd w:val="0"/>
        <w:spacing w:after="0" w:line="240" w:lineRule="auto"/>
        <w:ind w:firstLine="709"/>
        <w:jc w:val="both"/>
        <w:rPr>
          <w:rFonts w:ascii="Times New Roman" w:hAnsi="Times New Roman" w:cs="Times New Roman"/>
          <w:iCs/>
          <w:sz w:val="24"/>
          <w:szCs w:val="24"/>
        </w:rPr>
      </w:pPr>
      <w:r w:rsidRPr="00D969ED">
        <w:rPr>
          <w:rFonts w:ascii="Times New Roman" w:hAnsi="Times New Roman" w:cs="Times New Roman"/>
          <w:b/>
          <w:bCs/>
          <w:iCs/>
          <w:sz w:val="24"/>
          <w:szCs w:val="24"/>
        </w:rPr>
        <w:t>Категория обучающихся</w:t>
      </w:r>
      <w:r w:rsidR="00497F28" w:rsidRPr="00D969ED">
        <w:rPr>
          <w:rFonts w:ascii="Times New Roman" w:hAnsi="Times New Roman" w:cs="Times New Roman"/>
          <w:b/>
          <w:bCs/>
          <w:iCs/>
          <w:sz w:val="24"/>
          <w:szCs w:val="24"/>
        </w:rPr>
        <w:t xml:space="preserve"> </w:t>
      </w:r>
      <w:r w:rsidRPr="00D969ED">
        <w:rPr>
          <w:rFonts w:ascii="Times New Roman" w:hAnsi="Times New Roman" w:cs="Times New Roman"/>
          <w:iCs/>
          <w:sz w:val="24"/>
          <w:szCs w:val="24"/>
        </w:rPr>
        <w:t>– врачи-</w:t>
      </w:r>
      <w:r w:rsidR="00306A4C" w:rsidRPr="00D969ED">
        <w:rPr>
          <w:rFonts w:ascii="Times New Roman" w:hAnsi="Times New Roman" w:cs="Times New Roman"/>
          <w:iCs/>
          <w:sz w:val="24"/>
          <w:szCs w:val="24"/>
        </w:rPr>
        <w:t>гериатры</w:t>
      </w:r>
      <w:r w:rsidRPr="00D969ED">
        <w:rPr>
          <w:rFonts w:ascii="Times New Roman" w:hAnsi="Times New Roman" w:cs="Times New Roman"/>
          <w:iCs/>
          <w:sz w:val="24"/>
          <w:szCs w:val="24"/>
        </w:rPr>
        <w:t>.</w:t>
      </w:r>
    </w:p>
    <w:p w:rsidR="00E315AA" w:rsidRPr="00D969ED" w:rsidRDefault="00E315AA" w:rsidP="00E8660B">
      <w:pPr>
        <w:autoSpaceDE w:val="0"/>
        <w:autoSpaceDN w:val="0"/>
        <w:adjustRightInd w:val="0"/>
        <w:spacing w:after="0" w:line="240" w:lineRule="auto"/>
        <w:ind w:firstLine="709"/>
        <w:jc w:val="both"/>
        <w:rPr>
          <w:rFonts w:ascii="Times New Roman" w:hAnsi="Times New Roman" w:cs="Times New Roman"/>
          <w:i/>
          <w:sz w:val="24"/>
          <w:szCs w:val="24"/>
        </w:rPr>
      </w:pPr>
    </w:p>
    <w:p w:rsidR="00E8660B" w:rsidRPr="00D969ED" w:rsidRDefault="00E315AA" w:rsidP="00E8660B">
      <w:pPr>
        <w:autoSpaceDE w:val="0"/>
        <w:autoSpaceDN w:val="0"/>
        <w:adjustRightInd w:val="0"/>
        <w:spacing w:after="0" w:line="240" w:lineRule="auto"/>
        <w:ind w:firstLine="709"/>
        <w:jc w:val="both"/>
        <w:rPr>
          <w:rFonts w:ascii="Times New Roman" w:hAnsi="Times New Roman" w:cs="Times New Roman"/>
          <w:i/>
          <w:sz w:val="24"/>
          <w:szCs w:val="24"/>
        </w:rPr>
      </w:pPr>
      <w:r w:rsidRPr="00D969ED">
        <w:rPr>
          <w:rFonts w:ascii="Times New Roman" w:hAnsi="Times New Roman" w:cs="Times New Roman"/>
          <w:i/>
          <w:sz w:val="24"/>
          <w:szCs w:val="24"/>
        </w:rPr>
        <w:t>Таблица 1.</w:t>
      </w:r>
      <w:r w:rsidR="00E8660B" w:rsidRPr="00D969ED">
        <w:rPr>
          <w:rFonts w:ascii="Times New Roman" w:hAnsi="Times New Roman" w:cs="Times New Roman"/>
          <w:i/>
          <w:sz w:val="24"/>
          <w:szCs w:val="24"/>
        </w:rPr>
        <w:t xml:space="preserve"> Направление и специальность лиц, которые допускаются к освоению программы</w:t>
      </w:r>
    </w:p>
    <w:p w:rsidR="00E315AA" w:rsidRPr="00D969ED" w:rsidRDefault="00E315AA" w:rsidP="00E8660B">
      <w:pPr>
        <w:autoSpaceDE w:val="0"/>
        <w:autoSpaceDN w:val="0"/>
        <w:adjustRightInd w:val="0"/>
        <w:spacing w:after="0" w:line="240" w:lineRule="auto"/>
        <w:ind w:firstLine="709"/>
        <w:jc w:val="both"/>
        <w:rPr>
          <w:rFonts w:ascii="Times New Roman" w:hAnsi="Times New Roman" w:cs="Times New Roman"/>
          <w:i/>
          <w:sz w:val="24"/>
          <w:szCs w:val="24"/>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4"/>
        <w:gridCol w:w="2693"/>
        <w:gridCol w:w="4003"/>
      </w:tblGrid>
      <w:tr w:rsidR="00E8660B" w:rsidRPr="00D969ED" w:rsidTr="001847F3">
        <w:trPr>
          <w:trHeight w:val="515"/>
        </w:trPr>
        <w:tc>
          <w:tcPr>
            <w:tcW w:w="2234" w:type="dxa"/>
            <w:shd w:val="clear" w:color="auto" w:fill="FFFFFF"/>
          </w:tcPr>
          <w:p w:rsidR="00E8660B" w:rsidRPr="00D969ED" w:rsidRDefault="00E8660B" w:rsidP="001847F3">
            <w:pPr>
              <w:autoSpaceDE w:val="0"/>
              <w:autoSpaceDN w:val="0"/>
              <w:adjustRightInd w:val="0"/>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Код направления</w:t>
            </w:r>
          </w:p>
          <w:p w:rsidR="00E8660B" w:rsidRPr="00D969ED" w:rsidRDefault="00E8660B" w:rsidP="001847F3">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FFFFFF"/>
          </w:tcPr>
          <w:p w:rsidR="00E8660B" w:rsidRPr="00D969ED" w:rsidRDefault="00E8660B" w:rsidP="001847F3">
            <w:pPr>
              <w:autoSpaceDE w:val="0"/>
              <w:autoSpaceDN w:val="0"/>
              <w:adjustRightInd w:val="0"/>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Название направления</w:t>
            </w:r>
          </w:p>
        </w:tc>
        <w:tc>
          <w:tcPr>
            <w:tcW w:w="4003" w:type="dxa"/>
            <w:shd w:val="clear" w:color="auto" w:fill="FFFFFF"/>
          </w:tcPr>
          <w:p w:rsidR="00E8660B" w:rsidRPr="00D969ED" w:rsidRDefault="00E8660B" w:rsidP="001847F3">
            <w:pPr>
              <w:autoSpaceDE w:val="0"/>
              <w:autoSpaceDN w:val="0"/>
              <w:adjustRightInd w:val="0"/>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Уровень образования</w:t>
            </w:r>
          </w:p>
          <w:p w:rsidR="00E8660B" w:rsidRPr="00D969ED" w:rsidRDefault="00E8660B" w:rsidP="001847F3">
            <w:pPr>
              <w:autoSpaceDE w:val="0"/>
              <w:autoSpaceDN w:val="0"/>
              <w:adjustRightInd w:val="0"/>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специалист, СПО</w:t>
            </w:r>
          </w:p>
        </w:tc>
      </w:tr>
      <w:tr w:rsidR="00E8660B" w:rsidRPr="00D969ED" w:rsidTr="001847F3">
        <w:trPr>
          <w:trHeight w:val="515"/>
        </w:trPr>
        <w:tc>
          <w:tcPr>
            <w:tcW w:w="2234" w:type="dxa"/>
            <w:shd w:val="clear" w:color="auto" w:fill="FFFFFF"/>
          </w:tcPr>
          <w:p w:rsidR="00E8660B" w:rsidRPr="00D969ED" w:rsidRDefault="00E8660B" w:rsidP="003716C1">
            <w:pPr>
              <w:autoSpaceDE w:val="0"/>
              <w:autoSpaceDN w:val="0"/>
              <w:adjustRightInd w:val="0"/>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31.08.</w:t>
            </w:r>
            <w:r w:rsidR="00306A4C" w:rsidRPr="00D969ED">
              <w:rPr>
                <w:rFonts w:ascii="Times New Roman" w:hAnsi="Times New Roman" w:cs="Times New Roman"/>
                <w:sz w:val="24"/>
                <w:szCs w:val="24"/>
              </w:rPr>
              <w:t>31</w:t>
            </w:r>
          </w:p>
        </w:tc>
        <w:tc>
          <w:tcPr>
            <w:tcW w:w="2693" w:type="dxa"/>
            <w:shd w:val="clear" w:color="auto" w:fill="FFFFFF"/>
          </w:tcPr>
          <w:p w:rsidR="00E8660B" w:rsidRPr="00D969ED" w:rsidRDefault="00E8660B" w:rsidP="00306A4C">
            <w:pPr>
              <w:autoSpaceDE w:val="0"/>
              <w:autoSpaceDN w:val="0"/>
              <w:adjustRightInd w:val="0"/>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31.08.</w:t>
            </w:r>
            <w:r w:rsidR="00306A4C" w:rsidRPr="00D969ED">
              <w:rPr>
                <w:rFonts w:ascii="Times New Roman" w:hAnsi="Times New Roman" w:cs="Times New Roman"/>
                <w:sz w:val="24"/>
                <w:szCs w:val="24"/>
              </w:rPr>
              <w:t>31</w:t>
            </w:r>
            <w:r w:rsidRPr="00D969ED">
              <w:rPr>
                <w:rFonts w:ascii="Times New Roman" w:hAnsi="Times New Roman" w:cs="Times New Roman"/>
                <w:sz w:val="24"/>
                <w:szCs w:val="24"/>
              </w:rPr>
              <w:t>-</w:t>
            </w:r>
            <w:r w:rsidR="00306A4C" w:rsidRPr="00D969ED">
              <w:rPr>
                <w:rFonts w:ascii="Times New Roman" w:hAnsi="Times New Roman" w:cs="Times New Roman"/>
                <w:sz w:val="24"/>
                <w:szCs w:val="24"/>
              </w:rPr>
              <w:t>г</w:t>
            </w:r>
            <w:r w:rsidR="00246071" w:rsidRPr="00D969ED">
              <w:rPr>
                <w:rFonts w:ascii="Times New Roman" w:hAnsi="Times New Roman" w:cs="Times New Roman"/>
                <w:sz w:val="24"/>
                <w:szCs w:val="24"/>
              </w:rPr>
              <w:t>ер</w:t>
            </w:r>
            <w:r w:rsidR="00306A4C" w:rsidRPr="00D969ED">
              <w:rPr>
                <w:rFonts w:ascii="Times New Roman" w:hAnsi="Times New Roman" w:cs="Times New Roman"/>
                <w:sz w:val="24"/>
                <w:szCs w:val="24"/>
              </w:rPr>
              <w:t>и</w:t>
            </w:r>
            <w:r w:rsidR="00246071" w:rsidRPr="00D969ED">
              <w:rPr>
                <w:rFonts w:ascii="Times New Roman" w:hAnsi="Times New Roman" w:cs="Times New Roman"/>
                <w:sz w:val="24"/>
                <w:szCs w:val="24"/>
              </w:rPr>
              <w:t>а</w:t>
            </w:r>
            <w:r w:rsidR="00306A4C" w:rsidRPr="00D969ED">
              <w:rPr>
                <w:rFonts w:ascii="Times New Roman" w:hAnsi="Times New Roman" w:cs="Times New Roman"/>
                <w:sz w:val="24"/>
                <w:szCs w:val="24"/>
              </w:rPr>
              <w:t>тр</w:t>
            </w:r>
            <w:r w:rsidR="00246071" w:rsidRPr="00D969ED">
              <w:rPr>
                <w:rFonts w:ascii="Times New Roman" w:hAnsi="Times New Roman" w:cs="Times New Roman"/>
                <w:sz w:val="24"/>
                <w:szCs w:val="24"/>
              </w:rPr>
              <w:t>ия</w:t>
            </w:r>
          </w:p>
        </w:tc>
        <w:tc>
          <w:tcPr>
            <w:tcW w:w="4003" w:type="dxa"/>
            <w:shd w:val="clear" w:color="auto" w:fill="FFFFFF"/>
          </w:tcPr>
          <w:p w:rsidR="00E8660B" w:rsidRPr="00D969ED" w:rsidRDefault="00E315AA" w:rsidP="00306A4C">
            <w:pPr>
              <w:autoSpaceDE w:val="0"/>
              <w:autoSpaceDN w:val="0"/>
              <w:adjustRightInd w:val="0"/>
              <w:spacing w:after="0" w:line="240" w:lineRule="auto"/>
              <w:jc w:val="both"/>
              <w:rPr>
                <w:rFonts w:ascii="Times New Roman" w:hAnsi="Times New Roman" w:cs="Times New Roman"/>
                <w:i/>
                <w:iCs/>
                <w:sz w:val="24"/>
                <w:szCs w:val="24"/>
              </w:rPr>
            </w:pPr>
            <w:r w:rsidRPr="00D969ED">
              <w:rPr>
                <w:rFonts w:ascii="Times New Roman" w:hAnsi="Times New Roman" w:cs="Times New Roman"/>
                <w:bCs/>
                <w:sz w:val="24"/>
                <w:szCs w:val="24"/>
                <w:shd w:val="clear" w:color="auto" w:fill="FFFFFF"/>
              </w:rPr>
              <w:t xml:space="preserve">Высшее образование - </w:t>
            </w:r>
            <w:proofErr w:type="spellStart"/>
            <w:r w:rsidRPr="00D969ED">
              <w:rPr>
                <w:rFonts w:ascii="Times New Roman" w:hAnsi="Times New Roman" w:cs="Times New Roman"/>
                <w:bCs/>
                <w:sz w:val="24"/>
                <w:szCs w:val="24"/>
                <w:shd w:val="clear" w:color="auto" w:fill="FFFFFF"/>
              </w:rPr>
              <w:t>специалитет</w:t>
            </w:r>
            <w:proofErr w:type="spellEnd"/>
            <w:r w:rsidRPr="00D969ED">
              <w:rPr>
                <w:rFonts w:ascii="Times New Roman" w:hAnsi="Times New Roman" w:cs="Times New Roman"/>
                <w:bCs/>
                <w:sz w:val="24"/>
                <w:szCs w:val="24"/>
                <w:shd w:val="clear" w:color="auto" w:fill="FFFFFF"/>
              </w:rPr>
              <w:t xml:space="preserve"> по специальности "Лечебное дело" </w:t>
            </w:r>
            <w:r w:rsidRPr="00D969ED">
              <w:rPr>
                <w:rFonts w:ascii="Times New Roman" w:hAnsi="Times New Roman" w:cs="Times New Roman"/>
                <w:bCs/>
                <w:sz w:val="24"/>
                <w:szCs w:val="24"/>
                <w:shd w:val="clear" w:color="auto" w:fill="FFFFFF"/>
              </w:rPr>
              <w:lastRenderedPageBreak/>
              <w:t xml:space="preserve">завершившим обучение в соответствии с федеральным государственным образовательным стандартом с 2017 года или Высшее образование - </w:t>
            </w:r>
            <w:proofErr w:type="spellStart"/>
            <w:r w:rsidRPr="00D969ED">
              <w:rPr>
                <w:rFonts w:ascii="Times New Roman" w:hAnsi="Times New Roman" w:cs="Times New Roman"/>
                <w:bCs/>
                <w:sz w:val="24"/>
                <w:szCs w:val="24"/>
                <w:shd w:val="clear" w:color="auto" w:fill="FFFFFF"/>
              </w:rPr>
              <w:t>специалитет</w:t>
            </w:r>
            <w:proofErr w:type="spellEnd"/>
            <w:r w:rsidRPr="00D969ED">
              <w:rPr>
                <w:rFonts w:ascii="Times New Roman" w:hAnsi="Times New Roman" w:cs="Times New Roman"/>
                <w:bCs/>
                <w:sz w:val="24"/>
                <w:szCs w:val="24"/>
                <w:shd w:val="clear" w:color="auto" w:fill="FFFFFF"/>
              </w:rPr>
              <w:t xml:space="preserve"> по специальностям "Педиатрия" или "Лечебное дело" и подготовка в интернатуре и (или) ординатуре по специальности "Терапия"  или Высшее образование - </w:t>
            </w:r>
            <w:proofErr w:type="spellStart"/>
            <w:r w:rsidRPr="00D969ED">
              <w:rPr>
                <w:rFonts w:ascii="Times New Roman" w:hAnsi="Times New Roman" w:cs="Times New Roman"/>
                <w:bCs/>
                <w:sz w:val="24"/>
                <w:szCs w:val="24"/>
                <w:shd w:val="clear" w:color="auto" w:fill="FFFFFF"/>
              </w:rPr>
              <w:t>специалитет</w:t>
            </w:r>
            <w:proofErr w:type="spellEnd"/>
            <w:r w:rsidRPr="00D969ED">
              <w:rPr>
                <w:rFonts w:ascii="Times New Roman" w:hAnsi="Times New Roman" w:cs="Times New Roman"/>
                <w:bCs/>
                <w:sz w:val="24"/>
                <w:szCs w:val="24"/>
                <w:shd w:val="clear" w:color="auto" w:fill="FFFFFF"/>
              </w:rPr>
              <w:t xml:space="preserve"> по специальности "Педиатрия" или "Лечебное дело", подготовка в ординатуре по специальности "Общая врачебная практика (семейная медицина)" и дополнительное профессиональное образование - программы профессиональной переподготовки по специальности "</w:t>
            </w:r>
            <w:r w:rsidR="00306A4C" w:rsidRPr="00D969ED">
              <w:rPr>
                <w:rFonts w:ascii="Times New Roman" w:hAnsi="Times New Roman" w:cs="Times New Roman"/>
                <w:bCs/>
                <w:sz w:val="24"/>
                <w:szCs w:val="24"/>
                <w:shd w:val="clear" w:color="auto" w:fill="FFFFFF"/>
              </w:rPr>
              <w:t>Гериатрия</w:t>
            </w:r>
            <w:r w:rsidRPr="00D969ED">
              <w:rPr>
                <w:rFonts w:ascii="Times New Roman" w:hAnsi="Times New Roman" w:cs="Times New Roman"/>
                <w:bCs/>
                <w:sz w:val="24"/>
                <w:szCs w:val="24"/>
                <w:shd w:val="clear" w:color="auto" w:fill="FFFFFF"/>
              </w:rPr>
              <w:t>"</w:t>
            </w:r>
            <w:r w:rsidR="00C659EE" w:rsidRPr="00D969ED">
              <w:rPr>
                <w:rFonts w:ascii="Times New Roman" w:hAnsi="Times New Roman" w:cs="Times New Roman"/>
                <w:bCs/>
                <w:sz w:val="24"/>
                <w:szCs w:val="24"/>
                <w:shd w:val="clear" w:color="auto" w:fill="FFFFFF"/>
              </w:rPr>
              <w:t xml:space="preserve"> </w:t>
            </w:r>
            <w:r w:rsidR="00E8660B" w:rsidRPr="00D969ED">
              <w:rPr>
                <w:rFonts w:ascii="Times New Roman" w:hAnsi="Times New Roman" w:cs="Times New Roman"/>
                <w:sz w:val="24"/>
                <w:szCs w:val="24"/>
              </w:rPr>
              <w:t>или аккредитаци</w:t>
            </w:r>
            <w:r w:rsidR="001D60BD" w:rsidRPr="00D969ED">
              <w:rPr>
                <w:rFonts w:ascii="Times New Roman" w:hAnsi="Times New Roman" w:cs="Times New Roman"/>
                <w:sz w:val="24"/>
                <w:szCs w:val="24"/>
              </w:rPr>
              <w:t>я</w:t>
            </w:r>
            <w:r w:rsidR="00E8660B" w:rsidRPr="00D969ED">
              <w:rPr>
                <w:rFonts w:ascii="Times New Roman" w:hAnsi="Times New Roman" w:cs="Times New Roman"/>
                <w:sz w:val="24"/>
                <w:szCs w:val="24"/>
              </w:rPr>
              <w:t xml:space="preserve"> специалиста по специальности «</w:t>
            </w:r>
            <w:r w:rsidR="00306A4C" w:rsidRPr="00D969ED">
              <w:rPr>
                <w:rFonts w:ascii="Times New Roman" w:hAnsi="Times New Roman" w:cs="Times New Roman"/>
                <w:sz w:val="24"/>
                <w:szCs w:val="24"/>
              </w:rPr>
              <w:t>Гериатрия</w:t>
            </w:r>
            <w:r w:rsidRPr="00D969ED">
              <w:rPr>
                <w:rFonts w:ascii="Times New Roman" w:hAnsi="Times New Roman" w:cs="Times New Roman"/>
                <w:sz w:val="24"/>
                <w:szCs w:val="24"/>
              </w:rPr>
              <w:t>»</w:t>
            </w:r>
          </w:p>
        </w:tc>
      </w:tr>
    </w:tbl>
    <w:p w:rsidR="008B682A" w:rsidRPr="00D969ED" w:rsidRDefault="008B682A" w:rsidP="00954A7D">
      <w:pPr>
        <w:spacing w:after="0" w:line="240" w:lineRule="auto"/>
        <w:jc w:val="both"/>
        <w:rPr>
          <w:rFonts w:ascii="Times New Roman" w:hAnsi="Times New Roman" w:cs="Times New Roman"/>
          <w:b/>
          <w:bCs/>
          <w:sz w:val="24"/>
          <w:szCs w:val="24"/>
        </w:rPr>
      </w:pPr>
    </w:p>
    <w:p w:rsidR="00954A7D" w:rsidRPr="00D969ED" w:rsidRDefault="00954A7D" w:rsidP="00954A7D">
      <w:pPr>
        <w:spacing w:after="0" w:line="240" w:lineRule="auto"/>
        <w:ind w:firstLine="709"/>
        <w:jc w:val="both"/>
        <w:rPr>
          <w:rFonts w:ascii="Times New Roman" w:hAnsi="Times New Roman" w:cs="Times New Roman"/>
          <w:b/>
          <w:bCs/>
          <w:sz w:val="24"/>
          <w:szCs w:val="24"/>
        </w:rPr>
      </w:pPr>
      <w:r w:rsidRPr="00D969ED">
        <w:rPr>
          <w:rFonts w:ascii="Times New Roman" w:hAnsi="Times New Roman" w:cs="Times New Roman"/>
          <w:b/>
          <w:bCs/>
          <w:sz w:val="24"/>
          <w:szCs w:val="24"/>
        </w:rPr>
        <w:t>1.4. Срок обучения</w:t>
      </w:r>
    </w:p>
    <w:p w:rsidR="00C66E97" w:rsidRPr="00D969ED" w:rsidRDefault="00476D9C" w:rsidP="00C66E97">
      <w:pPr>
        <w:spacing w:after="0"/>
        <w:ind w:firstLine="709"/>
        <w:jc w:val="both"/>
        <w:rPr>
          <w:rFonts w:ascii="Times New Roman" w:hAnsi="Times New Roman" w:cs="Times New Roman"/>
          <w:iCs/>
          <w:color w:val="000000"/>
          <w:sz w:val="24"/>
          <w:szCs w:val="24"/>
        </w:rPr>
      </w:pPr>
      <w:r w:rsidRPr="00D969ED">
        <w:rPr>
          <w:rFonts w:ascii="Times New Roman" w:hAnsi="Times New Roman" w:cs="Times New Roman"/>
          <w:iCs/>
          <w:color w:val="000000"/>
          <w:sz w:val="24"/>
          <w:szCs w:val="24"/>
        </w:rPr>
        <w:t>Обучение по данной программе составляет</w:t>
      </w:r>
      <w:r w:rsidR="00306A4C" w:rsidRPr="00D969ED">
        <w:rPr>
          <w:rFonts w:ascii="Times New Roman" w:hAnsi="Times New Roman" w:cs="Times New Roman"/>
          <w:bCs/>
          <w:iCs/>
          <w:color w:val="000000"/>
          <w:sz w:val="24"/>
          <w:szCs w:val="24"/>
        </w:rPr>
        <w:t xml:space="preserve"> 36</w:t>
      </w:r>
      <w:r w:rsidRPr="00D969ED">
        <w:rPr>
          <w:rFonts w:ascii="Times New Roman" w:hAnsi="Times New Roman" w:cs="Times New Roman"/>
          <w:b/>
          <w:bCs/>
          <w:iCs/>
          <w:color w:val="000000"/>
          <w:sz w:val="24"/>
          <w:szCs w:val="24"/>
        </w:rPr>
        <w:t xml:space="preserve"> </w:t>
      </w:r>
      <w:r w:rsidRPr="00D969ED">
        <w:rPr>
          <w:rFonts w:ascii="Times New Roman" w:hAnsi="Times New Roman" w:cs="Times New Roman"/>
          <w:iCs/>
          <w:color w:val="000000"/>
          <w:sz w:val="24"/>
          <w:szCs w:val="24"/>
        </w:rPr>
        <w:t xml:space="preserve">академических часов, или </w:t>
      </w:r>
      <w:r w:rsidR="00306A4C" w:rsidRPr="00D969ED">
        <w:rPr>
          <w:rFonts w:ascii="Times New Roman" w:hAnsi="Times New Roman" w:cs="Times New Roman"/>
          <w:iCs/>
          <w:color w:val="000000"/>
          <w:sz w:val="24"/>
          <w:szCs w:val="24"/>
        </w:rPr>
        <w:t xml:space="preserve">1 </w:t>
      </w:r>
      <w:r w:rsidRPr="00D969ED">
        <w:rPr>
          <w:rFonts w:ascii="Times New Roman" w:hAnsi="Times New Roman" w:cs="Times New Roman"/>
          <w:iCs/>
          <w:color w:val="000000"/>
          <w:sz w:val="24"/>
          <w:szCs w:val="24"/>
        </w:rPr>
        <w:t>зачетн</w:t>
      </w:r>
      <w:r w:rsidR="00306A4C" w:rsidRPr="00D969ED">
        <w:rPr>
          <w:rFonts w:ascii="Times New Roman" w:hAnsi="Times New Roman" w:cs="Times New Roman"/>
          <w:iCs/>
          <w:color w:val="000000"/>
          <w:sz w:val="24"/>
          <w:szCs w:val="24"/>
        </w:rPr>
        <w:t>ая</w:t>
      </w:r>
      <w:r w:rsidRPr="00D969ED">
        <w:rPr>
          <w:rFonts w:ascii="Times New Roman" w:hAnsi="Times New Roman" w:cs="Times New Roman"/>
          <w:iCs/>
          <w:color w:val="000000"/>
          <w:sz w:val="24"/>
          <w:szCs w:val="24"/>
        </w:rPr>
        <w:t xml:space="preserve"> единиц</w:t>
      </w:r>
      <w:r w:rsidR="00306A4C" w:rsidRPr="00D969ED">
        <w:rPr>
          <w:rFonts w:ascii="Times New Roman" w:hAnsi="Times New Roman" w:cs="Times New Roman"/>
          <w:iCs/>
          <w:color w:val="000000"/>
          <w:sz w:val="24"/>
          <w:szCs w:val="24"/>
        </w:rPr>
        <w:t>а</w:t>
      </w:r>
      <w:r w:rsidRPr="00D969ED">
        <w:rPr>
          <w:rFonts w:ascii="Times New Roman" w:hAnsi="Times New Roman" w:cs="Times New Roman"/>
          <w:iCs/>
          <w:color w:val="000000"/>
          <w:sz w:val="24"/>
          <w:szCs w:val="24"/>
        </w:rPr>
        <w:t xml:space="preserve"> (ЗЕТ), включая все виды аудиторной работы слушателя.</w:t>
      </w:r>
    </w:p>
    <w:p w:rsidR="00E315AA" w:rsidRPr="00D969ED" w:rsidRDefault="00E315AA" w:rsidP="00954A7D">
      <w:pPr>
        <w:spacing w:after="0" w:line="240" w:lineRule="auto"/>
        <w:ind w:firstLine="709"/>
        <w:jc w:val="both"/>
        <w:rPr>
          <w:rFonts w:ascii="Times New Roman" w:hAnsi="Times New Roman" w:cs="Times New Roman"/>
          <w:b/>
          <w:bCs/>
          <w:sz w:val="24"/>
          <w:szCs w:val="24"/>
        </w:rPr>
      </w:pPr>
    </w:p>
    <w:p w:rsidR="00954A7D" w:rsidRPr="00D969ED" w:rsidRDefault="00954A7D" w:rsidP="00954A7D">
      <w:pPr>
        <w:spacing w:after="0" w:line="240" w:lineRule="auto"/>
        <w:ind w:firstLine="709"/>
        <w:jc w:val="both"/>
        <w:rPr>
          <w:rFonts w:ascii="Times New Roman" w:hAnsi="Times New Roman" w:cs="Times New Roman"/>
          <w:b/>
          <w:bCs/>
          <w:sz w:val="24"/>
          <w:szCs w:val="24"/>
        </w:rPr>
      </w:pPr>
      <w:r w:rsidRPr="00D969ED">
        <w:rPr>
          <w:rFonts w:ascii="Times New Roman" w:hAnsi="Times New Roman" w:cs="Times New Roman"/>
          <w:b/>
          <w:bCs/>
          <w:sz w:val="24"/>
          <w:szCs w:val="24"/>
        </w:rPr>
        <w:t>1.5. Режим занятий</w:t>
      </w:r>
    </w:p>
    <w:p w:rsidR="00E315AA" w:rsidRPr="00D969ED" w:rsidRDefault="00E315AA" w:rsidP="00954A7D">
      <w:pPr>
        <w:spacing w:after="0" w:line="240" w:lineRule="auto"/>
        <w:ind w:firstLine="709"/>
        <w:jc w:val="both"/>
        <w:rPr>
          <w:rFonts w:ascii="Times New Roman" w:hAnsi="Times New Roman" w:cs="Times New Roman"/>
          <w:bCs/>
          <w:sz w:val="24"/>
          <w:szCs w:val="24"/>
        </w:rPr>
      </w:pPr>
    </w:p>
    <w:p w:rsidR="00053955" w:rsidRPr="00D969ED" w:rsidRDefault="00053955" w:rsidP="00954A7D">
      <w:pPr>
        <w:spacing w:after="0" w:line="240" w:lineRule="auto"/>
        <w:ind w:firstLine="709"/>
        <w:jc w:val="both"/>
        <w:rPr>
          <w:rFonts w:ascii="Times New Roman" w:hAnsi="Times New Roman" w:cs="Times New Roman"/>
          <w:i/>
          <w:sz w:val="24"/>
          <w:szCs w:val="24"/>
        </w:rPr>
      </w:pPr>
      <w:r w:rsidRPr="00D969ED">
        <w:rPr>
          <w:rFonts w:ascii="Times New Roman" w:hAnsi="Times New Roman" w:cs="Times New Roman"/>
          <w:bCs/>
          <w:i/>
          <w:sz w:val="24"/>
          <w:szCs w:val="24"/>
        </w:rPr>
        <w:t>Таблица 2</w:t>
      </w:r>
      <w:r w:rsidR="00E315AA" w:rsidRPr="00D969ED">
        <w:rPr>
          <w:rFonts w:ascii="Times New Roman" w:hAnsi="Times New Roman" w:cs="Times New Roman"/>
          <w:bCs/>
          <w:i/>
          <w:sz w:val="24"/>
          <w:szCs w:val="24"/>
        </w:rPr>
        <w:t xml:space="preserve">. </w:t>
      </w:r>
      <w:r w:rsidRPr="00D969ED">
        <w:rPr>
          <w:rFonts w:ascii="Times New Roman" w:hAnsi="Times New Roman" w:cs="Times New Roman"/>
          <w:bCs/>
          <w:i/>
          <w:sz w:val="24"/>
          <w:szCs w:val="24"/>
        </w:rPr>
        <w:t>График и форма обучения</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8"/>
        <w:gridCol w:w="1764"/>
        <w:gridCol w:w="1197"/>
        <w:gridCol w:w="2336"/>
      </w:tblGrid>
      <w:tr w:rsidR="00476D9C" w:rsidRPr="00D969ED" w:rsidTr="00B94065">
        <w:trPr>
          <w:jc w:val="center"/>
        </w:trPr>
        <w:tc>
          <w:tcPr>
            <w:tcW w:w="3518" w:type="dxa"/>
            <w:tcBorders>
              <w:tl2br w:val="single" w:sz="4" w:space="0" w:color="auto"/>
            </w:tcBorders>
          </w:tcPr>
          <w:p w:rsidR="00476D9C" w:rsidRPr="00D969ED" w:rsidRDefault="00476D9C" w:rsidP="00B94065">
            <w:pPr>
              <w:spacing w:after="0" w:line="240" w:lineRule="auto"/>
              <w:ind w:firstLine="709"/>
              <w:rPr>
                <w:rFonts w:ascii="Times New Roman" w:hAnsi="Times New Roman" w:cs="Times New Roman"/>
                <w:b/>
                <w:bCs/>
                <w:i/>
                <w:iCs/>
                <w:color w:val="000000"/>
                <w:sz w:val="24"/>
                <w:szCs w:val="24"/>
              </w:rPr>
            </w:pPr>
            <w:r w:rsidRPr="00D969ED">
              <w:rPr>
                <w:rFonts w:ascii="Times New Roman" w:hAnsi="Times New Roman" w:cs="Times New Roman"/>
                <w:b/>
                <w:bCs/>
                <w:i/>
                <w:iCs/>
                <w:color w:val="000000"/>
                <w:sz w:val="24"/>
                <w:szCs w:val="24"/>
              </w:rPr>
              <w:t>График обучения</w:t>
            </w:r>
          </w:p>
          <w:p w:rsidR="00476D9C" w:rsidRPr="00D969ED" w:rsidRDefault="00476D9C" w:rsidP="00B94065">
            <w:pPr>
              <w:spacing w:after="0" w:line="240" w:lineRule="auto"/>
              <w:ind w:firstLine="709"/>
              <w:rPr>
                <w:rFonts w:ascii="Times New Roman" w:hAnsi="Times New Roman" w:cs="Times New Roman"/>
                <w:b/>
                <w:bCs/>
                <w:i/>
                <w:iCs/>
                <w:color w:val="000000"/>
                <w:sz w:val="24"/>
                <w:szCs w:val="24"/>
              </w:rPr>
            </w:pPr>
          </w:p>
          <w:p w:rsidR="00476D9C" w:rsidRPr="00D969ED" w:rsidRDefault="00476D9C" w:rsidP="00B94065">
            <w:pPr>
              <w:spacing w:after="0" w:line="240" w:lineRule="auto"/>
              <w:ind w:firstLine="709"/>
              <w:rPr>
                <w:rFonts w:ascii="Times New Roman" w:hAnsi="Times New Roman" w:cs="Times New Roman"/>
                <w:b/>
                <w:bCs/>
                <w:i/>
                <w:iCs/>
                <w:color w:val="000000"/>
                <w:sz w:val="24"/>
                <w:szCs w:val="24"/>
              </w:rPr>
            </w:pPr>
          </w:p>
          <w:p w:rsidR="00476D9C" w:rsidRPr="00D969ED" w:rsidRDefault="00476D9C" w:rsidP="00B94065">
            <w:pPr>
              <w:spacing w:after="0" w:line="240" w:lineRule="auto"/>
              <w:ind w:firstLine="709"/>
              <w:rPr>
                <w:rFonts w:ascii="Times New Roman" w:hAnsi="Times New Roman" w:cs="Times New Roman"/>
                <w:b/>
                <w:bCs/>
                <w:i/>
                <w:iCs/>
                <w:color w:val="000000"/>
                <w:sz w:val="24"/>
                <w:szCs w:val="24"/>
              </w:rPr>
            </w:pPr>
            <w:r w:rsidRPr="00D969ED">
              <w:rPr>
                <w:rFonts w:ascii="Times New Roman" w:hAnsi="Times New Roman" w:cs="Times New Roman"/>
                <w:b/>
                <w:bCs/>
                <w:i/>
                <w:iCs/>
                <w:color w:val="000000"/>
                <w:sz w:val="24"/>
                <w:szCs w:val="24"/>
              </w:rPr>
              <w:t>Форма обучения</w:t>
            </w:r>
          </w:p>
        </w:tc>
        <w:tc>
          <w:tcPr>
            <w:tcW w:w="1764" w:type="dxa"/>
            <w:tcMar>
              <w:left w:w="28" w:type="dxa"/>
              <w:right w:w="28" w:type="dxa"/>
            </w:tcMar>
            <w:vAlign w:val="center"/>
          </w:tcPr>
          <w:p w:rsidR="00476D9C" w:rsidRPr="00D969ED" w:rsidRDefault="00476D9C" w:rsidP="00B94065">
            <w:pPr>
              <w:spacing w:after="0" w:line="240" w:lineRule="auto"/>
              <w:jc w:val="center"/>
              <w:rPr>
                <w:rFonts w:ascii="Times New Roman" w:hAnsi="Times New Roman" w:cs="Times New Roman"/>
                <w:b/>
                <w:bCs/>
                <w:i/>
                <w:iCs/>
                <w:color w:val="000000"/>
                <w:sz w:val="24"/>
                <w:szCs w:val="24"/>
              </w:rPr>
            </w:pPr>
            <w:r w:rsidRPr="00D969ED">
              <w:rPr>
                <w:rFonts w:ascii="Times New Roman" w:hAnsi="Times New Roman" w:cs="Times New Roman"/>
                <w:b/>
                <w:bCs/>
                <w:i/>
                <w:iCs/>
                <w:color w:val="000000"/>
                <w:sz w:val="24"/>
                <w:szCs w:val="24"/>
              </w:rPr>
              <w:t>Аудиторных</w:t>
            </w:r>
          </w:p>
          <w:p w:rsidR="00476D9C" w:rsidRPr="00D969ED" w:rsidRDefault="00476D9C" w:rsidP="00B94065">
            <w:pPr>
              <w:spacing w:after="0" w:line="240" w:lineRule="auto"/>
              <w:jc w:val="center"/>
              <w:rPr>
                <w:rFonts w:ascii="Times New Roman" w:hAnsi="Times New Roman" w:cs="Times New Roman"/>
                <w:b/>
                <w:bCs/>
                <w:i/>
                <w:iCs/>
                <w:color w:val="000000"/>
                <w:sz w:val="24"/>
                <w:szCs w:val="24"/>
              </w:rPr>
            </w:pPr>
            <w:r w:rsidRPr="00D969ED">
              <w:rPr>
                <w:rFonts w:ascii="Times New Roman" w:hAnsi="Times New Roman" w:cs="Times New Roman"/>
                <w:b/>
                <w:bCs/>
                <w:i/>
                <w:iCs/>
                <w:color w:val="000000"/>
                <w:sz w:val="24"/>
                <w:szCs w:val="24"/>
              </w:rPr>
              <w:t>часов в день</w:t>
            </w:r>
          </w:p>
        </w:tc>
        <w:tc>
          <w:tcPr>
            <w:tcW w:w="1197" w:type="dxa"/>
            <w:tcMar>
              <w:left w:w="28" w:type="dxa"/>
              <w:right w:w="28" w:type="dxa"/>
            </w:tcMar>
            <w:vAlign w:val="center"/>
          </w:tcPr>
          <w:p w:rsidR="00476D9C" w:rsidRPr="00D969ED" w:rsidRDefault="00476D9C" w:rsidP="00B94065">
            <w:pPr>
              <w:spacing w:after="0" w:line="240" w:lineRule="auto"/>
              <w:jc w:val="center"/>
              <w:rPr>
                <w:rFonts w:ascii="Times New Roman" w:hAnsi="Times New Roman" w:cs="Times New Roman"/>
                <w:b/>
                <w:bCs/>
                <w:i/>
                <w:iCs/>
                <w:color w:val="000000"/>
                <w:sz w:val="24"/>
                <w:szCs w:val="24"/>
              </w:rPr>
            </w:pPr>
            <w:r w:rsidRPr="00D969ED">
              <w:rPr>
                <w:rFonts w:ascii="Times New Roman" w:hAnsi="Times New Roman" w:cs="Times New Roman"/>
                <w:b/>
                <w:bCs/>
                <w:i/>
                <w:iCs/>
                <w:color w:val="000000"/>
                <w:sz w:val="24"/>
                <w:szCs w:val="24"/>
              </w:rPr>
              <w:t>Дней</w:t>
            </w:r>
          </w:p>
          <w:p w:rsidR="00476D9C" w:rsidRPr="00D969ED" w:rsidRDefault="00476D9C" w:rsidP="00B94065">
            <w:pPr>
              <w:spacing w:after="0" w:line="240" w:lineRule="auto"/>
              <w:jc w:val="center"/>
              <w:rPr>
                <w:rFonts w:ascii="Times New Roman" w:hAnsi="Times New Roman" w:cs="Times New Roman"/>
                <w:b/>
                <w:bCs/>
                <w:i/>
                <w:iCs/>
                <w:color w:val="000000"/>
                <w:sz w:val="24"/>
                <w:szCs w:val="24"/>
              </w:rPr>
            </w:pPr>
            <w:r w:rsidRPr="00D969ED">
              <w:rPr>
                <w:rFonts w:ascii="Times New Roman" w:hAnsi="Times New Roman" w:cs="Times New Roman"/>
                <w:b/>
                <w:bCs/>
                <w:i/>
                <w:iCs/>
                <w:color w:val="000000"/>
                <w:sz w:val="24"/>
                <w:szCs w:val="24"/>
              </w:rPr>
              <w:t>в неделю</w:t>
            </w:r>
          </w:p>
        </w:tc>
        <w:tc>
          <w:tcPr>
            <w:tcW w:w="2336" w:type="dxa"/>
            <w:tcMar>
              <w:left w:w="28" w:type="dxa"/>
              <w:right w:w="28" w:type="dxa"/>
            </w:tcMar>
            <w:vAlign w:val="center"/>
          </w:tcPr>
          <w:p w:rsidR="00476D9C" w:rsidRPr="00D969ED" w:rsidRDefault="00476D9C" w:rsidP="00B94065">
            <w:pPr>
              <w:spacing w:after="0" w:line="240" w:lineRule="auto"/>
              <w:ind w:firstLine="709"/>
              <w:jc w:val="center"/>
              <w:rPr>
                <w:rFonts w:ascii="Times New Roman" w:hAnsi="Times New Roman" w:cs="Times New Roman"/>
                <w:b/>
                <w:bCs/>
                <w:i/>
                <w:iCs/>
                <w:color w:val="000000"/>
                <w:sz w:val="24"/>
                <w:szCs w:val="24"/>
              </w:rPr>
            </w:pPr>
            <w:r w:rsidRPr="00D969ED">
              <w:rPr>
                <w:rFonts w:ascii="Times New Roman" w:hAnsi="Times New Roman" w:cs="Times New Roman"/>
                <w:b/>
                <w:bCs/>
                <w:i/>
                <w:iCs/>
                <w:color w:val="000000"/>
                <w:sz w:val="24"/>
                <w:szCs w:val="24"/>
              </w:rPr>
              <w:t>Общая продолжительность программы, месяцев (дней, недель)</w:t>
            </w:r>
          </w:p>
        </w:tc>
      </w:tr>
      <w:tr w:rsidR="00476D9C" w:rsidRPr="00D969ED" w:rsidTr="00B94065">
        <w:trPr>
          <w:jc w:val="center"/>
        </w:trPr>
        <w:tc>
          <w:tcPr>
            <w:tcW w:w="3518" w:type="dxa"/>
            <w:vAlign w:val="center"/>
          </w:tcPr>
          <w:p w:rsidR="00476D9C" w:rsidRPr="00D969ED" w:rsidRDefault="00476D9C" w:rsidP="00B94065">
            <w:pPr>
              <w:spacing w:after="0" w:line="240" w:lineRule="auto"/>
              <w:ind w:firstLine="709"/>
              <w:rPr>
                <w:rFonts w:ascii="Times New Roman" w:hAnsi="Times New Roman" w:cs="Times New Roman"/>
                <w:i/>
                <w:iCs/>
                <w:color w:val="000000"/>
                <w:sz w:val="24"/>
                <w:szCs w:val="24"/>
              </w:rPr>
            </w:pPr>
            <w:proofErr w:type="gramStart"/>
            <w:r w:rsidRPr="00D969ED">
              <w:rPr>
                <w:rFonts w:ascii="Times New Roman" w:hAnsi="Times New Roman" w:cs="Times New Roman"/>
                <w:i/>
                <w:iCs/>
                <w:color w:val="000000"/>
                <w:sz w:val="24"/>
                <w:szCs w:val="24"/>
              </w:rPr>
              <w:t>с</w:t>
            </w:r>
            <w:proofErr w:type="gramEnd"/>
            <w:r w:rsidRPr="00D969ED">
              <w:rPr>
                <w:rFonts w:ascii="Times New Roman" w:hAnsi="Times New Roman" w:cs="Times New Roman"/>
                <w:i/>
                <w:iCs/>
                <w:color w:val="000000"/>
                <w:sz w:val="24"/>
                <w:szCs w:val="24"/>
              </w:rPr>
              <w:t xml:space="preserve"> отрывом от работы (очная)</w:t>
            </w:r>
            <w:r w:rsidR="001D60BD" w:rsidRPr="00D969ED">
              <w:rPr>
                <w:rFonts w:ascii="Times New Roman" w:hAnsi="Times New Roman" w:cs="Times New Roman"/>
                <w:i/>
                <w:iCs/>
                <w:color w:val="000000"/>
                <w:sz w:val="24"/>
                <w:szCs w:val="24"/>
              </w:rPr>
              <w:t xml:space="preserve"> с применением ДОТ</w:t>
            </w:r>
          </w:p>
        </w:tc>
        <w:tc>
          <w:tcPr>
            <w:tcW w:w="1764" w:type="dxa"/>
            <w:vAlign w:val="center"/>
          </w:tcPr>
          <w:p w:rsidR="00476D9C" w:rsidRPr="00D969ED" w:rsidRDefault="00476D9C" w:rsidP="00B94065">
            <w:pPr>
              <w:spacing w:after="0" w:line="240" w:lineRule="auto"/>
              <w:ind w:firstLine="709"/>
              <w:rPr>
                <w:rFonts w:ascii="Times New Roman" w:hAnsi="Times New Roman" w:cs="Times New Roman"/>
                <w:i/>
                <w:iCs/>
                <w:color w:val="000000"/>
                <w:sz w:val="24"/>
                <w:szCs w:val="24"/>
              </w:rPr>
            </w:pPr>
            <w:r w:rsidRPr="00D969ED">
              <w:rPr>
                <w:rFonts w:ascii="Times New Roman" w:hAnsi="Times New Roman" w:cs="Times New Roman"/>
                <w:i/>
                <w:iCs/>
                <w:color w:val="000000"/>
                <w:sz w:val="24"/>
                <w:szCs w:val="24"/>
              </w:rPr>
              <w:t>6</w:t>
            </w:r>
          </w:p>
        </w:tc>
        <w:tc>
          <w:tcPr>
            <w:tcW w:w="1197" w:type="dxa"/>
            <w:vAlign w:val="center"/>
          </w:tcPr>
          <w:p w:rsidR="00476D9C" w:rsidRPr="00D969ED" w:rsidRDefault="001D60BD" w:rsidP="00B94065">
            <w:pPr>
              <w:spacing w:after="0" w:line="240" w:lineRule="auto"/>
              <w:jc w:val="center"/>
              <w:rPr>
                <w:rFonts w:ascii="Times New Roman" w:hAnsi="Times New Roman" w:cs="Times New Roman"/>
                <w:i/>
                <w:iCs/>
                <w:color w:val="000000"/>
                <w:sz w:val="24"/>
                <w:szCs w:val="24"/>
              </w:rPr>
            </w:pPr>
            <w:r w:rsidRPr="00D969ED">
              <w:rPr>
                <w:rFonts w:ascii="Times New Roman" w:hAnsi="Times New Roman" w:cs="Times New Roman"/>
                <w:i/>
                <w:iCs/>
                <w:color w:val="000000"/>
                <w:sz w:val="24"/>
                <w:szCs w:val="24"/>
              </w:rPr>
              <w:t>6</w:t>
            </w:r>
          </w:p>
        </w:tc>
        <w:tc>
          <w:tcPr>
            <w:tcW w:w="2336" w:type="dxa"/>
            <w:vAlign w:val="center"/>
          </w:tcPr>
          <w:p w:rsidR="00476D9C" w:rsidRPr="00D969ED" w:rsidRDefault="00306A4C" w:rsidP="00B94065">
            <w:pPr>
              <w:spacing w:after="0" w:line="240" w:lineRule="auto"/>
              <w:ind w:firstLine="709"/>
              <w:rPr>
                <w:rFonts w:ascii="Times New Roman" w:hAnsi="Times New Roman" w:cs="Times New Roman"/>
                <w:i/>
                <w:iCs/>
                <w:color w:val="000000"/>
                <w:sz w:val="24"/>
                <w:szCs w:val="24"/>
              </w:rPr>
            </w:pPr>
            <w:r w:rsidRPr="00D969ED">
              <w:rPr>
                <w:rFonts w:ascii="Times New Roman" w:hAnsi="Times New Roman" w:cs="Times New Roman"/>
                <w:i/>
                <w:iCs/>
                <w:color w:val="000000"/>
                <w:sz w:val="24"/>
                <w:szCs w:val="24"/>
              </w:rPr>
              <w:t>1 неделя</w:t>
            </w:r>
          </w:p>
        </w:tc>
      </w:tr>
    </w:tbl>
    <w:p w:rsidR="00954A7D" w:rsidRPr="00D969ED" w:rsidRDefault="00954A7D" w:rsidP="00954A7D">
      <w:pPr>
        <w:spacing w:after="0" w:line="240" w:lineRule="auto"/>
        <w:ind w:firstLine="709"/>
        <w:jc w:val="both"/>
        <w:rPr>
          <w:rFonts w:ascii="Times New Roman" w:hAnsi="Times New Roman" w:cs="Times New Roman"/>
          <w:b/>
          <w:bCs/>
          <w:sz w:val="24"/>
          <w:szCs w:val="24"/>
        </w:rPr>
      </w:pPr>
    </w:p>
    <w:p w:rsidR="00954A7D" w:rsidRPr="00D969ED" w:rsidRDefault="00954A7D" w:rsidP="00954A7D">
      <w:pPr>
        <w:spacing w:after="0" w:line="240" w:lineRule="auto"/>
        <w:ind w:firstLine="709"/>
        <w:jc w:val="both"/>
        <w:rPr>
          <w:rFonts w:ascii="Times New Roman" w:hAnsi="Times New Roman" w:cs="Times New Roman"/>
          <w:b/>
          <w:bCs/>
          <w:sz w:val="24"/>
          <w:szCs w:val="24"/>
        </w:rPr>
      </w:pPr>
      <w:r w:rsidRPr="00D969ED">
        <w:rPr>
          <w:rFonts w:ascii="Times New Roman" w:hAnsi="Times New Roman" w:cs="Times New Roman"/>
          <w:b/>
          <w:bCs/>
          <w:sz w:val="24"/>
          <w:szCs w:val="24"/>
        </w:rPr>
        <w:t>1.6. Форма обучения</w:t>
      </w:r>
    </w:p>
    <w:p w:rsidR="00954A7D" w:rsidRPr="00D969ED" w:rsidRDefault="00476D9C" w:rsidP="00C66E97">
      <w:pPr>
        <w:widowControl w:val="0"/>
        <w:autoSpaceDE w:val="0"/>
        <w:autoSpaceDN w:val="0"/>
        <w:adjustRightInd w:val="0"/>
        <w:spacing w:after="0" w:line="360" w:lineRule="auto"/>
        <w:ind w:firstLine="709"/>
        <w:jc w:val="both"/>
        <w:rPr>
          <w:rFonts w:ascii="Times New Roman" w:hAnsi="Times New Roman" w:cs="Times New Roman"/>
          <w:iCs/>
          <w:sz w:val="24"/>
          <w:szCs w:val="24"/>
        </w:rPr>
      </w:pPr>
      <w:r w:rsidRPr="00D969ED">
        <w:rPr>
          <w:rFonts w:ascii="Times New Roman" w:hAnsi="Times New Roman" w:cs="Times New Roman"/>
          <w:iCs/>
          <w:sz w:val="24"/>
          <w:szCs w:val="24"/>
        </w:rPr>
        <w:t>Очная с применением ДОТ.</w:t>
      </w:r>
    </w:p>
    <w:p w:rsidR="00954A7D" w:rsidRPr="00D969ED" w:rsidRDefault="00954A7D" w:rsidP="00954A7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69ED">
        <w:rPr>
          <w:rFonts w:ascii="Times New Roman" w:hAnsi="Times New Roman" w:cs="Times New Roman"/>
          <w:b/>
          <w:bCs/>
          <w:sz w:val="24"/>
          <w:szCs w:val="24"/>
        </w:rPr>
        <w:t xml:space="preserve">1.7. </w:t>
      </w:r>
      <w:r w:rsidRPr="00D969ED">
        <w:rPr>
          <w:rFonts w:ascii="Times New Roman" w:hAnsi="Times New Roman" w:cs="Times New Roman"/>
          <w:b/>
          <w:bCs/>
          <w:sz w:val="24"/>
          <w:szCs w:val="24"/>
          <w:lang w:eastAsia="ru-RU"/>
        </w:rPr>
        <w:t>Документ об освоении программы</w:t>
      </w:r>
    </w:p>
    <w:p w:rsidR="00476D9C" w:rsidRPr="00D969ED" w:rsidRDefault="00476D9C" w:rsidP="00476D9C">
      <w:pPr>
        <w:spacing w:after="0" w:line="240" w:lineRule="auto"/>
        <w:ind w:firstLine="709"/>
        <w:jc w:val="both"/>
        <w:rPr>
          <w:rFonts w:ascii="Times New Roman" w:hAnsi="Times New Roman" w:cs="Times New Roman"/>
          <w:iCs/>
          <w:sz w:val="24"/>
          <w:szCs w:val="24"/>
        </w:rPr>
      </w:pPr>
      <w:r w:rsidRPr="00D969ED">
        <w:rPr>
          <w:rFonts w:ascii="Times New Roman" w:hAnsi="Times New Roman" w:cs="Times New Roman"/>
          <w:iCs/>
          <w:sz w:val="24"/>
          <w:szCs w:val="24"/>
        </w:rPr>
        <w:t>При успешном освоении программы выдается удостоверение о повышении квалификации установленного образца.</w:t>
      </w:r>
    </w:p>
    <w:p w:rsidR="00954A7D" w:rsidRPr="00D969ED" w:rsidRDefault="00954A7D" w:rsidP="00954A7D">
      <w:pPr>
        <w:widowControl w:val="0"/>
        <w:autoSpaceDE w:val="0"/>
        <w:autoSpaceDN w:val="0"/>
        <w:adjustRightInd w:val="0"/>
        <w:spacing w:after="0" w:line="240" w:lineRule="auto"/>
        <w:ind w:firstLine="709"/>
        <w:jc w:val="both"/>
        <w:rPr>
          <w:rFonts w:ascii="Times New Roman" w:hAnsi="Times New Roman" w:cs="Times New Roman"/>
          <w:i/>
          <w:iCs/>
          <w:sz w:val="24"/>
          <w:szCs w:val="24"/>
        </w:rPr>
      </w:pPr>
    </w:p>
    <w:p w:rsidR="00954A7D" w:rsidRPr="00D969ED" w:rsidRDefault="00954A7D" w:rsidP="00954A7D">
      <w:pPr>
        <w:spacing w:after="0" w:line="240" w:lineRule="auto"/>
        <w:ind w:firstLine="709"/>
        <w:jc w:val="both"/>
        <w:rPr>
          <w:rFonts w:ascii="Times New Roman" w:hAnsi="Times New Roman" w:cs="Times New Roman"/>
          <w:b/>
          <w:bCs/>
          <w:sz w:val="24"/>
          <w:szCs w:val="24"/>
        </w:rPr>
      </w:pPr>
      <w:r w:rsidRPr="00D969ED">
        <w:rPr>
          <w:rFonts w:ascii="Times New Roman" w:hAnsi="Times New Roman" w:cs="Times New Roman"/>
          <w:b/>
          <w:bCs/>
          <w:sz w:val="24"/>
          <w:szCs w:val="24"/>
        </w:rPr>
        <w:t xml:space="preserve">2. ОПИСАНИЕ ЦЕЛЕЙ ПРОГРАММЫ </w:t>
      </w:r>
    </w:p>
    <w:p w:rsidR="00954A7D" w:rsidRPr="00D969ED" w:rsidRDefault="00954A7D" w:rsidP="00954A7D">
      <w:pPr>
        <w:spacing w:after="0" w:line="240" w:lineRule="auto"/>
        <w:ind w:firstLine="709"/>
        <w:jc w:val="both"/>
        <w:rPr>
          <w:rFonts w:ascii="Times New Roman" w:hAnsi="Times New Roman" w:cs="Times New Roman"/>
          <w:b/>
          <w:bCs/>
          <w:sz w:val="24"/>
          <w:szCs w:val="24"/>
        </w:rPr>
      </w:pPr>
      <w:r w:rsidRPr="00D969ED">
        <w:rPr>
          <w:rFonts w:ascii="Times New Roman" w:hAnsi="Times New Roman" w:cs="Times New Roman"/>
          <w:b/>
          <w:bCs/>
          <w:sz w:val="24"/>
          <w:szCs w:val="24"/>
        </w:rPr>
        <w:t>2.1. Цель программы</w:t>
      </w:r>
    </w:p>
    <w:p w:rsidR="00E8660B" w:rsidRPr="00D969ED" w:rsidRDefault="006A3EBC" w:rsidP="009317E5">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b/>
          <w:bCs/>
          <w:color w:val="000000"/>
          <w:sz w:val="24"/>
          <w:szCs w:val="24"/>
        </w:rPr>
        <w:t xml:space="preserve">Целью </w:t>
      </w:r>
      <w:r w:rsidR="00D35B44" w:rsidRPr="00D969ED">
        <w:rPr>
          <w:rFonts w:ascii="Times New Roman" w:eastAsiaTheme="minorHAnsi" w:hAnsi="Times New Roman" w:cs="Times New Roman"/>
          <w:color w:val="000000"/>
          <w:sz w:val="24"/>
          <w:szCs w:val="24"/>
        </w:rPr>
        <w:t>программы</w:t>
      </w:r>
      <w:r w:rsidRPr="00D969ED">
        <w:rPr>
          <w:rFonts w:ascii="Times New Roman" w:eastAsiaTheme="minorHAnsi" w:hAnsi="Times New Roman" w:cs="Times New Roman"/>
          <w:color w:val="000000"/>
          <w:sz w:val="24"/>
          <w:szCs w:val="24"/>
        </w:rPr>
        <w:t xml:space="preserve"> </w:t>
      </w:r>
      <w:r w:rsidR="00E8660B" w:rsidRPr="00D969ED">
        <w:rPr>
          <w:rFonts w:ascii="Times New Roman" w:eastAsiaTheme="minorHAnsi" w:hAnsi="Times New Roman" w:cs="Times New Roman"/>
          <w:color w:val="000000"/>
          <w:sz w:val="24"/>
          <w:szCs w:val="24"/>
        </w:rPr>
        <w:t xml:space="preserve">повышения квалификации </w:t>
      </w:r>
      <w:r w:rsidR="009A5070" w:rsidRPr="00D969ED">
        <w:rPr>
          <w:rFonts w:ascii="Times New Roman" w:eastAsiaTheme="minorHAnsi" w:hAnsi="Times New Roman" w:cs="Times New Roman"/>
          <w:color w:val="000000"/>
          <w:sz w:val="24"/>
          <w:szCs w:val="24"/>
        </w:rPr>
        <w:t>«</w:t>
      </w:r>
      <w:r w:rsidR="00306A4C" w:rsidRPr="00D969ED">
        <w:rPr>
          <w:rFonts w:ascii="Times New Roman" w:hAnsi="Times New Roman" w:cs="Times New Roman"/>
          <w:sz w:val="24"/>
          <w:szCs w:val="24"/>
        </w:rPr>
        <w:t>Особенности течения заболеваний мочевыделительной системы у пациентов пожилого и старческого возраста</w:t>
      </w:r>
      <w:r w:rsidR="009A5070" w:rsidRPr="00D969ED">
        <w:rPr>
          <w:rFonts w:ascii="Times New Roman" w:eastAsiaTheme="minorHAnsi" w:hAnsi="Times New Roman" w:cs="Times New Roman"/>
          <w:color w:val="000000"/>
          <w:sz w:val="24"/>
          <w:szCs w:val="24"/>
        </w:rPr>
        <w:t xml:space="preserve">» </w:t>
      </w:r>
      <w:r w:rsidRPr="00D969ED">
        <w:rPr>
          <w:rFonts w:ascii="Times New Roman" w:eastAsiaTheme="minorHAnsi" w:hAnsi="Times New Roman" w:cs="Times New Roman"/>
          <w:color w:val="000000"/>
          <w:sz w:val="24"/>
          <w:szCs w:val="24"/>
        </w:rPr>
        <w:t>по специальности «</w:t>
      </w:r>
      <w:proofErr w:type="spellStart"/>
      <w:r w:rsidR="00306A4C" w:rsidRPr="00D969ED">
        <w:rPr>
          <w:rFonts w:ascii="Times New Roman" w:eastAsiaTheme="minorHAnsi" w:hAnsi="Times New Roman" w:cs="Times New Roman"/>
          <w:color w:val="000000"/>
          <w:sz w:val="24"/>
          <w:szCs w:val="24"/>
        </w:rPr>
        <w:t>Г</w:t>
      </w:r>
      <w:r w:rsidR="00E315AA" w:rsidRPr="00D969ED">
        <w:rPr>
          <w:rFonts w:ascii="Times New Roman" w:eastAsiaTheme="minorHAnsi" w:hAnsi="Times New Roman" w:cs="Times New Roman"/>
          <w:color w:val="000000"/>
          <w:sz w:val="24"/>
          <w:szCs w:val="24"/>
        </w:rPr>
        <w:t>ерапия</w:t>
      </w:r>
      <w:proofErr w:type="spellEnd"/>
      <w:r w:rsidRPr="00D969ED">
        <w:rPr>
          <w:rFonts w:ascii="Times New Roman" w:eastAsiaTheme="minorHAnsi" w:hAnsi="Times New Roman" w:cs="Times New Roman"/>
          <w:color w:val="000000"/>
          <w:sz w:val="24"/>
          <w:szCs w:val="24"/>
        </w:rPr>
        <w:t xml:space="preserve">» </w:t>
      </w:r>
      <w:r w:rsidR="00E8660B" w:rsidRPr="00D969ED">
        <w:rPr>
          <w:rFonts w:ascii="Times New Roman" w:eastAsia="MS Mincho" w:hAnsi="Times New Roman" w:cs="Times New Roman"/>
          <w:iCs/>
          <w:color w:val="000000"/>
          <w:sz w:val="24"/>
          <w:szCs w:val="24"/>
        </w:rPr>
        <w:t>является совершенствование профессиональных знаний и компетенций врача-</w:t>
      </w:r>
      <w:r w:rsidR="00306A4C" w:rsidRPr="00D969ED">
        <w:rPr>
          <w:rFonts w:ascii="Times New Roman" w:eastAsia="MS Mincho" w:hAnsi="Times New Roman" w:cs="Times New Roman"/>
          <w:iCs/>
          <w:color w:val="000000"/>
          <w:sz w:val="24"/>
          <w:szCs w:val="24"/>
        </w:rPr>
        <w:t>гериатра</w:t>
      </w:r>
      <w:r w:rsidR="00E8660B" w:rsidRPr="00D969ED">
        <w:rPr>
          <w:rFonts w:ascii="Times New Roman" w:eastAsia="MS Mincho" w:hAnsi="Times New Roman" w:cs="Times New Roman"/>
          <w:iCs/>
          <w:color w:val="000000"/>
          <w:sz w:val="24"/>
          <w:szCs w:val="24"/>
        </w:rPr>
        <w:t xml:space="preserve">, необходимых для профессиональной деятельности в рамках имеющейся квалификации при оказании </w:t>
      </w:r>
      <w:r w:rsidR="00E95395" w:rsidRPr="00D969ED">
        <w:rPr>
          <w:rFonts w:ascii="Times New Roman" w:eastAsia="MS Mincho" w:hAnsi="Times New Roman" w:cs="Times New Roman"/>
          <w:iCs/>
          <w:color w:val="000000"/>
          <w:sz w:val="24"/>
          <w:szCs w:val="24"/>
        </w:rPr>
        <w:t>медицинской</w:t>
      </w:r>
      <w:r w:rsidR="00E8660B" w:rsidRPr="00D969ED">
        <w:rPr>
          <w:rFonts w:ascii="Times New Roman" w:eastAsia="MS Mincho" w:hAnsi="Times New Roman" w:cs="Times New Roman"/>
          <w:iCs/>
          <w:color w:val="000000"/>
          <w:sz w:val="24"/>
          <w:szCs w:val="24"/>
        </w:rPr>
        <w:t xml:space="preserve"> помощи пациентам </w:t>
      </w:r>
      <w:r w:rsidR="00306A4C" w:rsidRPr="00D969ED">
        <w:rPr>
          <w:rFonts w:ascii="Times New Roman" w:eastAsia="MS Mincho" w:hAnsi="Times New Roman" w:cs="Times New Roman"/>
          <w:iCs/>
          <w:color w:val="000000"/>
          <w:sz w:val="24"/>
          <w:szCs w:val="24"/>
        </w:rPr>
        <w:t>по профилю «г</w:t>
      </w:r>
      <w:r w:rsidR="00E95395" w:rsidRPr="00D969ED">
        <w:rPr>
          <w:rFonts w:ascii="Times New Roman" w:eastAsia="MS Mincho" w:hAnsi="Times New Roman" w:cs="Times New Roman"/>
          <w:iCs/>
          <w:color w:val="000000"/>
          <w:sz w:val="24"/>
          <w:szCs w:val="24"/>
        </w:rPr>
        <w:t>ер</w:t>
      </w:r>
      <w:r w:rsidR="00306A4C" w:rsidRPr="00D969ED">
        <w:rPr>
          <w:rFonts w:ascii="Times New Roman" w:eastAsia="MS Mincho" w:hAnsi="Times New Roman" w:cs="Times New Roman"/>
          <w:iCs/>
          <w:color w:val="000000"/>
          <w:sz w:val="24"/>
          <w:szCs w:val="24"/>
        </w:rPr>
        <w:t>и</w:t>
      </w:r>
      <w:r w:rsidR="00E95395" w:rsidRPr="00D969ED">
        <w:rPr>
          <w:rFonts w:ascii="Times New Roman" w:eastAsia="MS Mincho" w:hAnsi="Times New Roman" w:cs="Times New Roman"/>
          <w:iCs/>
          <w:color w:val="000000"/>
          <w:sz w:val="24"/>
          <w:szCs w:val="24"/>
        </w:rPr>
        <w:t>а</w:t>
      </w:r>
      <w:r w:rsidR="00306A4C" w:rsidRPr="00D969ED">
        <w:rPr>
          <w:rFonts w:ascii="Times New Roman" w:eastAsia="MS Mincho" w:hAnsi="Times New Roman" w:cs="Times New Roman"/>
          <w:iCs/>
          <w:color w:val="000000"/>
          <w:sz w:val="24"/>
          <w:szCs w:val="24"/>
        </w:rPr>
        <w:t>тр</w:t>
      </w:r>
      <w:r w:rsidR="00E95395" w:rsidRPr="00D969ED">
        <w:rPr>
          <w:rFonts w:ascii="Times New Roman" w:eastAsia="MS Mincho" w:hAnsi="Times New Roman" w:cs="Times New Roman"/>
          <w:iCs/>
          <w:color w:val="000000"/>
          <w:sz w:val="24"/>
          <w:szCs w:val="24"/>
        </w:rPr>
        <w:t>ия»</w:t>
      </w:r>
      <w:r w:rsidR="009317E5" w:rsidRPr="00D969ED">
        <w:rPr>
          <w:rFonts w:ascii="Times New Roman" w:hAnsi="Times New Roman" w:cs="Times New Roman"/>
          <w:color w:val="000000"/>
          <w:sz w:val="24"/>
          <w:szCs w:val="24"/>
        </w:rPr>
        <w:t>.</w:t>
      </w:r>
    </w:p>
    <w:p w:rsidR="00954A7D" w:rsidRPr="00D969ED" w:rsidRDefault="00954A7D" w:rsidP="009317E5">
      <w:pPr>
        <w:spacing w:after="0" w:line="240" w:lineRule="auto"/>
        <w:jc w:val="both"/>
        <w:rPr>
          <w:rFonts w:ascii="Times New Roman" w:hAnsi="Times New Roman" w:cs="Times New Roman"/>
          <w:sz w:val="24"/>
          <w:szCs w:val="24"/>
        </w:rPr>
      </w:pPr>
    </w:p>
    <w:p w:rsidR="009317E5" w:rsidRPr="00D969ED" w:rsidRDefault="009317E5" w:rsidP="009317E5">
      <w:pPr>
        <w:spacing w:after="0" w:line="360" w:lineRule="auto"/>
        <w:ind w:firstLine="567"/>
        <w:jc w:val="both"/>
        <w:rPr>
          <w:rFonts w:ascii="Times New Roman" w:eastAsia="MS Mincho" w:hAnsi="Times New Roman" w:cs="Times New Roman"/>
          <w:iCs/>
          <w:color w:val="000000"/>
          <w:sz w:val="24"/>
          <w:szCs w:val="24"/>
        </w:rPr>
      </w:pPr>
      <w:r w:rsidRPr="00D969ED">
        <w:rPr>
          <w:rFonts w:ascii="Times New Roman" w:eastAsia="MS Mincho" w:hAnsi="Times New Roman" w:cs="Times New Roman"/>
          <w:b/>
          <w:iCs/>
          <w:color w:val="000000"/>
          <w:sz w:val="24"/>
          <w:szCs w:val="24"/>
        </w:rPr>
        <w:lastRenderedPageBreak/>
        <w:t>Задачами</w:t>
      </w:r>
      <w:r w:rsidRPr="00D969ED">
        <w:rPr>
          <w:rFonts w:ascii="Times New Roman" w:eastAsia="MS Mincho" w:hAnsi="Times New Roman" w:cs="Times New Roman"/>
          <w:iCs/>
          <w:color w:val="000000"/>
          <w:sz w:val="24"/>
          <w:szCs w:val="24"/>
        </w:rPr>
        <w:t xml:space="preserve"> программы являются:  </w:t>
      </w:r>
    </w:p>
    <w:p w:rsidR="00AC1B70" w:rsidRPr="00D969ED" w:rsidRDefault="00C659EE" w:rsidP="00AC1B70">
      <w:pPr>
        <w:tabs>
          <w:tab w:val="left" w:pos="1134"/>
        </w:tabs>
        <w:spacing w:after="120" w:line="240" w:lineRule="auto"/>
        <w:ind w:left="284" w:hanging="284"/>
        <w:jc w:val="both"/>
        <w:rPr>
          <w:rFonts w:ascii="Times New Roman" w:hAnsi="Times New Roman" w:cs="Times New Roman"/>
          <w:sz w:val="24"/>
          <w:szCs w:val="24"/>
        </w:rPr>
      </w:pPr>
      <w:r w:rsidRPr="00D969ED">
        <w:rPr>
          <w:rFonts w:ascii="Times New Roman" w:hAnsi="Times New Roman" w:cs="Times New Roman"/>
          <w:sz w:val="24"/>
          <w:szCs w:val="24"/>
        </w:rPr>
        <w:t>1.</w:t>
      </w:r>
      <w:r w:rsidRPr="00D969ED">
        <w:rPr>
          <w:rFonts w:ascii="Times New Roman" w:hAnsi="Times New Roman" w:cs="Times New Roman"/>
          <w:sz w:val="24"/>
          <w:szCs w:val="24"/>
        </w:rPr>
        <w:tab/>
      </w:r>
      <w:r w:rsidR="00AC1B70" w:rsidRPr="00D969ED">
        <w:rPr>
          <w:rFonts w:ascii="Times New Roman" w:hAnsi="Times New Roman" w:cs="Times New Roman"/>
          <w:sz w:val="24"/>
          <w:szCs w:val="24"/>
        </w:rPr>
        <w:tab/>
        <w:t>Формирование знаний по организации здравоохранения и правовым вопросам в условиях реформирования здравоохранения и первичной амбулаторно-поликлинической службы.</w:t>
      </w:r>
    </w:p>
    <w:p w:rsidR="00AC1B70" w:rsidRPr="00D969ED" w:rsidRDefault="00AC1B70" w:rsidP="00AC1B70">
      <w:pPr>
        <w:tabs>
          <w:tab w:val="left" w:pos="1134"/>
        </w:tabs>
        <w:spacing w:after="120" w:line="240" w:lineRule="auto"/>
        <w:ind w:left="284" w:hanging="284"/>
        <w:jc w:val="both"/>
        <w:rPr>
          <w:rFonts w:ascii="Times New Roman" w:hAnsi="Times New Roman" w:cs="Times New Roman"/>
          <w:sz w:val="24"/>
          <w:szCs w:val="24"/>
        </w:rPr>
      </w:pPr>
      <w:r w:rsidRPr="00D969ED">
        <w:rPr>
          <w:rFonts w:ascii="Times New Roman" w:hAnsi="Times New Roman" w:cs="Times New Roman"/>
          <w:sz w:val="24"/>
          <w:szCs w:val="24"/>
        </w:rPr>
        <w:t>2.</w:t>
      </w:r>
      <w:r w:rsidRPr="00D969ED">
        <w:rPr>
          <w:rFonts w:ascii="Times New Roman" w:hAnsi="Times New Roman" w:cs="Times New Roman"/>
          <w:sz w:val="24"/>
          <w:szCs w:val="24"/>
        </w:rPr>
        <w:tab/>
        <w:t>Совершенствование профессиональных компетенций в диагностике, лечении и профилактике гериатрических синдромов, доклинической диагностике и ранней профилактике наиболее заболеваний мочевыделительной системы.</w:t>
      </w:r>
    </w:p>
    <w:p w:rsidR="00AC1B70" w:rsidRPr="00D969ED" w:rsidRDefault="00AC1B70" w:rsidP="00AC1B70">
      <w:pPr>
        <w:tabs>
          <w:tab w:val="left" w:pos="1134"/>
        </w:tabs>
        <w:spacing w:after="120" w:line="240" w:lineRule="auto"/>
        <w:ind w:left="284" w:hanging="284"/>
        <w:jc w:val="both"/>
        <w:rPr>
          <w:rFonts w:ascii="Times New Roman" w:hAnsi="Times New Roman" w:cs="Times New Roman"/>
          <w:sz w:val="24"/>
          <w:szCs w:val="24"/>
        </w:rPr>
      </w:pPr>
      <w:r w:rsidRPr="00D969ED">
        <w:rPr>
          <w:rFonts w:ascii="Times New Roman" w:hAnsi="Times New Roman" w:cs="Times New Roman"/>
          <w:sz w:val="24"/>
          <w:szCs w:val="24"/>
        </w:rPr>
        <w:t>3.</w:t>
      </w:r>
      <w:r w:rsidRPr="00D969ED">
        <w:rPr>
          <w:rFonts w:ascii="Times New Roman" w:hAnsi="Times New Roman" w:cs="Times New Roman"/>
          <w:sz w:val="24"/>
          <w:szCs w:val="24"/>
        </w:rPr>
        <w:tab/>
        <w:t>Совершенствование знаний по современным методам обследования при заболеваниях  почек и мочевыделительных путей у лиц пожилого и старческого возраста как в амбулаторно-поликлинической сети, так и в стационарах.</w:t>
      </w:r>
    </w:p>
    <w:p w:rsidR="00AC1B70" w:rsidRPr="00D969ED" w:rsidRDefault="00AC1B70" w:rsidP="00AC1B70">
      <w:pPr>
        <w:tabs>
          <w:tab w:val="left" w:pos="1134"/>
        </w:tabs>
        <w:spacing w:after="120" w:line="240" w:lineRule="auto"/>
        <w:ind w:left="284" w:hanging="284"/>
        <w:jc w:val="both"/>
        <w:rPr>
          <w:rFonts w:ascii="Times New Roman" w:hAnsi="Times New Roman" w:cs="Times New Roman"/>
          <w:sz w:val="24"/>
          <w:szCs w:val="24"/>
        </w:rPr>
      </w:pPr>
      <w:r w:rsidRPr="00D969ED">
        <w:rPr>
          <w:rFonts w:ascii="Times New Roman" w:hAnsi="Times New Roman" w:cs="Times New Roman"/>
          <w:sz w:val="24"/>
          <w:szCs w:val="24"/>
        </w:rPr>
        <w:t>4.</w:t>
      </w:r>
      <w:r w:rsidRPr="00D969ED">
        <w:rPr>
          <w:rFonts w:ascii="Times New Roman" w:hAnsi="Times New Roman" w:cs="Times New Roman"/>
          <w:sz w:val="24"/>
          <w:szCs w:val="24"/>
        </w:rPr>
        <w:tab/>
        <w:t xml:space="preserve">Совершенствование знаний по </w:t>
      </w:r>
      <w:proofErr w:type="spellStart"/>
      <w:r w:rsidRPr="00D969ED">
        <w:rPr>
          <w:rFonts w:ascii="Times New Roman" w:hAnsi="Times New Roman" w:cs="Times New Roman"/>
          <w:sz w:val="24"/>
          <w:szCs w:val="24"/>
        </w:rPr>
        <w:t>фармакокинетике</w:t>
      </w:r>
      <w:proofErr w:type="spellEnd"/>
      <w:r w:rsidRPr="00D969ED">
        <w:rPr>
          <w:rFonts w:ascii="Times New Roman" w:hAnsi="Times New Roman" w:cs="Times New Roman"/>
          <w:sz w:val="24"/>
          <w:szCs w:val="24"/>
        </w:rPr>
        <w:t xml:space="preserve"> и </w:t>
      </w:r>
      <w:proofErr w:type="spellStart"/>
      <w:r w:rsidRPr="00D969ED">
        <w:rPr>
          <w:rFonts w:ascii="Times New Roman" w:hAnsi="Times New Roman" w:cs="Times New Roman"/>
          <w:sz w:val="24"/>
          <w:szCs w:val="24"/>
        </w:rPr>
        <w:t>фармакодинамике</w:t>
      </w:r>
      <w:proofErr w:type="spellEnd"/>
      <w:r w:rsidRPr="00D969ED">
        <w:rPr>
          <w:rFonts w:ascii="Times New Roman" w:hAnsi="Times New Roman" w:cs="Times New Roman"/>
          <w:sz w:val="24"/>
          <w:szCs w:val="24"/>
        </w:rPr>
        <w:t>, клинической фармакологии, вопросам рационального использования лекарственных средств.</w:t>
      </w:r>
    </w:p>
    <w:p w:rsidR="00AC1B70" w:rsidRPr="00D969ED" w:rsidRDefault="00AC1B70" w:rsidP="00AC1B70">
      <w:pPr>
        <w:tabs>
          <w:tab w:val="left" w:pos="1134"/>
        </w:tabs>
        <w:spacing w:after="120" w:line="240" w:lineRule="auto"/>
        <w:ind w:left="284" w:hanging="284"/>
        <w:jc w:val="both"/>
        <w:rPr>
          <w:rFonts w:ascii="Times New Roman" w:hAnsi="Times New Roman" w:cs="Times New Roman"/>
          <w:sz w:val="24"/>
          <w:szCs w:val="24"/>
        </w:rPr>
      </w:pPr>
      <w:r w:rsidRPr="00D969ED">
        <w:rPr>
          <w:rFonts w:ascii="Times New Roman" w:hAnsi="Times New Roman" w:cs="Times New Roman"/>
          <w:sz w:val="24"/>
          <w:szCs w:val="24"/>
        </w:rPr>
        <w:t>5.</w:t>
      </w:r>
      <w:r w:rsidRPr="00D969ED">
        <w:rPr>
          <w:rFonts w:ascii="Times New Roman" w:hAnsi="Times New Roman" w:cs="Times New Roman"/>
          <w:sz w:val="24"/>
          <w:szCs w:val="24"/>
        </w:rPr>
        <w:tab/>
        <w:t xml:space="preserve">Формирование профессиональных компетенций и практических навыков при оказании неотложной помощи на </w:t>
      </w:r>
      <w:proofErr w:type="spellStart"/>
      <w:r w:rsidRPr="00D969ED">
        <w:rPr>
          <w:rFonts w:ascii="Times New Roman" w:hAnsi="Times New Roman" w:cs="Times New Roman"/>
          <w:sz w:val="24"/>
          <w:szCs w:val="24"/>
        </w:rPr>
        <w:t>догоспитальном</w:t>
      </w:r>
      <w:proofErr w:type="spellEnd"/>
      <w:r w:rsidRPr="00D969ED">
        <w:rPr>
          <w:rFonts w:ascii="Times New Roman" w:hAnsi="Times New Roman" w:cs="Times New Roman"/>
          <w:sz w:val="24"/>
          <w:szCs w:val="24"/>
        </w:rPr>
        <w:t xml:space="preserve"> уровне.</w:t>
      </w:r>
    </w:p>
    <w:p w:rsidR="00AC1B70" w:rsidRPr="00D969ED" w:rsidRDefault="00AC1B70" w:rsidP="00AC1B70">
      <w:pPr>
        <w:tabs>
          <w:tab w:val="left" w:pos="1134"/>
        </w:tabs>
        <w:spacing w:after="120" w:line="240" w:lineRule="auto"/>
        <w:ind w:left="284" w:hanging="284"/>
        <w:jc w:val="both"/>
        <w:rPr>
          <w:rFonts w:ascii="Times New Roman" w:hAnsi="Times New Roman" w:cs="Times New Roman"/>
          <w:sz w:val="24"/>
          <w:szCs w:val="24"/>
        </w:rPr>
      </w:pPr>
      <w:r w:rsidRPr="00D969ED">
        <w:rPr>
          <w:rFonts w:ascii="Times New Roman" w:hAnsi="Times New Roman" w:cs="Times New Roman"/>
          <w:sz w:val="24"/>
          <w:szCs w:val="24"/>
        </w:rPr>
        <w:t>6.</w:t>
      </w:r>
      <w:r w:rsidRPr="00D969ED">
        <w:rPr>
          <w:rFonts w:ascii="Times New Roman" w:hAnsi="Times New Roman" w:cs="Times New Roman"/>
          <w:sz w:val="24"/>
          <w:szCs w:val="24"/>
        </w:rPr>
        <w:tab/>
      </w:r>
      <w:r w:rsidRPr="00D969ED">
        <w:rPr>
          <w:rFonts w:ascii="Times New Roman" w:eastAsia="Times New Roman" w:hAnsi="Times New Roman" w:cs="Times New Roman"/>
          <w:sz w:val="24"/>
          <w:szCs w:val="24"/>
          <w:lang w:eastAsia="ru-RU"/>
        </w:rPr>
        <w:t>Проведение и контроль эффективности медицинской реабилитации пациентов пожилого и старческого возраста, в том числе разработка плана по использованию средств и методов, адаптирующих окружающую среду к функциональным возможностям пациента пожилого и старческого возраста</w:t>
      </w:r>
      <w:r w:rsidRPr="00D969ED">
        <w:rPr>
          <w:rFonts w:ascii="Times New Roman" w:hAnsi="Times New Roman" w:cs="Times New Roman"/>
          <w:sz w:val="24"/>
          <w:szCs w:val="24"/>
        </w:rPr>
        <w:t>.</w:t>
      </w:r>
    </w:p>
    <w:p w:rsidR="00AC1B70" w:rsidRPr="00D969ED" w:rsidRDefault="00AC1B70" w:rsidP="00AC1B70">
      <w:pPr>
        <w:tabs>
          <w:tab w:val="left" w:pos="1134"/>
        </w:tabs>
        <w:spacing w:after="120" w:line="240" w:lineRule="auto"/>
        <w:ind w:left="284" w:hanging="284"/>
        <w:jc w:val="both"/>
        <w:rPr>
          <w:rFonts w:ascii="Times New Roman" w:hAnsi="Times New Roman" w:cs="Times New Roman"/>
          <w:sz w:val="24"/>
          <w:szCs w:val="24"/>
        </w:rPr>
      </w:pPr>
      <w:r w:rsidRPr="00D969ED">
        <w:rPr>
          <w:rFonts w:ascii="Times New Roman" w:hAnsi="Times New Roman" w:cs="Times New Roman"/>
          <w:sz w:val="24"/>
          <w:szCs w:val="24"/>
        </w:rPr>
        <w:t>7.</w:t>
      </w:r>
      <w:r w:rsidRPr="00D969ED">
        <w:rPr>
          <w:rFonts w:ascii="Times New Roman" w:hAnsi="Times New Roman" w:cs="Times New Roman"/>
          <w:sz w:val="24"/>
          <w:szCs w:val="24"/>
        </w:rPr>
        <w:tab/>
        <w:t>Совершенствование профессиональных компетенций в организации и оказании паллиативной помощи пожилым пациентам на амбулаторном этапе.</w:t>
      </w:r>
    </w:p>
    <w:p w:rsidR="00E95395" w:rsidRPr="00D969ED" w:rsidRDefault="00E95395" w:rsidP="00AC1B70">
      <w:pPr>
        <w:tabs>
          <w:tab w:val="left" w:pos="1134"/>
        </w:tabs>
        <w:spacing w:after="120" w:line="240" w:lineRule="auto"/>
        <w:ind w:left="284" w:hanging="284"/>
        <w:jc w:val="both"/>
        <w:rPr>
          <w:rFonts w:ascii="Times New Roman" w:hAnsi="Times New Roman" w:cs="Times New Roman"/>
          <w:sz w:val="24"/>
          <w:szCs w:val="24"/>
        </w:rPr>
      </w:pPr>
    </w:p>
    <w:p w:rsidR="00954A7D" w:rsidRPr="00D969ED" w:rsidRDefault="00954A7D" w:rsidP="00954A7D">
      <w:pPr>
        <w:spacing w:after="0" w:line="240" w:lineRule="auto"/>
        <w:ind w:firstLine="709"/>
        <w:jc w:val="both"/>
        <w:rPr>
          <w:rFonts w:ascii="Times New Roman" w:hAnsi="Times New Roman" w:cs="Times New Roman"/>
          <w:b/>
          <w:bCs/>
          <w:sz w:val="24"/>
          <w:szCs w:val="24"/>
        </w:rPr>
      </w:pPr>
      <w:r w:rsidRPr="00D969ED">
        <w:rPr>
          <w:rFonts w:ascii="Times New Roman" w:hAnsi="Times New Roman" w:cs="Times New Roman"/>
          <w:b/>
          <w:bCs/>
          <w:sz w:val="24"/>
          <w:szCs w:val="24"/>
        </w:rPr>
        <w:t xml:space="preserve">2.2. </w:t>
      </w:r>
      <w:r w:rsidRPr="00D969ED">
        <w:rPr>
          <w:rFonts w:ascii="Times New Roman" w:hAnsi="Times New Roman" w:cs="Times New Roman"/>
          <w:b/>
          <w:bCs/>
          <w:sz w:val="24"/>
          <w:szCs w:val="24"/>
          <w:lang w:eastAsia="ru-RU"/>
        </w:rPr>
        <w:t>Нормативные документы, определяющие требования к слушателю программы</w:t>
      </w:r>
    </w:p>
    <w:p w:rsidR="00954A7D" w:rsidRPr="00D969ED" w:rsidRDefault="00954A7D" w:rsidP="00954A7D">
      <w:pPr>
        <w:autoSpaceDE w:val="0"/>
        <w:autoSpaceDN w:val="0"/>
        <w:adjustRightInd w:val="0"/>
        <w:spacing w:after="0" w:line="240" w:lineRule="auto"/>
        <w:jc w:val="both"/>
        <w:rPr>
          <w:rFonts w:ascii="Times New Roman" w:hAnsi="Times New Roman" w:cs="Times New Roman"/>
          <w:i/>
          <w:iCs/>
          <w:sz w:val="24"/>
          <w:szCs w:val="24"/>
        </w:rPr>
      </w:pPr>
    </w:p>
    <w:p w:rsidR="00954A7D" w:rsidRPr="00D969ED" w:rsidRDefault="00954A7D" w:rsidP="00954A7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969ED">
        <w:rPr>
          <w:rFonts w:ascii="Times New Roman" w:hAnsi="Times New Roman" w:cs="Times New Roman"/>
          <w:sz w:val="24"/>
          <w:szCs w:val="24"/>
        </w:rPr>
        <w:t xml:space="preserve">Таблица </w:t>
      </w:r>
      <w:r w:rsidR="00053955" w:rsidRPr="00D969ED">
        <w:rPr>
          <w:rFonts w:ascii="Times New Roman" w:hAnsi="Times New Roman" w:cs="Times New Roman"/>
          <w:sz w:val="24"/>
          <w:szCs w:val="24"/>
        </w:rPr>
        <w:t>3</w:t>
      </w:r>
      <w:r w:rsidRPr="00D969ED">
        <w:rPr>
          <w:rFonts w:ascii="Times New Roman" w:hAnsi="Times New Roman" w:cs="Times New Roman"/>
          <w:sz w:val="24"/>
          <w:szCs w:val="24"/>
        </w:rPr>
        <w:t xml:space="preserve"> - </w:t>
      </w:r>
      <w:r w:rsidRPr="00D969ED">
        <w:rPr>
          <w:rFonts w:ascii="Times New Roman" w:hAnsi="Times New Roman" w:cs="Times New Roman"/>
          <w:sz w:val="24"/>
          <w:szCs w:val="24"/>
          <w:lang w:eastAsia="ru-RU"/>
        </w:rPr>
        <w:t xml:space="preserve">Нормативные документы, определяющие требования к </w:t>
      </w:r>
      <w:r w:rsidRPr="00D969ED">
        <w:rPr>
          <w:rFonts w:ascii="Times New Roman" w:hAnsi="Times New Roman" w:cs="Times New Roman"/>
          <w:sz w:val="24"/>
          <w:szCs w:val="24"/>
        </w:rPr>
        <w:t>слушателю</w:t>
      </w:r>
      <w:r w:rsidRPr="00D969ED">
        <w:rPr>
          <w:rFonts w:ascii="Times New Roman" w:hAnsi="Times New Roman" w:cs="Times New Roman"/>
          <w:sz w:val="24"/>
          <w:szCs w:val="24"/>
          <w:lang w:eastAsia="ru-RU"/>
        </w:rPr>
        <w:t xml:space="preserve"> программы</w:t>
      </w:r>
    </w:p>
    <w:tbl>
      <w:tblPr>
        <w:tblW w:w="95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7"/>
        <w:gridCol w:w="1134"/>
        <w:gridCol w:w="6129"/>
      </w:tblGrid>
      <w:tr w:rsidR="00954A7D" w:rsidRPr="00D969ED" w:rsidTr="00FE6730">
        <w:tc>
          <w:tcPr>
            <w:tcW w:w="2297" w:type="dxa"/>
            <w:shd w:val="clear" w:color="auto" w:fill="FFFFFF"/>
          </w:tcPr>
          <w:p w:rsidR="00954A7D" w:rsidRPr="00D969ED" w:rsidRDefault="00954A7D" w:rsidP="00954A7D">
            <w:pPr>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rPr>
              <w:t>Нормативный документ</w:t>
            </w:r>
          </w:p>
        </w:tc>
        <w:tc>
          <w:tcPr>
            <w:tcW w:w="1134" w:type="dxa"/>
            <w:shd w:val="clear" w:color="auto" w:fill="FFFFFF"/>
          </w:tcPr>
          <w:p w:rsidR="00954A7D" w:rsidRPr="00D969ED" w:rsidRDefault="00954A7D" w:rsidP="00954A7D">
            <w:pPr>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rPr>
              <w:t>Код уровня</w:t>
            </w:r>
          </w:p>
        </w:tc>
        <w:tc>
          <w:tcPr>
            <w:tcW w:w="6129" w:type="dxa"/>
            <w:shd w:val="clear" w:color="auto" w:fill="FFFFFF"/>
          </w:tcPr>
          <w:p w:rsidR="00954A7D" w:rsidRPr="00D969ED" w:rsidRDefault="00954A7D" w:rsidP="00954A7D">
            <w:pPr>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rPr>
              <w:t>Наименование раздела, уровня</w:t>
            </w:r>
          </w:p>
        </w:tc>
      </w:tr>
      <w:tr w:rsidR="00AC1B70" w:rsidRPr="00D969ED" w:rsidTr="00FE6730">
        <w:trPr>
          <w:trHeight w:val="394"/>
        </w:trPr>
        <w:tc>
          <w:tcPr>
            <w:tcW w:w="2297" w:type="dxa"/>
            <w:vMerge w:val="restart"/>
          </w:tcPr>
          <w:p w:rsidR="00AC1B70" w:rsidRPr="00D969ED" w:rsidRDefault="00AC1B70" w:rsidP="00AC1B70">
            <w:pPr>
              <w:spacing w:after="0" w:line="240" w:lineRule="auto"/>
              <w:jc w:val="both"/>
              <w:rPr>
                <w:rFonts w:ascii="Times New Roman" w:hAnsi="Times New Roman" w:cs="Times New Roman"/>
                <w:sz w:val="24"/>
                <w:szCs w:val="24"/>
              </w:rPr>
            </w:pPr>
            <w:r w:rsidRPr="00D969ED">
              <w:rPr>
                <w:rFonts w:ascii="Times New Roman" w:eastAsia="Times New Roman" w:hAnsi="Times New Roman" w:cs="Times New Roman"/>
                <w:sz w:val="24"/>
                <w:szCs w:val="24"/>
              </w:rPr>
              <w:t xml:space="preserve">Профессиональный стандарт "Врач-гериатр" </w:t>
            </w:r>
            <w:r w:rsidRPr="00D969ED">
              <w:rPr>
                <w:rFonts w:ascii="Times New Roman" w:eastAsia="Times New Roman" w:hAnsi="Times New Roman" w:cs="Times New Roman"/>
                <w:color w:val="000000"/>
                <w:sz w:val="24"/>
                <w:szCs w:val="24"/>
              </w:rPr>
              <w:t>(утвержден Приказом министра труда и социальной защиты РФ 17 июня 2019 г.  № 413н, зарегистрирован № 55209  11.07.19 г.)</w:t>
            </w:r>
          </w:p>
        </w:tc>
        <w:tc>
          <w:tcPr>
            <w:tcW w:w="1134" w:type="dxa"/>
          </w:tcPr>
          <w:p w:rsidR="00AC1B70" w:rsidRPr="00D969ED" w:rsidRDefault="00AC1B70" w:rsidP="00FE6730">
            <w:pPr>
              <w:pStyle w:val="ConsPlusNormal"/>
              <w:jc w:val="center"/>
              <w:rPr>
                <w:rFonts w:ascii="Times New Roman" w:hAnsi="Times New Roman" w:cs="Times New Roman"/>
                <w:sz w:val="24"/>
                <w:szCs w:val="24"/>
              </w:rPr>
            </w:pPr>
            <w:r w:rsidRPr="00D969ED">
              <w:rPr>
                <w:rFonts w:ascii="Times New Roman" w:hAnsi="Times New Roman" w:cs="Times New Roman"/>
                <w:sz w:val="24"/>
                <w:szCs w:val="24"/>
              </w:rPr>
              <w:t>A/01.8</w:t>
            </w:r>
          </w:p>
        </w:tc>
        <w:tc>
          <w:tcPr>
            <w:tcW w:w="6129" w:type="dxa"/>
          </w:tcPr>
          <w:p w:rsidR="00AC1B70" w:rsidRPr="00D969ED" w:rsidRDefault="00AC1B70" w:rsidP="00FE6730">
            <w:pPr>
              <w:pStyle w:val="pTextStyle"/>
              <w:rPr>
                <w:lang w:val="ru-RU"/>
              </w:rPr>
            </w:pPr>
            <w:r w:rsidRPr="00D969ED">
              <w:rPr>
                <w:rFonts w:eastAsia="Calibri"/>
                <w:lang w:val="ru-RU" w:eastAsia="ru-RU"/>
              </w:rPr>
              <w:t>Проведение обследования пациентов пожилого и старческого возраста с целью установления диагноза и определения функционального статуса</w:t>
            </w:r>
          </w:p>
        </w:tc>
      </w:tr>
      <w:tr w:rsidR="00AC1B70" w:rsidRPr="00D969ED" w:rsidTr="00FE6730">
        <w:tc>
          <w:tcPr>
            <w:tcW w:w="2297" w:type="dxa"/>
            <w:vMerge/>
          </w:tcPr>
          <w:p w:rsidR="00AC1B70" w:rsidRPr="00D969ED" w:rsidRDefault="00AC1B70" w:rsidP="00FE6730">
            <w:pPr>
              <w:spacing w:after="0" w:line="240" w:lineRule="auto"/>
              <w:jc w:val="center"/>
              <w:rPr>
                <w:rFonts w:ascii="Times New Roman" w:hAnsi="Times New Roman" w:cs="Times New Roman"/>
                <w:sz w:val="24"/>
                <w:szCs w:val="24"/>
              </w:rPr>
            </w:pPr>
          </w:p>
        </w:tc>
        <w:tc>
          <w:tcPr>
            <w:tcW w:w="1134" w:type="dxa"/>
          </w:tcPr>
          <w:p w:rsidR="00AC1B70" w:rsidRPr="00D969ED" w:rsidRDefault="00AC1B70" w:rsidP="00FE6730">
            <w:pPr>
              <w:pStyle w:val="ConsPlusNormal"/>
              <w:jc w:val="center"/>
              <w:rPr>
                <w:rFonts w:ascii="Times New Roman" w:hAnsi="Times New Roman" w:cs="Times New Roman"/>
                <w:sz w:val="24"/>
                <w:szCs w:val="24"/>
              </w:rPr>
            </w:pPr>
            <w:r w:rsidRPr="00D969ED">
              <w:rPr>
                <w:rFonts w:ascii="Times New Roman" w:hAnsi="Times New Roman" w:cs="Times New Roman"/>
                <w:sz w:val="24"/>
                <w:szCs w:val="24"/>
              </w:rPr>
              <w:t>A/02.8</w:t>
            </w:r>
          </w:p>
        </w:tc>
        <w:tc>
          <w:tcPr>
            <w:tcW w:w="6129" w:type="dxa"/>
          </w:tcPr>
          <w:p w:rsidR="00AC1B70" w:rsidRPr="00D969ED" w:rsidRDefault="00AC1B70" w:rsidP="00FE6730">
            <w:pPr>
              <w:pStyle w:val="pTextStyle"/>
              <w:rPr>
                <w:lang w:val="ru-RU"/>
              </w:rPr>
            </w:pPr>
            <w:r w:rsidRPr="00D969ED">
              <w:rPr>
                <w:rFonts w:eastAsia="Calibri"/>
                <w:lang w:val="ru-RU" w:eastAsia="ru-RU"/>
              </w:rPr>
              <w:t>Назначение лечения пациентам пожилого и старческого возраста, контроль его эффективности и безопасности</w:t>
            </w:r>
          </w:p>
        </w:tc>
      </w:tr>
      <w:tr w:rsidR="00AC1B70" w:rsidRPr="00D969ED" w:rsidTr="00FE6730">
        <w:tc>
          <w:tcPr>
            <w:tcW w:w="2297" w:type="dxa"/>
            <w:vMerge/>
          </w:tcPr>
          <w:p w:rsidR="00AC1B70" w:rsidRPr="00D969ED" w:rsidRDefault="00AC1B70" w:rsidP="00FE6730">
            <w:pPr>
              <w:spacing w:after="0" w:line="240" w:lineRule="auto"/>
              <w:jc w:val="center"/>
              <w:rPr>
                <w:rFonts w:ascii="Times New Roman" w:hAnsi="Times New Roman" w:cs="Times New Roman"/>
                <w:sz w:val="24"/>
                <w:szCs w:val="24"/>
              </w:rPr>
            </w:pPr>
          </w:p>
        </w:tc>
        <w:tc>
          <w:tcPr>
            <w:tcW w:w="1134" w:type="dxa"/>
          </w:tcPr>
          <w:p w:rsidR="00AC1B70" w:rsidRPr="00D969ED" w:rsidRDefault="00AC1B70" w:rsidP="00FE6730">
            <w:pPr>
              <w:pStyle w:val="ConsPlusNormal"/>
              <w:jc w:val="center"/>
              <w:rPr>
                <w:rFonts w:ascii="Times New Roman" w:hAnsi="Times New Roman" w:cs="Times New Roman"/>
                <w:sz w:val="24"/>
                <w:szCs w:val="24"/>
              </w:rPr>
            </w:pPr>
            <w:r w:rsidRPr="00D969ED">
              <w:rPr>
                <w:rFonts w:ascii="Times New Roman" w:hAnsi="Times New Roman" w:cs="Times New Roman"/>
                <w:sz w:val="24"/>
                <w:szCs w:val="24"/>
              </w:rPr>
              <w:t>A/03.8</w:t>
            </w:r>
          </w:p>
        </w:tc>
        <w:tc>
          <w:tcPr>
            <w:tcW w:w="6129" w:type="dxa"/>
          </w:tcPr>
          <w:p w:rsidR="00AC1B70" w:rsidRPr="00D969ED" w:rsidRDefault="00AC1B70" w:rsidP="00FE6730">
            <w:pPr>
              <w:pStyle w:val="pTextStyle"/>
              <w:rPr>
                <w:lang w:val="ru-RU"/>
              </w:rPr>
            </w:pPr>
            <w:r w:rsidRPr="00D969ED">
              <w:rPr>
                <w:rFonts w:eastAsia="Calibri"/>
                <w:lang w:val="ru-RU" w:eastAsia="ru-RU"/>
              </w:rPr>
              <w:t>Проведение и контроль эффективности медицинской реабилитации пациентов пожилого и старческого возраста, в том числе разработка плана по использованию средств и методов, адаптирующих окружающую среду к функциональным возможностям пациента пожилого и старческого возраста</w:t>
            </w:r>
          </w:p>
        </w:tc>
      </w:tr>
      <w:tr w:rsidR="00AC1B70" w:rsidRPr="00D969ED" w:rsidTr="00FE6730">
        <w:trPr>
          <w:trHeight w:val="244"/>
        </w:trPr>
        <w:tc>
          <w:tcPr>
            <w:tcW w:w="2297" w:type="dxa"/>
            <w:vMerge/>
          </w:tcPr>
          <w:p w:rsidR="00AC1B70" w:rsidRPr="00D969ED" w:rsidRDefault="00AC1B70" w:rsidP="00FE6730">
            <w:pPr>
              <w:spacing w:after="0" w:line="240" w:lineRule="auto"/>
              <w:jc w:val="center"/>
              <w:rPr>
                <w:rFonts w:ascii="Times New Roman" w:hAnsi="Times New Roman" w:cs="Times New Roman"/>
                <w:sz w:val="24"/>
                <w:szCs w:val="24"/>
              </w:rPr>
            </w:pPr>
          </w:p>
        </w:tc>
        <w:tc>
          <w:tcPr>
            <w:tcW w:w="1134" w:type="dxa"/>
          </w:tcPr>
          <w:p w:rsidR="00AC1B70" w:rsidRPr="00D969ED" w:rsidRDefault="00AC1B70" w:rsidP="00FE6730">
            <w:pPr>
              <w:pStyle w:val="ConsPlusNormal"/>
              <w:jc w:val="center"/>
              <w:rPr>
                <w:rFonts w:ascii="Times New Roman" w:hAnsi="Times New Roman" w:cs="Times New Roman"/>
                <w:sz w:val="24"/>
                <w:szCs w:val="24"/>
              </w:rPr>
            </w:pPr>
            <w:r w:rsidRPr="00D969ED">
              <w:rPr>
                <w:rFonts w:ascii="Times New Roman" w:hAnsi="Times New Roman" w:cs="Times New Roman"/>
                <w:sz w:val="24"/>
                <w:szCs w:val="24"/>
              </w:rPr>
              <w:t>A/04.8</w:t>
            </w:r>
          </w:p>
        </w:tc>
        <w:tc>
          <w:tcPr>
            <w:tcW w:w="6129" w:type="dxa"/>
          </w:tcPr>
          <w:p w:rsidR="00AC1B70" w:rsidRPr="00D969ED" w:rsidRDefault="00AC1B70" w:rsidP="00FE6730">
            <w:pPr>
              <w:pStyle w:val="pTextStyle"/>
              <w:rPr>
                <w:lang w:val="ru-RU"/>
              </w:rPr>
            </w:pPr>
            <w:r w:rsidRPr="00D969ED">
              <w:rPr>
                <w:rFonts w:eastAsia="Calibri"/>
                <w:lang w:val="ru-RU" w:eastAsia="ru-RU"/>
              </w:rPr>
              <w:t>Проведение медицинских экспертиз в отношении пациентов пожилого и старческого возраста</w:t>
            </w:r>
          </w:p>
        </w:tc>
      </w:tr>
      <w:tr w:rsidR="00AC1B70" w:rsidRPr="00D969ED" w:rsidTr="00FE6730">
        <w:trPr>
          <w:trHeight w:val="266"/>
        </w:trPr>
        <w:tc>
          <w:tcPr>
            <w:tcW w:w="2297" w:type="dxa"/>
            <w:vMerge/>
          </w:tcPr>
          <w:p w:rsidR="00AC1B70" w:rsidRPr="00D969ED" w:rsidRDefault="00AC1B70" w:rsidP="00FE6730">
            <w:pPr>
              <w:spacing w:after="0" w:line="240" w:lineRule="auto"/>
              <w:jc w:val="center"/>
              <w:rPr>
                <w:rFonts w:ascii="Times New Roman" w:hAnsi="Times New Roman" w:cs="Times New Roman"/>
                <w:sz w:val="24"/>
                <w:szCs w:val="24"/>
              </w:rPr>
            </w:pPr>
          </w:p>
        </w:tc>
        <w:tc>
          <w:tcPr>
            <w:tcW w:w="1134" w:type="dxa"/>
          </w:tcPr>
          <w:p w:rsidR="00AC1B70" w:rsidRPr="00D969ED" w:rsidRDefault="00AC1B70" w:rsidP="00FE6730">
            <w:pPr>
              <w:pStyle w:val="ConsPlusNormal"/>
              <w:jc w:val="center"/>
              <w:rPr>
                <w:rFonts w:ascii="Times New Roman" w:hAnsi="Times New Roman" w:cs="Times New Roman"/>
                <w:sz w:val="24"/>
                <w:szCs w:val="24"/>
              </w:rPr>
            </w:pPr>
            <w:r w:rsidRPr="00D969ED">
              <w:rPr>
                <w:rFonts w:ascii="Times New Roman" w:hAnsi="Times New Roman" w:cs="Times New Roman"/>
                <w:sz w:val="24"/>
                <w:szCs w:val="24"/>
              </w:rPr>
              <w:t>A/05.8</w:t>
            </w:r>
          </w:p>
        </w:tc>
        <w:tc>
          <w:tcPr>
            <w:tcW w:w="6129" w:type="dxa"/>
          </w:tcPr>
          <w:p w:rsidR="00AC1B70" w:rsidRPr="00D969ED" w:rsidRDefault="00AC1B70" w:rsidP="00FE6730">
            <w:pPr>
              <w:pStyle w:val="pTextStyle"/>
              <w:rPr>
                <w:lang w:val="ru-RU"/>
              </w:rPr>
            </w:pPr>
            <w:r w:rsidRPr="00D969ED">
              <w:rPr>
                <w:rFonts w:eastAsia="Calibri"/>
                <w:lang w:val="ru-RU" w:eastAsia="ru-RU"/>
              </w:rPr>
              <w:t>Проведение и контроль эффективности мероприятий по первичной и вторичной профилактике старческой астении, формированию здорового образа жизни и санитарно-гигиеническому просвещению населения</w:t>
            </w:r>
          </w:p>
        </w:tc>
      </w:tr>
      <w:tr w:rsidR="00AC1B70" w:rsidRPr="00D969ED" w:rsidTr="00FE6730">
        <w:trPr>
          <w:trHeight w:val="262"/>
        </w:trPr>
        <w:tc>
          <w:tcPr>
            <w:tcW w:w="2297" w:type="dxa"/>
            <w:vMerge/>
          </w:tcPr>
          <w:p w:rsidR="00AC1B70" w:rsidRPr="00D969ED" w:rsidRDefault="00AC1B70" w:rsidP="00FE6730">
            <w:pPr>
              <w:autoSpaceDE w:val="0"/>
              <w:autoSpaceDN w:val="0"/>
              <w:adjustRightInd w:val="0"/>
              <w:spacing w:after="0" w:line="240" w:lineRule="auto"/>
              <w:jc w:val="center"/>
              <w:rPr>
                <w:rFonts w:ascii="Times New Roman" w:hAnsi="Times New Roman" w:cs="Times New Roman"/>
                <w:sz w:val="24"/>
                <w:szCs w:val="24"/>
              </w:rPr>
            </w:pPr>
          </w:p>
        </w:tc>
        <w:tc>
          <w:tcPr>
            <w:tcW w:w="1134" w:type="dxa"/>
          </w:tcPr>
          <w:p w:rsidR="00AC1B70" w:rsidRPr="00D969ED" w:rsidRDefault="00AC1B70" w:rsidP="00FE6730">
            <w:pPr>
              <w:pStyle w:val="ConsPlusNormal"/>
              <w:jc w:val="center"/>
              <w:rPr>
                <w:rFonts w:ascii="Times New Roman" w:hAnsi="Times New Roman" w:cs="Times New Roman"/>
                <w:sz w:val="24"/>
                <w:szCs w:val="24"/>
              </w:rPr>
            </w:pPr>
            <w:r w:rsidRPr="00D969ED">
              <w:rPr>
                <w:rFonts w:ascii="Times New Roman" w:hAnsi="Times New Roman" w:cs="Times New Roman"/>
                <w:sz w:val="24"/>
                <w:szCs w:val="24"/>
              </w:rPr>
              <w:t>A/06.8</w:t>
            </w:r>
          </w:p>
        </w:tc>
        <w:tc>
          <w:tcPr>
            <w:tcW w:w="6129" w:type="dxa"/>
          </w:tcPr>
          <w:p w:rsidR="00AC1B70" w:rsidRPr="00D969ED" w:rsidRDefault="00AC1B70" w:rsidP="00FE6730">
            <w:pPr>
              <w:pStyle w:val="pTextStyle"/>
              <w:rPr>
                <w:lang w:val="ru-RU"/>
              </w:rPr>
            </w:pPr>
            <w:r w:rsidRPr="00D969ED">
              <w:rPr>
                <w:rFonts w:eastAsia="Calibri"/>
                <w:lang w:val="ru-RU" w:eastAsia="ru-RU"/>
              </w:rPr>
              <w:t xml:space="preserve">Проведение анализа медико-статистической информации, ведение медицинской документации, </w:t>
            </w:r>
            <w:r w:rsidRPr="00D969ED">
              <w:rPr>
                <w:rFonts w:eastAsia="Calibri"/>
                <w:lang w:val="ru-RU" w:eastAsia="ru-RU"/>
              </w:rPr>
              <w:lastRenderedPageBreak/>
              <w:t>организация деятельности находящегося в распоряжении медицинского персонала</w:t>
            </w:r>
          </w:p>
        </w:tc>
      </w:tr>
      <w:tr w:rsidR="00AC1B70" w:rsidRPr="00D969ED" w:rsidTr="00FE6730">
        <w:trPr>
          <w:trHeight w:val="262"/>
        </w:trPr>
        <w:tc>
          <w:tcPr>
            <w:tcW w:w="2297" w:type="dxa"/>
            <w:vMerge/>
          </w:tcPr>
          <w:p w:rsidR="00AC1B70" w:rsidRPr="00D969ED" w:rsidRDefault="00AC1B70" w:rsidP="00FE6730">
            <w:pPr>
              <w:autoSpaceDE w:val="0"/>
              <w:autoSpaceDN w:val="0"/>
              <w:adjustRightInd w:val="0"/>
              <w:spacing w:after="0" w:line="240" w:lineRule="auto"/>
              <w:jc w:val="center"/>
              <w:rPr>
                <w:rFonts w:ascii="Times New Roman" w:hAnsi="Times New Roman" w:cs="Times New Roman"/>
                <w:sz w:val="24"/>
                <w:szCs w:val="24"/>
              </w:rPr>
            </w:pPr>
          </w:p>
        </w:tc>
        <w:tc>
          <w:tcPr>
            <w:tcW w:w="1134" w:type="dxa"/>
          </w:tcPr>
          <w:p w:rsidR="00AC1B70" w:rsidRPr="00D969ED" w:rsidRDefault="00AC1B70" w:rsidP="00FE6730">
            <w:pPr>
              <w:pStyle w:val="ConsPlusNormal"/>
              <w:jc w:val="center"/>
              <w:rPr>
                <w:rFonts w:ascii="Times New Roman" w:hAnsi="Times New Roman" w:cs="Times New Roman"/>
                <w:sz w:val="24"/>
                <w:szCs w:val="24"/>
              </w:rPr>
            </w:pPr>
            <w:r w:rsidRPr="00D969ED">
              <w:rPr>
                <w:rFonts w:ascii="Times New Roman" w:hAnsi="Times New Roman" w:cs="Times New Roman"/>
                <w:sz w:val="24"/>
                <w:szCs w:val="24"/>
              </w:rPr>
              <w:t>А/07.8</w:t>
            </w:r>
          </w:p>
        </w:tc>
        <w:tc>
          <w:tcPr>
            <w:tcW w:w="6129" w:type="dxa"/>
          </w:tcPr>
          <w:p w:rsidR="00AC1B70" w:rsidRPr="00D969ED" w:rsidRDefault="00AC1B70" w:rsidP="00FE6730">
            <w:pPr>
              <w:pStyle w:val="pTextStyle"/>
              <w:rPr>
                <w:rFonts w:eastAsia="Calibri"/>
                <w:lang w:val="ru-RU" w:eastAsia="ru-RU"/>
              </w:rPr>
            </w:pPr>
            <w:r w:rsidRPr="00D969ED">
              <w:rPr>
                <w:rFonts w:eastAsia="Calibri"/>
                <w:lang w:val="ru-RU" w:eastAsia="ru-RU"/>
              </w:rPr>
              <w:t>Оказание медицинской помощи в экстренной форме</w:t>
            </w:r>
          </w:p>
        </w:tc>
      </w:tr>
    </w:tbl>
    <w:p w:rsidR="00954A7D" w:rsidRPr="00D969ED" w:rsidRDefault="00954A7D" w:rsidP="00954A7D">
      <w:pPr>
        <w:spacing w:after="0" w:line="240" w:lineRule="auto"/>
        <w:jc w:val="both"/>
        <w:rPr>
          <w:rFonts w:ascii="Times New Roman" w:hAnsi="Times New Roman" w:cs="Times New Roman"/>
          <w:i/>
          <w:iCs/>
          <w:sz w:val="24"/>
          <w:szCs w:val="24"/>
        </w:rPr>
      </w:pPr>
    </w:p>
    <w:p w:rsidR="00954A7D" w:rsidRPr="00D969ED" w:rsidRDefault="00954A7D" w:rsidP="00954A7D">
      <w:pPr>
        <w:widowControl w:val="0"/>
        <w:autoSpaceDE w:val="0"/>
        <w:autoSpaceDN w:val="0"/>
        <w:adjustRightInd w:val="0"/>
        <w:spacing w:after="0" w:line="240" w:lineRule="auto"/>
        <w:ind w:firstLine="709"/>
        <w:outlineLvl w:val="3"/>
        <w:rPr>
          <w:rFonts w:ascii="Times New Roman" w:hAnsi="Times New Roman" w:cs="Times New Roman"/>
          <w:b/>
          <w:bCs/>
          <w:sz w:val="24"/>
          <w:szCs w:val="24"/>
        </w:rPr>
      </w:pPr>
      <w:r w:rsidRPr="00D969ED">
        <w:rPr>
          <w:rFonts w:ascii="Times New Roman" w:hAnsi="Times New Roman" w:cs="Times New Roman"/>
          <w:b/>
          <w:bCs/>
          <w:sz w:val="24"/>
          <w:szCs w:val="24"/>
        </w:rPr>
        <w:t>2.3. Взаимосвязь программы с образовательными стандартами ФГОС ВО (ФГОС СПО)</w:t>
      </w:r>
    </w:p>
    <w:p w:rsidR="00954A7D" w:rsidRPr="00D969ED" w:rsidRDefault="00954A7D" w:rsidP="00954A7D">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rsidR="00954A7D" w:rsidRPr="00D969ED" w:rsidRDefault="00053955" w:rsidP="00954A7D">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D969ED">
        <w:rPr>
          <w:rFonts w:ascii="Times New Roman" w:hAnsi="Times New Roman" w:cs="Times New Roman"/>
          <w:sz w:val="24"/>
          <w:szCs w:val="24"/>
        </w:rPr>
        <w:t>Таблица 4</w:t>
      </w:r>
      <w:r w:rsidR="00954A7D" w:rsidRPr="00D969ED">
        <w:rPr>
          <w:rFonts w:ascii="Times New Roman" w:hAnsi="Times New Roman" w:cs="Times New Roman"/>
          <w:sz w:val="24"/>
          <w:szCs w:val="24"/>
        </w:rPr>
        <w:t xml:space="preserve"> - Связь с образовательными стандартами ФГОС ВО (ФГОС СПО)</w:t>
      </w:r>
    </w:p>
    <w:p w:rsidR="00954A7D" w:rsidRPr="00D969ED" w:rsidRDefault="00954A7D" w:rsidP="00954A7D">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8"/>
        <w:gridCol w:w="1513"/>
        <w:gridCol w:w="1899"/>
        <w:gridCol w:w="1889"/>
      </w:tblGrid>
      <w:tr w:rsidR="00954A7D" w:rsidRPr="00D969ED" w:rsidTr="00B54E76">
        <w:tc>
          <w:tcPr>
            <w:tcW w:w="5317" w:type="dxa"/>
            <w:shd w:val="clear" w:color="auto" w:fill="FFFFFF"/>
          </w:tcPr>
          <w:p w:rsidR="00954A7D" w:rsidRPr="00D969ED" w:rsidRDefault="00954A7D" w:rsidP="00954A7D">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D969ED">
              <w:rPr>
                <w:rFonts w:ascii="Times New Roman" w:hAnsi="Times New Roman" w:cs="Times New Roman"/>
                <w:sz w:val="24"/>
                <w:szCs w:val="24"/>
              </w:rPr>
              <w:t>Нормативный документ</w:t>
            </w:r>
          </w:p>
        </w:tc>
        <w:tc>
          <w:tcPr>
            <w:tcW w:w="784" w:type="dxa"/>
            <w:shd w:val="clear" w:color="auto" w:fill="FFFFFF"/>
          </w:tcPr>
          <w:p w:rsidR="00954A7D" w:rsidRPr="00D969ED" w:rsidRDefault="00954A7D" w:rsidP="00954A7D">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D969ED">
              <w:rPr>
                <w:rFonts w:ascii="Times New Roman" w:hAnsi="Times New Roman" w:cs="Times New Roman"/>
                <w:sz w:val="24"/>
                <w:szCs w:val="24"/>
              </w:rPr>
              <w:t>Код направления</w:t>
            </w:r>
          </w:p>
        </w:tc>
        <w:tc>
          <w:tcPr>
            <w:tcW w:w="1899" w:type="dxa"/>
            <w:shd w:val="clear" w:color="auto" w:fill="FFFFFF"/>
          </w:tcPr>
          <w:p w:rsidR="00954A7D" w:rsidRPr="00D969ED" w:rsidRDefault="00954A7D" w:rsidP="00954A7D">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D969ED">
              <w:rPr>
                <w:rFonts w:ascii="Times New Roman" w:hAnsi="Times New Roman" w:cs="Times New Roman"/>
                <w:sz w:val="24"/>
                <w:szCs w:val="24"/>
              </w:rPr>
              <w:t>Наименование направления подготовки (специальности)</w:t>
            </w:r>
          </w:p>
        </w:tc>
        <w:tc>
          <w:tcPr>
            <w:tcW w:w="1889" w:type="dxa"/>
            <w:shd w:val="clear" w:color="auto" w:fill="FFFFFF"/>
          </w:tcPr>
          <w:p w:rsidR="00954A7D" w:rsidRPr="00D969ED" w:rsidRDefault="00954A7D" w:rsidP="00954A7D">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D969ED">
              <w:rPr>
                <w:rFonts w:ascii="Times New Roman" w:hAnsi="Times New Roman" w:cs="Times New Roman"/>
                <w:sz w:val="24"/>
                <w:szCs w:val="24"/>
              </w:rPr>
              <w:t xml:space="preserve">Направленность </w:t>
            </w:r>
          </w:p>
          <w:p w:rsidR="00954A7D" w:rsidRPr="00D969ED" w:rsidRDefault="00954A7D" w:rsidP="00954A7D">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D969ED">
              <w:rPr>
                <w:rFonts w:ascii="Times New Roman" w:hAnsi="Times New Roman" w:cs="Times New Roman"/>
                <w:sz w:val="24"/>
                <w:szCs w:val="24"/>
              </w:rPr>
              <w:t>(профиль, специализация)</w:t>
            </w:r>
          </w:p>
        </w:tc>
      </w:tr>
      <w:tr w:rsidR="00954A7D" w:rsidRPr="00D969ED" w:rsidTr="00B54E76">
        <w:tc>
          <w:tcPr>
            <w:tcW w:w="5317" w:type="dxa"/>
          </w:tcPr>
          <w:p w:rsidR="00AC1B70" w:rsidRPr="00D969ED" w:rsidRDefault="00AC1B70" w:rsidP="00AC1B70">
            <w:pPr>
              <w:widowControl w:val="0"/>
              <w:autoSpaceDE w:val="0"/>
              <w:autoSpaceDN w:val="0"/>
              <w:adjustRightInd w:val="0"/>
              <w:spacing w:after="0"/>
              <w:ind w:firstLine="709"/>
              <w:jc w:val="both"/>
              <w:rPr>
                <w:rFonts w:ascii="Times New Roman" w:eastAsiaTheme="minorHAnsi" w:hAnsi="Times New Roman" w:cs="Times New Roman"/>
                <w:color w:val="000000"/>
                <w:sz w:val="24"/>
                <w:szCs w:val="24"/>
              </w:rPr>
            </w:pPr>
            <w:r w:rsidRPr="00D969ED">
              <w:rPr>
                <w:rFonts w:ascii="Times New Roman" w:eastAsiaTheme="minorHAnsi" w:hAnsi="Times New Roman" w:cs="Times New Roman"/>
                <w:color w:val="000000"/>
                <w:sz w:val="24"/>
                <w:szCs w:val="24"/>
              </w:rPr>
              <w:t>Приказ Минздрава России от 22.01.2017 г. № 36н «Об утверждении  Примерных дополнительных профессиональных программ медицинского образования по специальности «Гериатрия»;</w:t>
            </w:r>
          </w:p>
          <w:p w:rsidR="00954A7D" w:rsidRPr="00D969ED" w:rsidRDefault="00954A7D" w:rsidP="00B54E76">
            <w:pPr>
              <w:widowControl w:val="0"/>
              <w:autoSpaceDE w:val="0"/>
              <w:autoSpaceDN w:val="0"/>
              <w:adjustRightInd w:val="0"/>
              <w:spacing w:after="0" w:line="240" w:lineRule="auto"/>
              <w:jc w:val="both"/>
              <w:outlineLvl w:val="3"/>
              <w:rPr>
                <w:rFonts w:ascii="Times New Roman" w:hAnsi="Times New Roman" w:cs="Times New Roman"/>
                <w:sz w:val="24"/>
                <w:szCs w:val="24"/>
              </w:rPr>
            </w:pPr>
          </w:p>
        </w:tc>
        <w:tc>
          <w:tcPr>
            <w:tcW w:w="784" w:type="dxa"/>
          </w:tcPr>
          <w:p w:rsidR="00954A7D" w:rsidRPr="00D969ED" w:rsidRDefault="00954A7D" w:rsidP="00E95395">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D969ED">
              <w:rPr>
                <w:rFonts w:ascii="Times New Roman" w:hAnsi="Times New Roman" w:cs="Times New Roman"/>
                <w:sz w:val="24"/>
                <w:szCs w:val="24"/>
              </w:rPr>
              <w:t>31.08.</w:t>
            </w:r>
            <w:r w:rsidR="00AC1B70" w:rsidRPr="00D969ED">
              <w:rPr>
                <w:rFonts w:ascii="Times New Roman" w:hAnsi="Times New Roman" w:cs="Times New Roman"/>
                <w:sz w:val="24"/>
                <w:szCs w:val="24"/>
              </w:rPr>
              <w:t>31</w:t>
            </w:r>
          </w:p>
        </w:tc>
        <w:tc>
          <w:tcPr>
            <w:tcW w:w="1899" w:type="dxa"/>
          </w:tcPr>
          <w:p w:rsidR="00954A7D" w:rsidRPr="00D969ED" w:rsidRDefault="00AC1B70" w:rsidP="00AC1B70">
            <w:pPr>
              <w:widowControl w:val="0"/>
              <w:autoSpaceDE w:val="0"/>
              <w:autoSpaceDN w:val="0"/>
              <w:adjustRightInd w:val="0"/>
              <w:spacing w:after="0" w:line="240" w:lineRule="auto"/>
              <w:outlineLvl w:val="3"/>
              <w:rPr>
                <w:rFonts w:ascii="Times New Roman" w:hAnsi="Times New Roman" w:cs="Times New Roman"/>
                <w:sz w:val="24"/>
                <w:szCs w:val="24"/>
              </w:rPr>
            </w:pPr>
            <w:r w:rsidRPr="00D969ED">
              <w:rPr>
                <w:rFonts w:ascii="Times New Roman" w:hAnsi="Times New Roman" w:cs="Times New Roman"/>
                <w:sz w:val="24"/>
                <w:szCs w:val="24"/>
              </w:rPr>
              <w:t>Г</w:t>
            </w:r>
            <w:r w:rsidR="00E95395" w:rsidRPr="00D969ED">
              <w:rPr>
                <w:rFonts w:ascii="Times New Roman" w:hAnsi="Times New Roman" w:cs="Times New Roman"/>
                <w:sz w:val="24"/>
                <w:szCs w:val="24"/>
              </w:rPr>
              <w:t>ер</w:t>
            </w:r>
            <w:r w:rsidRPr="00D969ED">
              <w:rPr>
                <w:rFonts w:ascii="Times New Roman" w:hAnsi="Times New Roman" w:cs="Times New Roman"/>
                <w:sz w:val="24"/>
                <w:szCs w:val="24"/>
              </w:rPr>
              <w:t>иатр</w:t>
            </w:r>
            <w:r w:rsidR="00E95395" w:rsidRPr="00D969ED">
              <w:rPr>
                <w:rFonts w:ascii="Times New Roman" w:hAnsi="Times New Roman" w:cs="Times New Roman"/>
                <w:sz w:val="24"/>
                <w:szCs w:val="24"/>
              </w:rPr>
              <w:t>ия</w:t>
            </w:r>
          </w:p>
        </w:tc>
        <w:tc>
          <w:tcPr>
            <w:tcW w:w="1889" w:type="dxa"/>
          </w:tcPr>
          <w:p w:rsidR="00954A7D" w:rsidRPr="00D969ED" w:rsidRDefault="00A224E1" w:rsidP="00E9597F">
            <w:pPr>
              <w:widowControl w:val="0"/>
              <w:autoSpaceDE w:val="0"/>
              <w:autoSpaceDN w:val="0"/>
              <w:adjustRightInd w:val="0"/>
              <w:spacing w:after="0" w:line="240" w:lineRule="auto"/>
              <w:outlineLvl w:val="3"/>
              <w:rPr>
                <w:rFonts w:ascii="Times New Roman" w:hAnsi="Times New Roman" w:cs="Times New Roman"/>
                <w:sz w:val="24"/>
                <w:szCs w:val="24"/>
              </w:rPr>
            </w:pPr>
            <w:r w:rsidRPr="00D969ED">
              <w:rPr>
                <w:rFonts w:ascii="Times New Roman" w:hAnsi="Times New Roman" w:cs="Times New Roman"/>
                <w:sz w:val="24"/>
                <w:szCs w:val="24"/>
              </w:rPr>
              <w:t>Гериатрия</w:t>
            </w:r>
          </w:p>
        </w:tc>
      </w:tr>
    </w:tbl>
    <w:p w:rsidR="00954A7D" w:rsidRPr="00D969ED" w:rsidRDefault="00954A7D" w:rsidP="00954A7D">
      <w:pPr>
        <w:spacing w:after="0"/>
        <w:jc w:val="both"/>
        <w:rPr>
          <w:rFonts w:ascii="Times New Roman" w:hAnsi="Times New Roman" w:cs="Times New Roman"/>
          <w:sz w:val="24"/>
          <w:szCs w:val="24"/>
        </w:rPr>
      </w:pPr>
    </w:p>
    <w:p w:rsidR="00954A7D" w:rsidRPr="00D969ED" w:rsidRDefault="00954A7D" w:rsidP="00954A7D">
      <w:pPr>
        <w:widowControl w:val="0"/>
        <w:autoSpaceDE w:val="0"/>
        <w:autoSpaceDN w:val="0"/>
        <w:adjustRightInd w:val="0"/>
        <w:spacing w:after="0" w:line="240" w:lineRule="auto"/>
        <w:ind w:firstLine="709"/>
        <w:outlineLvl w:val="3"/>
        <w:rPr>
          <w:rFonts w:ascii="Times New Roman" w:hAnsi="Times New Roman" w:cs="Times New Roman"/>
          <w:b/>
          <w:bCs/>
          <w:sz w:val="24"/>
          <w:szCs w:val="24"/>
        </w:rPr>
      </w:pPr>
      <w:r w:rsidRPr="00D969ED">
        <w:rPr>
          <w:rFonts w:ascii="Times New Roman" w:hAnsi="Times New Roman" w:cs="Times New Roman"/>
          <w:b/>
          <w:bCs/>
          <w:sz w:val="24"/>
          <w:szCs w:val="24"/>
        </w:rPr>
        <w:t xml:space="preserve">2.4. Результаты обучения программы </w:t>
      </w:r>
    </w:p>
    <w:p w:rsidR="00497F28" w:rsidRPr="00D969ED" w:rsidRDefault="00954A7D" w:rsidP="00497F28">
      <w:pPr>
        <w:spacing w:after="0" w:line="240" w:lineRule="auto"/>
        <w:jc w:val="both"/>
        <w:rPr>
          <w:rFonts w:ascii="Times New Roman" w:hAnsi="Times New Roman" w:cs="Times New Roman"/>
          <w:sz w:val="24"/>
          <w:szCs w:val="24"/>
        </w:rPr>
      </w:pPr>
      <w:bookmarkStart w:id="0" w:name="_Hlk74124399"/>
      <w:r w:rsidRPr="00D969ED">
        <w:rPr>
          <w:rFonts w:ascii="Times New Roman" w:hAnsi="Times New Roman" w:cs="Times New Roman"/>
          <w:sz w:val="24"/>
          <w:szCs w:val="24"/>
        </w:rPr>
        <w:t xml:space="preserve">Слушатель по </w:t>
      </w:r>
      <w:r w:rsidR="00B54E76" w:rsidRPr="00D969ED">
        <w:rPr>
          <w:rFonts w:ascii="Times New Roman" w:hAnsi="Times New Roman" w:cs="Times New Roman"/>
          <w:sz w:val="24"/>
          <w:szCs w:val="24"/>
        </w:rPr>
        <w:t>дополнительной профессиональной программе</w:t>
      </w:r>
      <w:r w:rsidRPr="00D969ED">
        <w:rPr>
          <w:rFonts w:ascii="Times New Roman" w:hAnsi="Times New Roman" w:cs="Times New Roman"/>
          <w:sz w:val="24"/>
          <w:szCs w:val="24"/>
        </w:rPr>
        <w:t xml:space="preserve"> </w:t>
      </w:r>
      <w:r w:rsidR="00B54E76" w:rsidRPr="00D969ED">
        <w:rPr>
          <w:rFonts w:ascii="Times New Roman" w:hAnsi="Times New Roman" w:cs="Times New Roman"/>
          <w:sz w:val="24"/>
          <w:szCs w:val="24"/>
        </w:rPr>
        <w:t xml:space="preserve">повышения </w:t>
      </w:r>
      <w:bookmarkEnd w:id="0"/>
      <w:r w:rsidRPr="00D969ED">
        <w:rPr>
          <w:rFonts w:ascii="Times New Roman" w:hAnsi="Times New Roman" w:cs="Times New Roman"/>
          <w:sz w:val="24"/>
          <w:szCs w:val="24"/>
        </w:rPr>
        <w:t xml:space="preserve">квалификации </w:t>
      </w:r>
      <w:r w:rsidRPr="00D969ED">
        <w:rPr>
          <w:rFonts w:ascii="Times New Roman" w:hAnsi="Times New Roman" w:cs="Times New Roman"/>
          <w:i/>
          <w:iCs/>
          <w:sz w:val="24"/>
          <w:szCs w:val="24"/>
          <w:u w:val="single"/>
        </w:rPr>
        <w:t>врач-</w:t>
      </w:r>
      <w:r w:rsidR="00A224E1" w:rsidRPr="00D969ED">
        <w:rPr>
          <w:rFonts w:ascii="Times New Roman" w:hAnsi="Times New Roman" w:cs="Times New Roman"/>
          <w:i/>
          <w:iCs/>
          <w:sz w:val="24"/>
          <w:szCs w:val="24"/>
          <w:u w:val="single"/>
        </w:rPr>
        <w:t>гериатр</w:t>
      </w:r>
      <w:r w:rsidR="00FE6730" w:rsidRPr="00D969ED">
        <w:rPr>
          <w:rFonts w:ascii="Times New Roman" w:hAnsi="Times New Roman" w:cs="Times New Roman"/>
          <w:i/>
          <w:iCs/>
          <w:sz w:val="24"/>
          <w:szCs w:val="24"/>
        </w:rPr>
        <w:t xml:space="preserve"> </w:t>
      </w:r>
      <w:r w:rsidRPr="00D969ED">
        <w:rPr>
          <w:rFonts w:ascii="Times New Roman" w:hAnsi="Times New Roman" w:cs="Times New Roman"/>
          <w:sz w:val="24"/>
          <w:szCs w:val="24"/>
        </w:rPr>
        <w:t xml:space="preserve">в соответствии с задачами профессиональной деятельности и целями программы должен обладать следующими основными профессиональными компетенциями (ПК) (таблица </w:t>
      </w:r>
      <w:r w:rsidR="00B54E76" w:rsidRPr="00D969ED">
        <w:rPr>
          <w:rFonts w:ascii="Times New Roman" w:hAnsi="Times New Roman" w:cs="Times New Roman"/>
          <w:sz w:val="24"/>
          <w:szCs w:val="24"/>
        </w:rPr>
        <w:t>5</w:t>
      </w:r>
      <w:r w:rsidRPr="00D969ED">
        <w:rPr>
          <w:rFonts w:ascii="Times New Roman" w:hAnsi="Times New Roman" w:cs="Times New Roman"/>
          <w:sz w:val="24"/>
          <w:szCs w:val="24"/>
        </w:rPr>
        <w:t xml:space="preserve">). </w:t>
      </w:r>
    </w:p>
    <w:p w:rsidR="001D60BD" w:rsidRPr="00D969ED" w:rsidRDefault="00497F28" w:rsidP="00497F28">
      <w:pPr>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 xml:space="preserve">          </w:t>
      </w:r>
      <w:r w:rsidR="0084188D" w:rsidRPr="00D969ED">
        <w:rPr>
          <w:rFonts w:ascii="Times New Roman" w:hAnsi="Times New Roman" w:cs="Times New Roman"/>
          <w:sz w:val="24"/>
          <w:szCs w:val="24"/>
        </w:rPr>
        <w:t>Таблица 5 - Перечень профессиональных компетенций, необходимых для получения квалификации</w:t>
      </w:r>
    </w:p>
    <w:p w:rsidR="001D60BD" w:rsidRPr="00D969ED" w:rsidRDefault="001D60BD" w:rsidP="001D60BD">
      <w:pPr>
        <w:rPr>
          <w:rFonts w:ascii="Times New Roman" w:hAnsi="Times New Roman" w:cs="Times New Roman"/>
          <w:sz w:val="24"/>
          <w:szCs w:val="24"/>
        </w:rPr>
      </w:pPr>
    </w:p>
    <w:p w:rsidR="00497F28" w:rsidRPr="00D969ED" w:rsidRDefault="00497F28" w:rsidP="001D60BD">
      <w:pPr>
        <w:rPr>
          <w:rFonts w:ascii="Times New Roman" w:hAnsi="Times New Roman" w:cs="Times New Roman"/>
          <w:sz w:val="24"/>
          <w:szCs w:val="24"/>
        </w:rPr>
      </w:pPr>
    </w:p>
    <w:tbl>
      <w:tblPr>
        <w:tblStyle w:val="aff1"/>
        <w:tblpPr w:leftFromText="180" w:rightFromText="180" w:vertAnchor="text" w:horzAnchor="margin" w:tblpX="-612" w:tblpY="-94"/>
        <w:tblW w:w="10485" w:type="dxa"/>
        <w:tblLayout w:type="fixed"/>
        <w:tblLook w:val="04A0" w:firstRow="1" w:lastRow="0" w:firstColumn="1" w:lastColumn="0" w:noHBand="0" w:noVBand="1"/>
      </w:tblPr>
      <w:tblGrid>
        <w:gridCol w:w="1696"/>
        <w:gridCol w:w="992"/>
        <w:gridCol w:w="2269"/>
        <w:gridCol w:w="5528"/>
      </w:tblGrid>
      <w:tr w:rsidR="00053955" w:rsidRPr="00D969ED" w:rsidTr="00C73A72">
        <w:tc>
          <w:tcPr>
            <w:tcW w:w="1696" w:type="dxa"/>
          </w:tcPr>
          <w:p w:rsidR="00053955" w:rsidRPr="00D969ED" w:rsidRDefault="00053955" w:rsidP="00C73A72">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lastRenderedPageBreak/>
              <w:t>Виды деятельности</w:t>
            </w:r>
          </w:p>
        </w:tc>
        <w:tc>
          <w:tcPr>
            <w:tcW w:w="992" w:type="dxa"/>
          </w:tcPr>
          <w:p w:rsidR="00053955" w:rsidRPr="00D969ED" w:rsidRDefault="00053955" w:rsidP="00C73A72">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Группа</w:t>
            </w:r>
          </w:p>
        </w:tc>
        <w:tc>
          <w:tcPr>
            <w:tcW w:w="2269" w:type="dxa"/>
          </w:tcPr>
          <w:p w:rsidR="00053955" w:rsidRPr="00D969ED" w:rsidRDefault="00053955" w:rsidP="00C73A72">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Профессиональные компетенции</w:t>
            </w:r>
          </w:p>
        </w:tc>
        <w:tc>
          <w:tcPr>
            <w:tcW w:w="5528" w:type="dxa"/>
          </w:tcPr>
          <w:p w:rsidR="00053955" w:rsidRPr="00D969ED" w:rsidRDefault="00053955" w:rsidP="00C73A72">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Результаты обучения</w:t>
            </w:r>
          </w:p>
        </w:tc>
      </w:tr>
      <w:tr w:rsidR="007D1B30" w:rsidRPr="00D969ED" w:rsidTr="00C73A72">
        <w:tc>
          <w:tcPr>
            <w:tcW w:w="1696" w:type="dxa"/>
          </w:tcPr>
          <w:p w:rsidR="007D1B30" w:rsidRPr="00D969ED" w:rsidRDefault="007D1B30" w:rsidP="00C73A72">
            <w:pPr>
              <w:widowControl w:val="0"/>
              <w:autoSpaceDE w:val="0"/>
              <w:autoSpaceDN w:val="0"/>
              <w:adjustRightInd w:val="0"/>
              <w:spacing w:after="240" w:line="240" w:lineRule="auto"/>
              <w:jc w:val="both"/>
              <w:rPr>
                <w:rFonts w:ascii="Times New Roman" w:hAnsi="Times New Roman" w:cs="Times New Roman"/>
                <w:sz w:val="24"/>
                <w:szCs w:val="24"/>
              </w:rPr>
            </w:pPr>
            <w:r w:rsidRPr="00D969ED">
              <w:rPr>
                <w:rFonts w:ascii="Times New Roman" w:hAnsi="Times New Roman" w:cs="Times New Roman"/>
                <w:sz w:val="24"/>
                <w:szCs w:val="24"/>
              </w:rPr>
              <w:t xml:space="preserve">1.Профилактическая </w:t>
            </w:r>
          </w:p>
          <w:p w:rsidR="007D1B30" w:rsidRPr="00D969ED" w:rsidRDefault="007D1B30" w:rsidP="00C73A72">
            <w:pPr>
              <w:widowControl w:val="0"/>
              <w:autoSpaceDE w:val="0"/>
              <w:autoSpaceDN w:val="0"/>
              <w:adjustRightInd w:val="0"/>
              <w:spacing w:after="240" w:line="240" w:lineRule="auto"/>
              <w:jc w:val="both"/>
              <w:rPr>
                <w:rFonts w:ascii="Times New Roman" w:hAnsi="Times New Roman" w:cs="Times New Roman"/>
                <w:sz w:val="24"/>
                <w:szCs w:val="24"/>
              </w:rPr>
            </w:pPr>
            <w:r w:rsidRPr="00D969ED">
              <w:rPr>
                <w:rFonts w:ascii="Times New Roman" w:hAnsi="Times New Roman" w:cs="Times New Roman"/>
                <w:sz w:val="24"/>
                <w:szCs w:val="24"/>
              </w:rPr>
              <w:t>2.Диагностическая</w:t>
            </w:r>
          </w:p>
          <w:p w:rsidR="007D1B30" w:rsidRPr="00D969ED" w:rsidRDefault="007D1B30" w:rsidP="00C73A72">
            <w:pPr>
              <w:widowControl w:val="0"/>
              <w:autoSpaceDE w:val="0"/>
              <w:autoSpaceDN w:val="0"/>
              <w:adjustRightInd w:val="0"/>
              <w:spacing w:after="240" w:line="240" w:lineRule="auto"/>
              <w:jc w:val="both"/>
              <w:rPr>
                <w:rFonts w:ascii="Times New Roman" w:hAnsi="Times New Roman" w:cs="Times New Roman"/>
                <w:sz w:val="24"/>
                <w:szCs w:val="24"/>
              </w:rPr>
            </w:pPr>
            <w:r w:rsidRPr="00D969ED">
              <w:rPr>
                <w:rFonts w:ascii="Times New Roman" w:hAnsi="Times New Roman" w:cs="Times New Roman"/>
                <w:sz w:val="24"/>
                <w:szCs w:val="24"/>
              </w:rPr>
              <w:t>3.Лечебная</w:t>
            </w:r>
          </w:p>
          <w:p w:rsidR="007D1B30" w:rsidRPr="00D969ED" w:rsidRDefault="007D1B30" w:rsidP="00C73A72">
            <w:pPr>
              <w:widowControl w:val="0"/>
              <w:autoSpaceDE w:val="0"/>
              <w:autoSpaceDN w:val="0"/>
              <w:adjustRightInd w:val="0"/>
              <w:spacing w:after="240" w:line="240" w:lineRule="auto"/>
              <w:jc w:val="both"/>
              <w:rPr>
                <w:rFonts w:ascii="Times New Roman" w:hAnsi="Times New Roman" w:cs="Times New Roman"/>
                <w:sz w:val="24"/>
                <w:szCs w:val="24"/>
              </w:rPr>
            </w:pPr>
            <w:r w:rsidRPr="00D969ED">
              <w:rPr>
                <w:rFonts w:ascii="Times New Roman" w:hAnsi="Times New Roman" w:cs="Times New Roman"/>
                <w:sz w:val="24"/>
                <w:szCs w:val="24"/>
              </w:rPr>
              <w:t>4.</w:t>
            </w:r>
            <w:proofErr w:type="gramStart"/>
            <w:r w:rsidRPr="00D969ED">
              <w:rPr>
                <w:rFonts w:ascii="Times New Roman" w:hAnsi="Times New Roman" w:cs="Times New Roman"/>
                <w:sz w:val="24"/>
                <w:szCs w:val="24"/>
              </w:rPr>
              <w:t>Реабилитаци-онная</w:t>
            </w:r>
            <w:proofErr w:type="gramEnd"/>
          </w:p>
          <w:p w:rsidR="007D1B30" w:rsidRPr="00D969ED" w:rsidRDefault="007D1B30" w:rsidP="00C73A72">
            <w:pPr>
              <w:widowControl w:val="0"/>
              <w:autoSpaceDE w:val="0"/>
              <w:autoSpaceDN w:val="0"/>
              <w:adjustRightInd w:val="0"/>
              <w:spacing w:after="240" w:line="240" w:lineRule="auto"/>
              <w:jc w:val="both"/>
              <w:rPr>
                <w:rFonts w:ascii="Times New Roman" w:hAnsi="Times New Roman" w:cs="Times New Roman"/>
                <w:sz w:val="24"/>
                <w:szCs w:val="24"/>
              </w:rPr>
            </w:pPr>
            <w:r w:rsidRPr="00D969ED">
              <w:rPr>
                <w:rFonts w:ascii="Times New Roman" w:hAnsi="Times New Roman" w:cs="Times New Roman"/>
                <w:sz w:val="24"/>
                <w:szCs w:val="24"/>
              </w:rPr>
              <w:t>5.Психолого-педагогическая</w:t>
            </w:r>
          </w:p>
          <w:p w:rsidR="007D1B30" w:rsidRPr="00D969ED" w:rsidRDefault="007D1B30" w:rsidP="00C73A72">
            <w:pPr>
              <w:spacing w:after="240" w:line="240" w:lineRule="auto"/>
              <w:rPr>
                <w:rFonts w:ascii="Times New Roman" w:hAnsi="Times New Roman" w:cs="Times New Roman"/>
                <w:color w:val="00B050"/>
                <w:sz w:val="24"/>
                <w:szCs w:val="24"/>
              </w:rPr>
            </w:pPr>
            <w:r w:rsidRPr="00D969ED">
              <w:rPr>
                <w:rFonts w:ascii="Times New Roman" w:hAnsi="Times New Roman" w:cs="Times New Roman"/>
                <w:sz w:val="24"/>
                <w:szCs w:val="24"/>
              </w:rPr>
              <w:t>6.Организационно-управленческая.</w:t>
            </w:r>
          </w:p>
        </w:tc>
        <w:tc>
          <w:tcPr>
            <w:tcW w:w="992" w:type="dxa"/>
          </w:tcPr>
          <w:p w:rsidR="007D1B30" w:rsidRPr="00D969ED" w:rsidRDefault="007D1B30" w:rsidP="00C73A72">
            <w:pPr>
              <w:spacing w:after="0" w:line="240" w:lineRule="auto"/>
              <w:rPr>
                <w:rFonts w:ascii="Times New Roman" w:hAnsi="Times New Roman" w:cs="Times New Roman"/>
                <w:color w:val="00B050"/>
                <w:sz w:val="24"/>
                <w:szCs w:val="24"/>
              </w:rPr>
            </w:pPr>
            <w:r w:rsidRPr="00D969ED">
              <w:rPr>
                <w:rFonts w:ascii="Times New Roman" w:hAnsi="Times New Roman" w:cs="Times New Roman"/>
                <w:sz w:val="24"/>
                <w:szCs w:val="24"/>
              </w:rPr>
              <w:t>Совершенствование ПК</w:t>
            </w:r>
          </w:p>
        </w:tc>
        <w:tc>
          <w:tcPr>
            <w:tcW w:w="2269" w:type="dxa"/>
            <w:vMerge w:val="restart"/>
          </w:tcPr>
          <w:p w:rsidR="007D1B30" w:rsidRPr="00D969ED" w:rsidRDefault="007D1B30" w:rsidP="00C73A72">
            <w:pPr>
              <w:widowControl w:val="0"/>
              <w:autoSpaceDE w:val="0"/>
              <w:autoSpaceDN w:val="0"/>
              <w:adjustRightInd w:val="0"/>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ПК-1 – - сбор жалоб, анамнеза жизни от пациентов пожилого и старческого возраста (их законных представителей);</w:t>
            </w:r>
          </w:p>
          <w:p w:rsidR="007D1B30" w:rsidRPr="00D969ED" w:rsidRDefault="007D1B30" w:rsidP="00C73A72">
            <w:pPr>
              <w:widowControl w:val="0"/>
              <w:autoSpaceDE w:val="0"/>
              <w:autoSpaceDN w:val="0"/>
              <w:adjustRightInd w:val="0"/>
              <w:spacing w:after="0" w:line="240" w:lineRule="auto"/>
              <w:jc w:val="both"/>
              <w:rPr>
                <w:rFonts w:ascii="Times New Roman" w:hAnsi="Times New Roman" w:cs="Times New Roman"/>
                <w:sz w:val="24"/>
                <w:szCs w:val="24"/>
              </w:rPr>
            </w:pPr>
          </w:p>
          <w:p w:rsidR="007D1B30" w:rsidRPr="00D969ED" w:rsidRDefault="007D1B30" w:rsidP="00C73A7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69ED">
              <w:rPr>
                <w:rFonts w:ascii="Times New Roman" w:hAnsi="Times New Roman" w:cs="Times New Roman"/>
                <w:sz w:val="24"/>
                <w:szCs w:val="24"/>
              </w:rPr>
              <w:t xml:space="preserve">ПК-2  </w:t>
            </w:r>
            <w:r w:rsidRPr="00D969ED">
              <w:rPr>
                <w:rFonts w:ascii="Times New Roman" w:eastAsia="Times New Roman" w:hAnsi="Times New Roman" w:cs="Times New Roman"/>
                <w:color w:val="000000"/>
                <w:sz w:val="24"/>
                <w:szCs w:val="24"/>
              </w:rPr>
              <w:t xml:space="preserve">- проведение </w:t>
            </w:r>
            <w:proofErr w:type="spellStart"/>
            <w:r w:rsidRPr="00D969ED">
              <w:rPr>
                <w:rFonts w:ascii="Times New Roman" w:eastAsia="Times New Roman" w:hAnsi="Times New Roman" w:cs="Times New Roman"/>
                <w:color w:val="000000"/>
                <w:sz w:val="24"/>
                <w:szCs w:val="24"/>
              </w:rPr>
              <w:t>физикального</w:t>
            </w:r>
            <w:proofErr w:type="spellEnd"/>
            <w:r w:rsidRPr="00D969ED">
              <w:rPr>
                <w:rFonts w:ascii="Times New Roman" w:eastAsia="Times New Roman" w:hAnsi="Times New Roman" w:cs="Times New Roman"/>
                <w:color w:val="000000"/>
                <w:sz w:val="24"/>
                <w:szCs w:val="24"/>
              </w:rPr>
              <w:t xml:space="preserve"> обследования пожилого и старческого возраста с интерпретацией результатов</w:t>
            </w:r>
          </w:p>
          <w:p w:rsidR="007D1B30" w:rsidRPr="00D969ED" w:rsidRDefault="007D1B30" w:rsidP="00C73A7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D1B30" w:rsidRPr="00D969ED" w:rsidRDefault="007D1B30" w:rsidP="00C73A7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69ED">
              <w:rPr>
                <w:rFonts w:ascii="Times New Roman" w:eastAsia="Times New Roman" w:hAnsi="Times New Roman" w:cs="Times New Roman"/>
                <w:color w:val="000000"/>
                <w:sz w:val="24"/>
                <w:szCs w:val="24"/>
              </w:rPr>
              <w:t>ПК-3 оценка состояния пациентов пожилого и старческого возраста, требующего оказания медицинской помощи в неотложной форме</w:t>
            </w:r>
          </w:p>
          <w:p w:rsidR="007D1B30" w:rsidRPr="00D969ED" w:rsidRDefault="007D1B30" w:rsidP="00C73A72">
            <w:pPr>
              <w:widowControl w:val="0"/>
              <w:autoSpaceDE w:val="0"/>
              <w:autoSpaceDN w:val="0"/>
              <w:adjustRightInd w:val="0"/>
              <w:spacing w:after="0" w:line="240" w:lineRule="auto"/>
              <w:jc w:val="both"/>
              <w:rPr>
                <w:rFonts w:ascii="Times New Roman" w:hAnsi="Times New Roman" w:cs="Times New Roman"/>
                <w:sz w:val="24"/>
                <w:szCs w:val="24"/>
              </w:rPr>
            </w:pPr>
          </w:p>
          <w:p w:rsidR="007D1B30" w:rsidRPr="00D969ED" w:rsidRDefault="007D1B30" w:rsidP="00C73A72">
            <w:pPr>
              <w:widowControl w:val="0"/>
              <w:autoSpaceDE w:val="0"/>
              <w:autoSpaceDN w:val="0"/>
              <w:adjustRightInd w:val="0"/>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 xml:space="preserve">ПК-4 - </w:t>
            </w:r>
            <w:r w:rsidRPr="00D969ED">
              <w:rPr>
                <w:rFonts w:ascii="Times New Roman" w:eastAsia="Times New Roman" w:hAnsi="Times New Roman" w:cs="Times New Roman"/>
                <w:color w:val="000000"/>
                <w:sz w:val="24"/>
                <w:szCs w:val="24"/>
              </w:rPr>
              <w:t xml:space="preserve">- направление пациентов  пожилого и старческого возраста на лабораторное обследование по медицинским показаниям, в  соответствии с действующими порядками оказания медицинской помощи, клиническими рекомендациями (протоколами </w:t>
            </w:r>
            <w:r w:rsidRPr="00D969ED">
              <w:rPr>
                <w:rFonts w:ascii="Times New Roman" w:eastAsia="Times New Roman" w:hAnsi="Times New Roman" w:cs="Times New Roman"/>
                <w:color w:val="000000"/>
                <w:sz w:val="24"/>
                <w:szCs w:val="24"/>
              </w:rPr>
              <w:lastRenderedPageBreak/>
              <w:t>лечения) по вопросам оказания медицинской помощи, с учётом стандартов медицинской помощи</w:t>
            </w:r>
          </w:p>
          <w:p w:rsidR="007D1B30" w:rsidRPr="00D969ED" w:rsidRDefault="007D1B30" w:rsidP="00C73A72">
            <w:pPr>
              <w:widowControl w:val="0"/>
              <w:autoSpaceDE w:val="0"/>
              <w:autoSpaceDN w:val="0"/>
              <w:adjustRightInd w:val="0"/>
              <w:spacing w:after="0" w:line="240" w:lineRule="auto"/>
              <w:jc w:val="both"/>
              <w:rPr>
                <w:rFonts w:ascii="Times New Roman" w:hAnsi="Times New Roman" w:cs="Times New Roman"/>
                <w:sz w:val="24"/>
                <w:szCs w:val="24"/>
              </w:rPr>
            </w:pPr>
          </w:p>
          <w:p w:rsidR="007D1B30" w:rsidRPr="00D969ED" w:rsidRDefault="007D1B30" w:rsidP="00C73A7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69ED">
              <w:rPr>
                <w:rFonts w:ascii="Times New Roman" w:hAnsi="Times New Roman" w:cs="Times New Roman"/>
                <w:sz w:val="24"/>
                <w:szCs w:val="24"/>
              </w:rPr>
              <w:t xml:space="preserve">ПК-5 </w:t>
            </w:r>
            <w:r w:rsidRPr="00D969ED">
              <w:rPr>
                <w:rFonts w:ascii="Times New Roman" w:eastAsia="Times New Roman" w:hAnsi="Times New Roman" w:cs="Times New Roman"/>
                <w:color w:val="000000"/>
                <w:sz w:val="24"/>
                <w:szCs w:val="24"/>
              </w:rPr>
              <w:t>- направление  пациентов  пожилого и старческого возраста на инструментальное исследование по медицинским показаниям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учётом стандартов медицинской помощи</w:t>
            </w:r>
          </w:p>
          <w:p w:rsidR="007D1B30" w:rsidRPr="00D969ED" w:rsidRDefault="007D1B30" w:rsidP="00C73A72">
            <w:pPr>
              <w:widowControl w:val="0"/>
              <w:autoSpaceDE w:val="0"/>
              <w:autoSpaceDN w:val="0"/>
              <w:adjustRightInd w:val="0"/>
              <w:spacing w:after="0" w:line="240" w:lineRule="auto"/>
              <w:jc w:val="both"/>
              <w:rPr>
                <w:rFonts w:ascii="Times New Roman" w:hAnsi="Times New Roman" w:cs="Times New Roman"/>
                <w:sz w:val="24"/>
                <w:szCs w:val="24"/>
              </w:rPr>
            </w:pPr>
          </w:p>
          <w:p w:rsidR="007D1B30" w:rsidRPr="00D969ED" w:rsidRDefault="007D1B30" w:rsidP="00C73A7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69ED">
              <w:rPr>
                <w:rFonts w:ascii="Times New Roman" w:hAnsi="Times New Roman" w:cs="Times New Roman"/>
                <w:sz w:val="24"/>
                <w:szCs w:val="24"/>
              </w:rPr>
              <w:t xml:space="preserve">ПК-6  </w:t>
            </w:r>
            <w:r w:rsidRPr="00D969ED">
              <w:rPr>
                <w:rFonts w:ascii="Times New Roman" w:eastAsia="Times New Roman" w:hAnsi="Times New Roman" w:cs="Times New Roman"/>
                <w:color w:val="000000"/>
                <w:sz w:val="24"/>
                <w:szCs w:val="24"/>
              </w:rPr>
              <w:t>- выявление хронических заболеваний (состояний) и факторов риска их развития у пациентов  пожилого и старческого возраста;</w:t>
            </w:r>
          </w:p>
          <w:p w:rsidR="007D1B30" w:rsidRPr="00D969ED" w:rsidRDefault="007D1B30" w:rsidP="00C73A7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7D1B30" w:rsidRPr="00D969ED" w:rsidRDefault="007D1B30" w:rsidP="00C73A7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69ED">
              <w:rPr>
                <w:rFonts w:ascii="Times New Roman" w:eastAsia="Times New Roman" w:hAnsi="Times New Roman" w:cs="Times New Roman"/>
                <w:color w:val="000000"/>
                <w:sz w:val="24"/>
                <w:szCs w:val="24"/>
              </w:rPr>
              <w:t xml:space="preserve"> ПК-7 -- направление  пациентов  пожилого и старческого возраста на консультацию к </w:t>
            </w:r>
            <w:r w:rsidRPr="00D969ED">
              <w:rPr>
                <w:rFonts w:ascii="Times New Roman" w:eastAsia="Times New Roman" w:hAnsi="Times New Roman" w:cs="Times New Roman"/>
                <w:color w:val="000000"/>
                <w:sz w:val="24"/>
                <w:szCs w:val="24"/>
              </w:rPr>
              <w:lastRenderedPageBreak/>
              <w:t>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учётом стандартов медицинской помощи;</w:t>
            </w:r>
          </w:p>
          <w:p w:rsidR="007D1B30" w:rsidRPr="00D969ED" w:rsidRDefault="007D1B30" w:rsidP="00C73A72">
            <w:pPr>
              <w:widowControl w:val="0"/>
              <w:autoSpaceDE w:val="0"/>
              <w:autoSpaceDN w:val="0"/>
              <w:adjustRightInd w:val="0"/>
              <w:spacing w:after="0" w:line="240" w:lineRule="auto"/>
              <w:jc w:val="both"/>
              <w:rPr>
                <w:rFonts w:ascii="Times New Roman" w:hAnsi="Times New Roman" w:cs="Times New Roman"/>
                <w:sz w:val="24"/>
                <w:szCs w:val="24"/>
              </w:rPr>
            </w:pPr>
          </w:p>
          <w:p w:rsidR="007D1B30" w:rsidRPr="00D969ED" w:rsidRDefault="007D1B30" w:rsidP="00C73A72">
            <w:pPr>
              <w:widowControl w:val="0"/>
              <w:autoSpaceDE w:val="0"/>
              <w:autoSpaceDN w:val="0"/>
              <w:adjustRightInd w:val="0"/>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ПК-</w:t>
            </w:r>
            <w:proofErr w:type="gramStart"/>
            <w:r w:rsidRPr="00D969ED">
              <w:rPr>
                <w:rFonts w:ascii="Times New Roman" w:hAnsi="Times New Roman" w:cs="Times New Roman"/>
                <w:sz w:val="24"/>
                <w:szCs w:val="24"/>
              </w:rPr>
              <w:t>8  -</w:t>
            </w:r>
            <w:proofErr w:type="gramEnd"/>
            <w:r w:rsidRPr="00D969ED">
              <w:rPr>
                <w:rFonts w:ascii="Times New Roman" w:hAnsi="Times New Roman" w:cs="Times New Roman"/>
                <w:sz w:val="24"/>
                <w:szCs w:val="24"/>
              </w:rPr>
              <w:t xml:space="preserve"> </w:t>
            </w:r>
            <w:r w:rsidRPr="00D969ED">
              <w:rPr>
                <w:rFonts w:ascii="Times New Roman" w:eastAsia="Times New Roman" w:hAnsi="Times New Roman" w:cs="Times New Roman"/>
                <w:color w:val="000000"/>
                <w:sz w:val="24"/>
                <w:szCs w:val="24"/>
              </w:rPr>
              <w:t xml:space="preserve">-  направление  пациентов  пожилого и старческого возраста для оказания специализирован-ной, в том числе </w:t>
            </w:r>
            <w:proofErr w:type="spellStart"/>
            <w:r w:rsidRPr="00D969ED">
              <w:rPr>
                <w:rFonts w:ascii="Times New Roman" w:eastAsia="Times New Roman" w:hAnsi="Times New Roman" w:cs="Times New Roman"/>
                <w:color w:val="000000"/>
                <w:sz w:val="24"/>
                <w:szCs w:val="24"/>
              </w:rPr>
              <w:t>высокотехнологич</w:t>
            </w:r>
            <w:proofErr w:type="spellEnd"/>
            <w:r w:rsidRPr="00D969ED">
              <w:rPr>
                <w:rFonts w:ascii="Times New Roman" w:eastAsia="Times New Roman" w:hAnsi="Times New Roman" w:cs="Times New Roman"/>
                <w:color w:val="000000"/>
                <w:sz w:val="24"/>
                <w:szCs w:val="24"/>
              </w:rPr>
              <w:t xml:space="preserve">-ной, медицинской помощи в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учётом стандартов </w:t>
            </w:r>
            <w:r w:rsidRPr="00D969ED">
              <w:rPr>
                <w:rFonts w:ascii="Times New Roman" w:eastAsia="Times New Roman" w:hAnsi="Times New Roman" w:cs="Times New Roman"/>
                <w:color w:val="000000"/>
                <w:sz w:val="24"/>
                <w:szCs w:val="24"/>
              </w:rPr>
              <w:lastRenderedPageBreak/>
              <w:t>медицинской помощи</w:t>
            </w:r>
          </w:p>
          <w:p w:rsidR="007D1B30" w:rsidRPr="00D969ED" w:rsidRDefault="007D1B30" w:rsidP="00C73A72">
            <w:pPr>
              <w:widowControl w:val="0"/>
              <w:autoSpaceDE w:val="0"/>
              <w:autoSpaceDN w:val="0"/>
              <w:adjustRightInd w:val="0"/>
              <w:spacing w:after="0" w:line="240" w:lineRule="auto"/>
              <w:jc w:val="both"/>
              <w:rPr>
                <w:rFonts w:ascii="Times New Roman" w:hAnsi="Times New Roman" w:cs="Times New Roman"/>
                <w:sz w:val="24"/>
                <w:szCs w:val="24"/>
              </w:rPr>
            </w:pPr>
          </w:p>
          <w:p w:rsidR="007D1B30" w:rsidRPr="00D969ED" w:rsidRDefault="007D1B30" w:rsidP="00C73A72">
            <w:pPr>
              <w:widowControl w:val="0"/>
              <w:autoSpaceDE w:val="0"/>
              <w:autoSpaceDN w:val="0"/>
              <w:adjustRightInd w:val="0"/>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 xml:space="preserve">ПК-9  </w:t>
            </w:r>
            <w:r w:rsidRPr="00D969ED">
              <w:rPr>
                <w:rFonts w:ascii="Times New Roman" w:eastAsia="Times New Roman" w:hAnsi="Times New Roman" w:cs="Times New Roman"/>
                <w:color w:val="000000"/>
                <w:sz w:val="24"/>
                <w:szCs w:val="24"/>
              </w:rPr>
              <w:t xml:space="preserve"> -установление диагноза в соответствии с действующей Международной статистической классификацией болезней и проблем, связанных со здоровьем (далее МКБ)</w:t>
            </w:r>
          </w:p>
          <w:p w:rsidR="007D1B30" w:rsidRPr="00D969ED" w:rsidRDefault="007D1B30" w:rsidP="00E72122">
            <w:pPr>
              <w:pBdr>
                <w:bottom w:val="single" w:sz="6" w:space="0" w:color="DDDDDD"/>
              </w:pBdr>
              <w:shd w:val="clear" w:color="auto" w:fill="FFFFFF"/>
              <w:spacing w:before="100" w:beforeAutospacing="1" w:after="100" w:afterAutospacing="1" w:line="240" w:lineRule="auto"/>
              <w:ind w:left="31" w:right="225"/>
              <w:jc w:val="both"/>
              <w:rPr>
                <w:rFonts w:ascii="Times New Roman" w:hAnsi="Times New Roman" w:cs="Times New Roman"/>
                <w:sz w:val="24"/>
                <w:szCs w:val="24"/>
              </w:rPr>
            </w:pPr>
            <w:r w:rsidRPr="00D969ED">
              <w:rPr>
                <w:rFonts w:ascii="Times New Roman" w:hAnsi="Times New Roman" w:cs="Times New Roman"/>
                <w:sz w:val="24"/>
                <w:szCs w:val="24"/>
              </w:rPr>
              <w:t xml:space="preserve">ПК-10 </w:t>
            </w:r>
            <w:r w:rsidRPr="00D969ED">
              <w:rPr>
                <w:rFonts w:ascii="Times New Roman" w:eastAsia="Times New Roman" w:hAnsi="Times New Roman" w:cs="Times New Roman"/>
                <w:color w:val="000000"/>
                <w:sz w:val="24"/>
                <w:szCs w:val="24"/>
              </w:rPr>
              <w:t xml:space="preserve">- формирование долгосрочного  индивидуального плана проведения профилактических, лечебных и реабилитационных мероприятий, а также плана социально-психологической адаптации у  пациентов  пожилого и старческого возраста при наличии старческой астении при лечении заболеваний (состояний) и гериатрических синдромов, в том числе с включением мер по преодолению </w:t>
            </w:r>
            <w:proofErr w:type="spellStart"/>
            <w:r w:rsidRPr="00D969ED">
              <w:rPr>
                <w:rFonts w:ascii="Times New Roman" w:eastAsia="Times New Roman" w:hAnsi="Times New Roman" w:cs="Times New Roman"/>
                <w:color w:val="000000"/>
                <w:sz w:val="24"/>
                <w:szCs w:val="24"/>
              </w:rPr>
              <w:t>полипрагмазии</w:t>
            </w:r>
            <w:proofErr w:type="spellEnd"/>
            <w:r w:rsidRPr="00D969ED">
              <w:rPr>
                <w:rFonts w:ascii="Times New Roman" w:eastAsia="Times New Roman" w:hAnsi="Times New Roman" w:cs="Times New Roman"/>
                <w:color w:val="000000"/>
                <w:sz w:val="24"/>
                <w:szCs w:val="24"/>
              </w:rPr>
              <w:t xml:space="preserve">, в соответствии с действующими  порядками оказания медицинской </w:t>
            </w:r>
            <w:r w:rsidRPr="00D969ED">
              <w:rPr>
                <w:rFonts w:ascii="Times New Roman" w:eastAsia="Times New Roman" w:hAnsi="Times New Roman" w:cs="Times New Roman"/>
                <w:color w:val="000000"/>
                <w:sz w:val="24"/>
                <w:szCs w:val="24"/>
              </w:rPr>
              <w:lastRenderedPageBreak/>
              <w:t>помощи, клиническими рекомендациями (протоколами лечения) по вопросам оказания медицинской помощи, с учётом стандартов медицинской помощи</w:t>
            </w:r>
          </w:p>
          <w:p w:rsidR="007D1B30" w:rsidRPr="00D969ED" w:rsidRDefault="007D1B30" w:rsidP="00CE53D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69ED">
              <w:rPr>
                <w:rFonts w:ascii="Times New Roman" w:hAnsi="Times New Roman" w:cs="Times New Roman"/>
                <w:sz w:val="24"/>
                <w:szCs w:val="24"/>
              </w:rPr>
              <w:t xml:space="preserve">ПК-11 - </w:t>
            </w:r>
            <w:r w:rsidRPr="00D969ED">
              <w:rPr>
                <w:rFonts w:ascii="Times New Roman" w:eastAsia="Times New Roman" w:hAnsi="Times New Roman" w:cs="Times New Roman"/>
                <w:color w:val="000000"/>
                <w:sz w:val="24"/>
                <w:szCs w:val="24"/>
              </w:rPr>
              <w:t>- назначение лекарственных препаратов  с учётом функционального статуса, возраста, диагноза и клинической картины заболевания, наличия нарушений функции органов и систем организма человека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учётом стандартов медицинской помощи</w:t>
            </w:r>
          </w:p>
          <w:p w:rsidR="007D1B30" w:rsidRPr="00D969ED" w:rsidRDefault="007D1B30" w:rsidP="00CE53D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69ED">
              <w:rPr>
                <w:rFonts w:ascii="Times New Roman" w:hAnsi="Times New Roman" w:cs="Times New Roman"/>
                <w:sz w:val="24"/>
                <w:szCs w:val="24"/>
              </w:rPr>
              <w:t xml:space="preserve">ПК-13 - </w:t>
            </w:r>
            <w:r w:rsidRPr="00D969ED">
              <w:rPr>
                <w:rFonts w:ascii="Times New Roman" w:eastAsia="Times New Roman" w:hAnsi="Times New Roman" w:cs="Times New Roman"/>
                <w:color w:val="000000"/>
                <w:sz w:val="24"/>
                <w:szCs w:val="24"/>
              </w:rPr>
              <w:t xml:space="preserve">- участие в оказании паллиативной медицинской помощи при взаимодействии с </w:t>
            </w:r>
            <w:r w:rsidRPr="00D969ED">
              <w:rPr>
                <w:rFonts w:ascii="Times New Roman" w:eastAsia="Times New Roman" w:hAnsi="Times New Roman" w:cs="Times New Roman"/>
                <w:color w:val="000000"/>
                <w:sz w:val="24"/>
                <w:szCs w:val="24"/>
              </w:rPr>
              <w:lastRenderedPageBreak/>
              <w:t>врачами-специалистами и иными медицинскими работниками</w:t>
            </w:r>
          </w:p>
          <w:p w:rsidR="007D1B30" w:rsidRPr="00D969ED" w:rsidRDefault="007D1B30" w:rsidP="00CE53D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69ED">
              <w:rPr>
                <w:rFonts w:ascii="Times New Roman" w:eastAsia="Times New Roman" w:hAnsi="Times New Roman" w:cs="Times New Roman"/>
                <w:color w:val="000000"/>
                <w:sz w:val="24"/>
                <w:szCs w:val="24"/>
              </w:rPr>
              <w:t>ПК-14 - - определение функциональных нарушений органов и систем организма человека, приводящих к  ограничению жизнедеятельности  пациентов пожилого и старческого возраста, направление к врачам-специалистам, составление рекомендаций по устранению выявленных нарушений;</w:t>
            </w:r>
          </w:p>
          <w:p w:rsidR="007D1B30" w:rsidRPr="00D969ED" w:rsidRDefault="007D1B30" w:rsidP="00CE53D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69ED">
              <w:rPr>
                <w:rFonts w:ascii="Times New Roman" w:eastAsia="Times New Roman" w:hAnsi="Times New Roman" w:cs="Times New Roman"/>
                <w:color w:val="000000"/>
                <w:sz w:val="24"/>
                <w:szCs w:val="24"/>
              </w:rPr>
              <w:t xml:space="preserve">ПК-15- - составление плана мероприятий медицинской реабилитации (МР) пациентов пожилого и старческого возраста, а также плана по использованию средств и методов, адаптирующих окружающую среду к функциональным возможностям пациентов и(или) функциональные возможности пациентов к окружающей среде,  физической функциональной активности, независимости от посторонней </w:t>
            </w:r>
            <w:r w:rsidRPr="00D969ED">
              <w:rPr>
                <w:rFonts w:ascii="Times New Roman" w:eastAsia="Times New Roman" w:hAnsi="Times New Roman" w:cs="Times New Roman"/>
                <w:color w:val="000000"/>
                <w:sz w:val="24"/>
                <w:szCs w:val="24"/>
              </w:rPr>
              <w:lastRenderedPageBreak/>
              <w:t>помощи  в повседневной жизни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клиническими рекомендациями (протоколами лечения) по вопросам оказания медицинской помощи, с учётом стандартов медицинской помощи;</w:t>
            </w:r>
          </w:p>
          <w:p w:rsidR="007D1B30" w:rsidRPr="00D969ED" w:rsidRDefault="007D1B30" w:rsidP="00CE53D0">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D969ED">
              <w:rPr>
                <w:rFonts w:ascii="Times New Roman" w:hAnsi="Times New Roman" w:cs="Times New Roman"/>
                <w:sz w:val="24"/>
                <w:szCs w:val="24"/>
              </w:rPr>
              <w:t xml:space="preserve">ПК-16 - </w:t>
            </w:r>
            <w:r w:rsidRPr="00D969ED">
              <w:rPr>
                <w:rFonts w:ascii="Times New Roman" w:hAnsi="Times New Roman" w:cs="Times New Roman"/>
                <w:sz w:val="24"/>
                <w:szCs w:val="24"/>
                <w:lang w:eastAsia="en-US"/>
              </w:rPr>
              <w:t xml:space="preserve">- проведение экспертизы временной нетрудоспособности пациентов пожилого и старческого возраста, выдача листков </w:t>
            </w:r>
            <w:proofErr w:type="spellStart"/>
            <w:proofErr w:type="gramStart"/>
            <w:r w:rsidRPr="00D969ED">
              <w:rPr>
                <w:rFonts w:ascii="Times New Roman" w:hAnsi="Times New Roman" w:cs="Times New Roman"/>
                <w:sz w:val="24"/>
                <w:szCs w:val="24"/>
                <w:lang w:eastAsia="en-US"/>
              </w:rPr>
              <w:t>нетрудоспособнос-ти</w:t>
            </w:r>
            <w:proofErr w:type="spellEnd"/>
            <w:proofErr w:type="gramEnd"/>
            <w:r w:rsidRPr="00D969ED">
              <w:rPr>
                <w:rFonts w:ascii="Times New Roman" w:hAnsi="Times New Roman" w:cs="Times New Roman"/>
                <w:sz w:val="24"/>
                <w:szCs w:val="24"/>
                <w:lang w:eastAsia="en-US"/>
              </w:rPr>
              <w:t>;</w:t>
            </w:r>
          </w:p>
          <w:p w:rsidR="007D1B30" w:rsidRPr="00D969ED" w:rsidRDefault="007D1B30" w:rsidP="00CE53D0">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D969ED">
              <w:rPr>
                <w:rFonts w:ascii="Times New Roman" w:hAnsi="Times New Roman" w:cs="Times New Roman"/>
                <w:sz w:val="24"/>
                <w:szCs w:val="24"/>
                <w:lang w:eastAsia="en-US"/>
              </w:rPr>
              <w:t xml:space="preserve">ПК-17 - - определение необходимости ухода за пациентом пожилого и старческого возраста и выдачи листка нетрудоспособности лицу, осуществляющему </w:t>
            </w:r>
            <w:proofErr w:type="gramStart"/>
            <w:r w:rsidRPr="00D969ED">
              <w:rPr>
                <w:rFonts w:ascii="Times New Roman" w:hAnsi="Times New Roman" w:cs="Times New Roman"/>
                <w:sz w:val="24"/>
                <w:szCs w:val="24"/>
                <w:lang w:eastAsia="en-US"/>
              </w:rPr>
              <w:t>уход ;</w:t>
            </w:r>
            <w:proofErr w:type="gramEnd"/>
          </w:p>
          <w:p w:rsidR="007D1B30" w:rsidRPr="00D969ED" w:rsidRDefault="007D1B30" w:rsidP="00CE53D0">
            <w:pPr>
              <w:widowControl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D969ED">
              <w:rPr>
                <w:rFonts w:ascii="Times New Roman" w:hAnsi="Times New Roman" w:cs="Times New Roman"/>
                <w:sz w:val="24"/>
                <w:szCs w:val="24"/>
                <w:lang w:eastAsia="en-US"/>
              </w:rPr>
              <w:t>ПК-18 -</w:t>
            </w:r>
            <w:r w:rsidRPr="00D969ED">
              <w:rPr>
                <w:rFonts w:ascii="Times New Roman" w:hAnsi="Times New Roman" w:cs="Times New Roman"/>
                <w:color w:val="000000"/>
                <w:sz w:val="24"/>
                <w:szCs w:val="24"/>
                <w:lang w:eastAsia="en-US"/>
              </w:rPr>
              <w:t xml:space="preserve">-  проведение и </w:t>
            </w:r>
            <w:r w:rsidRPr="00D969ED">
              <w:rPr>
                <w:rFonts w:ascii="Times New Roman" w:hAnsi="Times New Roman" w:cs="Times New Roman"/>
                <w:color w:val="000000"/>
                <w:sz w:val="24"/>
                <w:szCs w:val="24"/>
                <w:lang w:eastAsia="en-US"/>
              </w:rPr>
              <w:lastRenderedPageBreak/>
              <w:t>участие в экспертизе временной нетрудоспособности, в том числе осуществляемой врачебной комиссией медицинской организации;</w:t>
            </w:r>
          </w:p>
          <w:p w:rsidR="007D1B30" w:rsidRPr="00D969ED" w:rsidRDefault="007D1B30" w:rsidP="00CE53D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69ED">
              <w:rPr>
                <w:rFonts w:ascii="Times New Roman" w:hAnsi="Times New Roman" w:cs="Times New Roman"/>
                <w:color w:val="000000"/>
                <w:sz w:val="24"/>
                <w:szCs w:val="24"/>
                <w:lang w:eastAsia="en-US"/>
              </w:rPr>
              <w:t xml:space="preserve">ПК-19 - </w:t>
            </w:r>
            <w:r w:rsidRPr="00D969ED">
              <w:rPr>
                <w:rFonts w:ascii="Times New Roman" w:eastAsia="Times New Roman" w:hAnsi="Times New Roman" w:cs="Times New Roman"/>
                <w:color w:val="000000"/>
                <w:sz w:val="24"/>
                <w:szCs w:val="24"/>
              </w:rPr>
              <w:t>- проведение комплексной гериатрической оценки пациента, а именно оценки физического состояния, функционального статуса, психического здоровья и социально-экономических условий пациента;</w:t>
            </w:r>
          </w:p>
          <w:p w:rsidR="007D1B30" w:rsidRPr="00D969ED" w:rsidRDefault="007D1B30" w:rsidP="00CE53D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69ED">
              <w:rPr>
                <w:rFonts w:ascii="Times New Roman" w:eastAsia="Times New Roman" w:hAnsi="Times New Roman" w:cs="Times New Roman"/>
                <w:color w:val="000000"/>
                <w:sz w:val="24"/>
                <w:szCs w:val="24"/>
              </w:rPr>
              <w:t>ПК-20 - -  выявление синдрома старческой астении и других гериатрических синдромов и заболеваний (состояний) с учётом возрастных изменений органов и систем организма человека;</w:t>
            </w:r>
            <w:r w:rsidRPr="00D969ED">
              <w:rPr>
                <w:rFonts w:ascii="Times New Roman" w:eastAsia="Times New Roman" w:hAnsi="Times New Roman" w:cs="Times New Roman"/>
                <w:color w:val="000000"/>
                <w:sz w:val="24"/>
                <w:szCs w:val="24"/>
              </w:rPr>
              <w:br/>
              <w:t xml:space="preserve"> ПК- 21 - - оценка эффективности и безопасности назначения лекарственных препаратов, немедикаментозной терапии, психотерапии у пациентов пожилого и старческого возраста при наличии синдрома </w:t>
            </w:r>
            <w:r w:rsidRPr="00D969ED">
              <w:rPr>
                <w:rFonts w:ascii="Times New Roman" w:eastAsia="Times New Roman" w:hAnsi="Times New Roman" w:cs="Times New Roman"/>
                <w:color w:val="000000"/>
                <w:sz w:val="24"/>
                <w:szCs w:val="24"/>
              </w:rPr>
              <w:lastRenderedPageBreak/>
              <w:t>недержания мочи;</w:t>
            </w:r>
          </w:p>
          <w:p w:rsidR="007D1B30" w:rsidRPr="00D969ED" w:rsidRDefault="007D1B30" w:rsidP="00CE53D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69ED">
              <w:rPr>
                <w:rFonts w:ascii="Times New Roman" w:hAnsi="Times New Roman" w:cs="Times New Roman"/>
                <w:sz w:val="24"/>
                <w:szCs w:val="24"/>
              </w:rPr>
              <w:t xml:space="preserve">ПК-22 - </w:t>
            </w:r>
            <w:r w:rsidRPr="00D969ED">
              <w:rPr>
                <w:rFonts w:ascii="Times New Roman" w:eastAsia="Times New Roman" w:hAnsi="Times New Roman" w:cs="Times New Roman"/>
                <w:color w:val="000000"/>
                <w:sz w:val="24"/>
                <w:szCs w:val="24"/>
              </w:rPr>
              <w:t xml:space="preserve">- контроль выполнения мероприятий медицинской реабилитации пациентам пожилого и старческого возраста при наличии старческой астении и </w:t>
            </w:r>
            <w:proofErr w:type="gramStart"/>
            <w:r w:rsidRPr="00D969ED">
              <w:rPr>
                <w:rFonts w:ascii="Times New Roman" w:eastAsia="Times New Roman" w:hAnsi="Times New Roman" w:cs="Times New Roman"/>
                <w:color w:val="000000"/>
                <w:sz w:val="24"/>
                <w:szCs w:val="24"/>
              </w:rPr>
              <w:t>других гериатрических синдромов</w:t>
            </w:r>
            <w:proofErr w:type="gramEnd"/>
            <w:r w:rsidRPr="00D969ED">
              <w:rPr>
                <w:rFonts w:ascii="Times New Roman" w:eastAsia="Times New Roman" w:hAnsi="Times New Roman" w:cs="Times New Roman"/>
                <w:color w:val="000000"/>
                <w:sz w:val="24"/>
                <w:szCs w:val="24"/>
              </w:rPr>
              <w:t xml:space="preserve"> и заболеваний (состояний)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клиническими рекомендациями (протоколами лечения) по вопросам оказания медицинской помощи, с учётом стандартов медицинской помощи;</w:t>
            </w:r>
          </w:p>
          <w:p w:rsidR="007D1B30" w:rsidRPr="00D969ED" w:rsidRDefault="007D1B30" w:rsidP="00CE53D0">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D969ED">
              <w:rPr>
                <w:rFonts w:ascii="Times New Roman" w:hAnsi="Times New Roman" w:cs="Times New Roman"/>
                <w:sz w:val="24"/>
                <w:szCs w:val="24"/>
              </w:rPr>
              <w:t xml:space="preserve">ПК-23- </w:t>
            </w:r>
            <w:r w:rsidRPr="00D969ED">
              <w:rPr>
                <w:rFonts w:ascii="Times New Roman" w:eastAsia="Times New Roman" w:hAnsi="Times New Roman" w:cs="Times New Roman"/>
                <w:color w:val="000000"/>
                <w:sz w:val="24"/>
                <w:szCs w:val="24"/>
              </w:rPr>
              <w:t xml:space="preserve">- назначение санаторно-курортного лечения пациентам пожилого и старческого возраста при наличии старческой астении и других гериатрических </w:t>
            </w:r>
            <w:r w:rsidRPr="00D969ED">
              <w:rPr>
                <w:rFonts w:ascii="Times New Roman" w:eastAsia="Times New Roman" w:hAnsi="Times New Roman" w:cs="Times New Roman"/>
                <w:color w:val="000000"/>
                <w:sz w:val="24"/>
                <w:szCs w:val="24"/>
              </w:rPr>
              <w:lastRenderedPageBreak/>
              <w:t xml:space="preserve">синдромов и заболеваний (состояний) с учётом </w:t>
            </w:r>
            <w:r w:rsidRPr="00D969ED">
              <w:rPr>
                <w:rFonts w:ascii="Times New Roman" w:hAnsi="Times New Roman" w:cs="Times New Roman"/>
                <w:sz w:val="24"/>
                <w:szCs w:val="24"/>
                <w:lang w:eastAsia="en-US"/>
              </w:rPr>
              <w:t>функционального статуса, диагноза в соответствии с действующими порядками оказания медицинской помощи, порядками организации медицинской реабилитации санаторно-курортного лечения, клиническими рекомендациями (протоколами лечения) по вопросам оказания медицинской помощи, с учетом стандартов медицинской помощи;</w:t>
            </w:r>
          </w:p>
          <w:p w:rsidR="007D1B30" w:rsidRPr="00D969ED" w:rsidRDefault="007D1B30" w:rsidP="00CE53D0">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D969ED">
              <w:rPr>
                <w:rFonts w:ascii="Times New Roman" w:hAnsi="Times New Roman" w:cs="Times New Roman"/>
                <w:sz w:val="24"/>
                <w:szCs w:val="24"/>
              </w:rPr>
              <w:t>ПК-24-</w:t>
            </w:r>
            <w:r w:rsidRPr="00D969ED">
              <w:rPr>
                <w:rFonts w:ascii="Times New Roman" w:hAnsi="Times New Roman" w:cs="Times New Roman"/>
                <w:sz w:val="24"/>
                <w:szCs w:val="24"/>
                <w:lang w:eastAsia="en-US"/>
              </w:rPr>
              <w:t xml:space="preserve">- оценка медицинских показаний и медицинских противопоказаний к санаторно-курортному лечению пациентов пожилого и старческого возраста при наличии старческой астении и других гериатрических синдромов и заболеваний (состояний) с учетом функционального статуса, диагноза в соответствии с действующими </w:t>
            </w:r>
            <w:r w:rsidRPr="00D969ED">
              <w:rPr>
                <w:rFonts w:ascii="Times New Roman" w:hAnsi="Times New Roman" w:cs="Times New Roman"/>
                <w:sz w:val="24"/>
                <w:szCs w:val="24"/>
                <w:lang w:eastAsia="en-US"/>
              </w:rPr>
              <w:lastRenderedPageBreak/>
              <w:t>порядками оказания медицинской помощи, порядком организации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rsidR="007D1B30" w:rsidRPr="00D969ED" w:rsidRDefault="007D1B30" w:rsidP="00CE53D0">
            <w:pPr>
              <w:widowControl w:val="0"/>
              <w:autoSpaceDE w:val="0"/>
              <w:autoSpaceDN w:val="0"/>
              <w:adjustRightInd w:val="0"/>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 xml:space="preserve">ПК-25- </w:t>
            </w:r>
            <w:r w:rsidRPr="00D969ED">
              <w:rPr>
                <w:rFonts w:ascii="Times New Roman" w:hAnsi="Times New Roman" w:cs="Times New Roman"/>
                <w:sz w:val="24"/>
                <w:szCs w:val="24"/>
                <w:lang w:eastAsia="en-US"/>
              </w:rPr>
              <w:t>- направление пациентов пожилого и старческого возраста с нарушениями функционального и когнитивного статуса на медико-социальную экспертизу</w:t>
            </w:r>
          </w:p>
        </w:tc>
        <w:tc>
          <w:tcPr>
            <w:tcW w:w="5528" w:type="dxa"/>
            <w:vMerge w:val="restart"/>
          </w:tcPr>
          <w:p w:rsidR="007D1B30" w:rsidRPr="00D969ED" w:rsidRDefault="007D1B30" w:rsidP="00C73A72">
            <w:pPr>
              <w:spacing w:after="0" w:line="240" w:lineRule="auto"/>
              <w:rPr>
                <w:rFonts w:ascii="Times New Roman" w:hAnsi="Times New Roman" w:cs="Times New Roman"/>
                <w:sz w:val="24"/>
                <w:szCs w:val="24"/>
              </w:rPr>
            </w:pPr>
            <w:r w:rsidRPr="00D969ED">
              <w:rPr>
                <w:rFonts w:ascii="Times New Roman" w:hAnsi="Times New Roman" w:cs="Times New Roman"/>
                <w:b/>
                <w:sz w:val="24"/>
                <w:szCs w:val="24"/>
              </w:rPr>
              <w:lastRenderedPageBreak/>
              <w:t>Знать</w:t>
            </w:r>
            <w:r w:rsidRPr="00D969ED">
              <w:rPr>
                <w:rFonts w:ascii="Times New Roman" w:hAnsi="Times New Roman" w:cs="Times New Roman"/>
                <w:sz w:val="24"/>
                <w:szCs w:val="24"/>
              </w:rPr>
              <w:t>:</w:t>
            </w:r>
          </w:p>
          <w:p w:rsidR="007D1B30" w:rsidRPr="00D969ED" w:rsidRDefault="007D1B30" w:rsidP="00C73A72">
            <w:pPr>
              <w:spacing w:after="0" w:line="240" w:lineRule="auto"/>
              <w:rPr>
                <w:rFonts w:ascii="Times New Roman" w:eastAsia="Times New Roman" w:hAnsi="Times New Roman" w:cs="Times New Roman"/>
                <w:color w:val="000000"/>
                <w:sz w:val="24"/>
                <w:szCs w:val="24"/>
              </w:rPr>
            </w:pPr>
            <w:r w:rsidRPr="00D969ED">
              <w:rPr>
                <w:rFonts w:ascii="Times New Roman" w:eastAsia="Times New Roman" w:hAnsi="Times New Roman" w:cs="Times New Roman"/>
                <w:color w:val="000000"/>
                <w:sz w:val="24"/>
                <w:szCs w:val="24"/>
              </w:rPr>
              <w:t>Законодательство Российской Федерации по вопросам организации геронтологической, геронтопсихиатрической помощи, принципы социальной гигиены, биосоциальные аспекты здоровья, болезни и старения (п.1)</w:t>
            </w:r>
          </w:p>
          <w:p w:rsidR="007D1B30" w:rsidRPr="00D969ED" w:rsidRDefault="007D1B30" w:rsidP="00C73A72">
            <w:pPr>
              <w:spacing w:after="0" w:line="240" w:lineRule="auto"/>
              <w:rPr>
                <w:rFonts w:ascii="Times New Roman" w:hAnsi="Times New Roman" w:cs="Times New Roman"/>
                <w:sz w:val="24"/>
                <w:szCs w:val="24"/>
                <w:lang w:eastAsia="ar-SA"/>
              </w:rPr>
            </w:pPr>
            <w:r w:rsidRPr="00D969ED">
              <w:rPr>
                <w:rFonts w:ascii="Times New Roman" w:hAnsi="Times New Roman" w:cs="Times New Roman"/>
                <w:sz w:val="24"/>
                <w:szCs w:val="24"/>
                <w:lang w:eastAsia="ar-SA"/>
              </w:rPr>
              <w:t>Методы анализа и синтеза различных видов информации (статистической, диагностической, научной и т.д.), системы управления и организацию труда в здравоохранении; принципы персонального менеджмента и психологические характеристики лидерства;  основы медицинского законодательства и права; политику здравоохранения; положения медицинской этики и деонтологии (п.2)</w:t>
            </w:r>
          </w:p>
          <w:p w:rsidR="007D1B30" w:rsidRPr="00D969ED" w:rsidRDefault="007D1B30" w:rsidP="00C73A72">
            <w:pPr>
              <w:spacing w:after="0" w:line="240" w:lineRule="auto"/>
              <w:rPr>
                <w:rFonts w:ascii="Times New Roman" w:eastAsia="Times New Roman" w:hAnsi="Times New Roman" w:cs="Times New Roman"/>
                <w:color w:val="000000"/>
                <w:sz w:val="24"/>
                <w:szCs w:val="24"/>
              </w:rPr>
            </w:pPr>
            <w:r w:rsidRPr="00D969ED">
              <w:rPr>
                <w:rFonts w:ascii="Times New Roman" w:eastAsia="Times New Roman" w:hAnsi="Times New Roman" w:cs="Times New Roman"/>
                <w:color w:val="000000"/>
                <w:sz w:val="24"/>
                <w:szCs w:val="24"/>
              </w:rPr>
              <w:t>Принципы социальной гигиены, биосоциальные аспекты здоровья, болезни и старения; законодательство Российской Федерации в сфере охраны здоровья граждан (п.3)</w:t>
            </w:r>
          </w:p>
          <w:p w:rsidR="007D1B30" w:rsidRPr="00D969ED" w:rsidRDefault="007D1B30" w:rsidP="00C73A72">
            <w:pPr>
              <w:spacing w:after="0" w:line="240" w:lineRule="auto"/>
              <w:rPr>
                <w:rFonts w:ascii="Times New Roman" w:eastAsia="Times New Roman" w:hAnsi="Times New Roman" w:cs="Times New Roman"/>
                <w:color w:val="000000"/>
                <w:sz w:val="24"/>
                <w:szCs w:val="24"/>
              </w:rPr>
            </w:pPr>
            <w:r w:rsidRPr="00D969ED">
              <w:rPr>
                <w:rFonts w:ascii="Times New Roman" w:eastAsia="Times New Roman" w:hAnsi="Times New Roman" w:cs="Times New Roman"/>
                <w:color w:val="000000"/>
                <w:sz w:val="24"/>
                <w:szCs w:val="24"/>
              </w:rPr>
              <w:t>Общие вопросы и принципы организации гериатрической помощи; взаимодействие медицинских организаций с органами социальной защиты и общественными организациями (п.4)</w:t>
            </w:r>
          </w:p>
          <w:p w:rsidR="007D1B30" w:rsidRPr="00D969ED" w:rsidRDefault="007D1B30" w:rsidP="00E17704">
            <w:pPr>
              <w:suppressAutoHyphens/>
              <w:autoSpaceDE w:val="0"/>
              <w:autoSpaceDN w:val="0"/>
              <w:adjustRightInd w:val="0"/>
              <w:spacing w:after="0" w:line="240" w:lineRule="auto"/>
              <w:rPr>
                <w:rFonts w:ascii="Times New Roman" w:hAnsi="Times New Roman" w:cs="Times New Roman"/>
                <w:sz w:val="24"/>
                <w:szCs w:val="24"/>
                <w:lang w:eastAsia="ar-SA"/>
              </w:rPr>
            </w:pPr>
            <w:r w:rsidRPr="00D969ED">
              <w:rPr>
                <w:rFonts w:ascii="Times New Roman" w:hAnsi="Times New Roman" w:cs="Times New Roman"/>
                <w:sz w:val="24"/>
                <w:szCs w:val="24"/>
                <w:lang w:eastAsia="ar-SA"/>
              </w:rPr>
              <w:t>Принципы управления коллективом, психологию лидерства в команде, проблемы  взаимоотношения руководитель – подчинённый в медицинском коллективе.</w:t>
            </w:r>
          </w:p>
          <w:p w:rsidR="007D1B30" w:rsidRPr="00D969ED" w:rsidRDefault="007D1B30" w:rsidP="00E17704">
            <w:pPr>
              <w:suppressAutoHyphens/>
              <w:autoSpaceDE w:val="0"/>
              <w:autoSpaceDN w:val="0"/>
              <w:adjustRightInd w:val="0"/>
              <w:spacing w:after="0" w:line="240" w:lineRule="auto"/>
              <w:rPr>
                <w:rFonts w:ascii="Times New Roman" w:hAnsi="Times New Roman" w:cs="Times New Roman"/>
                <w:sz w:val="24"/>
                <w:szCs w:val="24"/>
                <w:lang w:eastAsia="ar-SA"/>
              </w:rPr>
            </w:pPr>
            <w:r w:rsidRPr="00D969ED">
              <w:rPr>
                <w:rFonts w:ascii="Times New Roman" w:hAnsi="Times New Roman" w:cs="Times New Roman"/>
                <w:sz w:val="24"/>
                <w:szCs w:val="24"/>
                <w:lang w:eastAsia="ar-SA"/>
              </w:rPr>
              <w:t xml:space="preserve">Актуальные этические и </w:t>
            </w:r>
            <w:proofErr w:type="spellStart"/>
            <w:r w:rsidRPr="00D969ED">
              <w:rPr>
                <w:rFonts w:ascii="Times New Roman" w:hAnsi="Times New Roman" w:cs="Times New Roman"/>
                <w:sz w:val="24"/>
                <w:szCs w:val="24"/>
                <w:lang w:eastAsia="ar-SA"/>
              </w:rPr>
              <w:t>деонтологические</w:t>
            </w:r>
            <w:proofErr w:type="spellEnd"/>
            <w:r w:rsidRPr="00D969ED">
              <w:rPr>
                <w:rFonts w:ascii="Times New Roman" w:hAnsi="Times New Roman" w:cs="Times New Roman"/>
                <w:sz w:val="24"/>
                <w:szCs w:val="24"/>
                <w:lang w:eastAsia="ar-SA"/>
              </w:rPr>
              <w:t xml:space="preserve"> </w:t>
            </w:r>
            <w:proofErr w:type="gramStart"/>
            <w:r w:rsidRPr="00D969ED">
              <w:rPr>
                <w:rFonts w:ascii="Times New Roman" w:hAnsi="Times New Roman" w:cs="Times New Roman"/>
                <w:sz w:val="24"/>
                <w:szCs w:val="24"/>
                <w:lang w:eastAsia="ar-SA"/>
              </w:rPr>
              <w:t>проб-</w:t>
            </w:r>
            <w:proofErr w:type="spellStart"/>
            <w:r w:rsidRPr="00D969ED">
              <w:rPr>
                <w:rFonts w:ascii="Times New Roman" w:hAnsi="Times New Roman" w:cs="Times New Roman"/>
                <w:sz w:val="24"/>
                <w:szCs w:val="24"/>
                <w:lang w:eastAsia="ar-SA"/>
              </w:rPr>
              <w:t>лемы</w:t>
            </w:r>
            <w:proofErr w:type="spellEnd"/>
            <w:proofErr w:type="gramEnd"/>
            <w:r w:rsidRPr="00D969ED">
              <w:rPr>
                <w:rFonts w:ascii="Times New Roman" w:hAnsi="Times New Roman" w:cs="Times New Roman"/>
                <w:sz w:val="24"/>
                <w:szCs w:val="24"/>
                <w:lang w:eastAsia="ar-SA"/>
              </w:rPr>
              <w:t xml:space="preserve"> современной медицины;</w:t>
            </w:r>
          </w:p>
          <w:p w:rsidR="007D1B30" w:rsidRPr="00D969ED" w:rsidRDefault="007D1B30" w:rsidP="00E17704">
            <w:pPr>
              <w:suppressAutoHyphens/>
              <w:autoSpaceDE w:val="0"/>
              <w:autoSpaceDN w:val="0"/>
              <w:adjustRightInd w:val="0"/>
              <w:spacing w:after="0" w:line="240" w:lineRule="auto"/>
              <w:rPr>
                <w:rFonts w:ascii="Times New Roman" w:hAnsi="Times New Roman" w:cs="Times New Roman"/>
                <w:sz w:val="24"/>
                <w:szCs w:val="24"/>
                <w:lang w:eastAsia="ar-SA"/>
              </w:rPr>
            </w:pPr>
            <w:r w:rsidRPr="00D969ED">
              <w:rPr>
                <w:rFonts w:ascii="Times New Roman" w:hAnsi="Times New Roman" w:cs="Times New Roman"/>
                <w:sz w:val="24"/>
                <w:szCs w:val="24"/>
                <w:lang w:eastAsia="ar-SA"/>
              </w:rPr>
              <w:t>Принципы толерантного восприятия социальных, этнических, конфессиональных и культурных</w:t>
            </w:r>
          </w:p>
          <w:p w:rsidR="007D1B30" w:rsidRPr="00D969ED" w:rsidRDefault="007D1B30" w:rsidP="00E17704">
            <w:pPr>
              <w:spacing w:after="0" w:line="240" w:lineRule="auto"/>
              <w:rPr>
                <w:rFonts w:ascii="Times New Roman" w:hAnsi="Times New Roman" w:cs="Times New Roman"/>
                <w:sz w:val="24"/>
                <w:szCs w:val="24"/>
                <w:lang w:eastAsia="ar-SA"/>
              </w:rPr>
            </w:pPr>
            <w:r w:rsidRPr="00D969ED">
              <w:rPr>
                <w:rFonts w:ascii="Times New Roman" w:hAnsi="Times New Roman" w:cs="Times New Roman"/>
                <w:sz w:val="24"/>
                <w:szCs w:val="24"/>
                <w:lang w:eastAsia="ar-SA"/>
              </w:rPr>
              <w:t>различий (п.5)</w:t>
            </w:r>
          </w:p>
          <w:p w:rsidR="007D1B30" w:rsidRPr="00D969ED" w:rsidRDefault="007D1B30" w:rsidP="00E17704">
            <w:pPr>
              <w:suppressAutoHyphens/>
              <w:autoSpaceDE w:val="0"/>
              <w:autoSpaceDN w:val="0"/>
              <w:adjustRightInd w:val="0"/>
              <w:spacing w:after="0" w:line="240" w:lineRule="auto"/>
              <w:rPr>
                <w:rFonts w:ascii="Times New Roman" w:hAnsi="Times New Roman" w:cs="Times New Roman"/>
                <w:sz w:val="24"/>
                <w:szCs w:val="24"/>
                <w:lang w:eastAsia="ar-SA"/>
              </w:rPr>
            </w:pPr>
            <w:r w:rsidRPr="00D969ED">
              <w:rPr>
                <w:rFonts w:ascii="Times New Roman" w:hAnsi="Times New Roman" w:cs="Times New Roman"/>
                <w:sz w:val="24"/>
                <w:szCs w:val="24"/>
                <w:lang w:eastAsia="ar-SA"/>
              </w:rPr>
              <w:t xml:space="preserve">Основы  медицинского законодательства и права. Политику </w:t>
            </w:r>
            <w:proofErr w:type="gramStart"/>
            <w:r w:rsidRPr="00D969ED">
              <w:rPr>
                <w:rFonts w:ascii="Times New Roman" w:hAnsi="Times New Roman" w:cs="Times New Roman"/>
                <w:sz w:val="24"/>
                <w:szCs w:val="24"/>
                <w:lang w:eastAsia="ar-SA"/>
              </w:rPr>
              <w:t>здраво-охранения</w:t>
            </w:r>
            <w:proofErr w:type="gramEnd"/>
            <w:r w:rsidRPr="00D969ED">
              <w:rPr>
                <w:rFonts w:ascii="Times New Roman" w:hAnsi="Times New Roman" w:cs="Times New Roman"/>
                <w:sz w:val="24"/>
                <w:szCs w:val="24"/>
                <w:lang w:eastAsia="ar-SA"/>
              </w:rPr>
              <w:t xml:space="preserve"> в области </w:t>
            </w:r>
            <w:proofErr w:type="spellStart"/>
            <w:r w:rsidRPr="00D969ED">
              <w:rPr>
                <w:rFonts w:ascii="Times New Roman" w:hAnsi="Times New Roman" w:cs="Times New Roman"/>
                <w:sz w:val="24"/>
                <w:szCs w:val="24"/>
                <w:lang w:eastAsia="ar-SA"/>
              </w:rPr>
              <w:t>гериатрии.Медицинскую</w:t>
            </w:r>
            <w:proofErr w:type="spellEnd"/>
            <w:r w:rsidRPr="00D969ED">
              <w:rPr>
                <w:rFonts w:ascii="Times New Roman" w:hAnsi="Times New Roman" w:cs="Times New Roman"/>
                <w:sz w:val="24"/>
                <w:szCs w:val="24"/>
                <w:lang w:eastAsia="ar-SA"/>
              </w:rPr>
              <w:t xml:space="preserve"> этику и деонтологию.</w:t>
            </w:r>
          </w:p>
          <w:p w:rsidR="007D1B30" w:rsidRPr="00D969ED" w:rsidRDefault="007D1B30" w:rsidP="00E17704">
            <w:pPr>
              <w:spacing w:after="0" w:line="240" w:lineRule="auto"/>
              <w:rPr>
                <w:rFonts w:ascii="Times New Roman" w:hAnsi="Times New Roman" w:cs="Times New Roman"/>
                <w:sz w:val="24"/>
                <w:szCs w:val="24"/>
                <w:lang w:eastAsia="ar-SA"/>
              </w:rPr>
            </w:pPr>
            <w:r w:rsidRPr="00D969ED">
              <w:rPr>
                <w:rFonts w:ascii="Times New Roman" w:hAnsi="Times New Roman" w:cs="Times New Roman"/>
                <w:sz w:val="24"/>
                <w:szCs w:val="24"/>
                <w:lang w:eastAsia="ar-SA"/>
              </w:rPr>
              <w:t>Психологию профессионального общения. Методики самостоятельной работы с учебной, научной, нормативной и справочной литературой. (п.6)</w:t>
            </w:r>
          </w:p>
          <w:p w:rsidR="007D1B30" w:rsidRPr="00D969ED" w:rsidRDefault="007D1B30" w:rsidP="00E17704">
            <w:pPr>
              <w:suppressAutoHyphens/>
              <w:autoSpaceDE w:val="0"/>
              <w:autoSpaceDN w:val="0"/>
              <w:adjustRightInd w:val="0"/>
              <w:spacing w:after="0" w:line="240" w:lineRule="auto"/>
              <w:rPr>
                <w:rFonts w:ascii="Times New Roman" w:hAnsi="Times New Roman" w:cs="Times New Roman"/>
                <w:sz w:val="24"/>
                <w:szCs w:val="24"/>
                <w:lang w:eastAsia="ar-SA"/>
              </w:rPr>
            </w:pPr>
            <w:r w:rsidRPr="00D969ED">
              <w:rPr>
                <w:rFonts w:ascii="Times New Roman" w:hAnsi="Times New Roman" w:cs="Times New Roman"/>
                <w:sz w:val="24"/>
                <w:szCs w:val="24"/>
                <w:lang w:eastAsia="ar-SA"/>
              </w:rPr>
              <w:t>Методы предупреждения развития наиболее распространенных гериатрических синдромов.</w:t>
            </w:r>
          </w:p>
          <w:p w:rsidR="007D1B30" w:rsidRPr="00D969ED" w:rsidRDefault="007D1B30" w:rsidP="00E17704">
            <w:pPr>
              <w:spacing w:after="0" w:line="240" w:lineRule="auto"/>
              <w:rPr>
                <w:rFonts w:ascii="Times New Roman" w:hAnsi="Times New Roman" w:cs="Times New Roman"/>
                <w:sz w:val="24"/>
                <w:szCs w:val="24"/>
                <w:lang w:eastAsia="ar-SA"/>
              </w:rPr>
            </w:pPr>
            <w:r w:rsidRPr="00D969ED">
              <w:rPr>
                <w:rFonts w:ascii="Times New Roman" w:hAnsi="Times New Roman" w:cs="Times New Roman"/>
                <w:sz w:val="24"/>
                <w:szCs w:val="24"/>
                <w:lang w:eastAsia="ar-SA"/>
              </w:rPr>
              <w:t xml:space="preserve">Мероприятия по формированию здорового образа жизни. Факторы риска наиболее распространенных заболеваний и способы их </w:t>
            </w:r>
            <w:proofErr w:type="gramStart"/>
            <w:r w:rsidRPr="00D969ED">
              <w:rPr>
                <w:rFonts w:ascii="Times New Roman" w:hAnsi="Times New Roman" w:cs="Times New Roman"/>
                <w:sz w:val="24"/>
                <w:szCs w:val="24"/>
                <w:lang w:eastAsia="ar-SA"/>
              </w:rPr>
              <w:t>устранения.(</w:t>
            </w:r>
            <w:proofErr w:type="gramEnd"/>
            <w:r w:rsidRPr="00D969ED">
              <w:rPr>
                <w:rFonts w:ascii="Times New Roman" w:hAnsi="Times New Roman" w:cs="Times New Roman"/>
                <w:sz w:val="24"/>
                <w:szCs w:val="24"/>
                <w:lang w:eastAsia="ar-SA"/>
              </w:rPr>
              <w:t>п.7)</w:t>
            </w:r>
          </w:p>
          <w:p w:rsidR="007D1B30" w:rsidRPr="00D969ED" w:rsidRDefault="007D1B30" w:rsidP="00E17704">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Медицинские показания для направления пациентов пожилого и старческого возраста к врачам-специалистам для дифференциальной диагностики заболеваний (состояний), (п.8).</w:t>
            </w:r>
          </w:p>
          <w:p w:rsidR="007D1B30" w:rsidRPr="00D969ED" w:rsidRDefault="007D1B30" w:rsidP="00E17704">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  Методы лабораторных и инструментальных исследований для оценки состояния здоровья, </w:t>
            </w:r>
            <w:r w:rsidRPr="00D969ED">
              <w:rPr>
                <w:rFonts w:ascii="Times New Roman" w:hAnsi="Times New Roman" w:cs="Times New Roman"/>
                <w:color w:val="000000"/>
                <w:sz w:val="24"/>
                <w:szCs w:val="24"/>
              </w:rPr>
              <w:lastRenderedPageBreak/>
              <w:t>медицинские показания к проведению исследований и интерпретация результатов (п.9).</w:t>
            </w:r>
          </w:p>
          <w:p w:rsidR="007D1B30" w:rsidRPr="00D969ED" w:rsidRDefault="007D1B30" w:rsidP="00E17704">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Этиологию, патогенез и </w:t>
            </w:r>
            <w:proofErr w:type="spellStart"/>
            <w:r w:rsidRPr="00D969ED">
              <w:rPr>
                <w:rFonts w:ascii="Times New Roman" w:hAnsi="Times New Roman" w:cs="Times New Roman"/>
                <w:color w:val="000000"/>
                <w:sz w:val="24"/>
                <w:szCs w:val="24"/>
              </w:rPr>
              <w:t>патоморфологию</w:t>
            </w:r>
            <w:proofErr w:type="spellEnd"/>
            <w:r w:rsidRPr="00D969ED">
              <w:rPr>
                <w:rFonts w:ascii="Times New Roman" w:hAnsi="Times New Roman" w:cs="Times New Roman"/>
                <w:color w:val="000000"/>
                <w:sz w:val="24"/>
                <w:szCs w:val="24"/>
              </w:rPr>
              <w:t>, клиническую картину, дифференциальную диагностику, особенности течения, осложнения и исходы заболеваний органов и систем организма человека с учетом возрастных изменений органов и систем организма человека, а также синдрома старческой астении и других гериатрических синдромов (п.10).</w:t>
            </w:r>
          </w:p>
          <w:p w:rsidR="007D1B30" w:rsidRPr="00D969ED" w:rsidRDefault="007D1B30" w:rsidP="00E17704">
            <w:pPr>
              <w:spacing w:after="0" w:line="240" w:lineRule="auto"/>
              <w:rPr>
                <w:rFonts w:ascii="Times New Roman" w:hAnsi="Times New Roman" w:cs="Times New Roman"/>
                <w:color w:val="000000"/>
                <w:sz w:val="24"/>
                <w:szCs w:val="24"/>
                <w:lang w:eastAsia="en-US"/>
              </w:rPr>
            </w:pPr>
            <w:r w:rsidRPr="00D969ED">
              <w:rPr>
                <w:rFonts w:ascii="Times New Roman" w:hAnsi="Times New Roman" w:cs="Times New Roman"/>
                <w:color w:val="000000"/>
                <w:sz w:val="24"/>
                <w:szCs w:val="24"/>
                <w:lang w:eastAsia="en-US"/>
              </w:rPr>
              <w:t>Методику проведения комплексной гериатрической оценки у пациентов пожилого и старческого возраста (п.11).</w:t>
            </w:r>
          </w:p>
          <w:p w:rsidR="007D1B30" w:rsidRPr="00D969ED" w:rsidRDefault="007D1B30" w:rsidP="00E17704">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Особенности возрастных изменений психического статуса (п.12).</w:t>
            </w:r>
          </w:p>
          <w:p w:rsidR="007D1B30" w:rsidRPr="00D969ED" w:rsidRDefault="007D1B30" w:rsidP="00E17704">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Влияние факторов внешней среды и социально-бытового окружения на состояние здоровья пациентов пожилого и старческого возраста (п.13).</w:t>
            </w:r>
          </w:p>
          <w:p w:rsidR="007D1B30" w:rsidRPr="00D969ED" w:rsidRDefault="007D1B30" w:rsidP="00E17704">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Методику сбора жалоб, анамнеза жизни у пациентов пожилого и старческого возраста (их законных представителей) (п.14)..</w:t>
            </w:r>
          </w:p>
          <w:p w:rsidR="007D1B30" w:rsidRPr="00D969ED" w:rsidRDefault="007D1B30" w:rsidP="00E17704">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  Методику </w:t>
            </w:r>
            <w:proofErr w:type="spellStart"/>
            <w:r w:rsidRPr="00D969ED">
              <w:rPr>
                <w:rFonts w:ascii="Times New Roman" w:hAnsi="Times New Roman" w:cs="Times New Roman"/>
                <w:color w:val="000000"/>
                <w:sz w:val="24"/>
                <w:szCs w:val="24"/>
              </w:rPr>
              <w:t>физикального</w:t>
            </w:r>
            <w:proofErr w:type="spellEnd"/>
            <w:r w:rsidRPr="00D969ED">
              <w:rPr>
                <w:rFonts w:ascii="Times New Roman" w:hAnsi="Times New Roman" w:cs="Times New Roman"/>
                <w:color w:val="000000"/>
                <w:sz w:val="24"/>
                <w:szCs w:val="24"/>
              </w:rPr>
              <w:t xml:space="preserve"> обследования пациентов пожилого и старческого возраста (п.15).</w:t>
            </w:r>
          </w:p>
          <w:p w:rsidR="007D1B30" w:rsidRPr="00D969ED" w:rsidRDefault="007D1B30" w:rsidP="00E17704">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Методологические подходы к определению ограничений жизнедеятельности и социальной недостаточности (п.16). Международную классификацию функционирования, ограничений жизнедеятельности и здоровья (далее - МКФ) (п.17).</w:t>
            </w:r>
          </w:p>
          <w:p w:rsidR="007D1B30" w:rsidRPr="00D969ED" w:rsidRDefault="007D1B30" w:rsidP="00E17704">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Порядок оказания медицинской помощи по профилю «гериатрия», клинические рекомендации (протоколы лечения) по вопросам оказания медицинской помощи (п.18).</w:t>
            </w:r>
          </w:p>
          <w:p w:rsidR="007D1B30" w:rsidRPr="00D969ED" w:rsidRDefault="007D1B30" w:rsidP="00E17704">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Стандарты первичной специализированной медико-санитарной помощи, специализированной, в том числе высокотехнологичной медицинской помощи пациентам пожилого и старческого возраста (п.19).</w:t>
            </w:r>
          </w:p>
          <w:p w:rsidR="007D1B30" w:rsidRPr="00D969ED" w:rsidRDefault="007D1B30" w:rsidP="00E17704">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Определение медицинских показаний для оказания скорой медицинской помощи пациентам пожилого и старческого возраста (п.20).</w:t>
            </w:r>
          </w:p>
          <w:p w:rsidR="007D1B30" w:rsidRPr="00D969ED" w:rsidRDefault="007D1B30" w:rsidP="00E17704">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 МКБ (п.21). </w:t>
            </w:r>
          </w:p>
          <w:p w:rsidR="007D1B30" w:rsidRPr="00D969ED" w:rsidRDefault="007D1B30" w:rsidP="00E17704">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Клинические рекомендации (протоколы лечения) по вопросам оказания медицинской помощи пациентам пожилого и старческого возраста при наличии старческой астении и гериатрических синдромов (п.22).</w:t>
            </w:r>
          </w:p>
          <w:p w:rsidR="007D1B30" w:rsidRPr="00D969ED" w:rsidRDefault="007D1B30" w:rsidP="00E17704">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Особенности течения заболеваний мочевыделительной </w:t>
            </w:r>
            <w:proofErr w:type="gramStart"/>
            <w:r w:rsidRPr="00D969ED">
              <w:rPr>
                <w:rFonts w:ascii="Times New Roman" w:hAnsi="Times New Roman" w:cs="Times New Roman"/>
                <w:color w:val="000000"/>
                <w:sz w:val="24"/>
                <w:szCs w:val="24"/>
              </w:rPr>
              <w:t>системы  в</w:t>
            </w:r>
            <w:proofErr w:type="gramEnd"/>
            <w:r w:rsidRPr="00D969ED">
              <w:rPr>
                <w:rFonts w:ascii="Times New Roman" w:hAnsi="Times New Roman" w:cs="Times New Roman"/>
                <w:color w:val="000000"/>
                <w:sz w:val="24"/>
                <w:szCs w:val="24"/>
              </w:rPr>
              <w:t xml:space="preserve"> пожилом и старческом возрасте</w:t>
            </w:r>
            <w:r w:rsidRPr="00D969ED">
              <w:rPr>
                <w:rFonts w:ascii="Times New Roman" w:hAnsi="Times New Roman" w:cs="Times New Roman"/>
                <w:color w:val="000000"/>
                <w:sz w:val="24"/>
                <w:szCs w:val="24"/>
              </w:rPr>
              <w:t></w:t>
            </w:r>
            <w:r w:rsidRPr="00D969ED">
              <w:rPr>
                <w:rFonts w:ascii="Times New Roman" w:hAnsi="Times New Roman" w:cs="Times New Roman"/>
                <w:color w:val="000000"/>
                <w:sz w:val="24"/>
                <w:szCs w:val="24"/>
              </w:rPr>
              <w:t>п</w:t>
            </w:r>
            <w:r w:rsidRPr="00D969ED">
              <w:rPr>
                <w:rFonts w:ascii="Times New Roman" w:hAnsi="Times New Roman" w:cs="Times New Roman"/>
                <w:color w:val="000000"/>
                <w:sz w:val="24"/>
                <w:szCs w:val="24"/>
              </w:rPr>
              <w:t></w:t>
            </w:r>
            <w:r w:rsidRPr="00D969ED">
              <w:rPr>
                <w:rFonts w:ascii="Times New Roman" w:hAnsi="Times New Roman" w:cs="Times New Roman"/>
                <w:color w:val="000000"/>
                <w:sz w:val="24"/>
                <w:szCs w:val="24"/>
              </w:rPr>
              <w:t></w:t>
            </w:r>
            <w:r w:rsidRPr="00D969ED">
              <w:rPr>
                <w:rFonts w:ascii="Times New Roman" w:hAnsi="Times New Roman" w:cs="Times New Roman"/>
                <w:color w:val="000000"/>
                <w:sz w:val="24"/>
                <w:szCs w:val="24"/>
              </w:rPr>
              <w:t></w:t>
            </w:r>
            <w:r w:rsidRPr="00D969ED">
              <w:rPr>
                <w:rFonts w:ascii="Times New Roman" w:hAnsi="Times New Roman" w:cs="Times New Roman"/>
                <w:color w:val="000000"/>
                <w:sz w:val="24"/>
                <w:szCs w:val="24"/>
              </w:rPr>
              <w:t></w:t>
            </w:r>
            <w:r w:rsidRPr="00D969ED">
              <w:rPr>
                <w:rFonts w:ascii="Times New Roman" w:hAnsi="Times New Roman" w:cs="Times New Roman"/>
                <w:color w:val="000000"/>
                <w:sz w:val="24"/>
                <w:szCs w:val="24"/>
              </w:rPr>
              <w:t></w:t>
            </w:r>
          </w:p>
          <w:p w:rsidR="007D1B30" w:rsidRPr="00D969ED" w:rsidRDefault="007D1B30" w:rsidP="00E17704">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Механизм действия лекарственных препаратов, в том числе наркотических и психотропных </w:t>
            </w:r>
            <w:r w:rsidRPr="00D969ED">
              <w:rPr>
                <w:rFonts w:ascii="Times New Roman" w:hAnsi="Times New Roman" w:cs="Times New Roman"/>
                <w:color w:val="000000"/>
                <w:sz w:val="24"/>
                <w:szCs w:val="24"/>
              </w:rPr>
              <w:lastRenderedPageBreak/>
              <w:t xml:space="preserve">лекарственных препаратов, с учетом функционального статуса, возраста, диагноза и клинической картины заболевания, наличия нарушений функции органов и систем организма человека, медицинские показания и медицинские противопоказания к их применению, осложнения, вызванные их применением (п.24). </w:t>
            </w:r>
          </w:p>
          <w:p w:rsidR="007D1B30" w:rsidRPr="00D969ED" w:rsidRDefault="007D1B30" w:rsidP="00E17704">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Современные методы немедикаментозной терапии заболевания и состояний у пациентов пожилого и старческого возраста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Pr="00D969ED">
              <w:rPr>
                <w:rFonts w:ascii="Times New Roman" w:hAnsi="Times New Roman" w:cs="Times New Roman"/>
                <w:color w:val="000000"/>
                <w:sz w:val="24"/>
                <w:szCs w:val="24"/>
              </w:rPr>
              <w:t></w:t>
            </w:r>
            <w:r w:rsidRPr="00D969ED">
              <w:rPr>
                <w:rFonts w:ascii="Times New Roman" w:hAnsi="Times New Roman" w:cs="Times New Roman"/>
                <w:color w:val="000000"/>
                <w:sz w:val="24"/>
                <w:szCs w:val="24"/>
              </w:rPr>
              <w:t> п.</w:t>
            </w:r>
            <w:r w:rsidRPr="00D969ED">
              <w:rPr>
                <w:rFonts w:ascii="Times New Roman" w:hAnsi="Times New Roman" w:cs="Times New Roman"/>
                <w:color w:val="000000"/>
                <w:sz w:val="24"/>
                <w:szCs w:val="24"/>
              </w:rPr>
              <w:t></w:t>
            </w:r>
            <w:r w:rsidRPr="00D969ED">
              <w:rPr>
                <w:rFonts w:ascii="Times New Roman" w:hAnsi="Times New Roman" w:cs="Times New Roman"/>
                <w:color w:val="000000"/>
                <w:sz w:val="24"/>
                <w:szCs w:val="24"/>
              </w:rPr>
              <w:t></w:t>
            </w:r>
            <w:r w:rsidRPr="00D969ED">
              <w:rPr>
                <w:rFonts w:ascii="Times New Roman" w:hAnsi="Times New Roman" w:cs="Times New Roman"/>
                <w:color w:val="000000"/>
                <w:sz w:val="24"/>
                <w:szCs w:val="24"/>
              </w:rPr>
              <w:t></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Механизм действия немедикаментозной терапии; медицинские показания и медицинские противопоказания к ее назначению; побочные эффекты, осложнения, вызванные ее применением (п.26).</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Основы лечебного питания в зависимости от возраста и заболевания (п.27).</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Медицинские показания для направления пациентов пожилого и старческого возраста для оказания паллиативной медицинской помощи  (п.28).</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Характер и содержание мероприятий по медицинской реабилитации пациентов пожилого и старческого возраста при наличии старческой астении и других гериатрических синдромов и заболеваний (состояний)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(п.29).</w:t>
            </w:r>
          </w:p>
          <w:p w:rsidR="007D1B30" w:rsidRPr="00D969ED" w:rsidRDefault="007D1B30" w:rsidP="00E17704">
            <w:pPr>
              <w:autoSpaceDE w:val="0"/>
              <w:autoSpaceDN w:val="0"/>
              <w:adjustRightInd w:val="0"/>
              <w:spacing w:after="0" w:line="240" w:lineRule="auto"/>
              <w:rPr>
                <w:rFonts w:ascii="Times New Roman" w:hAnsi="Times New Roman" w:cs="Times New Roman"/>
                <w:color w:val="000000"/>
                <w:sz w:val="24"/>
                <w:szCs w:val="24"/>
                <w:lang w:eastAsia="en-US"/>
              </w:rPr>
            </w:pPr>
            <w:r w:rsidRPr="00D969ED">
              <w:rPr>
                <w:rFonts w:ascii="Times New Roman" w:hAnsi="Times New Roman" w:cs="Times New Roman"/>
                <w:color w:val="000000"/>
                <w:sz w:val="24"/>
                <w:szCs w:val="24"/>
                <w:lang w:eastAsia="en-US"/>
              </w:rPr>
              <w:t xml:space="preserve">Медицинские показания и медицинские противопоказания к проведению медицинских реабилитационных мероприятий пациентам пожилого и старческого возраста при наличии старческой астении и других гериатрических синдромов и заболеваний (состояний) в соответствии с действующими порядками оказания медицинской помощи, порядком организации медицинской реабилитации, клиническими рекомендациями (протоколами лечения) по вопросам оказания медицинской помощи, с учетом стандартов медицинской </w:t>
            </w:r>
            <w:proofErr w:type="gramStart"/>
            <w:r w:rsidRPr="00D969ED">
              <w:rPr>
                <w:rFonts w:ascii="Times New Roman" w:hAnsi="Times New Roman" w:cs="Times New Roman"/>
                <w:color w:val="000000"/>
                <w:sz w:val="24"/>
                <w:szCs w:val="24"/>
                <w:lang w:eastAsia="en-US"/>
              </w:rPr>
              <w:t>помощи  (</w:t>
            </w:r>
            <w:proofErr w:type="gramEnd"/>
            <w:r w:rsidRPr="00D969ED">
              <w:rPr>
                <w:rFonts w:ascii="Times New Roman" w:hAnsi="Times New Roman" w:cs="Times New Roman"/>
                <w:color w:val="000000"/>
                <w:sz w:val="24"/>
                <w:szCs w:val="24"/>
                <w:lang w:eastAsia="en-US"/>
              </w:rPr>
              <w:t>п.30).</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Перечень врачей-специалистов, участвующих в проведении медицинских реабилитационных мероприятий в соответствии с функциональным статусом, диагнозом и клиническими </w:t>
            </w:r>
            <w:r w:rsidRPr="00D969ED">
              <w:rPr>
                <w:rFonts w:ascii="Times New Roman" w:hAnsi="Times New Roman" w:cs="Times New Roman"/>
                <w:color w:val="000000"/>
                <w:sz w:val="24"/>
                <w:szCs w:val="24"/>
              </w:rPr>
              <w:lastRenderedPageBreak/>
              <w:t>проявлениями заболевания (состояния) в соответствии с действующими порядками оказания медицинской помощи, порядком организации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 (п.31).</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Порядок организации медицинской реабилитации  (п.32).</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 Особенности медицинской реабилитации пациентов пожилого и старческого возраста при наличии старческой астении и других гериатрических синдромов и заболеваний (состояний)  (п.33).</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eastAsia="Times New Roman" w:hAnsi="Times New Roman" w:cs="Times New Roman"/>
                <w:color w:val="000000"/>
                <w:sz w:val="24"/>
                <w:szCs w:val="24"/>
              </w:rPr>
              <w:t>Виды реабилитации лиц пожилого возраста: медицинскую реабилитацию, профессиональную реабилитацию, социальную, психологическую реабилитацию (п.34).</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Нормативные правовые акты, регламентирующие порядки проведения экспертизы временной нетрудоспособности и медико-социальной экспертизы (п.35).</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Порядок выдачи листков нетрудоспособности (п.36)</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 Медицинские показания для направления пациентов пожилого и старческого возраста с нарушениями функционального и когнитивного статуса на медико-социальную экспертизу, требования к оформлению медицинской документации (п.37)</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Порядок проведения профилактических и иных медицинских осмотров, диспансеризации, диспансерного наблюдения (п.38).</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Принципы диспансерного наблюдения за пациентами с хроническими неинфекционными заболеваниями и факторами риска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(п.39).</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Социально-гигиенические аспекты инвалидности лиц пожилого возраста (п.40)</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 Медико-социальную характеристику контингента инвалидов пожилого возраста (п.41).</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Новые методологические подходы к определению ограничений жизнедеятельности  и социальной недостаточности (п.42).</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Классификацию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w:t>
            </w:r>
            <w:r w:rsidRPr="00D969ED">
              <w:rPr>
                <w:rFonts w:ascii="Times New Roman" w:hAnsi="Times New Roman" w:cs="Times New Roman"/>
                <w:color w:val="000000"/>
                <w:sz w:val="24"/>
                <w:szCs w:val="24"/>
              </w:rPr>
              <w:lastRenderedPageBreak/>
              <w:t>(п.43).</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Порядок и условия признания инвалидности у граждан пожилого возраста (п.44).</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 Организационно-правовые аспекты медико-социальной экспертизы лиц пожилого возраста (п.45).</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 Особенности медико-социальной экспертизы лиц пожилого возраста, процедуру и порядок освидетельствования граждан пожилого возраста в бюро медико-социальной экспертизы (п.46).</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  Основы здорового образа жизни, методы его формирования (п.47).</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  Формы и методы санитарно-просветительной работы по формированию элементов здорового образа жизни, в том числе реализации программ снижения потребления алкоголя и табака, предупреждения и борьбы с немедицинским потреблением наркотических средств и психотропных веществ (п.48).</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Правила оформления медицинской документации в медицинских организациях, оказывающих медицинскую помощь по профилю «гериатрия», в том числе в электронном виде (п.49).</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  Правила работы в медицинских информационных системах и информационно-телекоммуникационной сети «Интернет» (п.50).</w:t>
            </w:r>
          </w:p>
          <w:p w:rsidR="007D1B30" w:rsidRPr="00D969ED" w:rsidRDefault="007D1B30" w:rsidP="00E17704">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lang w:eastAsia="en-US"/>
              </w:rPr>
              <w:t>Должностные обязанности медицинских работников в медицинских организациях, оказывающих медицинскую помощь по профилю «гериатрия» (п.51)..</w:t>
            </w:r>
          </w:p>
          <w:p w:rsidR="007D1B30" w:rsidRPr="00D969ED" w:rsidRDefault="007D1B30" w:rsidP="00E17704">
            <w:pPr>
              <w:autoSpaceDE w:val="0"/>
              <w:autoSpaceDN w:val="0"/>
              <w:adjustRightInd w:val="0"/>
              <w:spacing w:after="0" w:line="240" w:lineRule="auto"/>
              <w:rPr>
                <w:rFonts w:ascii="Times New Roman" w:hAnsi="Times New Roman" w:cs="Times New Roman"/>
                <w:color w:val="000000"/>
                <w:sz w:val="24"/>
                <w:szCs w:val="24"/>
              </w:rPr>
            </w:pPr>
          </w:p>
          <w:p w:rsidR="007D1B30" w:rsidRPr="00D969ED" w:rsidRDefault="007D1B30" w:rsidP="00E17704">
            <w:pPr>
              <w:spacing w:after="0" w:line="240" w:lineRule="auto"/>
              <w:rPr>
                <w:rFonts w:ascii="Times New Roman" w:hAnsi="Times New Roman" w:cs="Times New Roman"/>
                <w:b/>
                <w:sz w:val="24"/>
                <w:szCs w:val="24"/>
              </w:rPr>
            </w:pPr>
          </w:p>
          <w:p w:rsidR="007D1B30" w:rsidRPr="00D969ED" w:rsidRDefault="007D1B30" w:rsidP="00C73A72">
            <w:pPr>
              <w:spacing w:after="0" w:line="240" w:lineRule="auto"/>
              <w:rPr>
                <w:rFonts w:ascii="Times New Roman" w:hAnsi="Times New Roman" w:cs="Times New Roman"/>
                <w:b/>
                <w:sz w:val="24"/>
                <w:szCs w:val="24"/>
              </w:rPr>
            </w:pPr>
            <w:r w:rsidRPr="00D969ED">
              <w:rPr>
                <w:rFonts w:ascii="Times New Roman" w:hAnsi="Times New Roman" w:cs="Times New Roman"/>
                <w:b/>
                <w:sz w:val="24"/>
                <w:szCs w:val="24"/>
              </w:rPr>
              <w:t>Уметь:</w:t>
            </w:r>
          </w:p>
          <w:p w:rsidR="007D1B30" w:rsidRPr="00D969ED" w:rsidRDefault="007D1B30" w:rsidP="00C73A72">
            <w:pPr>
              <w:spacing w:after="0" w:line="240" w:lineRule="auto"/>
              <w:rPr>
                <w:rFonts w:ascii="Times New Roman" w:eastAsia="Times New Roman" w:hAnsi="Times New Roman" w:cs="Times New Roman"/>
                <w:color w:val="000000"/>
                <w:sz w:val="24"/>
                <w:szCs w:val="24"/>
              </w:rPr>
            </w:pPr>
            <w:r w:rsidRPr="00D969ED">
              <w:rPr>
                <w:rFonts w:ascii="Times New Roman" w:eastAsia="Times New Roman" w:hAnsi="Times New Roman" w:cs="Times New Roman"/>
                <w:color w:val="000000"/>
                <w:sz w:val="24"/>
                <w:szCs w:val="24"/>
              </w:rPr>
              <w:t>Организовывать работу по оказанию гериатрической помощи на вверенной территории (п.1)</w:t>
            </w:r>
          </w:p>
          <w:p w:rsidR="007D1B30" w:rsidRPr="00D969ED" w:rsidRDefault="007D1B30" w:rsidP="00C73A72">
            <w:pPr>
              <w:spacing w:after="0" w:line="240" w:lineRule="auto"/>
              <w:rPr>
                <w:rFonts w:ascii="Times New Roman" w:hAnsi="Times New Roman" w:cs="Times New Roman"/>
                <w:sz w:val="24"/>
                <w:szCs w:val="24"/>
                <w:lang w:eastAsia="ar-SA"/>
              </w:rPr>
            </w:pPr>
            <w:r w:rsidRPr="00D969ED">
              <w:rPr>
                <w:rFonts w:ascii="Times New Roman" w:hAnsi="Times New Roman" w:cs="Times New Roman"/>
                <w:sz w:val="24"/>
                <w:szCs w:val="24"/>
                <w:lang w:eastAsia="ar-SA"/>
              </w:rPr>
              <w:t xml:space="preserve">Анализировать статистическую и научную информацию о здоровье пожилого населения, организовывать деятельность медицинских организаций и их структурных подразделений, включая организацию работы с кадрами; использовать в работе нормативные документы, регламентирующие вопросы организации здравоохранения и оказания терапевтической помощи </w:t>
            </w:r>
            <w:proofErr w:type="spellStart"/>
            <w:r w:rsidRPr="00D969ED">
              <w:rPr>
                <w:rFonts w:ascii="Times New Roman" w:hAnsi="Times New Roman" w:cs="Times New Roman"/>
                <w:sz w:val="24"/>
                <w:szCs w:val="24"/>
                <w:lang w:eastAsia="ar-SA"/>
              </w:rPr>
              <w:t>помощи</w:t>
            </w:r>
            <w:proofErr w:type="spellEnd"/>
            <w:r w:rsidRPr="00D969ED">
              <w:rPr>
                <w:rFonts w:ascii="Times New Roman" w:hAnsi="Times New Roman" w:cs="Times New Roman"/>
                <w:sz w:val="24"/>
                <w:szCs w:val="24"/>
                <w:lang w:eastAsia="ar-SA"/>
              </w:rPr>
              <w:t xml:space="preserve"> населению (п.2)</w:t>
            </w:r>
          </w:p>
          <w:p w:rsidR="007D1B30" w:rsidRPr="00D969ED" w:rsidRDefault="007D1B30" w:rsidP="00C73A72">
            <w:pPr>
              <w:spacing w:after="0" w:line="240" w:lineRule="auto"/>
              <w:rPr>
                <w:rFonts w:ascii="Times New Roman" w:eastAsia="Times New Roman" w:hAnsi="Times New Roman" w:cs="Times New Roman"/>
                <w:color w:val="000000"/>
                <w:sz w:val="24"/>
                <w:szCs w:val="24"/>
              </w:rPr>
            </w:pPr>
            <w:r w:rsidRPr="00D969ED">
              <w:rPr>
                <w:rFonts w:ascii="Times New Roman" w:eastAsia="Times New Roman" w:hAnsi="Times New Roman" w:cs="Times New Roman"/>
                <w:color w:val="000000"/>
                <w:sz w:val="24"/>
                <w:szCs w:val="24"/>
              </w:rPr>
              <w:t>Организовывать работу по оказанию гериатрической помощи на вверенной территории (п.3)</w:t>
            </w:r>
          </w:p>
          <w:p w:rsidR="007D1B30" w:rsidRPr="00D969ED" w:rsidRDefault="007D1B30" w:rsidP="00A44765">
            <w:pPr>
              <w:suppressAutoHyphens/>
              <w:autoSpaceDE w:val="0"/>
              <w:autoSpaceDN w:val="0"/>
              <w:adjustRightInd w:val="0"/>
              <w:spacing w:after="0" w:line="240" w:lineRule="auto"/>
              <w:rPr>
                <w:rFonts w:ascii="Times New Roman" w:hAnsi="Times New Roman" w:cs="Times New Roman"/>
                <w:sz w:val="24"/>
                <w:szCs w:val="24"/>
                <w:lang w:eastAsia="ar-SA"/>
              </w:rPr>
            </w:pPr>
            <w:r w:rsidRPr="00D969ED">
              <w:rPr>
                <w:rFonts w:ascii="Times New Roman" w:hAnsi="Times New Roman" w:cs="Times New Roman"/>
                <w:sz w:val="24"/>
                <w:szCs w:val="24"/>
                <w:lang w:eastAsia="ar-SA"/>
              </w:rPr>
              <w:t>Управлять коллективом;</w:t>
            </w:r>
          </w:p>
          <w:p w:rsidR="007D1B30" w:rsidRPr="00D969ED" w:rsidRDefault="007D1B30" w:rsidP="00A44765">
            <w:pPr>
              <w:suppressAutoHyphens/>
              <w:autoSpaceDE w:val="0"/>
              <w:autoSpaceDN w:val="0"/>
              <w:adjustRightInd w:val="0"/>
              <w:spacing w:after="0" w:line="240" w:lineRule="auto"/>
              <w:rPr>
                <w:rFonts w:ascii="Times New Roman" w:hAnsi="Times New Roman" w:cs="Times New Roman"/>
                <w:sz w:val="24"/>
                <w:szCs w:val="24"/>
                <w:lang w:eastAsia="ar-SA"/>
              </w:rPr>
            </w:pPr>
            <w:r w:rsidRPr="00D969ED">
              <w:rPr>
                <w:rFonts w:ascii="Times New Roman" w:hAnsi="Times New Roman" w:cs="Times New Roman"/>
                <w:sz w:val="24"/>
                <w:szCs w:val="24"/>
                <w:lang w:eastAsia="ar-SA"/>
              </w:rPr>
              <w:t xml:space="preserve">Решать этические и </w:t>
            </w:r>
            <w:proofErr w:type="spellStart"/>
            <w:r w:rsidRPr="00D969ED">
              <w:rPr>
                <w:rFonts w:ascii="Times New Roman" w:hAnsi="Times New Roman" w:cs="Times New Roman"/>
                <w:sz w:val="24"/>
                <w:szCs w:val="24"/>
                <w:lang w:eastAsia="ar-SA"/>
              </w:rPr>
              <w:t>деонтологические</w:t>
            </w:r>
            <w:proofErr w:type="spellEnd"/>
            <w:r w:rsidRPr="00D969ED">
              <w:rPr>
                <w:rFonts w:ascii="Times New Roman" w:hAnsi="Times New Roman" w:cs="Times New Roman"/>
                <w:sz w:val="24"/>
                <w:szCs w:val="24"/>
                <w:lang w:eastAsia="ar-SA"/>
              </w:rPr>
              <w:t xml:space="preserve"> проблемы.</w:t>
            </w:r>
          </w:p>
          <w:p w:rsidR="007D1B30" w:rsidRPr="00D969ED" w:rsidRDefault="007D1B30" w:rsidP="00A44765">
            <w:pPr>
              <w:spacing w:after="0" w:line="240" w:lineRule="auto"/>
              <w:rPr>
                <w:rFonts w:ascii="Times New Roman" w:hAnsi="Times New Roman" w:cs="Times New Roman"/>
                <w:sz w:val="24"/>
                <w:szCs w:val="24"/>
                <w:lang w:eastAsia="ar-SA"/>
              </w:rPr>
            </w:pPr>
            <w:r w:rsidRPr="00D969ED">
              <w:rPr>
                <w:rFonts w:ascii="Times New Roman" w:hAnsi="Times New Roman" w:cs="Times New Roman"/>
                <w:sz w:val="24"/>
                <w:szCs w:val="24"/>
                <w:lang w:eastAsia="ar-SA"/>
              </w:rPr>
              <w:t xml:space="preserve">Толерантно воспринимать социальные, этнические, конфессиональные и культурные </w:t>
            </w:r>
            <w:r w:rsidRPr="00D969ED">
              <w:rPr>
                <w:rFonts w:ascii="Times New Roman" w:hAnsi="Times New Roman" w:cs="Times New Roman"/>
                <w:sz w:val="24"/>
                <w:szCs w:val="24"/>
                <w:lang w:eastAsia="ar-SA"/>
              </w:rPr>
              <w:lastRenderedPageBreak/>
              <w:t>различия при оказании терапевтической помощи (п.4).</w:t>
            </w:r>
          </w:p>
          <w:p w:rsidR="007D1B30" w:rsidRPr="00D969ED" w:rsidRDefault="007D1B30" w:rsidP="00A44765">
            <w:pPr>
              <w:suppressAutoHyphens/>
              <w:autoSpaceDE w:val="0"/>
              <w:autoSpaceDN w:val="0"/>
              <w:adjustRightInd w:val="0"/>
              <w:spacing w:after="0" w:line="240" w:lineRule="auto"/>
              <w:rPr>
                <w:rFonts w:ascii="Times New Roman" w:hAnsi="Times New Roman" w:cs="Times New Roman"/>
                <w:sz w:val="24"/>
                <w:szCs w:val="24"/>
                <w:lang w:eastAsia="ar-SA"/>
              </w:rPr>
            </w:pPr>
            <w:r w:rsidRPr="00D969ED">
              <w:rPr>
                <w:rFonts w:ascii="Times New Roman" w:hAnsi="Times New Roman" w:cs="Times New Roman"/>
                <w:sz w:val="24"/>
                <w:szCs w:val="24"/>
                <w:lang w:eastAsia="ar-SA"/>
              </w:rPr>
              <w:t>Осуществлять самостоятельную работу с учебной, научной, нормативной и справочной литературой и проводить обучения работников.</w:t>
            </w:r>
          </w:p>
          <w:p w:rsidR="007D1B30" w:rsidRPr="00D969ED" w:rsidRDefault="007D1B30" w:rsidP="00A44765">
            <w:pPr>
              <w:spacing w:after="0" w:line="240" w:lineRule="auto"/>
              <w:rPr>
                <w:rFonts w:ascii="Times New Roman" w:hAnsi="Times New Roman" w:cs="Times New Roman"/>
                <w:sz w:val="24"/>
                <w:szCs w:val="24"/>
                <w:lang w:eastAsia="ar-SA"/>
              </w:rPr>
            </w:pPr>
            <w:r w:rsidRPr="00D969ED">
              <w:rPr>
                <w:rFonts w:ascii="Times New Roman" w:hAnsi="Times New Roman" w:cs="Times New Roman"/>
                <w:sz w:val="24"/>
                <w:szCs w:val="24"/>
                <w:lang w:eastAsia="ar-SA"/>
              </w:rPr>
              <w:t>Использовать в работе нормативные документы, регулирующие вопросы  организации здравоохранения  в области гериатрии на различном уровне (п.5).</w:t>
            </w:r>
          </w:p>
          <w:p w:rsidR="007D1B30" w:rsidRPr="00D969ED" w:rsidRDefault="007D1B30" w:rsidP="00A44765">
            <w:pPr>
              <w:suppressAutoHyphens/>
              <w:autoSpaceDE w:val="0"/>
              <w:autoSpaceDN w:val="0"/>
              <w:adjustRightInd w:val="0"/>
              <w:spacing w:after="0" w:line="240" w:lineRule="auto"/>
              <w:rPr>
                <w:rFonts w:ascii="Times New Roman" w:hAnsi="Times New Roman" w:cs="Times New Roman"/>
                <w:sz w:val="24"/>
                <w:szCs w:val="24"/>
                <w:lang w:eastAsia="ar-SA"/>
              </w:rPr>
            </w:pPr>
            <w:r w:rsidRPr="00D969ED">
              <w:rPr>
                <w:rFonts w:ascii="Times New Roman" w:hAnsi="Times New Roman" w:cs="Times New Roman"/>
                <w:sz w:val="24"/>
                <w:szCs w:val="24"/>
                <w:lang w:eastAsia="ar-SA"/>
              </w:rPr>
              <w:t>Применять методы диагностики и лечения наиболее распространенных гериатрических синдромов.</w:t>
            </w:r>
          </w:p>
          <w:p w:rsidR="007D1B30" w:rsidRPr="00D969ED" w:rsidRDefault="007D1B30" w:rsidP="00A44765">
            <w:pPr>
              <w:spacing w:after="0" w:line="240" w:lineRule="auto"/>
              <w:rPr>
                <w:rFonts w:ascii="Times New Roman" w:hAnsi="Times New Roman" w:cs="Times New Roman"/>
                <w:sz w:val="24"/>
                <w:szCs w:val="24"/>
                <w:lang w:eastAsia="ar-SA"/>
              </w:rPr>
            </w:pPr>
            <w:r w:rsidRPr="00D969ED">
              <w:rPr>
                <w:rFonts w:ascii="Times New Roman" w:hAnsi="Times New Roman" w:cs="Times New Roman"/>
                <w:sz w:val="24"/>
                <w:szCs w:val="24"/>
                <w:lang w:eastAsia="ar-SA"/>
              </w:rPr>
              <w:t>Проводить мероприятия по формированию здорового образа жизни. Выявлять факторы риска и предупреждать развитие наиболее распространенных заболеваний в гериатрии (п.6).</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Составлять долгосрочный индивидуальный план проведения профилактических, лечебных и реабилитационных мероприятий, а также плана социально-психологической адаптации у пациентов пожилого и старческого возраста при наличии старческой астении при лечении заболеваний (состояний) и гериатрических синдромов, в том числе с включением мер по преодолению </w:t>
            </w:r>
            <w:proofErr w:type="spellStart"/>
            <w:r w:rsidRPr="00D969ED">
              <w:rPr>
                <w:rFonts w:ascii="Times New Roman" w:hAnsi="Times New Roman" w:cs="Times New Roman"/>
                <w:color w:val="000000"/>
                <w:sz w:val="24"/>
                <w:szCs w:val="24"/>
              </w:rPr>
              <w:t>полипрагмазии</w:t>
            </w:r>
            <w:proofErr w:type="spellEnd"/>
            <w:r w:rsidRPr="00D969ED">
              <w:rPr>
                <w:rFonts w:ascii="Times New Roman" w:hAnsi="Times New Roman" w:cs="Times New Roman"/>
                <w:color w:val="000000"/>
                <w:sz w:val="24"/>
                <w:szCs w:val="24"/>
              </w:rPr>
              <w:t>,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(п.7).</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Применять лекарственные препараты с учетом функционального статуса, возраста, диагноза и клинической картины заболевания, наличия нарушений функции органов и систем организма человека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(п.8).</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Применять немедикаментозную терапию, в том числе физиотерапию, лечебное питание, лечебную физкультуру с учетом функционального статуса, возраста, диагноза и клинической картины заболевания, наличия нарушений функции органов и систем организма человека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(п.9).</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Применять психотерапию у пациентов пожилого и </w:t>
            </w:r>
            <w:r w:rsidRPr="00D969ED">
              <w:rPr>
                <w:rFonts w:ascii="Times New Roman" w:hAnsi="Times New Roman" w:cs="Times New Roman"/>
                <w:color w:val="000000"/>
                <w:sz w:val="24"/>
                <w:szCs w:val="24"/>
              </w:rPr>
              <w:lastRenderedPageBreak/>
              <w:t>старческого возраста с учетом функционального статуса, возраста, диагноза и клинической картины заболевания, наличия нарушений функции органов и систем организма человека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(п.10).</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Оценивать эффективность и безопасность назначения лекарственных препаратов, медицинских изделий, немедикаментозной терапии, психотерапии у пациентов пожилого и старческого возраста при наличии старческой астении (п.11).</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Анализировать механизм действия лекарственных препаратов с учетом фармакологических взаимодействий, </w:t>
            </w:r>
            <w:proofErr w:type="spellStart"/>
            <w:r w:rsidRPr="00D969ED">
              <w:rPr>
                <w:rFonts w:ascii="Times New Roman" w:hAnsi="Times New Roman" w:cs="Times New Roman"/>
                <w:color w:val="000000"/>
                <w:sz w:val="24"/>
                <w:szCs w:val="24"/>
              </w:rPr>
              <w:t>коморбидной</w:t>
            </w:r>
            <w:proofErr w:type="spellEnd"/>
            <w:r w:rsidRPr="00D969ED">
              <w:rPr>
                <w:rFonts w:ascii="Times New Roman" w:hAnsi="Times New Roman" w:cs="Times New Roman"/>
                <w:color w:val="000000"/>
                <w:sz w:val="24"/>
                <w:szCs w:val="24"/>
              </w:rPr>
              <w:t xml:space="preserve"> патологии и возраста пациента, наличия нарушений функции органов и систем организма человека (п.12).</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Определять порядок оказания медицинской помощи по профилю «</w:t>
            </w:r>
            <w:proofErr w:type="gramStart"/>
            <w:r w:rsidRPr="00D969ED">
              <w:rPr>
                <w:rFonts w:ascii="Times New Roman" w:hAnsi="Times New Roman" w:cs="Times New Roman"/>
                <w:color w:val="000000"/>
                <w:sz w:val="24"/>
                <w:szCs w:val="24"/>
              </w:rPr>
              <w:t>гериатрия»(</w:t>
            </w:r>
            <w:proofErr w:type="gramEnd"/>
            <w:r w:rsidRPr="00D969ED">
              <w:rPr>
                <w:rFonts w:ascii="Times New Roman" w:hAnsi="Times New Roman" w:cs="Times New Roman"/>
                <w:color w:val="000000"/>
                <w:sz w:val="24"/>
                <w:szCs w:val="24"/>
              </w:rPr>
              <w:t>п.13).</w:t>
            </w:r>
          </w:p>
          <w:p w:rsidR="007D1B30" w:rsidRPr="00D969ED" w:rsidRDefault="007D1B30" w:rsidP="00A44765">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Выполнять стандарты первичной специализированной медико-санитарной помощи, специализированной медицинской помощи пациентам пожилого и старческого возраста (п.14).</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Выявлять особенности течения заболеваний (состояний) в пожилом и старческом возрасте (п.15).</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Определять механизм действия лекарственных препаратов с учетом функционального статуса, возраста, диагноза и клинической картины заболевания, наличия нарушений функции органов и систем организма человека, медицинские показания и медицинские противопоказания к их применению, осложнения, вызванные их применением (п.16).</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Соблюдать основные современные методы контроля применения лекарственных препаратов  (п.17).</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Выполнять современные методы немедикаментозной терапии заболевания и состояний у пациентов пожилого и старческого возраста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(п.18).</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Определять механизм действия немедикаментозной терапии; медицинские показания и медицинские противопоказания к ее </w:t>
            </w:r>
            <w:r w:rsidRPr="00D969ED">
              <w:rPr>
                <w:rFonts w:ascii="Times New Roman" w:hAnsi="Times New Roman" w:cs="Times New Roman"/>
                <w:color w:val="000000"/>
                <w:sz w:val="24"/>
                <w:szCs w:val="24"/>
              </w:rPr>
              <w:lastRenderedPageBreak/>
              <w:t>назначению; побочные эффекты, осложнения, вызванные ее применением (п.19).</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  Применять основы лечебного питания в зависимости от возраста и заболевания (п.20).</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Соблюдать стандарты первичной специализированной медико-санитарной помощи, специализированной, в том числе высокотехнологичной медицинской помощи пациентам пожилого и старческого возраста (п.21).</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Использовать  МКБ (п.22). </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Применять МКФ (п.23).</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Определять функциональные нарушения органов и систем организма человека, приводящие к ограничению жизнедеятельности пациентов пожилого и старческого возраста, направлять к врачам-специалистам, составлять рекомендации по устранению выявленных нарушений (п.24).</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Составлять план реабилитационных мероприятий при различных заболеваниях (состояниях) с учетом возрастных особенностей, оценивать реабилитационный потенциал и реабилитационный прогноз (п.25). </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Контролировать корректность подобранных средств и методов, адаптирующих окружающую среду к функциональным возможностям пациентов и (или) функциональные возможности пациентов к окружающей среде (п.26).</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Определять медицинские показания и медицинские противопоказания к проведению реабилитационных мероприятий пациентам пожилого и старческого возраста при наличии старческой астении и </w:t>
            </w:r>
            <w:proofErr w:type="gramStart"/>
            <w:r w:rsidRPr="00D969ED">
              <w:rPr>
                <w:rFonts w:ascii="Times New Roman" w:hAnsi="Times New Roman" w:cs="Times New Roman"/>
                <w:color w:val="000000"/>
                <w:sz w:val="24"/>
                <w:szCs w:val="24"/>
              </w:rPr>
              <w:t>других гериатрических синдромов</w:t>
            </w:r>
            <w:proofErr w:type="gramEnd"/>
            <w:r w:rsidRPr="00D969ED">
              <w:rPr>
                <w:rFonts w:ascii="Times New Roman" w:hAnsi="Times New Roman" w:cs="Times New Roman"/>
                <w:color w:val="000000"/>
                <w:sz w:val="24"/>
                <w:szCs w:val="24"/>
              </w:rPr>
              <w:t xml:space="preserve"> и заболеваний (состояний) в соответствии с действующими порядками оказания медицинской помощи, порядком организации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 (п.27).</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Определять врачей-специалистов для проведения реабилитационных мероприятий пациентам пожилого и старческого возраста при наличии старческой астении и других гериатрических синдромов и заболеваний (состояний), в соответствии с действующими порядками оказания медицинской помощи, порядком организации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  (п.28)..</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Назначать санаторно-курортное лечение пациентам пожилого и старческого возраста при </w:t>
            </w:r>
            <w:r w:rsidRPr="00D969ED">
              <w:rPr>
                <w:rFonts w:ascii="Times New Roman" w:hAnsi="Times New Roman" w:cs="Times New Roman"/>
                <w:color w:val="000000"/>
                <w:sz w:val="24"/>
                <w:szCs w:val="24"/>
              </w:rPr>
              <w:lastRenderedPageBreak/>
              <w:t>наличии старческой астении и других гериатрических синдромов и заболеваний (состояний) в соответствии с действующими порядками оказания медицинской помощи, порядками организации медицинской реабилитации и санаторно-курортного лечения, клиническими рекомендациями (протоколами лечения) по вопросам оказания медицинской помощи, с учетом стандартов медицинской помощи (п.29).</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Контролировать выполнение и оценивать эффективность и безопасность медицинской реабилитации пациентов пожилого и старческого возраста при наличии старческой астении и других гериатрических синдромов и заболеваний (состояний) в соответствии с действующими порядками оказания медицинской помощи, порядком организации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 порядком медицинской реабилитации (п.30).</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Направлять пациентов пожилого и старческого возраста с нарушениями функционального и когнитивного статуса на медико-социальную экспертизу (п.31).</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 Подготавливать необходимую медицинскую документацию пациентам пожилого и старческого возраста с нарушениями функционального и когнитивного статуса для осуществления медико-социальной экспертизы (п.32).</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Оформлять листок нетрудоспособности (п.33).</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 Формулировать медицинские заключения по результатам медицинских экспертиз, в части наличия и (или) отсутствия нарушений функционального и когнитивного статуса (п.34).</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Осуществлять контроль за проведением мероприятий по профилактике, включая мероприятия по иммунопрофилактике инфекционных заболеваний, у пациентов пожилого и старческого возраста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(п.35).</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Информировать пациентов пожилого и старческого возраста о влиянии факторов внешней среды и социально-бытового окружения на состояние здоровья пациентов пожилого и старческого возраста и (или) их коррекция</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lastRenderedPageBreak/>
              <w:t xml:space="preserve">  Заполнять медицинскую документацию, в том числе в форме электронных документов и контролировать качество ее ведения (п.37).</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Использовать в работе медицинские информационные системы и информационно-телекоммуникационную сеть «Интернет»  (п.38).</w:t>
            </w:r>
          </w:p>
          <w:p w:rsidR="007D1B30" w:rsidRPr="00D969ED" w:rsidRDefault="007D1B30" w:rsidP="007D1B30">
            <w:pPr>
              <w:autoSpaceDE w:val="0"/>
              <w:autoSpaceDN w:val="0"/>
              <w:adjustRightInd w:val="0"/>
              <w:spacing w:after="0" w:line="240" w:lineRule="auto"/>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 Соблюдать конфиденциальность персональных данных пациентов и сведений, составляющих врачебную тайну (п.39).</w:t>
            </w:r>
          </w:p>
          <w:p w:rsidR="007D1B30" w:rsidRPr="00D969ED" w:rsidRDefault="007D1B30" w:rsidP="00A44765">
            <w:pPr>
              <w:spacing w:after="0" w:line="240" w:lineRule="auto"/>
              <w:rPr>
                <w:rFonts w:ascii="Times New Roman" w:hAnsi="Times New Roman" w:cs="Times New Roman"/>
                <w:b/>
                <w:sz w:val="24"/>
                <w:szCs w:val="24"/>
              </w:rPr>
            </w:pPr>
          </w:p>
          <w:p w:rsidR="007D1B30" w:rsidRPr="00D969ED" w:rsidRDefault="007D1B30" w:rsidP="00C73A72">
            <w:pPr>
              <w:spacing w:after="0" w:line="240" w:lineRule="auto"/>
              <w:rPr>
                <w:rFonts w:ascii="Times New Roman" w:hAnsi="Times New Roman" w:cs="Times New Roman"/>
                <w:sz w:val="24"/>
                <w:szCs w:val="24"/>
              </w:rPr>
            </w:pPr>
            <w:r w:rsidRPr="00D969ED">
              <w:rPr>
                <w:rFonts w:ascii="Times New Roman" w:hAnsi="Times New Roman" w:cs="Times New Roman"/>
                <w:b/>
                <w:sz w:val="24"/>
                <w:szCs w:val="24"/>
              </w:rPr>
              <w:t>Владеть</w:t>
            </w:r>
            <w:r w:rsidRPr="00D969ED">
              <w:rPr>
                <w:rFonts w:ascii="Times New Roman" w:hAnsi="Times New Roman" w:cs="Times New Roman"/>
                <w:sz w:val="24"/>
                <w:szCs w:val="24"/>
              </w:rPr>
              <w:t>:</w:t>
            </w:r>
          </w:p>
          <w:p w:rsidR="007D1B30" w:rsidRPr="00D969ED" w:rsidRDefault="007D1B30" w:rsidP="00EB1BF0">
            <w:pPr>
              <w:pStyle w:val="a3"/>
              <w:numPr>
                <w:ilvl w:val="0"/>
                <w:numId w:val="5"/>
              </w:numPr>
              <w:tabs>
                <w:tab w:val="left" w:pos="318"/>
              </w:tabs>
              <w:spacing w:after="0" w:line="240" w:lineRule="auto"/>
              <w:ind w:left="176" w:hanging="260"/>
              <w:jc w:val="both"/>
              <w:rPr>
                <w:rFonts w:ascii="Times New Roman" w:hAnsi="Times New Roman" w:cs="Times New Roman"/>
                <w:sz w:val="24"/>
                <w:szCs w:val="24"/>
              </w:rPr>
            </w:pPr>
            <w:r w:rsidRPr="00D969ED">
              <w:rPr>
                <w:rFonts w:ascii="Times New Roman" w:eastAsia="Times New Roman" w:hAnsi="Times New Roman" w:cs="Times New Roman"/>
                <w:color w:val="000000"/>
                <w:sz w:val="24"/>
                <w:szCs w:val="24"/>
              </w:rPr>
              <w:t>Методикой оформления медицинской документации при проведении комплексной гериатрической оценки (п.1)</w:t>
            </w:r>
          </w:p>
          <w:p w:rsidR="007D1B30" w:rsidRPr="00D969ED" w:rsidRDefault="007D1B30" w:rsidP="00EB1BF0">
            <w:pPr>
              <w:pStyle w:val="a3"/>
              <w:numPr>
                <w:ilvl w:val="0"/>
                <w:numId w:val="5"/>
              </w:numPr>
              <w:tabs>
                <w:tab w:val="left" w:pos="318"/>
              </w:tabs>
              <w:spacing w:after="0" w:line="240" w:lineRule="auto"/>
              <w:ind w:left="176" w:hanging="260"/>
              <w:jc w:val="both"/>
              <w:rPr>
                <w:rFonts w:ascii="Times New Roman" w:hAnsi="Times New Roman" w:cs="Times New Roman"/>
                <w:sz w:val="24"/>
                <w:szCs w:val="24"/>
              </w:rPr>
            </w:pPr>
            <w:r w:rsidRPr="00D969ED">
              <w:rPr>
                <w:rFonts w:ascii="Times New Roman" w:hAnsi="Times New Roman" w:cs="Times New Roman"/>
                <w:sz w:val="24"/>
                <w:szCs w:val="24"/>
                <w:lang w:eastAsia="ar-SA"/>
              </w:rPr>
              <w:t>Методиками сбора, анализа и статистической обработки информации о здоровье населения;  самостоятельной работы с учебной, научной, нормативной и справочной литературой (п.2)</w:t>
            </w:r>
          </w:p>
          <w:p w:rsidR="007D1B30" w:rsidRPr="00D969ED" w:rsidRDefault="007D1B30" w:rsidP="00EB1BF0">
            <w:pPr>
              <w:pStyle w:val="a3"/>
              <w:numPr>
                <w:ilvl w:val="0"/>
                <w:numId w:val="5"/>
              </w:numPr>
              <w:tabs>
                <w:tab w:val="left" w:pos="318"/>
              </w:tabs>
              <w:spacing w:after="0" w:line="240" w:lineRule="auto"/>
              <w:ind w:left="176" w:hanging="260"/>
              <w:jc w:val="both"/>
              <w:rPr>
                <w:rFonts w:ascii="Times New Roman" w:hAnsi="Times New Roman" w:cs="Times New Roman"/>
                <w:sz w:val="24"/>
                <w:szCs w:val="24"/>
              </w:rPr>
            </w:pPr>
            <w:r w:rsidRPr="00D969ED">
              <w:rPr>
                <w:rFonts w:ascii="Times New Roman" w:hAnsi="Times New Roman" w:cs="Times New Roman"/>
                <w:sz w:val="24"/>
                <w:szCs w:val="24"/>
                <w:lang w:eastAsia="ar-SA"/>
              </w:rPr>
              <w:t>Методологией абстрактного мышления, анализа, синтеза при оказании гериатрической помощи (п.3)</w:t>
            </w:r>
          </w:p>
          <w:p w:rsidR="007D1B30" w:rsidRPr="00D969ED" w:rsidRDefault="007D1B30" w:rsidP="00EB1BF0">
            <w:pPr>
              <w:pStyle w:val="a3"/>
              <w:numPr>
                <w:ilvl w:val="0"/>
                <w:numId w:val="5"/>
              </w:numPr>
              <w:tabs>
                <w:tab w:val="left" w:pos="318"/>
              </w:tabs>
              <w:spacing w:after="0" w:line="240" w:lineRule="auto"/>
              <w:ind w:left="5" w:firstLine="0"/>
              <w:jc w:val="both"/>
              <w:rPr>
                <w:rFonts w:ascii="Times New Roman" w:hAnsi="Times New Roman" w:cs="Times New Roman"/>
                <w:sz w:val="24"/>
                <w:szCs w:val="24"/>
              </w:rPr>
            </w:pPr>
            <w:r w:rsidRPr="00D969ED">
              <w:rPr>
                <w:rFonts w:ascii="Times New Roman" w:hAnsi="Times New Roman" w:cs="Times New Roman"/>
                <w:sz w:val="24"/>
                <w:szCs w:val="24"/>
              </w:rPr>
              <w:t>Методологией оценки психологической характеристики личности.</w:t>
            </w:r>
          </w:p>
          <w:p w:rsidR="007D1B30" w:rsidRPr="00D969ED" w:rsidRDefault="007D1B30" w:rsidP="007D1B30">
            <w:pPr>
              <w:tabs>
                <w:tab w:val="left" w:pos="318"/>
              </w:tabs>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Методологией управления коллективом.</w:t>
            </w:r>
          </w:p>
          <w:p w:rsidR="007D1B30" w:rsidRPr="00D969ED" w:rsidRDefault="007D1B30" w:rsidP="007D1B30">
            <w:pPr>
              <w:tabs>
                <w:tab w:val="left" w:pos="318"/>
              </w:tabs>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 xml:space="preserve">Методологией решения этических и </w:t>
            </w:r>
            <w:proofErr w:type="spellStart"/>
            <w:r w:rsidRPr="00D969ED">
              <w:rPr>
                <w:rFonts w:ascii="Times New Roman" w:hAnsi="Times New Roman" w:cs="Times New Roman"/>
                <w:sz w:val="24"/>
                <w:szCs w:val="24"/>
              </w:rPr>
              <w:t>деонтологических</w:t>
            </w:r>
            <w:proofErr w:type="spellEnd"/>
            <w:r w:rsidRPr="00D969ED">
              <w:rPr>
                <w:rFonts w:ascii="Times New Roman" w:hAnsi="Times New Roman" w:cs="Times New Roman"/>
                <w:sz w:val="24"/>
                <w:szCs w:val="24"/>
              </w:rPr>
              <w:t xml:space="preserve"> проблем, </w:t>
            </w:r>
            <w:proofErr w:type="gramStart"/>
            <w:r w:rsidRPr="00D969ED">
              <w:rPr>
                <w:rFonts w:ascii="Times New Roman" w:hAnsi="Times New Roman" w:cs="Times New Roman"/>
                <w:sz w:val="24"/>
                <w:szCs w:val="24"/>
              </w:rPr>
              <w:t>толерантно-</w:t>
            </w:r>
            <w:proofErr w:type="spellStart"/>
            <w:r w:rsidRPr="00D969ED">
              <w:rPr>
                <w:rFonts w:ascii="Times New Roman" w:hAnsi="Times New Roman" w:cs="Times New Roman"/>
                <w:sz w:val="24"/>
                <w:szCs w:val="24"/>
              </w:rPr>
              <w:t>го</w:t>
            </w:r>
            <w:proofErr w:type="spellEnd"/>
            <w:proofErr w:type="gramEnd"/>
            <w:r w:rsidRPr="00D969ED">
              <w:rPr>
                <w:rFonts w:ascii="Times New Roman" w:hAnsi="Times New Roman" w:cs="Times New Roman"/>
                <w:sz w:val="24"/>
                <w:szCs w:val="24"/>
              </w:rPr>
              <w:t xml:space="preserve"> восприятия социальных, этнических, конфессиональных и культурных различий при оказании гериатрической помощи(п.4). .</w:t>
            </w:r>
          </w:p>
          <w:p w:rsidR="007D1B30" w:rsidRPr="00D969ED" w:rsidRDefault="007D1B30" w:rsidP="00EB1BF0">
            <w:pPr>
              <w:pStyle w:val="a3"/>
              <w:numPr>
                <w:ilvl w:val="0"/>
                <w:numId w:val="5"/>
              </w:numPr>
              <w:tabs>
                <w:tab w:val="left" w:pos="318"/>
              </w:tabs>
              <w:spacing w:after="0" w:line="240" w:lineRule="auto"/>
              <w:ind w:left="5" w:firstLine="0"/>
              <w:jc w:val="both"/>
              <w:rPr>
                <w:rFonts w:ascii="Times New Roman" w:hAnsi="Times New Roman" w:cs="Times New Roman"/>
                <w:sz w:val="24"/>
                <w:szCs w:val="24"/>
              </w:rPr>
            </w:pPr>
            <w:r w:rsidRPr="00D969ED">
              <w:rPr>
                <w:rFonts w:ascii="Times New Roman" w:hAnsi="Times New Roman" w:cs="Times New Roman"/>
                <w:sz w:val="24"/>
                <w:szCs w:val="24"/>
                <w:lang w:eastAsia="ar-SA"/>
              </w:rPr>
              <w:t>Психологическими методиками профессионального общения. Методиками самостоятельной работы с учебной, научной, нормативной и справочной литературой (п.5).</w:t>
            </w:r>
          </w:p>
          <w:p w:rsidR="007D1B30" w:rsidRPr="00D969ED" w:rsidRDefault="007D1B30" w:rsidP="00EB1BF0">
            <w:pPr>
              <w:pStyle w:val="a3"/>
              <w:numPr>
                <w:ilvl w:val="0"/>
                <w:numId w:val="5"/>
              </w:numPr>
              <w:tabs>
                <w:tab w:val="left" w:pos="318"/>
              </w:tabs>
              <w:spacing w:after="0" w:line="240" w:lineRule="auto"/>
              <w:ind w:left="5" w:firstLine="0"/>
              <w:jc w:val="both"/>
              <w:rPr>
                <w:rFonts w:ascii="Times New Roman" w:hAnsi="Times New Roman" w:cs="Times New Roman"/>
                <w:sz w:val="24"/>
                <w:szCs w:val="24"/>
              </w:rPr>
            </w:pPr>
            <w:r w:rsidRPr="00D969ED">
              <w:rPr>
                <w:rFonts w:ascii="Times New Roman" w:hAnsi="Times New Roman" w:cs="Times New Roman"/>
                <w:sz w:val="24"/>
                <w:szCs w:val="24"/>
              </w:rPr>
              <w:t>Методологией формирования здорового образа жизни и предупреждения наиболее распространенных заболеваний. Методикой выявления факторов риска наиболее распространенных заболеваний, способами их устранения (п.6).</w:t>
            </w:r>
          </w:p>
          <w:p w:rsidR="007D1B30" w:rsidRPr="00D969ED" w:rsidRDefault="00044FBD" w:rsidP="00EB1BF0">
            <w:pPr>
              <w:pStyle w:val="a3"/>
              <w:numPr>
                <w:ilvl w:val="0"/>
                <w:numId w:val="5"/>
              </w:numPr>
              <w:tabs>
                <w:tab w:val="left" w:pos="318"/>
              </w:tabs>
              <w:spacing w:after="0" w:line="240" w:lineRule="auto"/>
              <w:ind w:left="5" w:firstLine="0"/>
              <w:jc w:val="both"/>
              <w:rPr>
                <w:rFonts w:ascii="Times New Roman" w:hAnsi="Times New Roman" w:cs="Times New Roman"/>
                <w:sz w:val="24"/>
                <w:szCs w:val="24"/>
              </w:rPr>
            </w:pPr>
            <w:r w:rsidRPr="00D969ED">
              <w:rPr>
                <w:rFonts w:ascii="Times New Roman" w:hAnsi="Times New Roman" w:cs="Times New Roman"/>
                <w:sz w:val="24"/>
                <w:szCs w:val="24"/>
              </w:rPr>
              <w:t>Выявлением наличия старческой астении и других гериатрических синдромов и заболеваний (состояний) с учетом возрастных изменений органов и систем организма человека у пациентов пожилого и старческого возраста (п.7).</w:t>
            </w:r>
          </w:p>
          <w:p w:rsidR="00044FBD" w:rsidRPr="00D969ED" w:rsidRDefault="00044FBD" w:rsidP="00EB1BF0">
            <w:pPr>
              <w:pStyle w:val="a3"/>
              <w:numPr>
                <w:ilvl w:val="0"/>
                <w:numId w:val="5"/>
              </w:numPr>
              <w:tabs>
                <w:tab w:val="left" w:pos="318"/>
              </w:tabs>
              <w:spacing w:after="0" w:line="240" w:lineRule="auto"/>
              <w:ind w:left="5" w:firstLine="0"/>
              <w:jc w:val="both"/>
              <w:rPr>
                <w:rFonts w:ascii="Times New Roman" w:hAnsi="Times New Roman" w:cs="Times New Roman"/>
                <w:sz w:val="24"/>
                <w:szCs w:val="24"/>
              </w:rPr>
            </w:pPr>
            <w:r w:rsidRPr="00D969ED">
              <w:rPr>
                <w:rFonts w:ascii="Times New Roman" w:hAnsi="Times New Roman" w:cs="Times New Roman"/>
                <w:sz w:val="24"/>
                <w:szCs w:val="24"/>
              </w:rPr>
              <w:t>Методикой определения у пациентов пожилого и старческого возраста способности к трудовой деятельно</w:t>
            </w:r>
            <w:r w:rsidR="003D51F2" w:rsidRPr="00D969ED">
              <w:rPr>
                <w:rFonts w:ascii="Times New Roman" w:hAnsi="Times New Roman" w:cs="Times New Roman"/>
                <w:sz w:val="24"/>
                <w:szCs w:val="24"/>
              </w:rPr>
              <w:t>сти, бытовой активности, самообслужива</w:t>
            </w:r>
            <w:r w:rsidRPr="00D969ED">
              <w:rPr>
                <w:rFonts w:ascii="Times New Roman" w:hAnsi="Times New Roman" w:cs="Times New Roman"/>
                <w:sz w:val="24"/>
                <w:szCs w:val="24"/>
              </w:rPr>
              <w:t>нию и независимости от окружающих (п.8).</w:t>
            </w:r>
          </w:p>
          <w:p w:rsidR="00044FBD" w:rsidRPr="00D969ED" w:rsidRDefault="00044FBD" w:rsidP="00EB1BF0">
            <w:pPr>
              <w:pStyle w:val="a3"/>
              <w:numPr>
                <w:ilvl w:val="0"/>
                <w:numId w:val="5"/>
              </w:numPr>
              <w:tabs>
                <w:tab w:val="left" w:pos="318"/>
              </w:tabs>
              <w:spacing w:after="0" w:line="240" w:lineRule="auto"/>
              <w:ind w:left="5" w:firstLine="0"/>
              <w:jc w:val="both"/>
              <w:rPr>
                <w:rFonts w:ascii="Times New Roman" w:hAnsi="Times New Roman" w:cs="Times New Roman"/>
                <w:sz w:val="24"/>
                <w:szCs w:val="24"/>
              </w:rPr>
            </w:pPr>
            <w:r w:rsidRPr="00D969ED">
              <w:rPr>
                <w:rFonts w:ascii="Times New Roman" w:hAnsi="Times New Roman" w:cs="Times New Roman"/>
                <w:sz w:val="24"/>
                <w:szCs w:val="24"/>
              </w:rPr>
              <w:t>Основами проведения дифференциальной диагностики заболеваний (состояний) (п.9).</w:t>
            </w:r>
          </w:p>
          <w:p w:rsidR="00044FBD" w:rsidRPr="00D969ED" w:rsidRDefault="00044FBD" w:rsidP="00EB1BF0">
            <w:pPr>
              <w:pStyle w:val="a3"/>
              <w:numPr>
                <w:ilvl w:val="0"/>
                <w:numId w:val="5"/>
              </w:numPr>
              <w:tabs>
                <w:tab w:val="left" w:pos="318"/>
              </w:tabs>
              <w:spacing w:after="0" w:line="240" w:lineRule="auto"/>
              <w:ind w:left="5" w:hanging="5"/>
              <w:jc w:val="both"/>
              <w:rPr>
                <w:rFonts w:ascii="Times New Roman" w:hAnsi="Times New Roman" w:cs="Times New Roman"/>
                <w:sz w:val="24"/>
                <w:szCs w:val="24"/>
              </w:rPr>
            </w:pPr>
            <w:r w:rsidRPr="00D969ED">
              <w:rPr>
                <w:rFonts w:ascii="Times New Roman" w:hAnsi="Times New Roman" w:cs="Times New Roman"/>
                <w:sz w:val="24"/>
                <w:szCs w:val="24"/>
              </w:rPr>
              <w:t>Определением сроков, очередно</w:t>
            </w:r>
            <w:r w:rsidR="003D51F2" w:rsidRPr="00D969ED">
              <w:rPr>
                <w:rFonts w:ascii="Times New Roman" w:hAnsi="Times New Roman" w:cs="Times New Roman"/>
                <w:sz w:val="24"/>
                <w:szCs w:val="24"/>
              </w:rPr>
              <w:t xml:space="preserve">сти, объема, </w:t>
            </w:r>
            <w:r w:rsidR="003D51F2" w:rsidRPr="00D969ED">
              <w:rPr>
                <w:rFonts w:ascii="Times New Roman" w:hAnsi="Times New Roman" w:cs="Times New Roman"/>
                <w:sz w:val="24"/>
                <w:szCs w:val="24"/>
              </w:rPr>
              <w:lastRenderedPageBreak/>
              <w:t>содержания и после</w:t>
            </w:r>
            <w:r w:rsidRPr="00D969ED">
              <w:rPr>
                <w:rFonts w:ascii="Times New Roman" w:hAnsi="Times New Roman" w:cs="Times New Roman"/>
                <w:sz w:val="24"/>
                <w:szCs w:val="24"/>
              </w:rPr>
              <w:t>дова</w:t>
            </w:r>
            <w:r w:rsidR="003D51F2" w:rsidRPr="00D969ED">
              <w:rPr>
                <w:rFonts w:ascii="Times New Roman" w:hAnsi="Times New Roman" w:cs="Times New Roman"/>
                <w:sz w:val="24"/>
                <w:szCs w:val="24"/>
              </w:rPr>
              <w:t xml:space="preserve">тельности </w:t>
            </w:r>
            <w:proofErr w:type="spellStart"/>
            <w:proofErr w:type="gramStart"/>
            <w:r w:rsidR="003D51F2" w:rsidRPr="00D969ED">
              <w:rPr>
                <w:rFonts w:ascii="Times New Roman" w:hAnsi="Times New Roman" w:cs="Times New Roman"/>
                <w:sz w:val="24"/>
                <w:szCs w:val="24"/>
              </w:rPr>
              <w:t>диа</w:t>
            </w:r>
            <w:proofErr w:type="spellEnd"/>
            <w:r w:rsidR="003D51F2" w:rsidRPr="00D969ED">
              <w:rPr>
                <w:rFonts w:ascii="Times New Roman" w:hAnsi="Times New Roman" w:cs="Times New Roman"/>
                <w:sz w:val="24"/>
                <w:szCs w:val="24"/>
              </w:rPr>
              <w:t>-гностических</w:t>
            </w:r>
            <w:proofErr w:type="gramEnd"/>
            <w:r w:rsidR="003D51F2" w:rsidRPr="00D969ED">
              <w:rPr>
                <w:rFonts w:ascii="Times New Roman" w:hAnsi="Times New Roman" w:cs="Times New Roman"/>
                <w:sz w:val="24"/>
                <w:szCs w:val="24"/>
              </w:rPr>
              <w:t xml:space="preserve"> меро</w:t>
            </w:r>
            <w:r w:rsidRPr="00D969ED">
              <w:rPr>
                <w:rFonts w:ascii="Times New Roman" w:hAnsi="Times New Roman" w:cs="Times New Roman"/>
                <w:sz w:val="24"/>
                <w:szCs w:val="24"/>
              </w:rPr>
              <w:t>приятий (п.10).</w:t>
            </w:r>
          </w:p>
          <w:p w:rsidR="00044FBD" w:rsidRPr="00D969ED" w:rsidRDefault="00044FBD" w:rsidP="00EB1BF0">
            <w:pPr>
              <w:pStyle w:val="a3"/>
              <w:numPr>
                <w:ilvl w:val="0"/>
                <w:numId w:val="5"/>
              </w:numPr>
              <w:tabs>
                <w:tab w:val="left" w:pos="318"/>
              </w:tabs>
              <w:spacing w:after="0" w:line="240" w:lineRule="auto"/>
              <w:ind w:left="5" w:firstLine="0"/>
              <w:jc w:val="both"/>
              <w:rPr>
                <w:rFonts w:ascii="Times New Roman" w:hAnsi="Times New Roman" w:cs="Times New Roman"/>
                <w:sz w:val="24"/>
                <w:szCs w:val="24"/>
              </w:rPr>
            </w:pPr>
            <w:r w:rsidRPr="00D969ED">
              <w:rPr>
                <w:rFonts w:ascii="Times New Roman" w:hAnsi="Times New Roman" w:cs="Times New Roman"/>
                <w:sz w:val="24"/>
                <w:szCs w:val="24"/>
              </w:rPr>
              <w:t xml:space="preserve">Методикой составления плана </w:t>
            </w:r>
            <w:proofErr w:type="spellStart"/>
            <w:r w:rsidRPr="00D969ED">
              <w:rPr>
                <w:rFonts w:ascii="Times New Roman" w:hAnsi="Times New Roman" w:cs="Times New Roman"/>
                <w:sz w:val="24"/>
                <w:szCs w:val="24"/>
              </w:rPr>
              <w:t>реабилита-ционных</w:t>
            </w:r>
            <w:proofErr w:type="spellEnd"/>
            <w:r w:rsidRPr="00D969ED">
              <w:rPr>
                <w:rFonts w:ascii="Times New Roman" w:hAnsi="Times New Roman" w:cs="Times New Roman"/>
                <w:sz w:val="24"/>
                <w:szCs w:val="24"/>
              </w:rPr>
              <w:t xml:space="preserve"> мероприятий при различных </w:t>
            </w:r>
            <w:proofErr w:type="spellStart"/>
            <w:r w:rsidRPr="00D969ED">
              <w:rPr>
                <w:rFonts w:ascii="Times New Roman" w:hAnsi="Times New Roman" w:cs="Times New Roman"/>
                <w:sz w:val="24"/>
                <w:szCs w:val="24"/>
              </w:rPr>
              <w:t>забо-леваниях</w:t>
            </w:r>
            <w:proofErr w:type="spellEnd"/>
            <w:r w:rsidRPr="00D969ED">
              <w:rPr>
                <w:rFonts w:ascii="Times New Roman" w:hAnsi="Times New Roman" w:cs="Times New Roman"/>
                <w:sz w:val="24"/>
                <w:szCs w:val="24"/>
              </w:rPr>
              <w:t xml:space="preserve"> (состояниях) с учетом</w:t>
            </w:r>
            <w:r w:rsidR="003D51F2" w:rsidRPr="00D969ED">
              <w:rPr>
                <w:rFonts w:ascii="Times New Roman" w:hAnsi="Times New Roman" w:cs="Times New Roman"/>
                <w:sz w:val="24"/>
                <w:szCs w:val="24"/>
              </w:rPr>
              <w:t xml:space="preserve"> возрастных особенностей, оцени</w:t>
            </w:r>
            <w:r w:rsidRPr="00D969ED">
              <w:rPr>
                <w:rFonts w:ascii="Times New Roman" w:hAnsi="Times New Roman" w:cs="Times New Roman"/>
                <w:sz w:val="24"/>
                <w:szCs w:val="24"/>
              </w:rPr>
              <w:t>вать ре</w:t>
            </w:r>
            <w:r w:rsidR="003D51F2" w:rsidRPr="00D969ED">
              <w:rPr>
                <w:rFonts w:ascii="Times New Roman" w:hAnsi="Times New Roman" w:cs="Times New Roman"/>
                <w:sz w:val="24"/>
                <w:szCs w:val="24"/>
              </w:rPr>
              <w:t>абилитацион</w:t>
            </w:r>
            <w:r w:rsidRPr="00D969ED">
              <w:rPr>
                <w:rFonts w:ascii="Times New Roman" w:hAnsi="Times New Roman" w:cs="Times New Roman"/>
                <w:sz w:val="24"/>
                <w:szCs w:val="24"/>
              </w:rPr>
              <w:t>ный потенциал и реа</w:t>
            </w:r>
            <w:r w:rsidR="003D51F2" w:rsidRPr="00D969ED">
              <w:rPr>
                <w:rFonts w:ascii="Times New Roman" w:hAnsi="Times New Roman" w:cs="Times New Roman"/>
                <w:sz w:val="24"/>
                <w:szCs w:val="24"/>
              </w:rPr>
              <w:t xml:space="preserve">билитационный </w:t>
            </w:r>
            <w:proofErr w:type="gramStart"/>
            <w:r w:rsidR="003D51F2" w:rsidRPr="00D969ED">
              <w:rPr>
                <w:rFonts w:ascii="Times New Roman" w:hAnsi="Times New Roman" w:cs="Times New Roman"/>
                <w:sz w:val="24"/>
                <w:szCs w:val="24"/>
              </w:rPr>
              <w:t>про</w:t>
            </w:r>
            <w:r w:rsidRPr="00D969ED">
              <w:rPr>
                <w:rFonts w:ascii="Times New Roman" w:hAnsi="Times New Roman" w:cs="Times New Roman"/>
                <w:sz w:val="24"/>
                <w:szCs w:val="24"/>
              </w:rPr>
              <w:t>гноз  (</w:t>
            </w:r>
            <w:proofErr w:type="gramEnd"/>
            <w:r w:rsidRPr="00D969ED">
              <w:rPr>
                <w:rFonts w:ascii="Times New Roman" w:hAnsi="Times New Roman" w:cs="Times New Roman"/>
                <w:sz w:val="24"/>
                <w:szCs w:val="24"/>
              </w:rPr>
              <w:t>п.11).</w:t>
            </w:r>
          </w:p>
          <w:p w:rsidR="00044FBD" w:rsidRPr="00D969ED" w:rsidRDefault="00044FBD" w:rsidP="00EB1BF0">
            <w:pPr>
              <w:pStyle w:val="a3"/>
              <w:numPr>
                <w:ilvl w:val="0"/>
                <w:numId w:val="5"/>
              </w:numPr>
              <w:tabs>
                <w:tab w:val="left" w:pos="318"/>
              </w:tabs>
              <w:spacing w:after="0" w:line="240" w:lineRule="auto"/>
              <w:ind w:left="5" w:firstLine="0"/>
              <w:jc w:val="both"/>
              <w:rPr>
                <w:rFonts w:ascii="Times New Roman" w:hAnsi="Times New Roman" w:cs="Times New Roman"/>
                <w:sz w:val="24"/>
                <w:szCs w:val="24"/>
              </w:rPr>
            </w:pPr>
            <w:r w:rsidRPr="00D969ED">
              <w:rPr>
                <w:rFonts w:ascii="Times New Roman" w:hAnsi="Times New Roman" w:cs="Times New Roman"/>
                <w:sz w:val="24"/>
                <w:szCs w:val="24"/>
              </w:rPr>
              <w:t>Методами оценки выполнен</w:t>
            </w:r>
            <w:r w:rsidR="003D51F2" w:rsidRPr="00D969ED">
              <w:rPr>
                <w:rFonts w:ascii="Times New Roman" w:hAnsi="Times New Roman" w:cs="Times New Roman"/>
                <w:sz w:val="24"/>
                <w:szCs w:val="24"/>
              </w:rPr>
              <w:t>ия мероприя</w:t>
            </w:r>
            <w:r w:rsidRPr="00D969ED">
              <w:rPr>
                <w:rFonts w:ascii="Times New Roman" w:hAnsi="Times New Roman" w:cs="Times New Roman"/>
                <w:sz w:val="24"/>
                <w:szCs w:val="24"/>
              </w:rPr>
              <w:t>тий медицинской реабилитац</w:t>
            </w:r>
            <w:r w:rsidR="003D51F2" w:rsidRPr="00D969ED">
              <w:rPr>
                <w:rFonts w:ascii="Times New Roman" w:hAnsi="Times New Roman" w:cs="Times New Roman"/>
                <w:sz w:val="24"/>
                <w:szCs w:val="24"/>
              </w:rPr>
              <w:t>ии у пациен</w:t>
            </w:r>
            <w:r w:rsidRPr="00D969ED">
              <w:rPr>
                <w:rFonts w:ascii="Times New Roman" w:hAnsi="Times New Roman" w:cs="Times New Roman"/>
                <w:sz w:val="24"/>
                <w:szCs w:val="24"/>
              </w:rPr>
              <w:t>тов пожилого и старческого возраста при наличии старческой астении и других гериатрических синдромов и заболеваний (состояний) (п.12).</w:t>
            </w:r>
          </w:p>
          <w:p w:rsidR="00044FBD" w:rsidRPr="00D969ED" w:rsidRDefault="00044FBD" w:rsidP="00EB1BF0">
            <w:pPr>
              <w:pStyle w:val="a3"/>
              <w:numPr>
                <w:ilvl w:val="0"/>
                <w:numId w:val="5"/>
              </w:numPr>
              <w:tabs>
                <w:tab w:val="left" w:pos="318"/>
              </w:tabs>
              <w:spacing w:after="0" w:line="240" w:lineRule="auto"/>
              <w:ind w:left="5" w:firstLine="0"/>
              <w:jc w:val="both"/>
              <w:rPr>
                <w:rFonts w:ascii="Times New Roman" w:hAnsi="Times New Roman" w:cs="Times New Roman"/>
                <w:sz w:val="24"/>
                <w:szCs w:val="24"/>
              </w:rPr>
            </w:pPr>
            <w:r w:rsidRPr="00D969ED">
              <w:rPr>
                <w:rFonts w:ascii="Times New Roman" w:hAnsi="Times New Roman" w:cs="Times New Roman"/>
                <w:sz w:val="24"/>
                <w:szCs w:val="24"/>
              </w:rPr>
              <w:t xml:space="preserve">Методами контроля корректности </w:t>
            </w:r>
            <w:proofErr w:type="gramStart"/>
            <w:r w:rsidRPr="00D969ED">
              <w:rPr>
                <w:rFonts w:ascii="Times New Roman" w:hAnsi="Times New Roman" w:cs="Times New Roman"/>
                <w:sz w:val="24"/>
                <w:szCs w:val="24"/>
              </w:rPr>
              <w:t>подо-бранных</w:t>
            </w:r>
            <w:proofErr w:type="gramEnd"/>
            <w:r w:rsidRPr="00D969ED">
              <w:rPr>
                <w:rFonts w:ascii="Times New Roman" w:hAnsi="Times New Roman" w:cs="Times New Roman"/>
                <w:sz w:val="24"/>
                <w:szCs w:val="24"/>
              </w:rPr>
              <w:t xml:space="preserve"> средств и методов, адаптирующих окружающую среду к функциональным возможностям пациентов и (или) функциональные возможности пациентов к окружающей среде (п.13).</w:t>
            </w:r>
          </w:p>
          <w:p w:rsidR="00044FBD" w:rsidRPr="00D969ED" w:rsidRDefault="00044FBD" w:rsidP="00EB1BF0">
            <w:pPr>
              <w:pStyle w:val="a3"/>
              <w:numPr>
                <w:ilvl w:val="0"/>
                <w:numId w:val="5"/>
              </w:numPr>
              <w:tabs>
                <w:tab w:val="left" w:pos="318"/>
              </w:tabs>
              <w:spacing w:after="0" w:line="240" w:lineRule="auto"/>
              <w:ind w:left="5" w:firstLine="0"/>
              <w:jc w:val="both"/>
              <w:rPr>
                <w:rFonts w:ascii="Times New Roman" w:hAnsi="Times New Roman" w:cs="Times New Roman"/>
                <w:sz w:val="24"/>
                <w:szCs w:val="24"/>
              </w:rPr>
            </w:pPr>
            <w:r w:rsidRPr="00D969ED">
              <w:rPr>
                <w:rFonts w:ascii="Times New Roman" w:hAnsi="Times New Roman" w:cs="Times New Roman"/>
                <w:color w:val="000000"/>
                <w:sz w:val="24"/>
                <w:szCs w:val="24"/>
                <w:lang w:eastAsia="en-US"/>
              </w:rPr>
              <w:t>Оценкой определения медицинских показаний и медицинских противопоказаний к проведению реабилитационных мероприятий пациентам пожилого и старческого возраста при наличии старческой астении и других гериатрических синдромов и заболеваний (</w:t>
            </w:r>
            <w:proofErr w:type="spellStart"/>
            <w:r w:rsidRPr="00D969ED">
              <w:rPr>
                <w:rFonts w:ascii="Times New Roman" w:hAnsi="Times New Roman" w:cs="Times New Roman"/>
                <w:color w:val="000000"/>
                <w:sz w:val="24"/>
                <w:szCs w:val="24"/>
                <w:lang w:eastAsia="en-US"/>
              </w:rPr>
              <w:t>состояий</w:t>
            </w:r>
            <w:proofErr w:type="spellEnd"/>
            <w:r w:rsidRPr="00D969ED">
              <w:rPr>
                <w:rFonts w:ascii="Times New Roman" w:hAnsi="Times New Roman" w:cs="Times New Roman"/>
                <w:color w:val="000000"/>
                <w:sz w:val="24"/>
                <w:szCs w:val="24"/>
                <w:lang w:eastAsia="en-US"/>
              </w:rPr>
              <w:t>) в соответствии с действующими порядками оказания медицинской помощи, порядком организации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 (п.14).</w:t>
            </w:r>
          </w:p>
          <w:p w:rsidR="00044FBD" w:rsidRPr="00D969ED" w:rsidRDefault="00044FBD" w:rsidP="00EB1BF0">
            <w:pPr>
              <w:pStyle w:val="a3"/>
              <w:numPr>
                <w:ilvl w:val="0"/>
                <w:numId w:val="5"/>
              </w:numPr>
              <w:tabs>
                <w:tab w:val="left" w:pos="318"/>
              </w:tabs>
              <w:spacing w:after="0" w:line="240" w:lineRule="auto"/>
              <w:ind w:left="0" w:firstLine="5"/>
              <w:jc w:val="both"/>
              <w:rPr>
                <w:rFonts w:ascii="Times New Roman" w:hAnsi="Times New Roman" w:cs="Times New Roman"/>
                <w:sz w:val="24"/>
                <w:szCs w:val="24"/>
              </w:rPr>
            </w:pPr>
            <w:r w:rsidRPr="00D969ED">
              <w:rPr>
                <w:rFonts w:ascii="Times New Roman" w:hAnsi="Times New Roman" w:cs="Times New Roman"/>
                <w:sz w:val="24"/>
                <w:szCs w:val="24"/>
              </w:rPr>
              <w:t>Методами контроля выполнения и оценки эффективности и безопасности медицинской реабилитации пациентов пожилого и старческого возраста при наличии старческой астении и других гериатрических синдромов и заболеваний (состояний) в соответствии с действующими порядками оказания медицинской помощи, порядком организации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 порядком медицинской ре-</w:t>
            </w:r>
            <w:proofErr w:type="spellStart"/>
            <w:r w:rsidRPr="00D969ED">
              <w:rPr>
                <w:rFonts w:ascii="Times New Roman" w:hAnsi="Times New Roman" w:cs="Times New Roman"/>
                <w:sz w:val="24"/>
                <w:szCs w:val="24"/>
              </w:rPr>
              <w:t>билитации</w:t>
            </w:r>
            <w:proofErr w:type="spellEnd"/>
            <w:r w:rsidRPr="00D969ED">
              <w:rPr>
                <w:rFonts w:ascii="Times New Roman" w:hAnsi="Times New Roman" w:cs="Times New Roman"/>
                <w:sz w:val="24"/>
                <w:szCs w:val="24"/>
              </w:rPr>
              <w:t xml:space="preserve">  (п.15).</w:t>
            </w:r>
          </w:p>
          <w:p w:rsidR="00044FBD" w:rsidRPr="00D969ED" w:rsidRDefault="00044FBD" w:rsidP="00EB1BF0">
            <w:pPr>
              <w:pStyle w:val="a3"/>
              <w:numPr>
                <w:ilvl w:val="0"/>
                <w:numId w:val="5"/>
              </w:numPr>
              <w:tabs>
                <w:tab w:val="left" w:pos="318"/>
              </w:tabs>
              <w:spacing w:after="0" w:line="240" w:lineRule="auto"/>
              <w:ind w:left="5" w:firstLine="0"/>
              <w:jc w:val="both"/>
              <w:rPr>
                <w:rFonts w:ascii="Times New Roman" w:hAnsi="Times New Roman" w:cs="Times New Roman"/>
                <w:sz w:val="24"/>
                <w:szCs w:val="24"/>
              </w:rPr>
            </w:pPr>
            <w:r w:rsidRPr="00D969ED">
              <w:rPr>
                <w:rFonts w:ascii="Times New Roman" w:hAnsi="Times New Roman" w:cs="Times New Roman"/>
                <w:sz w:val="24"/>
                <w:szCs w:val="24"/>
              </w:rPr>
              <w:t>Навыками расчета клиренса лекарственных препаратов (п.16).</w:t>
            </w:r>
          </w:p>
          <w:p w:rsidR="00044FBD" w:rsidRPr="00D969ED" w:rsidRDefault="00044FBD" w:rsidP="00EB1BF0">
            <w:pPr>
              <w:pStyle w:val="a3"/>
              <w:numPr>
                <w:ilvl w:val="0"/>
                <w:numId w:val="5"/>
              </w:numPr>
              <w:tabs>
                <w:tab w:val="left" w:pos="318"/>
              </w:tabs>
              <w:spacing w:after="0" w:line="240" w:lineRule="auto"/>
              <w:ind w:left="5" w:firstLine="0"/>
              <w:jc w:val="both"/>
              <w:rPr>
                <w:rFonts w:ascii="Times New Roman" w:hAnsi="Times New Roman" w:cs="Times New Roman"/>
                <w:sz w:val="24"/>
                <w:szCs w:val="24"/>
              </w:rPr>
            </w:pPr>
            <w:r w:rsidRPr="00D969ED">
              <w:rPr>
                <w:rFonts w:ascii="Times New Roman" w:hAnsi="Times New Roman" w:cs="Times New Roman"/>
                <w:sz w:val="24"/>
                <w:szCs w:val="24"/>
              </w:rPr>
              <w:t>Составления рациональной диеты для пожилого пациента (п.17).</w:t>
            </w:r>
          </w:p>
          <w:p w:rsidR="00044FBD" w:rsidRPr="00D969ED" w:rsidRDefault="00044FBD" w:rsidP="00EB1BF0">
            <w:pPr>
              <w:pStyle w:val="a3"/>
              <w:numPr>
                <w:ilvl w:val="0"/>
                <w:numId w:val="5"/>
              </w:numPr>
              <w:tabs>
                <w:tab w:val="left" w:pos="318"/>
              </w:tabs>
              <w:spacing w:after="0" w:line="240" w:lineRule="auto"/>
              <w:ind w:left="5" w:hanging="5"/>
              <w:jc w:val="both"/>
              <w:rPr>
                <w:rFonts w:ascii="Times New Roman" w:hAnsi="Times New Roman" w:cs="Times New Roman"/>
                <w:sz w:val="24"/>
                <w:szCs w:val="24"/>
              </w:rPr>
            </w:pPr>
            <w:r w:rsidRPr="00D969ED">
              <w:rPr>
                <w:rFonts w:ascii="Times New Roman" w:hAnsi="Times New Roman" w:cs="Times New Roman"/>
                <w:sz w:val="24"/>
                <w:szCs w:val="24"/>
              </w:rPr>
              <w:t xml:space="preserve">  Навыками оценки комплексного </w:t>
            </w:r>
            <w:proofErr w:type="spellStart"/>
            <w:proofErr w:type="gramStart"/>
            <w:r w:rsidRPr="00D969ED">
              <w:rPr>
                <w:rFonts w:ascii="Times New Roman" w:hAnsi="Times New Roman" w:cs="Times New Roman"/>
                <w:sz w:val="24"/>
                <w:szCs w:val="24"/>
              </w:rPr>
              <w:t>обсле-дования</w:t>
            </w:r>
            <w:proofErr w:type="spellEnd"/>
            <w:proofErr w:type="gramEnd"/>
            <w:r w:rsidRPr="00D969ED">
              <w:rPr>
                <w:rFonts w:ascii="Times New Roman" w:hAnsi="Times New Roman" w:cs="Times New Roman"/>
                <w:sz w:val="24"/>
                <w:szCs w:val="24"/>
              </w:rPr>
              <w:t xml:space="preserve"> и лечебной тактики при заболеваниях мочевыделительной системы в практике врача гериатра (п.18).</w:t>
            </w:r>
          </w:p>
        </w:tc>
      </w:tr>
      <w:tr w:rsidR="007D1B30" w:rsidRPr="00D969ED" w:rsidTr="00C73A72">
        <w:tc>
          <w:tcPr>
            <w:tcW w:w="1696" w:type="dxa"/>
          </w:tcPr>
          <w:p w:rsidR="007D1B30" w:rsidRPr="00D969ED" w:rsidRDefault="007D1B30" w:rsidP="00C73A72">
            <w:pPr>
              <w:widowControl w:val="0"/>
              <w:autoSpaceDE w:val="0"/>
              <w:autoSpaceDN w:val="0"/>
              <w:adjustRightInd w:val="0"/>
              <w:spacing w:after="240" w:line="240" w:lineRule="auto"/>
              <w:jc w:val="both"/>
              <w:rPr>
                <w:rFonts w:ascii="Times New Roman" w:hAnsi="Times New Roman" w:cs="Times New Roman"/>
                <w:sz w:val="24"/>
                <w:szCs w:val="24"/>
              </w:rPr>
            </w:pPr>
          </w:p>
        </w:tc>
        <w:tc>
          <w:tcPr>
            <w:tcW w:w="992" w:type="dxa"/>
          </w:tcPr>
          <w:p w:rsidR="007D1B30" w:rsidRPr="00D969ED" w:rsidRDefault="007D1B30" w:rsidP="00C73A72">
            <w:pPr>
              <w:spacing w:after="0" w:line="240" w:lineRule="auto"/>
              <w:rPr>
                <w:rFonts w:ascii="Times New Roman" w:hAnsi="Times New Roman" w:cs="Times New Roman"/>
                <w:sz w:val="24"/>
                <w:szCs w:val="24"/>
              </w:rPr>
            </w:pPr>
          </w:p>
        </w:tc>
        <w:tc>
          <w:tcPr>
            <w:tcW w:w="2269" w:type="dxa"/>
            <w:vMerge/>
          </w:tcPr>
          <w:p w:rsidR="007D1B30" w:rsidRPr="00D969ED" w:rsidRDefault="007D1B30" w:rsidP="00C73A72">
            <w:pPr>
              <w:widowControl w:val="0"/>
              <w:autoSpaceDE w:val="0"/>
              <w:autoSpaceDN w:val="0"/>
              <w:adjustRightInd w:val="0"/>
              <w:spacing w:after="0" w:line="240" w:lineRule="auto"/>
              <w:jc w:val="both"/>
              <w:rPr>
                <w:rFonts w:ascii="Times New Roman" w:hAnsi="Times New Roman" w:cs="Times New Roman"/>
                <w:sz w:val="24"/>
                <w:szCs w:val="24"/>
              </w:rPr>
            </w:pPr>
          </w:p>
        </w:tc>
        <w:tc>
          <w:tcPr>
            <w:tcW w:w="5528" w:type="dxa"/>
            <w:vMerge/>
          </w:tcPr>
          <w:p w:rsidR="007D1B30" w:rsidRPr="00D969ED" w:rsidRDefault="007D1B30" w:rsidP="00C73A72">
            <w:pPr>
              <w:spacing w:after="0" w:line="240" w:lineRule="auto"/>
              <w:rPr>
                <w:rFonts w:ascii="Times New Roman" w:hAnsi="Times New Roman" w:cs="Times New Roman"/>
                <w:b/>
                <w:sz w:val="24"/>
                <w:szCs w:val="24"/>
              </w:rPr>
            </w:pPr>
          </w:p>
        </w:tc>
      </w:tr>
    </w:tbl>
    <w:p w:rsidR="00806A67" w:rsidRPr="00D969ED" w:rsidRDefault="00806A67" w:rsidP="00954A7D">
      <w:pPr>
        <w:spacing w:after="0" w:line="240" w:lineRule="auto"/>
        <w:ind w:firstLine="709"/>
        <w:rPr>
          <w:rFonts w:ascii="Times New Roman" w:hAnsi="Times New Roman" w:cs="Times New Roman"/>
          <w:color w:val="00B050"/>
          <w:sz w:val="24"/>
          <w:szCs w:val="24"/>
        </w:rPr>
        <w:sectPr w:rsidR="00806A67" w:rsidRPr="00D969ED">
          <w:footerReference w:type="default" r:id="rId9"/>
          <w:pgSz w:w="11905" w:h="16838"/>
          <w:pgMar w:top="1134" w:right="850" w:bottom="1134" w:left="1701" w:header="720" w:footer="720" w:gutter="0"/>
          <w:cols w:space="720"/>
          <w:noEndnote/>
        </w:sectPr>
      </w:pPr>
      <w:bookmarkStart w:id="1" w:name="_GoBack"/>
      <w:bookmarkEnd w:id="1"/>
    </w:p>
    <w:p w:rsidR="00954A7D" w:rsidRPr="00D969ED" w:rsidRDefault="00954A7D" w:rsidP="00B94065">
      <w:pPr>
        <w:pStyle w:val="a3"/>
        <w:spacing w:after="0" w:line="240" w:lineRule="auto"/>
        <w:ind w:left="0" w:firstLine="709"/>
        <w:rPr>
          <w:rFonts w:ascii="Times New Roman" w:hAnsi="Times New Roman" w:cs="Times New Roman"/>
          <w:b/>
          <w:bCs/>
          <w:sz w:val="24"/>
          <w:szCs w:val="24"/>
        </w:rPr>
      </w:pPr>
      <w:r w:rsidRPr="00D969ED">
        <w:rPr>
          <w:rFonts w:ascii="Times New Roman" w:hAnsi="Times New Roman" w:cs="Times New Roman"/>
          <w:b/>
          <w:bCs/>
          <w:sz w:val="24"/>
          <w:szCs w:val="24"/>
        </w:rPr>
        <w:lastRenderedPageBreak/>
        <w:t>3. СОДЕРЖАНИЕ ПРОГРАММЫ</w:t>
      </w:r>
    </w:p>
    <w:p w:rsidR="00954A7D" w:rsidRPr="00D969ED" w:rsidRDefault="00954A7D" w:rsidP="00B94065">
      <w:pPr>
        <w:autoSpaceDE w:val="0"/>
        <w:autoSpaceDN w:val="0"/>
        <w:adjustRightInd w:val="0"/>
        <w:spacing w:after="0" w:line="240" w:lineRule="auto"/>
        <w:ind w:firstLine="709"/>
        <w:rPr>
          <w:rFonts w:ascii="Times New Roman" w:hAnsi="Times New Roman" w:cs="Times New Roman"/>
          <w:b/>
          <w:bCs/>
          <w:sz w:val="24"/>
          <w:szCs w:val="24"/>
        </w:rPr>
      </w:pPr>
      <w:r w:rsidRPr="00D969ED">
        <w:rPr>
          <w:rFonts w:ascii="Times New Roman" w:hAnsi="Times New Roman" w:cs="Times New Roman"/>
          <w:b/>
          <w:bCs/>
          <w:sz w:val="24"/>
          <w:szCs w:val="24"/>
        </w:rPr>
        <w:t>3.1. Учебный план</w:t>
      </w:r>
    </w:p>
    <w:p w:rsidR="00954A7D" w:rsidRPr="00D969ED" w:rsidRDefault="00954A7D" w:rsidP="00954A7D">
      <w:pPr>
        <w:autoSpaceDE w:val="0"/>
        <w:autoSpaceDN w:val="0"/>
        <w:adjustRightInd w:val="0"/>
        <w:spacing w:after="0" w:line="240" w:lineRule="auto"/>
        <w:ind w:firstLine="709"/>
        <w:jc w:val="both"/>
        <w:rPr>
          <w:rFonts w:ascii="Times New Roman" w:hAnsi="Times New Roman" w:cs="Times New Roman"/>
          <w:i/>
          <w:iCs/>
          <w:sz w:val="24"/>
          <w:szCs w:val="24"/>
        </w:rPr>
      </w:pPr>
    </w:p>
    <w:p w:rsidR="00954A7D" w:rsidRPr="00D969ED" w:rsidRDefault="00954A7D" w:rsidP="00954A7D">
      <w:pPr>
        <w:pStyle w:val="a3"/>
        <w:spacing w:after="0" w:line="240" w:lineRule="auto"/>
        <w:ind w:left="900"/>
        <w:jc w:val="center"/>
        <w:rPr>
          <w:rFonts w:ascii="Times New Roman" w:hAnsi="Times New Roman" w:cs="Times New Roman"/>
          <w:sz w:val="24"/>
          <w:szCs w:val="24"/>
        </w:rPr>
      </w:pPr>
      <w:r w:rsidRPr="00D969ED">
        <w:rPr>
          <w:rFonts w:ascii="Times New Roman" w:hAnsi="Times New Roman" w:cs="Times New Roman"/>
          <w:sz w:val="24"/>
          <w:szCs w:val="24"/>
        </w:rPr>
        <w:t>УЧЕБНЫЙ ПЛАН</w:t>
      </w:r>
    </w:p>
    <w:p w:rsidR="00954A7D" w:rsidRPr="00D969ED" w:rsidRDefault="00954A7D" w:rsidP="00954A7D">
      <w:pPr>
        <w:pStyle w:val="a3"/>
        <w:pBdr>
          <w:bottom w:val="single" w:sz="12" w:space="1" w:color="auto"/>
        </w:pBdr>
        <w:spacing w:after="0" w:line="240" w:lineRule="auto"/>
        <w:ind w:left="900"/>
        <w:jc w:val="center"/>
        <w:rPr>
          <w:rFonts w:ascii="Times New Roman" w:hAnsi="Times New Roman" w:cs="Times New Roman"/>
          <w:sz w:val="24"/>
          <w:szCs w:val="24"/>
        </w:rPr>
      </w:pPr>
      <w:r w:rsidRPr="00D969ED">
        <w:rPr>
          <w:rFonts w:ascii="Times New Roman" w:hAnsi="Times New Roman" w:cs="Times New Roman"/>
          <w:sz w:val="24"/>
          <w:szCs w:val="24"/>
        </w:rPr>
        <w:t xml:space="preserve">дополнительной профессиональной программы </w:t>
      </w:r>
    </w:p>
    <w:p w:rsidR="00954A7D" w:rsidRPr="00D969ED" w:rsidRDefault="00954A7D" w:rsidP="00954A7D">
      <w:pPr>
        <w:pStyle w:val="a3"/>
        <w:pBdr>
          <w:bottom w:val="single" w:sz="12" w:space="1" w:color="auto"/>
        </w:pBdr>
        <w:spacing w:after="0" w:line="240" w:lineRule="auto"/>
        <w:ind w:left="900"/>
        <w:jc w:val="center"/>
        <w:rPr>
          <w:rFonts w:ascii="Times New Roman" w:hAnsi="Times New Roman" w:cs="Times New Roman"/>
          <w:sz w:val="24"/>
          <w:szCs w:val="24"/>
        </w:rPr>
      </w:pPr>
      <w:r w:rsidRPr="00D969ED">
        <w:rPr>
          <w:rFonts w:ascii="Times New Roman" w:hAnsi="Times New Roman" w:cs="Times New Roman"/>
          <w:sz w:val="24"/>
          <w:szCs w:val="24"/>
        </w:rPr>
        <w:t>повышения квалификации</w:t>
      </w:r>
    </w:p>
    <w:p w:rsidR="009A5070" w:rsidRPr="00D969ED" w:rsidRDefault="009A5070" w:rsidP="003D51F2">
      <w:pPr>
        <w:pStyle w:val="a3"/>
        <w:pBdr>
          <w:bottom w:val="single" w:sz="12" w:space="1" w:color="auto"/>
        </w:pBdr>
        <w:tabs>
          <w:tab w:val="center" w:pos="7735"/>
          <w:tab w:val="right" w:pos="14570"/>
        </w:tabs>
        <w:spacing w:after="0" w:line="240" w:lineRule="auto"/>
        <w:ind w:left="900"/>
        <w:jc w:val="center"/>
        <w:rPr>
          <w:rFonts w:ascii="Times New Roman" w:hAnsi="Times New Roman" w:cs="Times New Roman"/>
          <w:b/>
          <w:bCs/>
          <w:sz w:val="24"/>
          <w:szCs w:val="24"/>
        </w:rPr>
      </w:pPr>
      <w:r w:rsidRPr="00D969ED">
        <w:rPr>
          <w:rFonts w:ascii="Times New Roman" w:hAnsi="Times New Roman" w:cs="Times New Roman"/>
          <w:b/>
          <w:bCs/>
          <w:sz w:val="24"/>
          <w:szCs w:val="24"/>
        </w:rPr>
        <w:t>«</w:t>
      </w:r>
      <w:r w:rsidR="003D51F2" w:rsidRPr="00D969ED">
        <w:rPr>
          <w:rFonts w:ascii="Times New Roman" w:hAnsi="Times New Roman" w:cs="Times New Roman"/>
          <w:sz w:val="24"/>
          <w:szCs w:val="24"/>
        </w:rPr>
        <w:t>Особенности течения заболеваний мочевыделительной системы у пациентов пожилого и старческого возраста</w:t>
      </w:r>
      <w:r w:rsidRPr="00D969ED">
        <w:rPr>
          <w:rFonts w:ascii="Times New Roman" w:hAnsi="Times New Roman" w:cs="Times New Roman"/>
          <w:b/>
          <w:bCs/>
          <w:sz w:val="24"/>
          <w:szCs w:val="24"/>
        </w:rPr>
        <w:t>»</w:t>
      </w:r>
    </w:p>
    <w:p w:rsidR="00954A7D" w:rsidRPr="00D969ED" w:rsidRDefault="00954A7D" w:rsidP="00954A7D">
      <w:pPr>
        <w:pStyle w:val="a3"/>
        <w:spacing w:after="0" w:line="240" w:lineRule="auto"/>
        <w:ind w:left="900"/>
        <w:jc w:val="center"/>
        <w:rPr>
          <w:rFonts w:ascii="Times New Roman" w:hAnsi="Times New Roman" w:cs="Times New Roman"/>
          <w:i/>
          <w:iCs/>
          <w:sz w:val="24"/>
          <w:szCs w:val="24"/>
        </w:rPr>
      </w:pPr>
      <w:r w:rsidRPr="00D969ED">
        <w:rPr>
          <w:rFonts w:ascii="Times New Roman" w:hAnsi="Times New Roman" w:cs="Times New Roman"/>
          <w:i/>
          <w:iCs/>
          <w:sz w:val="24"/>
          <w:szCs w:val="24"/>
        </w:rPr>
        <w:t>наименование программы</w:t>
      </w:r>
    </w:p>
    <w:p w:rsidR="00954A7D" w:rsidRPr="00D969ED" w:rsidRDefault="00954A7D" w:rsidP="00954A7D">
      <w:pPr>
        <w:pStyle w:val="a3"/>
        <w:spacing w:after="0" w:line="240" w:lineRule="auto"/>
        <w:ind w:left="900"/>
        <w:jc w:val="center"/>
        <w:rPr>
          <w:rFonts w:ascii="Times New Roman" w:hAnsi="Times New Roman" w:cs="Times New Roman"/>
          <w:i/>
          <w:iCs/>
          <w:sz w:val="24"/>
          <w:szCs w:val="24"/>
        </w:rPr>
      </w:pPr>
    </w:p>
    <w:tbl>
      <w:tblPr>
        <w:tblW w:w="1332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4"/>
        <w:gridCol w:w="709"/>
        <w:gridCol w:w="708"/>
        <w:gridCol w:w="851"/>
        <w:gridCol w:w="1134"/>
        <w:gridCol w:w="850"/>
        <w:gridCol w:w="851"/>
        <w:gridCol w:w="1134"/>
        <w:gridCol w:w="1134"/>
        <w:gridCol w:w="1559"/>
      </w:tblGrid>
      <w:tr w:rsidR="0084188D" w:rsidRPr="00D969ED" w:rsidTr="00FC18C8">
        <w:trPr>
          <w:trHeight w:val="557"/>
        </w:trPr>
        <w:tc>
          <w:tcPr>
            <w:tcW w:w="4394" w:type="dxa"/>
            <w:vMerge w:val="restart"/>
          </w:tcPr>
          <w:p w:rsidR="0084188D" w:rsidRPr="00D969ED" w:rsidRDefault="0084188D" w:rsidP="0084188D">
            <w:pPr>
              <w:pStyle w:val="a3"/>
              <w:spacing w:after="0" w:line="240" w:lineRule="auto"/>
              <w:ind w:left="0"/>
              <w:jc w:val="center"/>
              <w:rPr>
                <w:rFonts w:ascii="Times New Roman" w:hAnsi="Times New Roman" w:cs="Times New Roman"/>
                <w:sz w:val="24"/>
                <w:szCs w:val="24"/>
              </w:rPr>
            </w:pPr>
          </w:p>
          <w:p w:rsidR="0084188D" w:rsidRPr="00D969ED" w:rsidRDefault="0084188D" w:rsidP="0084188D">
            <w:pPr>
              <w:pStyle w:val="a3"/>
              <w:spacing w:after="0" w:line="240" w:lineRule="auto"/>
              <w:ind w:left="0"/>
              <w:jc w:val="center"/>
              <w:rPr>
                <w:rFonts w:ascii="Times New Roman" w:hAnsi="Times New Roman" w:cs="Times New Roman"/>
                <w:b/>
                <w:bCs/>
                <w:sz w:val="24"/>
                <w:szCs w:val="24"/>
              </w:rPr>
            </w:pPr>
            <w:r w:rsidRPr="00D969ED">
              <w:rPr>
                <w:rFonts w:ascii="Times New Roman" w:hAnsi="Times New Roman" w:cs="Times New Roman"/>
                <w:sz w:val="24"/>
                <w:szCs w:val="24"/>
              </w:rPr>
              <w:t>Наименование раздела программы, темы</w:t>
            </w:r>
          </w:p>
        </w:tc>
        <w:tc>
          <w:tcPr>
            <w:tcW w:w="709" w:type="dxa"/>
            <w:vMerge w:val="restart"/>
            <w:textDirection w:val="btLr"/>
          </w:tcPr>
          <w:p w:rsidR="0084188D" w:rsidRPr="00D969ED" w:rsidRDefault="0084188D" w:rsidP="0084188D">
            <w:pPr>
              <w:pStyle w:val="a3"/>
              <w:spacing w:after="0" w:line="240" w:lineRule="auto"/>
              <w:ind w:left="113" w:right="113"/>
              <w:jc w:val="both"/>
              <w:rPr>
                <w:rFonts w:ascii="Times New Roman" w:hAnsi="Times New Roman" w:cs="Times New Roman"/>
                <w:b/>
                <w:bCs/>
                <w:sz w:val="24"/>
                <w:szCs w:val="24"/>
              </w:rPr>
            </w:pPr>
            <w:r w:rsidRPr="00D969ED">
              <w:rPr>
                <w:rFonts w:ascii="Times New Roman" w:hAnsi="Times New Roman" w:cs="Times New Roman"/>
                <w:b/>
                <w:bCs/>
                <w:sz w:val="24"/>
                <w:szCs w:val="24"/>
              </w:rPr>
              <w:t>Общая трудоемкость, час</w:t>
            </w:r>
          </w:p>
        </w:tc>
        <w:tc>
          <w:tcPr>
            <w:tcW w:w="2693" w:type="dxa"/>
            <w:gridSpan w:val="3"/>
          </w:tcPr>
          <w:p w:rsidR="0084188D" w:rsidRPr="00D969ED" w:rsidRDefault="0084188D" w:rsidP="0084188D">
            <w:pPr>
              <w:pStyle w:val="a3"/>
              <w:spacing w:after="0" w:line="240" w:lineRule="auto"/>
              <w:ind w:left="0"/>
              <w:jc w:val="center"/>
              <w:rPr>
                <w:rFonts w:ascii="Times New Roman" w:hAnsi="Times New Roman" w:cs="Times New Roman"/>
                <w:b/>
                <w:bCs/>
                <w:sz w:val="24"/>
                <w:szCs w:val="24"/>
              </w:rPr>
            </w:pPr>
            <w:r w:rsidRPr="00D969ED">
              <w:rPr>
                <w:rFonts w:ascii="Times New Roman" w:hAnsi="Times New Roman" w:cs="Times New Roman"/>
                <w:b/>
                <w:bCs/>
                <w:sz w:val="24"/>
                <w:szCs w:val="24"/>
              </w:rPr>
              <w:t>Аудиторные занятия, час.*</w:t>
            </w:r>
          </w:p>
        </w:tc>
        <w:tc>
          <w:tcPr>
            <w:tcW w:w="2835" w:type="dxa"/>
            <w:gridSpan w:val="3"/>
          </w:tcPr>
          <w:p w:rsidR="0084188D" w:rsidRPr="00D969ED" w:rsidRDefault="0084188D" w:rsidP="0084188D">
            <w:pPr>
              <w:pStyle w:val="a3"/>
              <w:spacing w:after="0" w:line="240" w:lineRule="auto"/>
              <w:ind w:left="0"/>
              <w:jc w:val="center"/>
              <w:rPr>
                <w:rFonts w:ascii="Times New Roman" w:hAnsi="Times New Roman" w:cs="Times New Roman"/>
                <w:b/>
                <w:bCs/>
                <w:sz w:val="24"/>
                <w:szCs w:val="24"/>
              </w:rPr>
            </w:pPr>
            <w:r w:rsidRPr="00D969ED">
              <w:rPr>
                <w:rFonts w:ascii="Times New Roman" w:hAnsi="Times New Roman" w:cs="Times New Roman"/>
                <w:b/>
                <w:bCs/>
                <w:sz w:val="24"/>
                <w:szCs w:val="24"/>
              </w:rPr>
              <w:t>Дистанционные занятия, час.</w:t>
            </w:r>
          </w:p>
        </w:tc>
        <w:tc>
          <w:tcPr>
            <w:tcW w:w="1134" w:type="dxa"/>
            <w:vMerge w:val="restart"/>
          </w:tcPr>
          <w:p w:rsidR="0084188D" w:rsidRPr="00D969ED" w:rsidRDefault="0084188D" w:rsidP="0084188D">
            <w:pPr>
              <w:pStyle w:val="a3"/>
              <w:spacing w:after="0" w:line="240" w:lineRule="auto"/>
              <w:ind w:left="-57" w:right="-57"/>
              <w:jc w:val="both"/>
              <w:rPr>
                <w:rFonts w:ascii="Times New Roman" w:hAnsi="Times New Roman" w:cs="Times New Roman"/>
                <w:b/>
                <w:bCs/>
                <w:sz w:val="24"/>
                <w:szCs w:val="24"/>
              </w:rPr>
            </w:pPr>
            <w:r w:rsidRPr="00D969ED">
              <w:rPr>
                <w:rFonts w:ascii="Times New Roman" w:hAnsi="Times New Roman" w:cs="Times New Roman"/>
                <w:b/>
                <w:bCs/>
                <w:sz w:val="24"/>
                <w:szCs w:val="24"/>
              </w:rPr>
              <w:t>Текущий контроль</w:t>
            </w:r>
          </w:p>
        </w:tc>
        <w:tc>
          <w:tcPr>
            <w:tcW w:w="1559" w:type="dxa"/>
            <w:vMerge w:val="restart"/>
          </w:tcPr>
          <w:p w:rsidR="0084188D" w:rsidRPr="00D969ED" w:rsidRDefault="0084188D" w:rsidP="0084188D">
            <w:pPr>
              <w:pStyle w:val="a3"/>
              <w:spacing w:after="0" w:line="240" w:lineRule="auto"/>
              <w:ind w:left="0"/>
              <w:jc w:val="both"/>
              <w:rPr>
                <w:rFonts w:ascii="Times New Roman" w:hAnsi="Times New Roman" w:cs="Times New Roman"/>
                <w:b/>
                <w:bCs/>
                <w:sz w:val="24"/>
                <w:szCs w:val="24"/>
              </w:rPr>
            </w:pPr>
            <w:r w:rsidRPr="00D969ED">
              <w:rPr>
                <w:rFonts w:ascii="Times New Roman" w:hAnsi="Times New Roman" w:cs="Times New Roman"/>
                <w:b/>
                <w:bCs/>
                <w:sz w:val="24"/>
                <w:szCs w:val="24"/>
              </w:rPr>
              <w:t>Промежуточная аттестация**</w:t>
            </w:r>
          </w:p>
        </w:tc>
      </w:tr>
      <w:tr w:rsidR="0084188D" w:rsidRPr="00D969ED" w:rsidTr="00FC18C8">
        <w:trPr>
          <w:trHeight w:val="125"/>
        </w:trPr>
        <w:tc>
          <w:tcPr>
            <w:tcW w:w="4394" w:type="dxa"/>
            <w:vMerge/>
          </w:tcPr>
          <w:p w:rsidR="0084188D" w:rsidRPr="00D969ED" w:rsidRDefault="0084188D" w:rsidP="0084188D">
            <w:pPr>
              <w:pStyle w:val="a3"/>
              <w:spacing w:after="0" w:line="240" w:lineRule="auto"/>
              <w:ind w:left="0"/>
              <w:jc w:val="both"/>
              <w:rPr>
                <w:rFonts w:ascii="Times New Roman" w:hAnsi="Times New Roman" w:cs="Times New Roman"/>
                <w:b/>
                <w:bCs/>
                <w:sz w:val="24"/>
                <w:szCs w:val="24"/>
              </w:rPr>
            </w:pPr>
          </w:p>
        </w:tc>
        <w:tc>
          <w:tcPr>
            <w:tcW w:w="709" w:type="dxa"/>
            <w:vMerge/>
          </w:tcPr>
          <w:p w:rsidR="0084188D" w:rsidRPr="00D969ED" w:rsidRDefault="0084188D" w:rsidP="0084188D">
            <w:pPr>
              <w:pStyle w:val="a3"/>
              <w:spacing w:after="0" w:line="240" w:lineRule="auto"/>
              <w:ind w:left="0"/>
              <w:jc w:val="both"/>
              <w:rPr>
                <w:rFonts w:ascii="Times New Roman" w:hAnsi="Times New Roman" w:cs="Times New Roman"/>
                <w:b/>
                <w:bCs/>
                <w:sz w:val="24"/>
                <w:szCs w:val="24"/>
              </w:rPr>
            </w:pPr>
          </w:p>
        </w:tc>
        <w:tc>
          <w:tcPr>
            <w:tcW w:w="708" w:type="dxa"/>
            <w:vMerge w:val="restart"/>
          </w:tcPr>
          <w:p w:rsidR="0084188D" w:rsidRPr="00D969ED" w:rsidRDefault="0084188D" w:rsidP="0084188D">
            <w:pPr>
              <w:pStyle w:val="a3"/>
              <w:spacing w:after="0" w:line="240" w:lineRule="auto"/>
              <w:ind w:left="-57" w:right="-57"/>
              <w:jc w:val="center"/>
              <w:rPr>
                <w:rFonts w:ascii="Times New Roman" w:hAnsi="Times New Roman" w:cs="Times New Roman"/>
                <w:b/>
                <w:bCs/>
                <w:sz w:val="24"/>
                <w:szCs w:val="24"/>
              </w:rPr>
            </w:pPr>
            <w:r w:rsidRPr="00D969ED">
              <w:rPr>
                <w:rFonts w:ascii="Times New Roman" w:hAnsi="Times New Roman" w:cs="Times New Roman"/>
                <w:b/>
                <w:bCs/>
                <w:sz w:val="24"/>
                <w:szCs w:val="24"/>
              </w:rPr>
              <w:t>Всего</w:t>
            </w:r>
          </w:p>
        </w:tc>
        <w:tc>
          <w:tcPr>
            <w:tcW w:w="1985" w:type="dxa"/>
            <w:gridSpan w:val="2"/>
          </w:tcPr>
          <w:p w:rsidR="0084188D" w:rsidRPr="00D969ED" w:rsidRDefault="0084188D" w:rsidP="0084188D">
            <w:pPr>
              <w:pStyle w:val="a3"/>
              <w:spacing w:after="0" w:line="240" w:lineRule="auto"/>
              <w:ind w:left="0"/>
              <w:jc w:val="center"/>
              <w:rPr>
                <w:rFonts w:ascii="Times New Roman" w:hAnsi="Times New Roman" w:cs="Times New Roman"/>
                <w:b/>
                <w:bCs/>
                <w:sz w:val="24"/>
                <w:szCs w:val="24"/>
              </w:rPr>
            </w:pPr>
            <w:r w:rsidRPr="00D969ED">
              <w:rPr>
                <w:rFonts w:ascii="Times New Roman" w:hAnsi="Times New Roman" w:cs="Times New Roman"/>
                <w:b/>
                <w:bCs/>
                <w:sz w:val="24"/>
                <w:szCs w:val="24"/>
              </w:rPr>
              <w:t>В том числе</w:t>
            </w:r>
          </w:p>
        </w:tc>
        <w:tc>
          <w:tcPr>
            <w:tcW w:w="850" w:type="dxa"/>
            <w:vMerge w:val="restart"/>
          </w:tcPr>
          <w:p w:rsidR="0084188D" w:rsidRPr="00D969ED" w:rsidRDefault="0084188D" w:rsidP="0084188D">
            <w:pPr>
              <w:pStyle w:val="a3"/>
              <w:spacing w:after="0" w:line="240" w:lineRule="auto"/>
              <w:ind w:left="0"/>
              <w:jc w:val="both"/>
              <w:rPr>
                <w:rFonts w:ascii="Times New Roman" w:hAnsi="Times New Roman" w:cs="Times New Roman"/>
                <w:b/>
                <w:bCs/>
                <w:sz w:val="24"/>
                <w:szCs w:val="24"/>
              </w:rPr>
            </w:pPr>
          </w:p>
        </w:tc>
        <w:tc>
          <w:tcPr>
            <w:tcW w:w="1985" w:type="dxa"/>
            <w:gridSpan w:val="2"/>
          </w:tcPr>
          <w:p w:rsidR="0084188D" w:rsidRPr="00D969ED" w:rsidRDefault="0084188D" w:rsidP="0084188D">
            <w:pPr>
              <w:pStyle w:val="a3"/>
              <w:spacing w:after="0" w:line="240" w:lineRule="auto"/>
              <w:ind w:left="0"/>
              <w:jc w:val="both"/>
              <w:rPr>
                <w:rFonts w:ascii="Times New Roman" w:hAnsi="Times New Roman" w:cs="Times New Roman"/>
                <w:b/>
                <w:bCs/>
                <w:sz w:val="24"/>
                <w:szCs w:val="24"/>
              </w:rPr>
            </w:pPr>
          </w:p>
        </w:tc>
        <w:tc>
          <w:tcPr>
            <w:tcW w:w="1134" w:type="dxa"/>
            <w:vMerge/>
          </w:tcPr>
          <w:p w:rsidR="0084188D" w:rsidRPr="00D969ED" w:rsidRDefault="0084188D" w:rsidP="0084188D">
            <w:pPr>
              <w:pStyle w:val="a3"/>
              <w:spacing w:after="0" w:line="240" w:lineRule="auto"/>
              <w:ind w:left="0"/>
              <w:jc w:val="center"/>
              <w:rPr>
                <w:rFonts w:ascii="Times New Roman" w:hAnsi="Times New Roman" w:cs="Times New Roman"/>
                <w:b/>
                <w:bCs/>
                <w:sz w:val="24"/>
                <w:szCs w:val="24"/>
              </w:rPr>
            </w:pPr>
          </w:p>
        </w:tc>
        <w:tc>
          <w:tcPr>
            <w:tcW w:w="1559" w:type="dxa"/>
            <w:vMerge/>
          </w:tcPr>
          <w:p w:rsidR="0084188D" w:rsidRPr="00D969ED" w:rsidRDefault="0084188D" w:rsidP="0084188D">
            <w:pPr>
              <w:pStyle w:val="a3"/>
              <w:spacing w:after="0" w:line="240" w:lineRule="auto"/>
              <w:ind w:left="0"/>
              <w:jc w:val="center"/>
              <w:rPr>
                <w:rFonts w:ascii="Times New Roman" w:hAnsi="Times New Roman" w:cs="Times New Roman"/>
                <w:b/>
                <w:bCs/>
                <w:sz w:val="24"/>
                <w:szCs w:val="24"/>
              </w:rPr>
            </w:pPr>
          </w:p>
        </w:tc>
      </w:tr>
      <w:tr w:rsidR="0084188D" w:rsidRPr="00D969ED" w:rsidTr="00FC18C8">
        <w:trPr>
          <w:cantSplit/>
          <w:trHeight w:val="1512"/>
        </w:trPr>
        <w:tc>
          <w:tcPr>
            <w:tcW w:w="4394" w:type="dxa"/>
            <w:vMerge/>
          </w:tcPr>
          <w:p w:rsidR="0084188D" w:rsidRPr="00D969ED" w:rsidRDefault="0084188D" w:rsidP="0084188D">
            <w:pPr>
              <w:pStyle w:val="a3"/>
              <w:spacing w:after="0" w:line="240" w:lineRule="auto"/>
              <w:ind w:left="0"/>
              <w:jc w:val="both"/>
              <w:rPr>
                <w:rFonts w:ascii="Times New Roman" w:hAnsi="Times New Roman" w:cs="Times New Roman"/>
                <w:b/>
                <w:bCs/>
                <w:sz w:val="24"/>
                <w:szCs w:val="24"/>
              </w:rPr>
            </w:pPr>
          </w:p>
        </w:tc>
        <w:tc>
          <w:tcPr>
            <w:tcW w:w="709" w:type="dxa"/>
            <w:vMerge/>
          </w:tcPr>
          <w:p w:rsidR="0084188D" w:rsidRPr="00D969ED" w:rsidRDefault="0084188D" w:rsidP="0084188D">
            <w:pPr>
              <w:pStyle w:val="a3"/>
              <w:spacing w:after="0" w:line="240" w:lineRule="auto"/>
              <w:ind w:left="0"/>
              <w:jc w:val="both"/>
              <w:rPr>
                <w:rFonts w:ascii="Times New Roman" w:hAnsi="Times New Roman" w:cs="Times New Roman"/>
                <w:b/>
                <w:bCs/>
                <w:sz w:val="24"/>
                <w:szCs w:val="24"/>
              </w:rPr>
            </w:pPr>
          </w:p>
        </w:tc>
        <w:tc>
          <w:tcPr>
            <w:tcW w:w="708" w:type="dxa"/>
            <w:vMerge/>
          </w:tcPr>
          <w:p w:rsidR="0084188D" w:rsidRPr="00D969ED" w:rsidRDefault="0084188D" w:rsidP="0084188D">
            <w:pPr>
              <w:pStyle w:val="a3"/>
              <w:spacing w:after="0" w:line="240" w:lineRule="auto"/>
              <w:ind w:left="0"/>
              <w:jc w:val="both"/>
              <w:rPr>
                <w:rFonts w:ascii="Times New Roman" w:hAnsi="Times New Roman" w:cs="Times New Roman"/>
                <w:b/>
                <w:bCs/>
                <w:sz w:val="24"/>
                <w:szCs w:val="24"/>
              </w:rPr>
            </w:pPr>
          </w:p>
        </w:tc>
        <w:tc>
          <w:tcPr>
            <w:tcW w:w="851" w:type="dxa"/>
          </w:tcPr>
          <w:p w:rsidR="0084188D" w:rsidRPr="00D969ED" w:rsidRDefault="0084188D" w:rsidP="0084188D">
            <w:pPr>
              <w:pStyle w:val="a3"/>
              <w:spacing w:after="0" w:line="240" w:lineRule="auto"/>
              <w:ind w:left="-57" w:right="-57"/>
              <w:jc w:val="center"/>
              <w:rPr>
                <w:rFonts w:ascii="Times New Roman" w:hAnsi="Times New Roman" w:cs="Times New Roman"/>
                <w:b/>
                <w:bCs/>
                <w:sz w:val="24"/>
                <w:szCs w:val="24"/>
              </w:rPr>
            </w:pPr>
            <w:r w:rsidRPr="00D969ED">
              <w:rPr>
                <w:rFonts w:ascii="Times New Roman" w:hAnsi="Times New Roman" w:cs="Times New Roman"/>
                <w:b/>
                <w:bCs/>
                <w:sz w:val="24"/>
                <w:szCs w:val="24"/>
              </w:rPr>
              <w:t>Лекции</w:t>
            </w:r>
          </w:p>
        </w:tc>
        <w:tc>
          <w:tcPr>
            <w:tcW w:w="1134" w:type="dxa"/>
          </w:tcPr>
          <w:p w:rsidR="0084188D" w:rsidRPr="00D969ED" w:rsidRDefault="00CB5E17" w:rsidP="0084188D">
            <w:pPr>
              <w:pStyle w:val="a3"/>
              <w:spacing w:after="0" w:line="240" w:lineRule="auto"/>
              <w:ind w:left="-57" w:right="-57"/>
              <w:jc w:val="center"/>
              <w:rPr>
                <w:rFonts w:ascii="Times New Roman" w:hAnsi="Times New Roman" w:cs="Times New Roman"/>
                <w:b/>
                <w:bCs/>
                <w:sz w:val="24"/>
                <w:szCs w:val="24"/>
              </w:rPr>
            </w:pPr>
            <w:proofErr w:type="spellStart"/>
            <w:r w:rsidRPr="00D969ED">
              <w:rPr>
                <w:rFonts w:ascii="Times New Roman" w:hAnsi="Times New Roman" w:cs="Times New Roman"/>
                <w:b/>
                <w:bCs/>
                <w:sz w:val="24"/>
                <w:szCs w:val="24"/>
              </w:rPr>
              <w:t>Практич</w:t>
            </w:r>
            <w:proofErr w:type="spellEnd"/>
            <w:r w:rsidRPr="00D969ED">
              <w:rPr>
                <w:rFonts w:ascii="Times New Roman" w:hAnsi="Times New Roman" w:cs="Times New Roman"/>
                <w:b/>
                <w:bCs/>
                <w:sz w:val="24"/>
                <w:szCs w:val="24"/>
              </w:rPr>
              <w:t>. занятия, семинары</w:t>
            </w:r>
          </w:p>
        </w:tc>
        <w:tc>
          <w:tcPr>
            <w:tcW w:w="850" w:type="dxa"/>
            <w:vMerge/>
          </w:tcPr>
          <w:p w:rsidR="0084188D" w:rsidRPr="00D969ED" w:rsidRDefault="0084188D" w:rsidP="0084188D">
            <w:pPr>
              <w:pStyle w:val="a3"/>
              <w:spacing w:after="0" w:line="240" w:lineRule="auto"/>
              <w:ind w:left="-57" w:right="-57"/>
              <w:jc w:val="center"/>
              <w:rPr>
                <w:rFonts w:ascii="Times New Roman" w:hAnsi="Times New Roman" w:cs="Times New Roman"/>
                <w:b/>
                <w:bCs/>
                <w:sz w:val="24"/>
                <w:szCs w:val="24"/>
              </w:rPr>
            </w:pPr>
          </w:p>
        </w:tc>
        <w:tc>
          <w:tcPr>
            <w:tcW w:w="851" w:type="dxa"/>
          </w:tcPr>
          <w:p w:rsidR="0084188D" w:rsidRPr="00D969ED" w:rsidRDefault="0084188D" w:rsidP="0084188D">
            <w:pPr>
              <w:pStyle w:val="a3"/>
              <w:spacing w:after="0" w:line="240" w:lineRule="auto"/>
              <w:ind w:left="-57" w:right="-57"/>
              <w:jc w:val="center"/>
              <w:rPr>
                <w:rFonts w:ascii="Times New Roman" w:hAnsi="Times New Roman" w:cs="Times New Roman"/>
                <w:b/>
                <w:bCs/>
                <w:sz w:val="24"/>
                <w:szCs w:val="24"/>
              </w:rPr>
            </w:pPr>
            <w:r w:rsidRPr="00D969ED">
              <w:rPr>
                <w:rFonts w:ascii="Times New Roman" w:hAnsi="Times New Roman" w:cs="Times New Roman"/>
                <w:b/>
                <w:bCs/>
                <w:sz w:val="24"/>
                <w:szCs w:val="24"/>
              </w:rPr>
              <w:t>Лекции</w:t>
            </w:r>
          </w:p>
        </w:tc>
        <w:tc>
          <w:tcPr>
            <w:tcW w:w="1134" w:type="dxa"/>
          </w:tcPr>
          <w:p w:rsidR="0084188D" w:rsidRPr="00D969ED" w:rsidRDefault="0084188D" w:rsidP="0084188D">
            <w:pPr>
              <w:pStyle w:val="a3"/>
              <w:spacing w:after="0" w:line="240" w:lineRule="auto"/>
              <w:ind w:left="-57" w:right="-57"/>
              <w:jc w:val="center"/>
              <w:rPr>
                <w:rFonts w:ascii="Times New Roman" w:hAnsi="Times New Roman" w:cs="Times New Roman"/>
                <w:b/>
                <w:bCs/>
                <w:sz w:val="24"/>
                <w:szCs w:val="24"/>
              </w:rPr>
            </w:pPr>
            <w:proofErr w:type="spellStart"/>
            <w:r w:rsidRPr="00D969ED">
              <w:rPr>
                <w:rFonts w:ascii="Times New Roman" w:hAnsi="Times New Roman" w:cs="Times New Roman"/>
                <w:b/>
                <w:bCs/>
                <w:sz w:val="24"/>
                <w:szCs w:val="24"/>
              </w:rPr>
              <w:t>Практич</w:t>
            </w:r>
            <w:proofErr w:type="spellEnd"/>
            <w:r w:rsidRPr="00D969ED">
              <w:rPr>
                <w:rFonts w:ascii="Times New Roman" w:hAnsi="Times New Roman" w:cs="Times New Roman"/>
                <w:b/>
                <w:bCs/>
                <w:sz w:val="24"/>
                <w:szCs w:val="24"/>
              </w:rPr>
              <w:t>. занятия, семинары, лаб. работы</w:t>
            </w:r>
          </w:p>
        </w:tc>
        <w:tc>
          <w:tcPr>
            <w:tcW w:w="1134" w:type="dxa"/>
          </w:tcPr>
          <w:p w:rsidR="0084188D" w:rsidRPr="00D969ED" w:rsidRDefault="0084188D" w:rsidP="0084188D">
            <w:pPr>
              <w:pStyle w:val="a3"/>
              <w:spacing w:after="0" w:line="240" w:lineRule="auto"/>
              <w:ind w:left="-57" w:right="-57"/>
              <w:jc w:val="center"/>
              <w:rPr>
                <w:rFonts w:ascii="Times New Roman" w:hAnsi="Times New Roman" w:cs="Times New Roman"/>
                <w:b/>
                <w:bCs/>
                <w:sz w:val="24"/>
                <w:szCs w:val="24"/>
              </w:rPr>
            </w:pPr>
            <w:r w:rsidRPr="00D969ED">
              <w:rPr>
                <w:rFonts w:ascii="Times New Roman" w:hAnsi="Times New Roman" w:cs="Times New Roman"/>
                <w:sz w:val="24"/>
                <w:szCs w:val="24"/>
              </w:rPr>
              <w:t>опрос</w:t>
            </w:r>
          </w:p>
        </w:tc>
        <w:tc>
          <w:tcPr>
            <w:tcW w:w="1559" w:type="dxa"/>
            <w:vMerge/>
          </w:tcPr>
          <w:p w:rsidR="0084188D" w:rsidRPr="00D969ED" w:rsidRDefault="0084188D" w:rsidP="0084188D">
            <w:pPr>
              <w:pStyle w:val="a3"/>
              <w:spacing w:after="0" w:line="240" w:lineRule="auto"/>
              <w:ind w:left="-57" w:right="-57"/>
              <w:jc w:val="center"/>
              <w:rPr>
                <w:rFonts w:ascii="Times New Roman" w:hAnsi="Times New Roman" w:cs="Times New Roman"/>
                <w:b/>
                <w:bCs/>
                <w:sz w:val="24"/>
                <w:szCs w:val="24"/>
              </w:rPr>
            </w:pPr>
          </w:p>
        </w:tc>
      </w:tr>
      <w:tr w:rsidR="0084188D" w:rsidRPr="00D969ED" w:rsidTr="00FC18C8">
        <w:tc>
          <w:tcPr>
            <w:tcW w:w="4394" w:type="dxa"/>
          </w:tcPr>
          <w:p w:rsidR="0084188D" w:rsidRPr="00D969ED" w:rsidRDefault="0084188D" w:rsidP="0084188D">
            <w:pPr>
              <w:pStyle w:val="a3"/>
              <w:spacing w:after="0" w:line="240" w:lineRule="auto"/>
              <w:ind w:left="0"/>
              <w:jc w:val="center"/>
              <w:rPr>
                <w:rFonts w:ascii="Times New Roman" w:hAnsi="Times New Roman" w:cs="Times New Roman"/>
                <w:sz w:val="24"/>
                <w:szCs w:val="24"/>
              </w:rPr>
            </w:pPr>
            <w:r w:rsidRPr="00D969ED">
              <w:rPr>
                <w:rFonts w:ascii="Times New Roman" w:hAnsi="Times New Roman" w:cs="Times New Roman"/>
                <w:sz w:val="24"/>
                <w:szCs w:val="24"/>
              </w:rPr>
              <w:t>1</w:t>
            </w:r>
          </w:p>
        </w:tc>
        <w:tc>
          <w:tcPr>
            <w:tcW w:w="709" w:type="dxa"/>
          </w:tcPr>
          <w:p w:rsidR="0084188D" w:rsidRPr="00D969ED" w:rsidRDefault="0084188D" w:rsidP="0084188D">
            <w:pPr>
              <w:pStyle w:val="a3"/>
              <w:spacing w:after="0" w:line="240" w:lineRule="auto"/>
              <w:ind w:left="0"/>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708" w:type="dxa"/>
          </w:tcPr>
          <w:p w:rsidR="0084188D" w:rsidRPr="00D969ED" w:rsidRDefault="0084188D" w:rsidP="0084188D">
            <w:pPr>
              <w:pStyle w:val="a3"/>
              <w:spacing w:after="0" w:line="240" w:lineRule="auto"/>
              <w:ind w:left="0"/>
              <w:jc w:val="center"/>
              <w:rPr>
                <w:rFonts w:ascii="Times New Roman" w:hAnsi="Times New Roman" w:cs="Times New Roman"/>
                <w:sz w:val="24"/>
                <w:szCs w:val="24"/>
              </w:rPr>
            </w:pPr>
            <w:r w:rsidRPr="00D969ED">
              <w:rPr>
                <w:rFonts w:ascii="Times New Roman" w:hAnsi="Times New Roman" w:cs="Times New Roman"/>
                <w:sz w:val="24"/>
                <w:szCs w:val="24"/>
              </w:rPr>
              <w:t>3</w:t>
            </w:r>
          </w:p>
        </w:tc>
        <w:tc>
          <w:tcPr>
            <w:tcW w:w="851" w:type="dxa"/>
          </w:tcPr>
          <w:p w:rsidR="0084188D" w:rsidRPr="00D969ED" w:rsidRDefault="0084188D" w:rsidP="0084188D">
            <w:pPr>
              <w:pStyle w:val="a3"/>
              <w:spacing w:after="0" w:line="240" w:lineRule="auto"/>
              <w:ind w:left="0"/>
              <w:jc w:val="center"/>
              <w:rPr>
                <w:rFonts w:ascii="Times New Roman" w:hAnsi="Times New Roman" w:cs="Times New Roman"/>
                <w:sz w:val="24"/>
                <w:szCs w:val="24"/>
              </w:rPr>
            </w:pPr>
            <w:r w:rsidRPr="00D969ED">
              <w:rPr>
                <w:rFonts w:ascii="Times New Roman" w:hAnsi="Times New Roman" w:cs="Times New Roman"/>
                <w:sz w:val="24"/>
                <w:szCs w:val="24"/>
              </w:rPr>
              <w:t>4</w:t>
            </w:r>
          </w:p>
        </w:tc>
        <w:tc>
          <w:tcPr>
            <w:tcW w:w="1134" w:type="dxa"/>
          </w:tcPr>
          <w:p w:rsidR="0084188D" w:rsidRPr="00D969ED" w:rsidRDefault="005611AF" w:rsidP="005611AF">
            <w:pPr>
              <w:pStyle w:val="a3"/>
              <w:spacing w:after="0" w:line="240" w:lineRule="auto"/>
              <w:ind w:left="0"/>
              <w:jc w:val="center"/>
              <w:rPr>
                <w:rFonts w:ascii="Times New Roman" w:hAnsi="Times New Roman" w:cs="Times New Roman"/>
                <w:sz w:val="24"/>
                <w:szCs w:val="24"/>
              </w:rPr>
            </w:pPr>
            <w:r w:rsidRPr="00D969ED">
              <w:rPr>
                <w:rFonts w:ascii="Times New Roman" w:hAnsi="Times New Roman" w:cs="Times New Roman"/>
                <w:sz w:val="24"/>
                <w:szCs w:val="24"/>
              </w:rPr>
              <w:t>5</w:t>
            </w:r>
          </w:p>
        </w:tc>
        <w:tc>
          <w:tcPr>
            <w:tcW w:w="850" w:type="dxa"/>
          </w:tcPr>
          <w:p w:rsidR="0084188D" w:rsidRPr="00D969ED" w:rsidRDefault="005611AF" w:rsidP="005611AF">
            <w:pPr>
              <w:pStyle w:val="a3"/>
              <w:spacing w:after="0" w:line="240" w:lineRule="auto"/>
              <w:ind w:left="0"/>
              <w:jc w:val="center"/>
              <w:rPr>
                <w:rFonts w:ascii="Times New Roman" w:hAnsi="Times New Roman" w:cs="Times New Roman"/>
                <w:sz w:val="24"/>
                <w:szCs w:val="24"/>
              </w:rPr>
            </w:pPr>
            <w:r w:rsidRPr="00D969ED">
              <w:rPr>
                <w:rFonts w:ascii="Times New Roman" w:hAnsi="Times New Roman" w:cs="Times New Roman"/>
                <w:sz w:val="24"/>
                <w:szCs w:val="24"/>
              </w:rPr>
              <w:t>6</w:t>
            </w:r>
          </w:p>
        </w:tc>
        <w:tc>
          <w:tcPr>
            <w:tcW w:w="851" w:type="dxa"/>
          </w:tcPr>
          <w:p w:rsidR="0084188D" w:rsidRPr="00D969ED" w:rsidRDefault="0084188D" w:rsidP="0084188D">
            <w:pPr>
              <w:pStyle w:val="a3"/>
              <w:spacing w:after="0" w:line="240" w:lineRule="auto"/>
              <w:ind w:left="0"/>
              <w:jc w:val="center"/>
              <w:rPr>
                <w:rFonts w:ascii="Times New Roman" w:hAnsi="Times New Roman" w:cs="Times New Roman"/>
                <w:sz w:val="24"/>
                <w:szCs w:val="24"/>
              </w:rPr>
            </w:pPr>
            <w:r w:rsidRPr="00D969ED">
              <w:rPr>
                <w:rFonts w:ascii="Times New Roman" w:hAnsi="Times New Roman" w:cs="Times New Roman"/>
                <w:sz w:val="24"/>
                <w:szCs w:val="24"/>
              </w:rPr>
              <w:t>7</w:t>
            </w:r>
          </w:p>
        </w:tc>
        <w:tc>
          <w:tcPr>
            <w:tcW w:w="1134" w:type="dxa"/>
          </w:tcPr>
          <w:p w:rsidR="0084188D" w:rsidRPr="00D969ED" w:rsidRDefault="0084188D" w:rsidP="0084188D">
            <w:pPr>
              <w:pStyle w:val="a3"/>
              <w:spacing w:after="0" w:line="240" w:lineRule="auto"/>
              <w:ind w:left="0"/>
              <w:jc w:val="center"/>
              <w:rPr>
                <w:rFonts w:ascii="Times New Roman" w:hAnsi="Times New Roman" w:cs="Times New Roman"/>
                <w:sz w:val="24"/>
                <w:szCs w:val="24"/>
              </w:rPr>
            </w:pPr>
            <w:r w:rsidRPr="00D969ED">
              <w:rPr>
                <w:rFonts w:ascii="Times New Roman" w:hAnsi="Times New Roman" w:cs="Times New Roman"/>
                <w:sz w:val="24"/>
                <w:szCs w:val="24"/>
              </w:rPr>
              <w:t>8</w:t>
            </w:r>
          </w:p>
        </w:tc>
        <w:tc>
          <w:tcPr>
            <w:tcW w:w="1134" w:type="dxa"/>
          </w:tcPr>
          <w:p w:rsidR="0084188D" w:rsidRPr="00D969ED" w:rsidRDefault="0084188D" w:rsidP="0084188D">
            <w:pPr>
              <w:pStyle w:val="a3"/>
              <w:spacing w:after="0" w:line="240" w:lineRule="auto"/>
              <w:ind w:left="0"/>
              <w:jc w:val="center"/>
              <w:rPr>
                <w:rFonts w:ascii="Times New Roman" w:hAnsi="Times New Roman" w:cs="Times New Roman"/>
                <w:sz w:val="24"/>
                <w:szCs w:val="24"/>
              </w:rPr>
            </w:pPr>
            <w:r w:rsidRPr="00D969ED">
              <w:rPr>
                <w:rFonts w:ascii="Times New Roman" w:hAnsi="Times New Roman" w:cs="Times New Roman"/>
                <w:sz w:val="24"/>
                <w:szCs w:val="24"/>
              </w:rPr>
              <w:t>9</w:t>
            </w:r>
          </w:p>
        </w:tc>
        <w:tc>
          <w:tcPr>
            <w:tcW w:w="1559" w:type="dxa"/>
          </w:tcPr>
          <w:p w:rsidR="0084188D" w:rsidRPr="00D969ED" w:rsidRDefault="0084188D" w:rsidP="0084188D">
            <w:pPr>
              <w:pStyle w:val="a3"/>
              <w:spacing w:after="0" w:line="240" w:lineRule="auto"/>
              <w:ind w:left="0"/>
              <w:jc w:val="center"/>
              <w:rPr>
                <w:rFonts w:ascii="Times New Roman" w:hAnsi="Times New Roman" w:cs="Times New Roman"/>
                <w:sz w:val="24"/>
                <w:szCs w:val="24"/>
              </w:rPr>
            </w:pPr>
            <w:r w:rsidRPr="00D969ED">
              <w:rPr>
                <w:rFonts w:ascii="Times New Roman" w:hAnsi="Times New Roman" w:cs="Times New Roman"/>
                <w:sz w:val="24"/>
                <w:szCs w:val="24"/>
              </w:rPr>
              <w:t>10</w:t>
            </w:r>
          </w:p>
        </w:tc>
      </w:tr>
      <w:tr w:rsidR="0084188D" w:rsidRPr="00D969ED" w:rsidTr="006D7357">
        <w:trPr>
          <w:trHeight w:val="525"/>
        </w:trPr>
        <w:tc>
          <w:tcPr>
            <w:tcW w:w="4394" w:type="dxa"/>
            <w:tcBorders>
              <w:top w:val="single" w:sz="4" w:space="0" w:color="auto"/>
              <w:left w:val="single" w:sz="4" w:space="0" w:color="auto"/>
              <w:bottom w:val="single" w:sz="4" w:space="0" w:color="auto"/>
              <w:right w:val="single" w:sz="4" w:space="0" w:color="auto"/>
            </w:tcBorders>
            <w:vAlign w:val="center"/>
          </w:tcPr>
          <w:p w:rsidR="0084188D" w:rsidRPr="00D969ED" w:rsidRDefault="003D51F2" w:rsidP="00290BF3">
            <w:pPr>
              <w:spacing w:after="0" w:line="240" w:lineRule="auto"/>
              <w:rPr>
                <w:rFonts w:ascii="Times New Roman" w:hAnsi="Times New Roman" w:cs="Times New Roman"/>
                <w:sz w:val="24"/>
                <w:szCs w:val="24"/>
              </w:rPr>
            </w:pPr>
            <w:r w:rsidRPr="00D969ED">
              <w:rPr>
                <w:rFonts w:ascii="Times New Roman" w:eastAsia="Times New Roman" w:hAnsi="Times New Roman" w:cs="Times New Roman"/>
                <w:sz w:val="24"/>
                <w:szCs w:val="24"/>
                <w:lang w:eastAsia="ru-RU"/>
              </w:rPr>
              <w:t>Клиническое обследование больного пожилого и старческого возраста с патологией почек</w:t>
            </w:r>
          </w:p>
        </w:tc>
        <w:tc>
          <w:tcPr>
            <w:tcW w:w="709" w:type="dxa"/>
            <w:vAlign w:val="center"/>
          </w:tcPr>
          <w:p w:rsidR="0084188D" w:rsidRPr="00D969ED" w:rsidRDefault="00ED6C20" w:rsidP="0084188D">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84188D" w:rsidRPr="00D969ED" w:rsidRDefault="0084188D" w:rsidP="0084188D">
            <w:pPr>
              <w:jc w:val="center"/>
              <w:rPr>
                <w:rFonts w:ascii="Times New Roman" w:hAnsi="Times New Roman" w:cs="Times New Roman"/>
                <w:sz w:val="24"/>
                <w:szCs w:val="24"/>
              </w:rPr>
            </w:pPr>
          </w:p>
        </w:tc>
        <w:tc>
          <w:tcPr>
            <w:tcW w:w="851" w:type="dxa"/>
            <w:vAlign w:val="center"/>
          </w:tcPr>
          <w:p w:rsidR="0084188D" w:rsidRPr="00D969ED" w:rsidRDefault="0084188D" w:rsidP="0084188D">
            <w:pPr>
              <w:jc w:val="center"/>
              <w:rPr>
                <w:rFonts w:ascii="Times New Roman" w:hAnsi="Times New Roman" w:cs="Times New Roman"/>
                <w:sz w:val="24"/>
                <w:szCs w:val="24"/>
              </w:rPr>
            </w:pPr>
          </w:p>
        </w:tc>
        <w:tc>
          <w:tcPr>
            <w:tcW w:w="1134" w:type="dxa"/>
            <w:vAlign w:val="center"/>
          </w:tcPr>
          <w:p w:rsidR="0084188D" w:rsidRPr="00D969ED" w:rsidRDefault="0084188D"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84188D" w:rsidRPr="00D969ED" w:rsidRDefault="0084188D" w:rsidP="0084188D">
            <w:pPr>
              <w:pStyle w:val="a3"/>
              <w:spacing w:after="0" w:line="240" w:lineRule="auto"/>
              <w:ind w:left="-57" w:right="-57"/>
              <w:jc w:val="center"/>
              <w:rPr>
                <w:rFonts w:ascii="Times New Roman" w:hAnsi="Times New Roman" w:cs="Times New Roman"/>
                <w:sz w:val="24"/>
                <w:szCs w:val="24"/>
              </w:rPr>
            </w:pPr>
          </w:p>
        </w:tc>
        <w:tc>
          <w:tcPr>
            <w:tcW w:w="851" w:type="dxa"/>
            <w:vAlign w:val="center"/>
          </w:tcPr>
          <w:p w:rsidR="0084188D" w:rsidRPr="00D969ED" w:rsidRDefault="00AE37DA" w:rsidP="0084188D">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1134" w:type="dxa"/>
            <w:vAlign w:val="center"/>
          </w:tcPr>
          <w:p w:rsidR="0084188D" w:rsidRPr="00D969ED" w:rsidRDefault="0084188D" w:rsidP="0084188D">
            <w:pPr>
              <w:jc w:val="center"/>
              <w:rPr>
                <w:rFonts w:ascii="Times New Roman" w:hAnsi="Times New Roman" w:cs="Times New Roman"/>
                <w:sz w:val="24"/>
                <w:szCs w:val="24"/>
              </w:rPr>
            </w:pPr>
          </w:p>
        </w:tc>
        <w:tc>
          <w:tcPr>
            <w:tcW w:w="1134" w:type="dxa"/>
            <w:vAlign w:val="center"/>
          </w:tcPr>
          <w:p w:rsidR="0084188D" w:rsidRPr="00D969ED" w:rsidRDefault="00AE37DA" w:rsidP="00AE37DA">
            <w:pPr>
              <w:pStyle w:val="a3"/>
              <w:spacing w:after="0" w:line="240" w:lineRule="auto"/>
              <w:ind w:left="-57" w:right="-57"/>
              <w:jc w:val="center"/>
              <w:rPr>
                <w:rFonts w:ascii="Times New Roman" w:hAnsi="Times New Roman" w:cs="Times New Roman"/>
                <w:sz w:val="24"/>
                <w:szCs w:val="24"/>
              </w:rPr>
            </w:pPr>
            <w:proofErr w:type="spellStart"/>
            <w:proofErr w:type="gramStart"/>
            <w:r w:rsidRPr="00D969ED">
              <w:rPr>
                <w:rFonts w:ascii="Times New Roman" w:hAnsi="Times New Roman" w:cs="Times New Roman"/>
                <w:sz w:val="24"/>
                <w:szCs w:val="24"/>
              </w:rPr>
              <w:t>Тестиро</w:t>
            </w:r>
            <w:r w:rsidR="004E3955">
              <w:rPr>
                <w:rFonts w:ascii="Times New Roman" w:hAnsi="Times New Roman" w:cs="Times New Roman"/>
                <w:sz w:val="24"/>
                <w:szCs w:val="24"/>
              </w:rPr>
              <w:t>-ва</w:t>
            </w:r>
            <w:r w:rsidRPr="00D969ED">
              <w:rPr>
                <w:rFonts w:ascii="Times New Roman" w:hAnsi="Times New Roman" w:cs="Times New Roman"/>
                <w:sz w:val="24"/>
                <w:szCs w:val="24"/>
              </w:rPr>
              <w:t>ние</w:t>
            </w:r>
            <w:proofErr w:type="spellEnd"/>
            <w:proofErr w:type="gramEnd"/>
          </w:p>
        </w:tc>
        <w:tc>
          <w:tcPr>
            <w:tcW w:w="1559" w:type="dxa"/>
            <w:vAlign w:val="center"/>
          </w:tcPr>
          <w:p w:rsidR="0084188D" w:rsidRPr="00D969ED" w:rsidRDefault="0084188D" w:rsidP="0084188D">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w:t>
            </w:r>
          </w:p>
        </w:tc>
      </w:tr>
      <w:tr w:rsidR="0084188D" w:rsidRPr="00D969ED" w:rsidTr="006D7357">
        <w:tc>
          <w:tcPr>
            <w:tcW w:w="4394" w:type="dxa"/>
            <w:tcBorders>
              <w:top w:val="single" w:sz="4" w:space="0" w:color="auto"/>
              <w:left w:val="single" w:sz="4" w:space="0" w:color="auto"/>
              <w:bottom w:val="single" w:sz="4" w:space="0" w:color="auto"/>
              <w:right w:val="single" w:sz="4" w:space="0" w:color="auto"/>
            </w:tcBorders>
            <w:vAlign w:val="center"/>
          </w:tcPr>
          <w:p w:rsidR="0084188D" w:rsidRPr="00D969ED" w:rsidRDefault="00290BF3" w:rsidP="00290BF3">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 xml:space="preserve"> </w:t>
            </w:r>
            <w:r w:rsidR="000775F8" w:rsidRPr="00D969ED">
              <w:rPr>
                <w:rFonts w:ascii="Times New Roman" w:eastAsia="Times New Roman" w:hAnsi="Times New Roman" w:cs="Times New Roman"/>
                <w:sz w:val="24"/>
                <w:szCs w:val="24"/>
                <w:lang w:eastAsia="ru-RU"/>
              </w:rPr>
              <w:t>Лабораторно-инструментальная диагностика системы органов мочеотделения и половой сферы</w:t>
            </w:r>
          </w:p>
        </w:tc>
        <w:tc>
          <w:tcPr>
            <w:tcW w:w="709" w:type="dxa"/>
            <w:vAlign w:val="center"/>
          </w:tcPr>
          <w:p w:rsidR="0084188D" w:rsidRPr="00D969ED" w:rsidRDefault="00ED6C20" w:rsidP="0084188D">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84188D" w:rsidRPr="00D969ED" w:rsidRDefault="0084188D" w:rsidP="0084188D">
            <w:pPr>
              <w:jc w:val="center"/>
              <w:rPr>
                <w:rFonts w:ascii="Times New Roman" w:hAnsi="Times New Roman" w:cs="Times New Roman"/>
                <w:sz w:val="24"/>
                <w:szCs w:val="24"/>
              </w:rPr>
            </w:pPr>
          </w:p>
        </w:tc>
        <w:tc>
          <w:tcPr>
            <w:tcW w:w="851" w:type="dxa"/>
            <w:vAlign w:val="center"/>
          </w:tcPr>
          <w:p w:rsidR="0084188D" w:rsidRPr="00D969ED" w:rsidRDefault="0084188D" w:rsidP="0084188D">
            <w:pPr>
              <w:jc w:val="center"/>
              <w:rPr>
                <w:rFonts w:ascii="Times New Roman" w:hAnsi="Times New Roman" w:cs="Times New Roman"/>
                <w:sz w:val="24"/>
                <w:szCs w:val="24"/>
              </w:rPr>
            </w:pPr>
          </w:p>
        </w:tc>
        <w:tc>
          <w:tcPr>
            <w:tcW w:w="1134" w:type="dxa"/>
            <w:vAlign w:val="center"/>
          </w:tcPr>
          <w:p w:rsidR="0084188D" w:rsidRPr="00D969ED" w:rsidRDefault="0084188D"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84188D" w:rsidRPr="00D969ED" w:rsidRDefault="0084188D" w:rsidP="0084188D">
            <w:pPr>
              <w:pStyle w:val="a3"/>
              <w:spacing w:after="0" w:line="240" w:lineRule="auto"/>
              <w:ind w:left="-57" w:right="-57"/>
              <w:jc w:val="center"/>
              <w:rPr>
                <w:rFonts w:ascii="Times New Roman" w:hAnsi="Times New Roman" w:cs="Times New Roman"/>
                <w:sz w:val="24"/>
                <w:szCs w:val="24"/>
              </w:rPr>
            </w:pPr>
          </w:p>
        </w:tc>
        <w:tc>
          <w:tcPr>
            <w:tcW w:w="851" w:type="dxa"/>
            <w:vAlign w:val="center"/>
          </w:tcPr>
          <w:p w:rsidR="0084188D" w:rsidRPr="00D969ED" w:rsidRDefault="0084188D" w:rsidP="0084188D">
            <w:pPr>
              <w:jc w:val="center"/>
              <w:rPr>
                <w:rFonts w:ascii="Times New Roman" w:hAnsi="Times New Roman" w:cs="Times New Roman"/>
                <w:sz w:val="24"/>
                <w:szCs w:val="24"/>
              </w:rPr>
            </w:pPr>
          </w:p>
        </w:tc>
        <w:tc>
          <w:tcPr>
            <w:tcW w:w="1134" w:type="dxa"/>
            <w:vAlign w:val="center"/>
          </w:tcPr>
          <w:p w:rsidR="0084188D" w:rsidRPr="00D969ED" w:rsidRDefault="00AE37DA" w:rsidP="0084188D">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1134" w:type="dxa"/>
            <w:vAlign w:val="center"/>
          </w:tcPr>
          <w:p w:rsidR="0084188D" w:rsidRPr="00D969ED" w:rsidRDefault="004E3955" w:rsidP="0084188D">
            <w:pPr>
              <w:pStyle w:val="a3"/>
              <w:spacing w:after="0" w:line="240" w:lineRule="auto"/>
              <w:ind w:left="-57" w:right="-57"/>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Тестиро-ва</w:t>
            </w:r>
            <w:r w:rsidR="00AE37DA" w:rsidRPr="00D969ED">
              <w:rPr>
                <w:rFonts w:ascii="Times New Roman" w:hAnsi="Times New Roman" w:cs="Times New Roman"/>
                <w:sz w:val="24"/>
                <w:szCs w:val="24"/>
              </w:rPr>
              <w:t>ние</w:t>
            </w:r>
            <w:proofErr w:type="spellEnd"/>
            <w:proofErr w:type="gramEnd"/>
          </w:p>
        </w:tc>
        <w:tc>
          <w:tcPr>
            <w:tcW w:w="1559" w:type="dxa"/>
            <w:vAlign w:val="center"/>
          </w:tcPr>
          <w:p w:rsidR="0084188D" w:rsidRPr="00D969ED" w:rsidRDefault="0084188D" w:rsidP="0084188D">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w:t>
            </w:r>
          </w:p>
        </w:tc>
      </w:tr>
      <w:tr w:rsidR="0084188D" w:rsidRPr="00D969ED" w:rsidTr="006D7357">
        <w:tc>
          <w:tcPr>
            <w:tcW w:w="4394" w:type="dxa"/>
            <w:tcBorders>
              <w:top w:val="single" w:sz="4" w:space="0" w:color="auto"/>
              <w:left w:val="single" w:sz="4" w:space="0" w:color="auto"/>
              <w:bottom w:val="single" w:sz="4" w:space="0" w:color="auto"/>
              <w:right w:val="single" w:sz="4" w:space="0" w:color="auto"/>
            </w:tcBorders>
          </w:tcPr>
          <w:p w:rsidR="0084188D" w:rsidRPr="00D969ED" w:rsidRDefault="000775F8" w:rsidP="00290BF3">
            <w:pPr>
              <w:spacing w:after="0" w:line="240" w:lineRule="auto"/>
              <w:rPr>
                <w:rFonts w:ascii="Times New Roman" w:hAnsi="Times New Roman" w:cs="Times New Roman"/>
                <w:sz w:val="24"/>
                <w:szCs w:val="24"/>
              </w:rPr>
            </w:pPr>
            <w:r w:rsidRPr="00D969ED">
              <w:rPr>
                <w:rFonts w:ascii="Times New Roman" w:eastAsia="Times New Roman" w:hAnsi="Times New Roman" w:cs="Times New Roman"/>
                <w:sz w:val="24"/>
                <w:szCs w:val="24"/>
                <w:lang w:eastAsia="ru-RU"/>
              </w:rPr>
              <w:t>Синдромная диагностика (мочевой синдром,  расстройства мочеиспускания, артериальная гипертония, нефритический синдром, нефротический синдром, почечная недостаточность)</w:t>
            </w:r>
          </w:p>
        </w:tc>
        <w:tc>
          <w:tcPr>
            <w:tcW w:w="709" w:type="dxa"/>
            <w:vAlign w:val="center"/>
          </w:tcPr>
          <w:p w:rsidR="0084188D" w:rsidRPr="00D969ED" w:rsidRDefault="00ED6C20" w:rsidP="0084188D">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84188D" w:rsidRPr="00D969ED" w:rsidRDefault="0084188D" w:rsidP="0084188D">
            <w:pPr>
              <w:jc w:val="center"/>
              <w:rPr>
                <w:rFonts w:ascii="Times New Roman" w:hAnsi="Times New Roman" w:cs="Times New Roman"/>
                <w:sz w:val="24"/>
                <w:szCs w:val="24"/>
              </w:rPr>
            </w:pPr>
          </w:p>
        </w:tc>
        <w:tc>
          <w:tcPr>
            <w:tcW w:w="851" w:type="dxa"/>
            <w:vAlign w:val="center"/>
          </w:tcPr>
          <w:p w:rsidR="0084188D" w:rsidRPr="00D969ED" w:rsidRDefault="0084188D" w:rsidP="0084188D">
            <w:pPr>
              <w:jc w:val="center"/>
              <w:rPr>
                <w:rFonts w:ascii="Times New Roman" w:hAnsi="Times New Roman" w:cs="Times New Roman"/>
                <w:sz w:val="24"/>
                <w:szCs w:val="24"/>
              </w:rPr>
            </w:pPr>
          </w:p>
        </w:tc>
        <w:tc>
          <w:tcPr>
            <w:tcW w:w="1134" w:type="dxa"/>
            <w:vAlign w:val="center"/>
          </w:tcPr>
          <w:p w:rsidR="0084188D" w:rsidRPr="00D969ED" w:rsidRDefault="0084188D"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84188D" w:rsidRPr="00D969ED" w:rsidRDefault="0084188D" w:rsidP="0084188D">
            <w:pPr>
              <w:pStyle w:val="a3"/>
              <w:spacing w:after="0" w:line="240" w:lineRule="auto"/>
              <w:ind w:left="-57" w:right="-57"/>
              <w:jc w:val="center"/>
              <w:rPr>
                <w:rFonts w:ascii="Times New Roman" w:hAnsi="Times New Roman" w:cs="Times New Roman"/>
                <w:sz w:val="24"/>
                <w:szCs w:val="24"/>
              </w:rPr>
            </w:pPr>
          </w:p>
        </w:tc>
        <w:tc>
          <w:tcPr>
            <w:tcW w:w="851" w:type="dxa"/>
            <w:vAlign w:val="center"/>
          </w:tcPr>
          <w:p w:rsidR="0084188D" w:rsidRPr="00D969ED" w:rsidRDefault="00AE37DA" w:rsidP="0084188D">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1134" w:type="dxa"/>
            <w:vAlign w:val="center"/>
          </w:tcPr>
          <w:p w:rsidR="0084188D" w:rsidRPr="00D969ED" w:rsidRDefault="0084188D" w:rsidP="0084188D">
            <w:pPr>
              <w:jc w:val="center"/>
              <w:rPr>
                <w:rFonts w:ascii="Times New Roman" w:hAnsi="Times New Roman" w:cs="Times New Roman"/>
                <w:sz w:val="24"/>
                <w:szCs w:val="24"/>
              </w:rPr>
            </w:pPr>
          </w:p>
        </w:tc>
        <w:tc>
          <w:tcPr>
            <w:tcW w:w="1134" w:type="dxa"/>
            <w:vAlign w:val="center"/>
          </w:tcPr>
          <w:p w:rsidR="0084188D" w:rsidRPr="00D969ED" w:rsidRDefault="004E3955" w:rsidP="0084188D">
            <w:pPr>
              <w:pStyle w:val="a3"/>
              <w:spacing w:after="0" w:line="240" w:lineRule="auto"/>
              <w:ind w:left="-57" w:right="-57"/>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Тестиро-ва</w:t>
            </w:r>
            <w:r w:rsidR="00AE37DA" w:rsidRPr="00D969ED">
              <w:rPr>
                <w:rFonts w:ascii="Times New Roman" w:hAnsi="Times New Roman" w:cs="Times New Roman"/>
                <w:sz w:val="24"/>
                <w:szCs w:val="24"/>
              </w:rPr>
              <w:t>ние</w:t>
            </w:r>
            <w:proofErr w:type="spellEnd"/>
            <w:proofErr w:type="gramEnd"/>
          </w:p>
        </w:tc>
        <w:tc>
          <w:tcPr>
            <w:tcW w:w="1559" w:type="dxa"/>
            <w:vAlign w:val="center"/>
          </w:tcPr>
          <w:p w:rsidR="0084188D" w:rsidRPr="00D969ED" w:rsidRDefault="0084188D" w:rsidP="0084188D">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w:t>
            </w:r>
          </w:p>
        </w:tc>
      </w:tr>
      <w:tr w:rsidR="0084188D" w:rsidRPr="00D969ED" w:rsidTr="006D7357">
        <w:tc>
          <w:tcPr>
            <w:tcW w:w="4394" w:type="dxa"/>
            <w:tcBorders>
              <w:top w:val="single" w:sz="4" w:space="0" w:color="auto"/>
              <w:left w:val="single" w:sz="4" w:space="0" w:color="auto"/>
              <w:bottom w:val="single" w:sz="4" w:space="0" w:color="auto"/>
              <w:right w:val="single" w:sz="4" w:space="0" w:color="auto"/>
            </w:tcBorders>
          </w:tcPr>
          <w:p w:rsidR="0084188D" w:rsidRPr="00D969ED" w:rsidRDefault="000775F8" w:rsidP="00290BF3">
            <w:pPr>
              <w:spacing w:after="0" w:line="240" w:lineRule="auto"/>
              <w:jc w:val="both"/>
              <w:rPr>
                <w:rFonts w:ascii="Times New Roman" w:hAnsi="Times New Roman" w:cs="Times New Roman"/>
                <w:sz w:val="24"/>
                <w:szCs w:val="24"/>
              </w:rPr>
            </w:pPr>
            <w:r w:rsidRPr="00D969ED">
              <w:rPr>
                <w:rFonts w:ascii="Times New Roman" w:eastAsia="Times New Roman" w:hAnsi="Times New Roman" w:cs="Times New Roman"/>
                <w:sz w:val="24"/>
                <w:szCs w:val="24"/>
                <w:lang w:eastAsia="ru-RU"/>
              </w:rPr>
              <w:lastRenderedPageBreak/>
              <w:t>Гериатрический синдром – недержание мочи, этиология, патогенез, классификация, диагностика, лечение, реабилитация</w:t>
            </w:r>
          </w:p>
        </w:tc>
        <w:tc>
          <w:tcPr>
            <w:tcW w:w="709" w:type="dxa"/>
            <w:vAlign w:val="center"/>
          </w:tcPr>
          <w:p w:rsidR="0084188D" w:rsidRPr="00D969ED" w:rsidRDefault="00ED6C20" w:rsidP="0084188D">
            <w:pPr>
              <w:jc w:val="center"/>
              <w:rPr>
                <w:rFonts w:ascii="Times New Roman" w:hAnsi="Times New Roman" w:cs="Times New Roman"/>
                <w:sz w:val="24"/>
                <w:szCs w:val="24"/>
              </w:rPr>
            </w:pPr>
            <w:r w:rsidRPr="00D969ED">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84188D" w:rsidRPr="00D969ED" w:rsidRDefault="00AE37DA" w:rsidP="0084188D">
            <w:pPr>
              <w:jc w:val="center"/>
              <w:rPr>
                <w:rFonts w:ascii="Times New Roman" w:hAnsi="Times New Roman" w:cs="Times New Roman"/>
                <w:sz w:val="24"/>
                <w:szCs w:val="24"/>
              </w:rPr>
            </w:pPr>
            <w:r w:rsidRPr="00D969ED">
              <w:rPr>
                <w:rFonts w:ascii="Times New Roman" w:hAnsi="Times New Roman" w:cs="Times New Roman"/>
                <w:sz w:val="24"/>
                <w:szCs w:val="24"/>
              </w:rPr>
              <w:t>4</w:t>
            </w:r>
          </w:p>
        </w:tc>
        <w:tc>
          <w:tcPr>
            <w:tcW w:w="851" w:type="dxa"/>
            <w:vAlign w:val="center"/>
          </w:tcPr>
          <w:p w:rsidR="0084188D" w:rsidRPr="00D969ED" w:rsidRDefault="00AE37DA" w:rsidP="00E4462A">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1134" w:type="dxa"/>
            <w:vAlign w:val="center"/>
          </w:tcPr>
          <w:p w:rsidR="00AE37DA" w:rsidRPr="00D969ED" w:rsidRDefault="00AE37DA" w:rsidP="00AE37DA">
            <w:pPr>
              <w:spacing w:after="0" w:line="240" w:lineRule="auto"/>
              <w:ind w:right="-57"/>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850" w:type="dxa"/>
            <w:vAlign w:val="center"/>
          </w:tcPr>
          <w:p w:rsidR="0084188D" w:rsidRPr="00D969ED" w:rsidRDefault="0084188D" w:rsidP="0084188D">
            <w:pPr>
              <w:pStyle w:val="a3"/>
              <w:spacing w:after="0" w:line="240" w:lineRule="auto"/>
              <w:ind w:left="-57" w:right="-57"/>
              <w:jc w:val="center"/>
              <w:rPr>
                <w:rFonts w:ascii="Times New Roman" w:hAnsi="Times New Roman" w:cs="Times New Roman"/>
                <w:sz w:val="24"/>
                <w:szCs w:val="24"/>
              </w:rPr>
            </w:pPr>
          </w:p>
        </w:tc>
        <w:tc>
          <w:tcPr>
            <w:tcW w:w="851" w:type="dxa"/>
            <w:vAlign w:val="center"/>
          </w:tcPr>
          <w:p w:rsidR="0084188D" w:rsidRPr="00D969ED" w:rsidRDefault="0084188D" w:rsidP="0084188D">
            <w:pPr>
              <w:jc w:val="center"/>
              <w:rPr>
                <w:rFonts w:ascii="Times New Roman" w:hAnsi="Times New Roman" w:cs="Times New Roman"/>
                <w:sz w:val="24"/>
                <w:szCs w:val="24"/>
              </w:rPr>
            </w:pPr>
          </w:p>
        </w:tc>
        <w:tc>
          <w:tcPr>
            <w:tcW w:w="1134" w:type="dxa"/>
            <w:vAlign w:val="center"/>
          </w:tcPr>
          <w:p w:rsidR="0084188D" w:rsidRPr="00D969ED" w:rsidRDefault="0084188D" w:rsidP="0084188D">
            <w:pPr>
              <w:jc w:val="center"/>
              <w:rPr>
                <w:rFonts w:ascii="Times New Roman" w:hAnsi="Times New Roman" w:cs="Times New Roman"/>
                <w:sz w:val="24"/>
                <w:szCs w:val="24"/>
              </w:rPr>
            </w:pPr>
          </w:p>
        </w:tc>
        <w:tc>
          <w:tcPr>
            <w:tcW w:w="1134" w:type="dxa"/>
            <w:vAlign w:val="center"/>
          </w:tcPr>
          <w:p w:rsidR="0084188D" w:rsidRPr="00D969ED" w:rsidRDefault="0084188D" w:rsidP="0084188D">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опрос</w:t>
            </w:r>
          </w:p>
        </w:tc>
        <w:tc>
          <w:tcPr>
            <w:tcW w:w="1559" w:type="dxa"/>
            <w:vAlign w:val="center"/>
          </w:tcPr>
          <w:p w:rsidR="0084188D" w:rsidRPr="00D969ED" w:rsidRDefault="0084188D" w:rsidP="0084188D">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w:t>
            </w:r>
          </w:p>
        </w:tc>
      </w:tr>
      <w:tr w:rsidR="0084188D" w:rsidRPr="00D969ED" w:rsidTr="006D7357">
        <w:tc>
          <w:tcPr>
            <w:tcW w:w="4394" w:type="dxa"/>
            <w:tcBorders>
              <w:top w:val="single" w:sz="4" w:space="0" w:color="auto"/>
              <w:left w:val="single" w:sz="4" w:space="0" w:color="auto"/>
              <w:bottom w:val="single" w:sz="4" w:space="0" w:color="auto"/>
              <w:right w:val="single" w:sz="4" w:space="0" w:color="auto"/>
            </w:tcBorders>
            <w:shd w:val="clear" w:color="auto" w:fill="auto"/>
          </w:tcPr>
          <w:p w:rsidR="0084188D" w:rsidRPr="00D969ED" w:rsidRDefault="000775F8" w:rsidP="00290BF3">
            <w:pPr>
              <w:pStyle w:val="western"/>
              <w:shd w:val="clear" w:color="auto" w:fill="FFFFFF"/>
              <w:spacing w:before="0" w:beforeAutospacing="0" w:after="0" w:afterAutospacing="0"/>
              <w:jc w:val="both"/>
            </w:pPr>
            <w:proofErr w:type="spellStart"/>
            <w:r w:rsidRPr="00D969ED">
              <w:rPr>
                <w:rFonts w:eastAsia="Times New Roman"/>
                <w:lang w:eastAsia="ru-RU"/>
              </w:rPr>
              <w:t>Гломерулонефриты</w:t>
            </w:r>
            <w:proofErr w:type="spellEnd"/>
            <w:r w:rsidRPr="00D969ED">
              <w:rPr>
                <w:rFonts w:eastAsia="Times New Roman"/>
                <w:lang w:eastAsia="ru-RU"/>
              </w:rPr>
              <w:t xml:space="preserve"> (острые и хронические) у лиц пожилого и старческого возраста</w:t>
            </w:r>
          </w:p>
        </w:tc>
        <w:tc>
          <w:tcPr>
            <w:tcW w:w="709" w:type="dxa"/>
            <w:shd w:val="clear" w:color="auto" w:fill="auto"/>
            <w:vAlign w:val="center"/>
          </w:tcPr>
          <w:p w:rsidR="0084188D" w:rsidRPr="00D969ED" w:rsidRDefault="00ED6C20" w:rsidP="005611AF">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4188D" w:rsidRPr="00D969ED" w:rsidRDefault="0084188D" w:rsidP="0084188D">
            <w:pPr>
              <w:jc w:val="center"/>
              <w:rPr>
                <w:rFonts w:ascii="Times New Roman" w:hAnsi="Times New Roman" w:cs="Times New Roman"/>
                <w:sz w:val="24"/>
                <w:szCs w:val="24"/>
              </w:rPr>
            </w:pPr>
          </w:p>
        </w:tc>
        <w:tc>
          <w:tcPr>
            <w:tcW w:w="851" w:type="dxa"/>
            <w:shd w:val="clear" w:color="auto" w:fill="auto"/>
            <w:vAlign w:val="center"/>
          </w:tcPr>
          <w:p w:rsidR="0084188D" w:rsidRPr="00D969ED" w:rsidRDefault="0084188D" w:rsidP="0084188D">
            <w:pPr>
              <w:jc w:val="center"/>
              <w:rPr>
                <w:rFonts w:ascii="Times New Roman" w:hAnsi="Times New Roman" w:cs="Times New Roman"/>
                <w:sz w:val="24"/>
                <w:szCs w:val="24"/>
              </w:rPr>
            </w:pPr>
          </w:p>
        </w:tc>
        <w:tc>
          <w:tcPr>
            <w:tcW w:w="1134" w:type="dxa"/>
            <w:vAlign w:val="center"/>
          </w:tcPr>
          <w:p w:rsidR="0084188D" w:rsidRPr="00D969ED" w:rsidRDefault="0084188D" w:rsidP="0084188D">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84188D" w:rsidRPr="00D969ED" w:rsidRDefault="0084188D" w:rsidP="0084188D">
            <w:pPr>
              <w:pStyle w:val="a3"/>
              <w:spacing w:after="0" w:line="240" w:lineRule="auto"/>
              <w:ind w:left="-57" w:right="-57"/>
              <w:jc w:val="center"/>
              <w:rPr>
                <w:rFonts w:ascii="Times New Roman" w:hAnsi="Times New Roman" w:cs="Times New Roman"/>
                <w:sz w:val="24"/>
                <w:szCs w:val="24"/>
              </w:rPr>
            </w:pPr>
          </w:p>
        </w:tc>
        <w:tc>
          <w:tcPr>
            <w:tcW w:w="851" w:type="dxa"/>
            <w:shd w:val="clear" w:color="auto" w:fill="auto"/>
            <w:vAlign w:val="center"/>
          </w:tcPr>
          <w:p w:rsidR="0084188D" w:rsidRPr="00D969ED" w:rsidRDefault="00E4462A" w:rsidP="0084188D">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1134" w:type="dxa"/>
            <w:shd w:val="clear" w:color="auto" w:fill="auto"/>
            <w:vAlign w:val="center"/>
          </w:tcPr>
          <w:p w:rsidR="0084188D" w:rsidRPr="00D969ED" w:rsidRDefault="0084188D" w:rsidP="0084188D">
            <w:pPr>
              <w:jc w:val="center"/>
              <w:rPr>
                <w:rFonts w:ascii="Times New Roman" w:hAnsi="Times New Roman" w:cs="Times New Roman"/>
                <w:sz w:val="24"/>
                <w:szCs w:val="24"/>
              </w:rPr>
            </w:pPr>
          </w:p>
        </w:tc>
        <w:tc>
          <w:tcPr>
            <w:tcW w:w="1134" w:type="dxa"/>
            <w:vAlign w:val="center"/>
          </w:tcPr>
          <w:p w:rsidR="0084188D" w:rsidRPr="00D969ED" w:rsidRDefault="00AE37DA" w:rsidP="0084188D">
            <w:pPr>
              <w:pStyle w:val="a3"/>
              <w:spacing w:after="0" w:line="240" w:lineRule="auto"/>
              <w:ind w:left="-57" w:right="-57"/>
              <w:jc w:val="center"/>
              <w:rPr>
                <w:rFonts w:ascii="Times New Roman" w:hAnsi="Times New Roman" w:cs="Times New Roman"/>
                <w:sz w:val="24"/>
                <w:szCs w:val="24"/>
              </w:rPr>
            </w:pPr>
            <w:proofErr w:type="spellStart"/>
            <w:proofErr w:type="gramStart"/>
            <w:r w:rsidRPr="00D969ED">
              <w:rPr>
                <w:rFonts w:ascii="Times New Roman" w:hAnsi="Times New Roman" w:cs="Times New Roman"/>
                <w:sz w:val="24"/>
                <w:szCs w:val="24"/>
              </w:rPr>
              <w:t>Тестиро</w:t>
            </w:r>
            <w:r w:rsidR="004E3955">
              <w:rPr>
                <w:rFonts w:ascii="Times New Roman" w:hAnsi="Times New Roman" w:cs="Times New Roman"/>
                <w:sz w:val="24"/>
                <w:szCs w:val="24"/>
              </w:rPr>
              <w:t>-ва</w:t>
            </w:r>
            <w:r w:rsidRPr="00D969ED">
              <w:rPr>
                <w:rFonts w:ascii="Times New Roman" w:hAnsi="Times New Roman" w:cs="Times New Roman"/>
                <w:sz w:val="24"/>
                <w:szCs w:val="24"/>
              </w:rPr>
              <w:t>ние</w:t>
            </w:r>
            <w:proofErr w:type="spellEnd"/>
            <w:proofErr w:type="gramEnd"/>
          </w:p>
        </w:tc>
        <w:tc>
          <w:tcPr>
            <w:tcW w:w="1559" w:type="dxa"/>
            <w:vAlign w:val="center"/>
          </w:tcPr>
          <w:p w:rsidR="0084188D" w:rsidRPr="00D969ED" w:rsidRDefault="0084188D" w:rsidP="0084188D">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w:t>
            </w:r>
          </w:p>
        </w:tc>
      </w:tr>
      <w:tr w:rsidR="00653EB1" w:rsidRPr="00D969ED" w:rsidTr="006D7357">
        <w:tc>
          <w:tcPr>
            <w:tcW w:w="4394" w:type="dxa"/>
            <w:tcBorders>
              <w:top w:val="single" w:sz="4" w:space="0" w:color="auto"/>
              <w:left w:val="single" w:sz="4" w:space="0" w:color="auto"/>
              <w:bottom w:val="single" w:sz="4" w:space="0" w:color="auto"/>
              <w:right w:val="single" w:sz="4" w:space="0" w:color="auto"/>
            </w:tcBorders>
            <w:shd w:val="clear" w:color="auto" w:fill="auto"/>
          </w:tcPr>
          <w:p w:rsidR="00653EB1" w:rsidRPr="00D969ED" w:rsidRDefault="000775F8" w:rsidP="00653EB1">
            <w:pPr>
              <w:pStyle w:val="western"/>
              <w:shd w:val="clear" w:color="auto" w:fill="FFFFFF"/>
              <w:spacing w:before="0" w:beforeAutospacing="0" w:after="0" w:afterAutospacing="0"/>
              <w:jc w:val="both"/>
            </w:pPr>
            <w:r w:rsidRPr="00D969ED">
              <w:rPr>
                <w:rFonts w:eastAsia="Times New Roman"/>
                <w:lang w:eastAsia="ru-RU"/>
              </w:rPr>
              <w:t>Пиелонефриты у лиц пожилого и старческого возраста</w:t>
            </w:r>
          </w:p>
        </w:tc>
        <w:tc>
          <w:tcPr>
            <w:tcW w:w="709" w:type="dxa"/>
            <w:shd w:val="clear" w:color="auto" w:fill="auto"/>
            <w:vAlign w:val="center"/>
          </w:tcPr>
          <w:p w:rsidR="00653EB1" w:rsidRPr="00D969ED" w:rsidRDefault="00AE37DA" w:rsidP="00653EB1">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53EB1" w:rsidRPr="00D969ED" w:rsidRDefault="00AE37DA" w:rsidP="00653EB1">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851" w:type="dxa"/>
            <w:shd w:val="clear" w:color="auto" w:fill="auto"/>
            <w:vAlign w:val="center"/>
          </w:tcPr>
          <w:p w:rsidR="00653EB1" w:rsidRPr="00D969ED" w:rsidRDefault="00653EB1" w:rsidP="00653EB1">
            <w:pPr>
              <w:jc w:val="center"/>
              <w:rPr>
                <w:rFonts w:ascii="Times New Roman" w:hAnsi="Times New Roman" w:cs="Times New Roman"/>
                <w:sz w:val="24"/>
                <w:szCs w:val="24"/>
              </w:rPr>
            </w:pPr>
          </w:p>
        </w:tc>
        <w:tc>
          <w:tcPr>
            <w:tcW w:w="1134" w:type="dxa"/>
            <w:vAlign w:val="center"/>
          </w:tcPr>
          <w:p w:rsidR="00653EB1" w:rsidRPr="00D969ED" w:rsidRDefault="00AE37DA" w:rsidP="00653EB1">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850"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p>
        </w:tc>
        <w:tc>
          <w:tcPr>
            <w:tcW w:w="851" w:type="dxa"/>
            <w:shd w:val="clear" w:color="auto" w:fill="auto"/>
            <w:vAlign w:val="center"/>
          </w:tcPr>
          <w:p w:rsidR="00653EB1" w:rsidRPr="00D969ED" w:rsidRDefault="00653EB1" w:rsidP="00653EB1">
            <w:pPr>
              <w:jc w:val="center"/>
              <w:rPr>
                <w:rFonts w:ascii="Times New Roman" w:hAnsi="Times New Roman" w:cs="Times New Roman"/>
                <w:sz w:val="24"/>
                <w:szCs w:val="24"/>
              </w:rPr>
            </w:pPr>
          </w:p>
        </w:tc>
        <w:tc>
          <w:tcPr>
            <w:tcW w:w="1134" w:type="dxa"/>
            <w:shd w:val="clear" w:color="auto" w:fill="auto"/>
            <w:vAlign w:val="center"/>
          </w:tcPr>
          <w:p w:rsidR="00653EB1" w:rsidRPr="00D969ED" w:rsidRDefault="00653EB1" w:rsidP="00653EB1">
            <w:pPr>
              <w:jc w:val="center"/>
              <w:rPr>
                <w:rFonts w:ascii="Times New Roman" w:hAnsi="Times New Roman" w:cs="Times New Roman"/>
                <w:sz w:val="24"/>
                <w:szCs w:val="24"/>
              </w:rPr>
            </w:pPr>
          </w:p>
        </w:tc>
        <w:tc>
          <w:tcPr>
            <w:tcW w:w="1134"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опрос</w:t>
            </w:r>
          </w:p>
        </w:tc>
        <w:tc>
          <w:tcPr>
            <w:tcW w:w="1559"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w:t>
            </w:r>
          </w:p>
        </w:tc>
      </w:tr>
      <w:tr w:rsidR="00653EB1" w:rsidRPr="00D969ED" w:rsidTr="006D7357">
        <w:tc>
          <w:tcPr>
            <w:tcW w:w="4394" w:type="dxa"/>
            <w:tcBorders>
              <w:top w:val="single" w:sz="4" w:space="0" w:color="auto"/>
              <w:left w:val="single" w:sz="4" w:space="0" w:color="auto"/>
              <w:bottom w:val="single" w:sz="4" w:space="0" w:color="auto"/>
              <w:right w:val="single" w:sz="4" w:space="0" w:color="auto"/>
            </w:tcBorders>
            <w:shd w:val="clear" w:color="auto" w:fill="auto"/>
          </w:tcPr>
          <w:p w:rsidR="00653EB1" w:rsidRPr="00D969ED" w:rsidRDefault="000775F8" w:rsidP="00653EB1">
            <w:pPr>
              <w:pStyle w:val="western"/>
              <w:shd w:val="clear" w:color="auto" w:fill="FFFFFF"/>
              <w:spacing w:before="0" w:beforeAutospacing="0" w:after="0" w:afterAutospacing="0"/>
              <w:jc w:val="both"/>
            </w:pPr>
            <w:r w:rsidRPr="00D969ED">
              <w:rPr>
                <w:rFonts w:eastAsia="Times New Roman"/>
                <w:lang w:eastAsia="ru-RU"/>
              </w:rPr>
              <w:t>Нефротический синдром у лиц пожилого и старческого возраста</w:t>
            </w:r>
          </w:p>
        </w:tc>
        <w:tc>
          <w:tcPr>
            <w:tcW w:w="709" w:type="dxa"/>
            <w:shd w:val="clear" w:color="auto" w:fill="auto"/>
            <w:vAlign w:val="center"/>
          </w:tcPr>
          <w:p w:rsidR="00653EB1" w:rsidRPr="00D969ED" w:rsidRDefault="00ED6C20" w:rsidP="00653EB1">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53EB1" w:rsidRPr="00D969ED" w:rsidRDefault="00653EB1" w:rsidP="00653EB1">
            <w:pPr>
              <w:jc w:val="center"/>
              <w:rPr>
                <w:rFonts w:ascii="Times New Roman" w:hAnsi="Times New Roman" w:cs="Times New Roman"/>
                <w:sz w:val="24"/>
                <w:szCs w:val="24"/>
              </w:rPr>
            </w:pPr>
          </w:p>
        </w:tc>
        <w:tc>
          <w:tcPr>
            <w:tcW w:w="851" w:type="dxa"/>
            <w:shd w:val="clear" w:color="auto" w:fill="auto"/>
            <w:vAlign w:val="center"/>
          </w:tcPr>
          <w:p w:rsidR="00653EB1" w:rsidRPr="00D969ED" w:rsidRDefault="00653EB1" w:rsidP="00653EB1">
            <w:pPr>
              <w:jc w:val="center"/>
              <w:rPr>
                <w:rFonts w:ascii="Times New Roman" w:hAnsi="Times New Roman" w:cs="Times New Roman"/>
                <w:sz w:val="24"/>
                <w:szCs w:val="24"/>
              </w:rPr>
            </w:pPr>
          </w:p>
        </w:tc>
        <w:tc>
          <w:tcPr>
            <w:tcW w:w="1134"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p>
        </w:tc>
        <w:tc>
          <w:tcPr>
            <w:tcW w:w="851" w:type="dxa"/>
            <w:shd w:val="clear" w:color="auto" w:fill="auto"/>
            <w:vAlign w:val="center"/>
          </w:tcPr>
          <w:p w:rsidR="00653EB1" w:rsidRPr="00D969ED" w:rsidRDefault="00AE37DA" w:rsidP="00653EB1">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1134" w:type="dxa"/>
            <w:shd w:val="clear" w:color="auto" w:fill="auto"/>
            <w:vAlign w:val="center"/>
          </w:tcPr>
          <w:p w:rsidR="00653EB1" w:rsidRPr="00D969ED" w:rsidRDefault="00653EB1" w:rsidP="00653EB1">
            <w:pPr>
              <w:jc w:val="center"/>
              <w:rPr>
                <w:rFonts w:ascii="Times New Roman" w:hAnsi="Times New Roman" w:cs="Times New Roman"/>
                <w:sz w:val="24"/>
                <w:szCs w:val="24"/>
              </w:rPr>
            </w:pPr>
          </w:p>
        </w:tc>
        <w:tc>
          <w:tcPr>
            <w:tcW w:w="1134" w:type="dxa"/>
            <w:vAlign w:val="center"/>
          </w:tcPr>
          <w:p w:rsidR="00653EB1" w:rsidRPr="00D969ED" w:rsidRDefault="00AE37DA" w:rsidP="00653EB1">
            <w:pPr>
              <w:pStyle w:val="a3"/>
              <w:spacing w:after="0" w:line="240" w:lineRule="auto"/>
              <w:ind w:left="-57" w:right="-57"/>
              <w:jc w:val="center"/>
              <w:rPr>
                <w:rFonts w:ascii="Times New Roman" w:hAnsi="Times New Roman" w:cs="Times New Roman"/>
                <w:sz w:val="24"/>
                <w:szCs w:val="24"/>
              </w:rPr>
            </w:pPr>
            <w:proofErr w:type="spellStart"/>
            <w:proofErr w:type="gramStart"/>
            <w:r w:rsidRPr="00D969ED">
              <w:rPr>
                <w:rFonts w:ascii="Times New Roman" w:hAnsi="Times New Roman" w:cs="Times New Roman"/>
                <w:sz w:val="24"/>
                <w:szCs w:val="24"/>
              </w:rPr>
              <w:t>Тестиро</w:t>
            </w:r>
            <w:r w:rsidR="004E3955">
              <w:rPr>
                <w:rFonts w:ascii="Times New Roman" w:hAnsi="Times New Roman" w:cs="Times New Roman"/>
                <w:sz w:val="24"/>
                <w:szCs w:val="24"/>
              </w:rPr>
              <w:t>-ва</w:t>
            </w:r>
            <w:r w:rsidRPr="00D969ED">
              <w:rPr>
                <w:rFonts w:ascii="Times New Roman" w:hAnsi="Times New Roman" w:cs="Times New Roman"/>
                <w:sz w:val="24"/>
                <w:szCs w:val="24"/>
              </w:rPr>
              <w:t>ние</w:t>
            </w:r>
            <w:proofErr w:type="spellEnd"/>
            <w:proofErr w:type="gramEnd"/>
          </w:p>
        </w:tc>
        <w:tc>
          <w:tcPr>
            <w:tcW w:w="1559"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w:t>
            </w:r>
          </w:p>
        </w:tc>
      </w:tr>
      <w:tr w:rsidR="00653EB1" w:rsidRPr="00D969ED" w:rsidTr="006D7357">
        <w:tc>
          <w:tcPr>
            <w:tcW w:w="4394" w:type="dxa"/>
            <w:tcBorders>
              <w:top w:val="single" w:sz="4" w:space="0" w:color="auto"/>
              <w:left w:val="single" w:sz="4" w:space="0" w:color="auto"/>
              <w:bottom w:val="single" w:sz="4" w:space="0" w:color="auto"/>
              <w:right w:val="single" w:sz="4" w:space="0" w:color="auto"/>
            </w:tcBorders>
            <w:shd w:val="clear" w:color="auto" w:fill="auto"/>
          </w:tcPr>
          <w:p w:rsidR="000775F8" w:rsidRPr="00D969ED" w:rsidRDefault="000775F8" w:rsidP="000775F8">
            <w:pPr>
              <w:suppressAutoHyphens/>
              <w:spacing w:after="0" w:line="240" w:lineRule="auto"/>
              <w:jc w:val="both"/>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Амилоидоз у лиц пожилого и старческого возраста.</w:t>
            </w:r>
          </w:p>
          <w:p w:rsidR="00653EB1" w:rsidRPr="00D969ED" w:rsidRDefault="000775F8" w:rsidP="000775F8">
            <w:pPr>
              <w:pStyle w:val="western"/>
              <w:shd w:val="clear" w:color="auto" w:fill="FFFFFF"/>
              <w:spacing w:before="0" w:beforeAutospacing="0" w:after="0" w:afterAutospacing="0"/>
              <w:jc w:val="both"/>
            </w:pPr>
            <w:r w:rsidRPr="00D969ED">
              <w:rPr>
                <w:rFonts w:eastAsia="Times New Roman"/>
                <w:lang w:eastAsia="ru-RU"/>
              </w:rPr>
              <w:t>ХБП</w:t>
            </w:r>
          </w:p>
        </w:tc>
        <w:tc>
          <w:tcPr>
            <w:tcW w:w="709" w:type="dxa"/>
            <w:shd w:val="clear" w:color="auto" w:fill="auto"/>
            <w:vAlign w:val="center"/>
          </w:tcPr>
          <w:p w:rsidR="00653EB1" w:rsidRPr="00D969ED" w:rsidRDefault="00ED6C20" w:rsidP="00653EB1">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53EB1" w:rsidRPr="00D969ED" w:rsidRDefault="00653EB1" w:rsidP="00653EB1">
            <w:pPr>
              <w:jc w:val="center"/>
              <w:rPr>
                <w:rFonts w:ascii="Times New Roman" w:hAnsi="Times New Roman" w:cs="Times New Roman"/>
                <w:sz w:val="24"/>
                <w:szCs w:val="24"/>
              </w:rPr>
            </w:pPr>
          </w:p>
        </w:tc>
        <w:tc>
          <w:tcPr>
            <w:tcW w:w="851" w:type="dxa"/>
            <w:shd w:val="clear" w:color="auto" w:fill="auto"/>
            <w:vAlign w:val="center"/>
          </w:tcPr>
          <w:p w:rsidR="00653EB1" w:rsidRPr="00D969ED" w:rsidRDefault="00653EB1" w:rsidP="00653EB1">
            <w:pPr>
              <w:jc w:val="center"/>
              <w:rPr>
                <w:rFonts w:ascii="Times New Roman" w:hAnsi="Times New Roman" w:cs="Times New Roman"/>
                <w:sz w:val="24"/>
                <w:szCs w:val="24"/>
              </w:rPr>
            </w:pPr>
          </w:p>
        </w:tc>
        <w:tc>
          <w:tcPr>
            <w:tcW w:w="1134"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p>
        </w:tc>
        <w:tc>
          <w:tcPr>
            <w:tcW w:w="851" w:type="dxa"/>
            <w:shd w:val="clear" w:color="auto" w:fill="auto"/>
            <w:vAlign w:val="center"/>
          </w:tcPr>
          <w:p w:rsidR="00653EB1" w:rsidRPr="00D969ED" w:rsidRDefault="00AE37DA" w:rsidP="00653EB1">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1134" w:type="dxa"/>
            <w:shd w:val="clear" w:color="auto" w:fill="auto"/>
            <w:vAlign w:val="center"/>
          </w:tcPr>
          <w:p w:rsidR="00653EB1" w:rsidRPr="00D969ED" w:rsidRDefault="00653EB1" w:rsidP="00653EB1">
            <w:pPr>
              <w:jc w:val="center"/>
              <w:rPr>
                <w:rFonts w:ascii="Times New Roman" w:hAnsi="Times New Roman" w:cs="Times New Roman"/>
                <w:sz w:val="24"/>
                <w:szCs w:val="24"/>
              </w:rPr>
            </w:pPr>
          </w:p>
        </w:tc>
        <w:tc>
          <w:tcPr>
            <w:tcW w:w="1134" w:type="dxa"/>
            <w:vAlign w:val="center"/>
          </w:tcPr>
          <w:p w:rsidR="00653EB1" w:rsidRPr="00D969ED" w:rsidRDefault="00AE37DA" w:rsidP="00653EB1">
            <w:pPr>
              <w:pStyle w:val="a3"/>
              <w:spacing w:after="0" w:line="240" w:lineRule="auto"/>
              <w:ind w:left="-57" w:right="-57"/>
              <w:jc w:val="center"/>
              <w:rPr>
                <w:rFonts w:ascii="Times New Roman" w:hAnsi="Times New Roman" w:cs="Times New Roman"/>
                <w:sz w:val="24"/>
                <w:szCs w:val="24"/>
              </w:rPr>
            </w:pPr>
            <w:proofErr w:type="spellStart"/>
            <w:proofErr w:type="gramStart"/>
            <w:r w:rsidRPr="00D969ED">
              <w:rPr>
                <w:rFonts w:ascii="Times New Roman" w:hAnsi="Times New Roman" w:cs="Times New Roman"/>
                <w:sz w:val="24"/>
                <w:szCs w:val="24"/>
              </w:rPr>
              <w:t>Тестиро</w:t>
            </w:r>
            <w:r w:rsidR="004E3955">
              <w:rPr>
                <w:rFonts w:ascii="Times New Roman" w:hAnsi="Times New Roman" w:cs="Times New Roman"/>
                <w:sz w:val="24"/>
                <w:szCs w:val="24"/>
              </w:rPr>
              <w:t>-ва</w:t>
            </w:r>
            <w:r w:rsidRPr="00D969ED">
              <w:rPr>
                <w:rFonts w:ascii="Times New Roman" w:hAnsi="Times New Roman" w:cs="Times New Roman"/>
                <w:sz w:val="24"/>
                <w:szCs w:val="24"/>
              </w:rPr>
              <w:t>ние</w:t>
            </w:r>
            <w:proofErr w:type="spellEnd"/>
            <w:proofErr w:type="gramEnd"/>
          </w:p>
        </w:tc>
        <w:tc>
          <w:tcPr>
            <w:tcW w:w="1559"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w:t>
            </w:r>
          </w:p>
        </w:tc>
      </w:tr>
      <w:tr w:rsidR="00653EB1" w:rsidRPr="00D969ED" w:rsidTr="006D7357">
        <w:tc>
          <w:tcPr>
            <w:tcW w:w="4394" w:type="dxa"/>
            <w:tcBorders>
              <w:top w:val="single" w:sz="4" w:space="0" w:color="auto"/>
              <w:left w:val="single" w:sz="4" w:space="0" w:color="auto"/>
              <w:bottom w:val="single" w:sz="4" w:space="0" w:color="auto"/>
              <w:right w:val="single" w:sz="4" w:space="0" w:color="auto"/>
            </w:tcBorders>
            <w:shd w:val="clear" w:color="auto" w:fill="auto"/>
          </w:tcPr>
          <w:p w:rsidR="00653EB1" w:rsidRPr="00D969ED" w:rsidRDefault="000775F8" w:rsidP="00653EB1">
            <w:pPr>
              <w:pStyle w:val="western"/>
              <w:shd w:val="clear" w:color="auto" w:fill="FFFFFF"/>
              <w:spacing w:before="0" w:beforeAutospacing="0" w:after="0" w:afterAutospacing="0"/>
              <w:jc w:val="both"/>
            </w:pPr>
            <w:r w:rsidRPr="00D969ED">
              <w:rPr>
                <w:rFonts w:eastAsia="Times New Roman"/>
                <w:lang w:eastAsia="ru-RU"/>
              </w:rPr>
              <w:t>Поражение почек при сахарном диабете у лиц пожилого и старческого возраста</w:t>
            </w:r>
          </w:p>
        </w:tc>
        <w:tc>
          <w:tcPr>
            <w:tcW w:w="709" w:type="dxa"/>
            <w:shd w:val="clear" w:color="auto" w:fill="auto"/>
            <w:vAlign w:val="center"/>
          </w:tcPr>
          <w:p w:rsidR="00653EB1" w:rsidRPr="00D969ED" w:rsidRDefault="00AE37DA" w:rsidP="00653EB1">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53EB1" w:rsidRPr="00D969ED" w:rsidRDefault="00AE37DA" w:rsidP="00653EB1">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851" w:type="dxa"/>
            <w:shd w:val="clear" w:color="auto" w:fill="auto"/>
            <w:vAlign w:val="center"/>
          </w:tcPr>
          <w:p w:rsidR="00653EB1" w:rsidRPr="00D969ED" w:rsidRDefault="00AE37DA" w:rsidP="00653EB1">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1134"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p>
        </w:tc>
        <w:tc>
          <w:tcPr>
            <w:tcW w:w="851" w:type="dxa"/>
            <w:shd w:val="clear" w:color="auto" w:fill="auto"/>
            <w:vAlign w:val="center"/>
          </w:tcPr>
          <w:p w:rsidR="00653EB1" w:rsidRPr="00D969ED" w:rsidRDefault="00653EB1" w:rsidP="00653EB1">
            <w:pPr>
              <w:jc w:val="center"/>
              <w:rPr>
                <w:rFonts w:ascii="Times New Roman" w:hAnsi="Times New Roman" w:cs="Times New Roman"/>
                <w:sz w:val="24"/>
                <w:szCs w:val="24"/>
              </w:rPr>
            </w:pPr>
          </w:p>
        </w:tc>
        <w:tc>
          <w:tcPr>
            <w:tcW w:w="1134" w:type="dxa"/>
            <w:shd w:val="clear" w:color="auto" w:fill="auto"/>
            <w:vAlign w:val="center"/>
          </w:tcPr>
          <w:p w:rsidR="00653EB1" w:rsidRPr="00D969ED" w:rsidRDefault="00653EB1" w:rsidP="00653EB1">
            <w:pPr>
              <w:jc w:val="center"/>
              <w:rPr>
                <w:rFonts w:ascii="Times New Roman" w:hAnsi="Times New Roman" w:cs="Times New Roman"/>
                <w:sz w:val="24"/>
                <w:szCs w:val="24"/>
              </w:rPr>
            </w:pPr>
          </w:p>
        </w:tc>
        <w:tc>
          <w:tcPr>
            <w:tcW w:w="1134"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опрос</w:t>
            </w:r>
          </w:p>
        </w:tc>
        <w:tc>
          <w:tcPr>
            <w:tcW w:w="1559"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w:t>
            </w:r>
          </w:p>
        </w:tc>
      </w:tr>
      <w:tr w:rsidR="00653EB1" w:rsidRPr="00D969ED" w:rsidTr="006D7357">
        <w:tc>
          <w:tcPr>
            <w:tcW w:w="4394" w:type="dxa"/>
            <w:tcBorders>
              <w:top w:val="single" w:sz="4" w:space="0" w:color="auto"/>
              <w:left w:val="single" w:sz="4" w:space="0" w:color="auto"/>
              <w:bottom w:val="single" w:sz="4" w:space="0" w:color="auto"/>
              <w:right w:val="single" w:sz="4" w:space="0" w:color="auto"/>
            </w:tcBorders>
            <w:shd w:val="clear" w:color="auto" w:fill="auto"/>
          </w:tcPr>
          <w:p w:rsidR="00653EB1" w:rsidRPr="00D969ED" w:rsidRDefault="000775F8" w:rsidP="00653EB1">
            <w:pPr>
              <w:pStyle w:val="western"/>
              <w:shd w:val="clear" w:color="auto" w:fill="FFFFFF"/>
              <w:spacing w:before="0" w:beforeAutospacing="0" w:after="0" w:afterAutospacing="0"/>
              <w:jc w:val="both"/>
            </w:pPr>
            <w:r w:rsidRPr="00D969ED">
              <w:rPr>
                <w:rFonts w:eastAsia="Times New Roman"/>
                <w:lang w:eastAsia="ru-RU"/>
              </w:rPr>
              <w:t xml:space="preserve">Поражения почек при диффузных заболеваниях соединительной ткани и системных </w:t>
            </w:r>
            <w:proofErr w:type="spellStart"/>
            <w:r w:rsidRPr="00D969ED">
              <w:rPr>
                <w:rFonts w:eastAsia="Times New Roman"/>
                <w:lang w:eastAsia="ru-RU"/>
              </w:rPr>
              <w:t>васкулитах</w:t>
            </w:r>
            <w:proofErr w:type="spellEnd"/>
            <w:r w:rsidRPr="00D969ED">
              <w:rPr>
                <w:rFonts w:eastAsia="Times New Roman"/>
                <w:lang w:eastAsia="ru-RU"/>
              </w:rPr>
              <w:t xml:space="preserve"> у пациентов пожилого и старческого возраста. Принципы лечения</w:t>
            </w:r>
          </w:p>
        </w:tc>
        <w:tc>
          <w:tcPr>
            <w:tcW w:w="709" w:type="dxa"/>
            <w:shd w:val="clear" w:color="auto" w:fill="auto"/>
            <w:vAlign w:val="center"/>
          </w:tcPr>
          <w:p w:rsidR="00653EB1" w:rsidRPr="00D969ED" w:rsidRDefault="00ED6C20" w:rsidP="00653EB1">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53EB1" w:rsidRPr="00D969ED" w:rsidRDefault="00AE37DA" w:rsidP="00653EB1">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851" w:type="dxa"/>
            <w:shd w:val="clear" w:color="auto" w:fill="auto"/>
            <w:vAlign w:val="center"/>
          </w:tcPr>
          <w:p w:rsidR="00653EB1" w:rsidRPr="00D969ED" w:rsidRDefault="00AE37DA" w:rsidP="00653EB1">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1134"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p>
        </w:tc>
        <w:tc>
          <w:tcPr>
            <w:tcW w:w="851" w:type="dxa"/>
            <w:shd w:val="clear" w:color="auto" w:fill="auto"/>
            <w:vAlign w:val="center"/>
          </w:tcPr>
          <w:p w:rsidR="00653EB1" w:rsidRPr="00D969ED" w:rsidRDefault="00653EB1" w:rsidP="00653EB1">
            <w:pPr>
              <w:jc w:val="center"/>
              <w:rPr>
                <w:rFonts w:ascii="Times New Roman" w:hAnsi="Times New Roman" w:cs="Times New Roman"/>
                <w:sz w:val="24"/>
                <w:szCs w:val="24"/>
              </w:rPr>
            </w:pPr>
          </w:p>
        </w:tc>
        <w:tc>
          <w:tcPr>
            <w:tcW w:w="1134" w:type="dxa"/>
            <w:shd w:val="clear" w:color="auto" w:fill="auto"/>
            <w:vAlign w:val="center"/>
          </w:tcPr>
          <w:p w:rsidR="00653EB1" w:rsidRPr="00D969ED" w:rsidRDefault="00653EB1" w:rsidP="00653EB1">
            <w:pPr>
              <w:jc w:val="center"/>
              <w:rPr>
                <w:rFonts w:ascii="Times New Roman" w:hAnsi="Times New Roman" w:cs="Times New Roman"/>
                <w:sz w:val="24"/>
                <w:szCs w:val="24"/>
              </w:rPr>
            </w:pPr>
          </w:p>
        </w:tc>
        <w:tc>
          <w:tcPr>
            <w:tcW w:w="1134"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опрос</w:t>
            </w:r>
          </w:p>
        </w:tc>
        <w:tc>
          <w:tcPr>
            <w:tcW w:w="1559"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w:t>
            </w:r>
          </w:p>
        </w:tc>
      </w:tr>
      <w:tr w:rsidR="000775F8" w:rsidRPr="00D969ED" w:rsidTr="006D7357">
        <w:tc>
          <w:tcPr>
            <w:tcW w:w="4394" w:type="dxa"/>
            <w:tcBorders>
              <w:top w:val="single" w:sz="4" w:space="0" w:color="auto"/>
              <w:left w:val="single" w:sz="4" w:space="0" w:color="auto"/>
              <w:bottom w:val="single" w:sz="4" w:space="0" w:color="auto"/>
              <w:right w:val="single" w:sz="4" w:space="0" w:color="auto"/>
            </w:tcBorders>
            <w:shd w:val="clear" w:color="auto" w:fill="auto"/>
          </w:tcPr>
          <w:p w:rsidR="000775F8" w:rsidRPr="00D969ED" w:rsidRDefault="000775F8" w:rsidP="00653EB1">
            <w:pPr>
              <w:pStyle w:val="western"/>
              <w:shd w:val="clear" w:color="auto" w:fill="FFFFFF"/>
              <w:spacing w:before="0" w:beforeAutospacing="0" w:after="0" w:afterAutospacing="0"/>
              <w:jc w:val="both"/>
              <w:rPr>
                <w:rFonts w:eastAsia="Times New Roman"/>
                <w:lang w:eastAsia="ru-RU"/>
              </w:rPr>
            </w:pPr>
            <w:r w:rsidRPr="00D969ED">
              <w:rPr>
                <w:rFonts w:eastAsia="Times New Roman"/>
                <w:lang w:eastAsia="ru-RU"/>
              </w:rPr>
              <w:t>Поражения почек при различных заболеваниях внутренних органов у пациентов пожилого и старческого возраста</w:t>
            </w:r>
          </w:p>
        </w:tc>
        <w:tc>
          <w:tcPr>
            <w:tcW w:w="709" w:type="dxa"/>
            <w:shd w:val="clear" w:color="auto" w:fill="auto"/>
            <w:vAlign w:val="center"/>
          </w:tcPr>
          <w:p w:rsidR="000775F8" w:rsidRPr="00D969ED" w:rsidRDefault="00AE37DA" w:rsidP="00653EB1">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775F8" w:rsidRPr="00D969ED" w:rsidRDefault="000775F8" w:rsidP="00653EB1">
            <w:pPr>
              <w:jc w:val="center"/>
              <w:rPr>
                <w:rFonts w:ascii="Times New Roman" w:hAnsi="Times New Roman" w:cs="Times New Roman"/>
                <w:sz w:val="24"/>
                <w:szCs w:val="24"/>
              </w:rPr>
            </w:pPr>
          </w:p>
        </w:tc>
        <w:tc>
          <w:tcPr>
            <w:tcW w:w="851" w:type="dxa"/>
            <w:shd w:val="clear" w:color="auto" w:fill="auto"/>
            <w:vAlign w:val="center"/>
          </w:tcPr>
          <w:p w:rsidR="000775F8" w:rsidRPr="00D969ED" w:rsidRDefault="000775F8" w:rsidP="00653EB1">
            <w:pPr>
              <w:jc w:val="center"/>
              <w:rPr>
                <w:rFonts w:ascii="Times New Roman" w:hAnsi="Times New Roman" w:cs="Times New Roman"/>
                <w:sz w:val="24"/>
                <w:szCs w:val="24"/>
              </w:rPr>
            </w:pPr>
          </w:p>
        </w:tc>
        <w:tc>
          <w:tcPr>
            <w:tcW w:w="1134" w:type="dxa"/>
            <w:vAlign w:val="center"/>
          </w:tcPr>
          <w:p w:rsidR="000775F8" w:rsidRPr="00D969ED" w:rsidRDefault="000775F8" w:rsidP="00653EB1">
            <w:pPr>
              <w:pStyle w:val="a3"/>
              <w:spacing w:after="0" w:line="240" w:lineRule="auto"/>
              <w:ind w:left="-57" w:right="-57"/>
              <w:jc w:val="center"/>
              <w:rPr>
                <w:rFonts w:ascii="Times New Roman" w:hAnsi="Times New Roman" w:cs="Times New Roman"/>
                <w:sz w:val="24"/>
                <w:szCs w:val="24"/>
              </w:rPr>
            </w:pPr>
          </w:p>
        </w:tc>
        <w:tc>
          <w:tcPr>
            <w:tcW w:w="850" w:type="dxa"/>
            <w:vAlign w:val="center"/>
          </w:tcPr>
          <w:p w:rsidR="000775F8" w:rsidRPr="00D969ED" w:rsidRDefault="000775F8" w:rsidP="00653EB1">
            <w:pPr>
              <w:pStyle w:val="a3"/>
              <w:spacing w:after="0" w:line="240" w:lineRule="auto"/>
              <w:ind w:left="-57" w:right="-57"/>
              <w:jc w:val="center"/>
              <w:rPr>
                <w:rFonts w:ascii="Times New Roman" w:hAnsi="Times New Roman" w:cs="Times New Roman"/>
                <w:sz w:val="24"/>
                <w:szCs w:val="24"/>
              </w:rPr>
            </w:pPr>
          </w:p>
        </w:tc>
        <w:tc>
          <w:tcPr>
            <w:tcW w:w="851" w:type="dxa"/>
            <w:shd w:val="clear" w:color="auto" w:fill="auto"/>
            <w:vAlign w:val="center"/>
          </w:tcPr>
          <w:p w:rsidR="000775F8" w:rsidRPr="00D969ED" w:rsidRDefault="00AE37DA" w:rsidP="00653EB1">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1134" w:type="dxa"/>
            <w:shd w:val="clear" w:color="auto" w:fill="auto"/>
            <w:vAlign w:val="center"/>
          </w:tcPr>
          <w:p w:rsidR="000775F8" w:rsidRPr="00D969ED" w:rsidRDefault="000775F8" w:rsidP="00653EB1">
            <w:pPr>
              <w:jc w:val="center"/>
              <w:rPr>
                <w:rFonts w:ascii="Times New Roman" w:hAnsi="Times New Roman" w:cs="Times New Roman"/>
                <w:sz w:val="24"/>
                <w:szCs w:val="24"/>
              </w:rPr>
            </w:pPr>
          </w:p>
        </w:tc>
        <w:tc>
          <w:tcPr>
            <w:tcW w:w="1134" w:type="dxa"/>
            <w:vAlign w:val="center"/>
          </w:tcPr>
          <w:p w:rsidR="000775F8" w:rsidRPr="00D969ED" w:rsidRDefault="000775F8" w:rsidP="00653EB1">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0775F8" w:rsidRPr="00D969ED" w:rsidRDefault="000775F8" w:rsidP="00653EB1">
            <w:pPr>
              <w:pStyle w:val="a3"/>
              <w:spacing w:after="0" w:line="240" w:lineRule="auto"/>
              <w:ind w:left="-57" w:right="-57"/>
              <w:jc w:val="center"/>
              <w:rPr>
                <w:rFonts w:ascii="Times New Roman" w:hAnsi="Times New Roman" w:cs="Times New Roman"/>
                <w:sz w:val="24"/>
                <w:szCs w:val="24"/>
              </w:rPr>
            </w:pPr>
          </w:p>
        </w:tc>
      </w:tr>
      <w:tr w:rsidR="000775F8" w:rsidRPr="00D969ED" w:rsidTr="006D7357">
        <w:tc>
          <w:tcPr>
            <w:tcW w:w="4394" w:type="dxa"/>
            <w:tcBorders>
              <w:top w:val="single" w:sz="4" w:space="0" w:color="auto"/>
              <w:left w:val="single" w:sz="4" w:space="0" w:color="auto"/>
              <w:bottom w:val="single" w:sz="4" w:space="0" w:color="auto"/>
              <w:right w:val="single" w:sz="4" w:space="0" w:color="auto"/>
            </w:tcBorders>
            <w:shd w:val="clear" w:color="auto" w:fill="auto"/>
          </w:tcPr>
          <w:p w:rsidR="000775F8" w:rsidRPr="00D969ED" w:rsidRDefault="000775F8" w:rsidP="00653EB1">
            <w:pPr>
              <w:pStyle w:val="western"/>
              <w:shd w:val="clear" w:color="auto" w:fill="FFFFFF"/>
              <w:spacing w:before="0" w:beforeAutospacing="0" w:after="0" w:afterAutospacing="0"/>
              <w:jc w:val="both"/>
              <w:rPr>
                <w:rFonts w:eastAsia="Times New Roman"/>
                <w:lang w:eastAsia="ru-RU"/>
              </w:rPr>
            </w:pPr>
            <w:r w:rsidRPr="00D969ED">
              <w:rPr>
                <w:rFonts w:eastAsia="Times New Roman"/>
                <w:lang w:eastAsia="ru-RU"/>
              </w:rPr>
              <w:t>Хроническая болезнь почек: патогенез, классификация, тактика лечения</w:t>
            </w:r>
          </w:p>
        </w:tc>
        <w:tc>
          <w:tcPr>
            <w:tcW w:w="709" w:type="dxa"/>
            <w:shd w:val="clear" w:color="auto" w:fill="auto"/>
            <w:vAlign w:val="center"/>
          </w:tcPr>
          <w:p w:rsidR="000775F8" w:rsidRPr="00D969ED" w:rsidRDefault="00ED6C20" w:rsidP="00653EB1">
            <w:pPr>
              <w:jc w:val="center"/>
              <w:rPr>
                <w:rFonts w:ascii="Times New Roman" w:hAnsi="Times New Roman" w:cs="Times New Roman"/>
                <w:sz w:val="24"/>
                <w:szCs w:val="24"/>
              </w:rPr>
            </w:pPr>
            <w:r w:rsidRPr="00D969ED">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775F8" w:rsidRPr="00D969ED" w:rsidRDefault="00AE37DA" w:rsidP="00653EB1">
            <w:pPr>
              <w:jc w:val="center"/>
              <w:rPr>
                <w:rFonts w:ascii="Times New Roman" w:hAnsi="Times New Roman" w:cs="Times New Roman"/>
                <w:sz w:val="24"/>
                <w:szCs w:val="24"/>
              </w:rPr>
            </w:pPr>
            <w:r w:rsidRPr="00D969ED">
              <w:rPr>
                <w:rFonts w:ascii="Times New Roman" w:hAnsi="Times New Roman" w:cs="Times New Roman"/>
                <w:sz w:val="24"/>
                <w:szCs w:val="24"/>
              </w:rPr>
              <w:t>4</w:t>
            </w:r>
          </w:p>
        </w:tc>
        <w:tc>
          <w:tcPr>
            <w:tcW w:w="851" w:type="dxa"/>
            <w:shd w:val="clear" w:color="auto" w:fill="auto"/>
            <w:vAlign w:val="center"/>
          </w:tcPr>
          <w:p w:rsidR="000775F8" w:rsidRPr="00D969ED" w:rsidRDefault="00AE37DA" w:rsidP="00653EB1">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1134" w:type="dxa"/>
            <w:vAlign w:val="center"/>
          </w:tcPr>
          <w:p w:rsidR="000775F8" w:rsidRPr="00D969ED" w:rsidRDefault="00AE37DA" w:rsidP="00653EB1">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850" w:type="dxa"/>
            <w:vAlign w:val="center"/>
          </w:tcPr>
          <w:p w:rsidR="000775F8" w:rsidRPr="00D969ED" w:rsidRDefault="000775F8" w:rsidP="00653EB1">
            <w:pPr>
              <w:pStyle w:val="a3"/>
              <w:spacing w:after="0" w:line="240" w:lineRule="auto"/>
              <w:ind w:left="-57" w:right="-57"/>
              <w:jc w:val="center"/>
              <w:rPr>
                <w:rFonts w:ascii="Times New Roman" w:hAnsi="Times New Roman" w:cs="Times New Roman"/>
                <w:sz w:val="24"/>
                <w:szCs w:val="24"/>
              </w:rPr>
            </w:pPr>
          </w:p>
        </w:tc>
        <w:tc>
          <w:tcPr>
            <w:tcW w:w="851" w:type="dxa"/>
            <w:shd w:val="clear" w:color="auto" w:fill="auto"/>
            <w:vAlign w:val="center"/>
          </w:tcPr>
          <w:p w:rsidR="000775F8" w:rsidRPr="00D969ED" w:rsidRDefault="000775F8" w:rsidP="00653EB1">
            <w:pPr>
              <w:jc w:val="center"/>
              <w:rPr>
                <w:rFonts w:ascii="Times New Roman" w:hAnsi="Times New Roman" w:cs="Times New Roman"/>
                <w:sz w:val="24"/>
                <w:szCs w:val="24"/>
              </w:rPr>
            </w:pPr>
          </w:p>
        </w:tc>
        <w:tc>
          <w:tcPr>
            <w:tcW w:w="1134" w:type="dxa"/>
            <w:shd w:val="clear" w:color="auto" w:fill="auto"/>
            <w:vAlign w:val="center"/>
          </w:tcPr>
          <w:p w:rsidR="000775F8" w:rsidRPr="00D969ED" w:rsidRDefault="000775F8" w:rsidP="00653EB1">
            <w:pPr>
              <w:jc w:val="center"/>
              <w:rPr>
                <w:rFonts w:ascii="Times New Roman" w:hAnsi="Times New Roman" w:cs="Times New Roman"/>
                <w:sz w:val="24"/>
                <w:szCs w:val="24"/>
              </w:rPr>
            </w:pPr>
          </w:p>
        </w:tc>
        <w:tc>
          <w:tcPr>
            <w:tcW w:w="1134" w:type="dxa"/>
            <w:vAlign w:val="center"/>
          </w:tcPr>
          <w:p w:rsidR="000775F8" w:rsidRPr="00D969ED" w:rsidRDefault="000775F8" w:rsidP="00653EB1">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0775F8" w:rsidRPr="00D969ED" w:rsidRDefault="000775F8" w:rsidP="00653EB1">
            <w:pPr>
              <w:pStyle w:val="a3"/>
              <w:spacing w:after="0" w:line="240" w:lineRule="auto"/>
              <w:ind w:left="-57" w:right="-57"/>
              <w:jc w:val="center"/>
              <w:rPr>
                <w:rFonts w:ascii="Times New Roman" w:hAnsi="Times New Roman" w:cs="Times New Roman"/>
                <w:sz w:val="24"/>
                <w:szCs w:val="24"/>
              </w:rPr>
            </w:pPr>
          </w:p>
        </w:tc>
      </w:tr>
      <w:tr w:rsidR="00653EB1" w:rsidRPr="00D969ED" w:rsidTr="006D7357">
        <w:tc>
          <w:tcPr>
            <w:tcW w:w="4394" w:type="dxa"/>
            <w:tcBorders>
              <w:top w:val="single" w:sz="4" w:space="0" w:color="auto"/>
              <w:left w:val="single" w:sz="4" w:space="0" w:color="auto"/>
              <w:bottom w:val="single" w:sz="4" w:space="0" w:color="auto"/>
              <w:right w:val="single" w:sz="4" w:space="0" w:color="auto"/>
            </w:tcBorders>
            <w:shd w:val="clear" w:color="auto" w:fill="auto"/>
          </w:tcPr>
          <w:p w:rsidR="00653EB1" w:rsidRPr="00D969ED" w:rsidRDefault="00653EB1" w:rsidP="000421BB">
            <w:pPr>
              <w:pStyle w:val="af6"/>
              <w:shd w:val="clear" w:color="auto" w:fill="FFFFFF"/>
              <w:spacing w:before="0" w:beforeAutospacing="0" w:after="0" w:afterAutospacing="0"/>
              <w:jc w:val="both"/>
              <w:rPr>
                <w:rFonts w:ascii="Times New Roman" w:hAnsi="Times New Roman" w:cs="Times New Roman"/>
              </w:rPr>
            </w:pPr>
            <w:r w:rsidRPr="00D969ED">
              <w:rPr>
                <w:rFonts w:ascii="Times New Roman" w:hAnsi="Times New Roman" w:cs="Times New Roman"/>
              </w:rPr>
              <w:t xml:space="preserve">Базовая </w:t>
            </w:r>
            <w:r w:rsidR="000421BB" w:rsidRPr="00D969ED">
              <w:rPr>
                <w:rFonts w:ascii="Times New Roman" w:hAnsi="Times New Roman" w:cs="Times New Roman"/>
              </w:rPr>
              <w:t>сердечно-легочная реанимация</w:t>
            </w:r>
            <w:r w:rsidRPr="00D969ED">
              <w:rPr>
                <w:rFonts w:ascii="Times New Roman" w:hAnsi="Times New Roman" w:cs="Times New Roman"/>
              </w:rPr>
              <w:t xml:space="preserve"> с автоматической наружной </w:t>
            </w:r>
            <w:proofErr w:type="spellStart"/>
            <w:r w:rsidRPr="00D969ED">
              <w:rPr>
                <w:rFonts w:ascii="Times New Roman" w:hAnsi="Times New Roman" w:cs="Times New Roman"/>
              </w:rPr>
              <w:t>дефибрилляцией</w:t>
            </w:r>
            <w:proofErr w:type="spellEnd"/>
            <w:r w:rsidR="00A2247B" w:rsidRPr="00D969ED">
              <w:rPr>
                <w:rFonts w:ascii="Times New Roman" w:hAnsi="Times New Roman" w:cs="Times New Roman"/>
              </w:rPr>
              <w:t>. Экстренная медицинская помощь</w:t>
            </w:r>
            <w:r w:rsidR="00F11946" w:rsidRPr="00D969ED">
              <w:rPr>
                <w:rFonts w:ascii="Times New Roman" w:hAnsi="Times New Roman" w:cs="Times New Roman"/>
              </w:rPr>
              <w:t xml:space="preserve"> </w:t>
            </w:r>
            <w:r w:rsidRPr="00D969ED">
              <w:rPr>
                <w:rFonts w:ascii="Times New Roman" w:hAnsi="Times New Roman" w:cs="Times New Roman"/>
                <w:color w:val="000000"/>
              </w:rPr>
              <w:t>(</w:t>
            </w:r>
            <w:proofErr w:type="spellStart"/>
            <w:r w:rsidRPr="00D969ED">
              <w:rPr>
                <w:rFonts w:ascii="Times New Roman" w:hAnsi="Times New Roman" w:cs="Times New Roman"/>
                <w:color w:val="000000"/>
              </w:rPr>
              <w:t>симуляционное</w:t>
            </w:r>
            <w:proofErr w:type="spellEnd"/>
            <w:r w:rsidRPr="00D969ED">
              <w:rPr>
                <w:rFonts w:ascii="Times New Roman" w:hAnsi="Times New Roman" w:cs="Times New Roman"/>
                <w:color w:val="000000"/>
              </w:rPr>
              <w:t xml:space="preserve"> обучение на </w:t>
            </w:r>
            <w:r w:rsidR="00F11946" w:rsidRPr="00D969ED">
              <w:rPr>
                <w:rFonts w:ascii="Times New Roman" w:hAnsi="Times New Roman" w:cs="Times New Roman"/>
              </w:rPr>
              <w:t xml:space="preserve">базе </w:t>
            </w:r>
            <w:proofErr w:type="spellStart"/>
            <w:r w:rsidR="00F11946" w:rsidRPr="00D969ED">
              <w:rPr>
                <w:rFonts w:ascii="Times New Roman" w:hAnsi="Times New Roman" w:cs="Times New Roman"/>
              </w:rPr>
              <w:t>мультипрофильного</w:t>
            </w:r>
            <w:proofErr w:type="spellEnd"/>
            <w:r w:rsidR="00F11946" w:rsidRPr="00D969ED">
              <w:rPr>
                <w:rFonts w:ascii="Times New Roman" w:hAnsi="Times New Roman" w:cs="Times New Roman"/>
              </w:rPr>
              <w:t xml:space="preserve"> </w:t>
            </w:r>
            <w:proofErr w:type="spellStart"/>
            <w:r w:rsidR="00F11946" w:rsidRPr="00D969ED">
              <w:rPr>
                <w:rFonts w:ascii="Times New Roman" w:hAnsi="Times New Roman" w:cs="Times New Roman"/>
              </w:rPr>
              <w:lastRenderedPageBreak/>
              <w:t>аккредитационно-симуляционного</w:t>
            </w:r>
            <w:proofErr w:type="spellEnd"/>
            <w:r w:rsidR="00F11946" w:rsidRPr="00D969ED">
              <w:rPr>
                <w:rFonts w:ascii="Times New Roman" w:hAnsi="Times New Roman" w:cs="Times New Roman"/>
              </w:rPr>
              <w:t xml:space="preserve"> центра ФГБОУ ВО </w:t>
            </w:r>
            <w:proofErr w:type="spellStart"/>
            <w:r w:rsidR="00F11946" w:rsidRPr="00D969ED">
              <w:rPr>
                <w:rFonts w:ascii="Times New Roman" w:hAnsi="Times New Roman" w:cs="Times New Roman"/>
              </w:rPr>
              <w:t>КубГМУ</w:t>
            </w:r>
            <w:proofErr w:type="spellEnd"/>
            <w:r w:rsidRPr="00D969ED">
              <w:rPr>
                <w:rFonts w:ascii="Times New Roman" w:hAnsi="Times New Roman" w:cs="Times New Roman"/>
                <w:color w:val="000000"/>
              </w:rPr>
              <w:t>)</w:t>
            </w:r>
          </w:p>
        </w:tc>
        <w:tc>
          <w:tcPr>
            <w:tcW w:w="709" w:type="dxa"/>
            <w:shd w:val="clear" w:color="auto" w:fill="auto"/>
            <w:vAlign w:val="center"/>
          </w:tcPr>
          <w:p w:rsidR="00653EB1" w:rsidRPr="00D969ED" w:rsidRDefault="00653EB1" w:rsidP="00653EB1">
            <w:pPr>
              <w:jc w:val="center"/>
              <w:rPr>
                <w:rFonts w:ascii="Times New Roman" w:hAnsi="Times New Roman" w:cs="Times New Roman"/>
                <w:sz w:val="24"/>
                <w:szCs w:val="24"/>
              </w:rPr>
            </w:pPr>
            <w:r w:rsidRPr="00D969ED">
              <w:rPr>
                <w:rFonts w:ascii="Times New Roman" w:hAnsi="Times New Roman" w:cs="Times New Roman"/>
                <w:sz w:val="24"/>
                <w:szCs w:val="24"/>
              </w:rPr>
              <w:lastRenderedPageBreak/>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53EB1" w:rsidRPr="00D969ED" w:rsidRDefault="00653EB1" w:rsidP="00653EB1">
            <w:pPr>
              <w:jc w:val="center"/>
              <w:rPr>
                <w:rFonts w:ascii="Times New Roman" w:hAnsi="Times New Roman" w:cs="Times New Roman"/>
                <w:sz w:val="24"/>
                <w:szCs w:val="24"/>
              </w:rPr>
            </w:pPr>
            <w:r w:rsidRPr="00D969ED">
              <w:rPr>
                <w:rFonts w:ascii="Times New Roman" w:hAnsi="Times New Roman" w:cs="Times New Roman"/>
                <w:sz w:val="24"/>
                <w:szCs w:val="24"/>
              </w:rPr>
              <w:t>6</w:t>
            </w:r>
          </w:p>
        </w:tc>
        <w:tc>
          <w:tcPr>
            <w:tcW w:w="851" w:type="dxa"/>
            <w:shd w:val="clear" w:color="auto" w:fill="auto"/>
            <w:vAlign w:val="center"/>
          </w:tcPr>
          <w:p w:rsidR="00653EB1" w:rsidRPr="00D969ED" w:rsidRDefault="00653EB1" w:rsidP="00653EB1">
            <w:pPr>
              <w:jc w:val="center"/>
              <w:rPr>
                <w:rFonts w:ascii="Times New Roman" w:hAnsi="Times New Roman" w:cs="Times New Roman"/>
                <w:sz w:val="24"/>
                <w:szCs w:val="24"/>
              </w:rPr>
            </w:pPr>
          </w:p>
        </w:tc>
        <w:tc>
          <w:tcPr>
            <w:tcW w:w="1134"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6</w:t>
            </w:r>
          </w:p>
        </w:tc>
        <w:tc>
          <w:tcPr>
            <w:tcW w:w="850"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p>
        </w:tc>
        <w:tc>
          <w:tcPr>
            <w:tcW w:w="851" w:type="dxa"/>
            <w:shd w:val="clear" w:color="auto" w:fill="auto"/>
            <w:vAlign w:val="center"/>
          </w:tcPr>
          <w:p w:rsidR="00653EB1" w:rsidRPr="00D969ED" w:rsidRDefault="00653EB1" w:rsidP="00653EB1">
            <w:pPr>
              <w:jc w:val="center"/>
              <w:rPr>
                <w:rFonts w:ascii="Times New Roman" w:hAnsi="Times New Roman" w:cs="Times New Roman"/>
                <w:sz w:val="24"/>
                <w:szCs w:val="24"/>
              </w:rPr>
            </w:pPr>
          </w:p>
        </w:tc>
        <w:tc>
          <w:tcPr>
            <w:tcW w:w="1134" w:type="dxa"/>
            <w:shd w:val="clear" w:color="auto" w:fill="auto"/>
            <w:vAlign w:val="center"/>
          </w:tcPr>
          <w:p w:rsidR="00653EB1" w:rsidRPr="00D969ED" w:rsidRDefault="00653EB1" w:rsidP="00653EB1">
            <w:pPr>
              <w:jc w:val="center"/>
              <w:rPr>
                <w:rFonts w:ascii="Times New Roman" w:hAnsi="Times New Roman" w:cs="Times New Roman"/>
                <w:sz w:val="24"/>
                <w:szCs w:val="24"/>
              </w:rPr>
            </w:pPr>
          </w:p>
        </w:tc>
        <w:tc>
          <w:tcPr>
            <w:tcW w:w="1134"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w:t>
            </w:r>
          </w:p>
        </w:tc>
        <w:tc>
          <w:tcPr>
            <w:tcW w:w="1559"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w:t>
            </w:r>
          </w:p>
        </w:tc>
      </w:tr>
      <w:tr w:rsidR="00653EB1" w:rsidRPr="00D969ED" w:rsidTr="00653EB1">
        <w:tc>
          <w:tcPr>
            <w:tcW w:w="4394" w:type="dxa"/>
            <w:vAlign w:val="center"/>
          </w:tcPr>
          <w:p w:rsidR="00653EB1" w:rsidRPr="00D969ED" w:rsidRDefault="00653EB1" w:rsidP="00653EB1">
            <w:pPr>
              <w:spacing w:line="240" w:lineRule="auto"/>
              <w:jc w:val="both"/>
              <w:rPr>
                <w:rFonts w:ascii="Times New Roman" w:hAnsi="Times New Roman" w:cs="Times New Roman"/>
                <w:sz w:val="24"/>
                <w:szCs w:val="24"/>
              </w:rPr>
            </w:pPr>
            <w:r w:rsidRPr="00D969ED">
              <w:rPr>
                <w:rFonts w:ascii="Times New Roman" w:hAnsi="Times New Roman" w:cs="Times New Roman"/>
                <w:sz w:val="24"/>
                <w:szCs w:val="24"/>
              </w:rPr>
              <w:lastRenderedPageBreak/>
              <w:t>Итого:</w:t>
            </w:r>
          </w:p>
        </w:tc>
        <w:tc>
          <w:tcPr>
            <w:tcW w:w="709" w:type="dxa"/>
            <w:vAlign w:val="bottom"/>
          </w:tcPr>
          <w:p w:rsidR="00653EB1" w:rsidRPr="00D969ED" w:rsidRDefault="00AE37DA" w:rsidP="00653EB1">
            <w:pPr>
              <w:jc w:val="center"/>
              <w:rPr>
                <w:rFonts w:ascii="Times New Roman" w:hAnsi="Times New Roman" w:cs="Times New Roman"/>
                <w:sz w:val="24"/>
                <w:szCs w:val="24"/>
              </w:rPr>
            </w:pPr>
            <w:r w:rsidRPr="00D969ED">
              <w:rPr>
                <w:rFonts w:ascii="Times New Roman" w:hAnsi="Times New Roman" w:cs="Times New Roman"/>
                <w:sz w:val="24"/>
                <w:szCs w:val="24"/>
              </w:rPr>
              <w:t>34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53EB1" w:rsidRPr="00D969ED" w:rsidRDefault="00A66B8E" w:rsidP="00653EB1">
            <w:pPr>
              <w:jc w:val="center"/>
              <w:rPr>
                <w:rFonts w:ascii="Times New Roman" w:hAnsi="Times New Roman" w:cs="Times New Roman"/>
                <w:sz w:val="24"/>
                <w:szCs w:val="24"/>
              </w:rPr>
            </w:pPr>
            <w:r w:rsidRPr="00D969ED">
              <w:rPr>
                <w:rFonts w:ascii="Times New Roman" w:hAnsi="Times New Roman" w:cs="Times New Roman"/>
                <w:sz w:val="24"/>
                <w:szCs w:val="24"/>
              </w:rPr>
              <w:t>20</w:t>
            </w:r>
          </w:p>
        </w:tc>
        <w:tc>
          <w:tcPr>
            <w:tcW w:w="851" w:type="dxa"/>
            <w:vAlign w:val="center"/>
          </w:tcPr>
          <w:p w:rsidR="00653EB1" w:rsidRPr="00D969ED" w:rsidRDefault="00A66B8E" w:rsidP="00653EB1">
            <w:pPr>
              <w:jc w:val="center"/>
              <w:rPr>
                <w:rFonts w:ascii="Times New Roman" w:hAnsi="Times New Roman" w:cs="Times New Roman"/>
                <w:sz w:val="24"/>
                <w:szCs w:val="24"/>
              </w:rPr>
            </w:pPr>
            <w:r w:rsidRPr="00D969ED">
              <w:rPr>
                <w:rFonts w:ascii="Times New Roman" w:hAnsi="Times New Roman" w:cs="Times New Roman"/>
                <w:sz w:val="24"/>
                <w:szCs w:val="24"/>
              </w:rPr>
              <w:t>8</w:t>
            </w:r>
          </w:p>
        </w:tc>
        <w:tc>
          <w:tcPr>
            <w:tcW w:w="1134" w:type="dxa"/>
            <w:vAlign w:val="center"/>
          </w:tcPr>
          <w:p w:rsidR="00653EB1" w:rsidRPr="00D969ED" w:rsidRDefault="00A66B8E" w:rsidP="00653EB1">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12</w:t>
            </w:r>
          </w:p>
        </w:tc>
        <w:tc>
          <w:tcPr>
            <w:tcW w:w="850"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p>
        </w:tc>
        <w:tc>
          <w:tcPr>
            <w:tcW w:w="851" w:type="dxa"/>
            <w:vAlign w:val="center"/>
          </w:tcPr>
          <w:p w:rsidR="00653EB1" w:rsidRPr="00D969ED" w:rsidRDefault="00A66B8E" w:rsidP="00653EB1">
            <w:pPr>
              <w:jc w:val="center"/>
              <w:rPr>
                <w:rFonts w:ascii="Times New Roman" w:hAnsi="Times New Roman" w:cs="Times New Roman"/>
                <w:sz w:val="24"/>
                <w:szCs w:val="24"/>
              </w:rPr>
            </w:pPr>
            <w:r w:rsidRPr="00D969ED">
              <w:rPr>
                <w:rFonts w:ascii="Times New Roman" w:hAnsi="Times New Roman" w:cs="Times New Roman"/>
                <w:sz w:val="24"/>
                <w:szCs w:val="24"/>
              </w:rPr>
              <w:t>12</w:t>
            </w:r>
          </w:p>
        </w:tc>
        <w:tc>
          <w:tcPr>
            <w:tcW w:w="1134" w:type="dxa"/>
            <w:vAlign w:val="center"/>
          </w:tcPr>
          <w:p w:rsidR="00653EB1" w:rsidRPr="00D969ED" w:rsidRDefault="00A66B8E" w:rsidP="00653EB1">
            <w:pPr>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1134" w:type="dxa"/>
            <w:vAlign w:val="center"/>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p>
        </w:tc>
        <w:tc>
          <w:tcPr>
            <w:tcW w:w="1559" w:type="dxa"/>
            <w:vAlign w:val="center"/>
          </w:tcPr>
          <w:p w:rsidR="00653EB1" w:rsidRPr="00D969ED" w:rsidRDefault="00653EB1" w:rsidP="00653EB1">
            <w:pPr>
              <w:rPr>
                <w:rFonts w:ascii="Times New Roman" w:hAnsi="Times New Roman" w:cs="Times New Roman"/>
                <w:sz w:val="24"/>
                <w:szCs w:val="24"/>
              </w:rPr>
            </w:pPr>
          </w:p>
        </w:tc>
      </w:tr>
      <w:tr w:rsidR="00653EB1" w:rsidRPr="00D969ED" w:rsidTr="00FC18C8">
        <w:tc>
          <w:tcPr>
            <w:tcW w:w="4394" w:type="dxa"/>
            <w:vAlign w:val="center"/>
          </w:tcPr>
          <w:p w:rsidR="00653EB1" w:rsidRPr="00D969ED" w:rsidRDefault="00653EB1" w:rsidP="00653EB1">
            <w:pPr>
              <w:spacing w:line="240" w:lineRule="auto"/>
              <w:jc w:val="both"/>
              <w:rPr>
                <w:rFonts w:ascii="Times New Roman" w:hAnsi="Times New Roman" w:cs="Times New Roman"/>
                <w:sz w:val="24"/>
                <w:szCs w:val="24"/>
              </w:rPr>
            </w:pPr>
            <w:r w:rsidRPr="00D969ED">
              <w:rPr>
                <w:rFonts w:ascii="Times New Roman" w:hAnsi="Times New Roman" w:cs="Times New Roman"/>
                <w:sz w:val="24"/>
                <w:szCs w:val="24"/>
              </w:rPr>
              <w:t>Итоговая аттестация (тестирование)</w:t>
            </w:r>
          </w:p>
        </w:tc>
        <w:tc>
          <w:tcPr>
            <w:tcW w:w="709" w:type="dxa"/>
            <w:vAlign w:val="center"/>
          </w:tcPr>
          <w:p w:rsidR="00653EB1" w:rsidRPr="00D969ED" w:rsidRDefault="00AE37DA" w:rsidP="00653EB1">
            <w:pPr>
              <w:spacing w:line="240" w:lineRule="auto"/>
              <w:jc w:val="center"/>
              <w:rPr>
                <w:rFonts w:ascii="Times New Roman" w:hAnsi="Times New Roman" w:cs="Times New Roman"/>
                <w:sz w:val="24"/>
                <w:szCs w:val="24"/>
              </w:rPr>
            </w:pPr>
            <w:r w:rsidRPr="00D969ED">
              <w:rPr>
                <w:rFonts w:ascii="Times New Roman" w:hAnsi="Times New Roman" w:cs="Times New Roman"/>
                <w:sz w:val="24"/>
                <w:szCs w:val="24"/>
              </w:rPr>
              <w:t>2</w:t>
            </w:r>
          </w:p>
        </w:tc>
        <w:tc>
          <w:tcPr>
            <w:tcW w:w="8221" w:type="dxa"/>
            <w:gridSpan w:val="8"/>
            <w:tcBorders>
              <w:top w:val="single" w:sz="4" w:space="0" w:color="auto"/>
              <w:left w:val="single" w:sz="4" w:space="0" w:color="auto"/>
              <w:bottom w:val="single" w:sz="4" w:space="0" w:color="auto"/>
            </w:tcBorders>
          </w:tcPr>
          <w:p w:rsidR="00653EB1" w:rsidRPr="00D969ED" w:rsidRDefault="00653EB1" w:rsidP="00653EB1">
            <w:pPr>
              <w:pStyle w:val="a3"/>
              <w:spacing w:after="0" w:line="240" w:lineRule="auto"/>
              <w:ind w:left="-57" w:right="-57"/>
              <w:jc w:val="center"/>
              <w:rPr>
                <w:rFonts w:ascii="Times New Roman" w:hAnsi="Times New Roman" w:cs="Times New Roman"/>
                <w:sz w:val="24"/>
                <w:szCs w:val="24"/>
              </w:rPr>
            </w:pPr>
            <w:r w:rsidRPr="00D969ED">
              <w:rPr>
                <w:rFonts w:ascii="Times New Roman" w:hAnsi="Times New Roman" w:cs="Times New Roman"/>
                <w:sz w:val="24"/>
                <w:szCs w:val="24"/>
              </w:rPr>
              <w:t>Тестирование</w:t>
            </w:r>
          </w:p>
        </w:tc>
      </w:tr>
      <w:tr w:rsidR="00653EB1" w:rsidRPr="00D969ED" w:rsidTr="00FC3440">
        <w:tc>
          <w:tcPr>
            <w:tcW w:w="4394" w:type="dxa"/>
          </w:tcPr>
          <w:p w:rsidR="00653EB1" w:rsidRPr="00D969ED" w:rsidRDefault="00653EB1" w:rsidP="00653EB1">
            <w:pPr>
              <w:pStyle w:val="a3"/>
              <w:spacing w:after="0" w:line="240" w:lineRule="auto"/>
              <w:ind w:left="0"/>
              <w:jc w:val="both"/>
              <w:rPr>
                <w:rFonts w:ascii="Times New Roman" w:hAnsi="Times New Roman" w:cs="Times New Roman"/>
                <w:sz w:val="24"/>
                <w:szCs w:val="24"/>
              </w:rPr>
            </w:pPr>
            <w:r w:rsidRPr="00D969ED">
              <w:rPr>
                <w:rFonts w:ascii="Times New Roman" w:hAnsi="Times New Roman" w:cs="Times New Roman"/>
                <w:sz w:val="24"/>
                <w:szCs w:val="24"/>
              </w:rPr>
              <w:t>Всего:</w:t>
            </w:r>
          </w:p>
        </w:tc>
        <w:tc>
          <w:tcPr>
            <w:tcW w:w="8930" w:type="dxa"/>
            <w:gridSpan w:val="9"/>
            <w:vAlign w:val="center"/>
          </w:tcPr>
          <w:p w:rsidR="00653EB1" w:rsidRPr="00D969ED" w:rsidRDefault="00AE37DA" w:rsidP="00AE37DA">
            <w:pPr>
              <w:pStyle w:val="a3"/>
              <w:spacing w:after="0" w:line="240" w:lineRule="auto"/>
              <w:ind w:left="-57" w:right="-57"/>
              <w:rPr>
                <w:rFonts w:ascii="Times New Roman" w:hAnsi="Times New Roman" w:cs="Times New Roman"/>
                <w:sz w:val="24"/>
                <w:szCs w:val="24"/>
              </w:rPr>
            </w:pPr>
            <w:r w:rsidRPr="00D969ED">
              <w:rPr>
                <w:rFonts w:ascii="Times New Roman" w:hAnsi="Times New Roman" w:cs="Times New Roman"/>
                <w:sz w:val="24"/>
                <w:szCs w:val="24"/>
              </w:rPr>
              <w:t>36</w:t>
            </w:r>
          </w:p>
        </w:tc>
      </w:tr>
    </w:tbl>
    <w:p w:rsidR="00954A7D" w:rsidRPr="00D969ED" w:rsidRDefault="00954A7D" w:rsidP="00954A7D">
      <w:pPr>
        <w:spacing w:after="0" w:line="240" w:lineRule="auto"/>
        <w:jc w:val="both"/>
        <w:rPr>
          <w:rFonts w:ascii="Times New Roman" w:hAnsi="Times New Roman" w:cs="Times New Roman"/>
          <w:i/>
          <w:iCs/>
          <w:sz w:val="24"/>
          <w:szCs w:val="24"/>
        </w:rPr>
      </w:pPr>
    </w:p>
    <w:p w:rsidR="00954A7D" w:rsidRPr="00D969ED" w:rsidRDefault="00954A7D" w:rsidP="00653EB1">
      <w:pPr>
        <w:spacing w:after="0" w:line="240" w:lineRule="auto"/>
        <w:ind w:left="851"/>
        <w:rPr>
          <w:rFonts w:ascii="Times New Roman" w:hAnsi="Times New Roman" w:cs="Times New Roman"/>
          <w:i/>
          <w:iCs/>
          <w:sz w:val="24"/>
          <w:szCs w:val="24"/>
        </w:rPr>
        <w:sectPr w:rsidR="00954A7D" w:rsidRPr="00D969ED" w:rsidSect="00954A7D">
          <w:pgSz w:w="16838" w:h="11905" w:orient="landscape"/>
          <w:pgMar w:top="1701" w:right="1134" w:bottom="850" w:left="1134" w:header="720" w:footer="720" w:gutter="0"/>
          <w:cols w:space="720"/>
          <w:noEndnote/>
          <w:docGrid w:linePitch="299"/>
        </w:sectPr>
      </w:pPr>
    </w:p>
    <w:p w:rsidR="00954A7D" w:rsidRPr="00D969ED" w:rsidRDefault="00954A7D" w:rsidP="00954A7D">
      <w:pPr>
        <w:spacing w:after="0" w:line="240" w:lineRule="auto"/>
        <w:ind w:firstLine="709"/>
        <w:jc w:val="both"/>
        <w:rPr>
          <w:rFonts w:ascii="Times New Roman" w:hAnsi="Times New Roman" w:cs="Times New Roman"/>
          <w:b/>
          <w:bCs/>
          <w:sz w:val="24"/>
          <w:szCs w:val="24"/>
        </w:rPr>
      </w:pPr>
      <w:r w:rsidRPr="00D969ED">
        <w:rPr>
          <w:rFonts w:ascii="Times New Roman" w:hAnsi="Times New Roman" w:cs="Times New Roman"/>
          <w:b/>
          <w:bCs/>
          <w:sz w:val="24"/>
          <w:szCs w:val="24"/>
        </w:rPr>
        <w:lastRenderedPageBreak/>
        <w:t>3.2. Структура программы</w:t>
      </w:r>
    </w:p>
    <w:p w:rsidR="00954A7D" w:rsidRPr="00D969ED" w:rsidRDefault="00954A7D" w:rsidP="00954A7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969ED">
        <w:rPr>
          <w:rFonts w:ascii="Times New Roman" w:hAnsi="Times New Roman" w:cs="Times New Roman"/>
          <w:sz w:val="24"/>
          <w:szCs w:val="24"/>
        </w:rPr>
        <w:t xml:space="preserve">Таблица </w:t>
      </w:r>
      <w:r w:rsidR="00053955" w:rsidRPr="00D969ED">
        <w:rPr>
          <w:rFonts w:ascii="Times New Roman" w:hAnsi="Times New Roman" w:cs="Times New Roman"/>
          <w:sz w:val="24"/>
          <w:szCs w:val="24"/>
        </w:rPr>
        <w:t>6</w:t>
      </w:r>
      <w:r w:rsidRPr="00D969ED">
        <w:rPr>
          <w:rFonts w:ascii="Times New Roman" w:hAnsi="Times New Roman" w:cs="Times New Roman"/>
          <w:sz w:val="24"/>
          <w:szCs w:val="24"/>
        </w:rPr>
        <w:t xml:space="preserve"> – Структура программы</w:t>
      </w:r>
    </w:p>
    <w:p w:rsidR="00954A7D" w:rsidRPr="00D969ED" w:rsidRDefault="00954A7D" w:rsidP="00954A7D">
      <w:pPr>
        <w:widowControl w:val="0"/>
        <w:autoSpaceDE w:val="0"/>
        <w:autoSpaceDN w:val="0"/>
        <w:adjustRightInd w:val="0"/>
        <w:spacing w:after="0" w:line="240" w:lineRule="auto"/>
        <w:jc w:val="both"/>
        <w:rPr>
          <w:rFonts w:ascii="Times New Roman" w:hAnsi="Times New Roman" w:cs="Times New Roman"/>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7"/>
        <w:gridCol w:w="2126"/>
        <w:gridCol w:w="4707"/>
      </w:tblGrid>
      <w:tr w:rsidR="00954A7D" w:rsidRPr="00D969ED" w:rsidTr="00FC244F">
        <w:tc>
          <w:tcPr>
            <w:tcW w:w="2807" w:type="dxa"/>
            <w:shd w:val="clear" w:color="auto" w:fill="FFFFFF"/>
          </w:tcPr>
          <w:p w:rsidR="00CB5E17" w:rsidRPr="00D969ED" w:rsidRDefault="00E40795" w:rsidP="00CB5E17">
            <w:pPr>
              <w:tabs>
                <w:tab w:val="left" w:pos="708"/>
              </w:tabs>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rPr>
              <w:t xml:space="preserve">Актуальные </w:t>
            </w:r>
            <w:r w:rsidR="00CB5E17" w:rsidRPr="00D969ED">
              <w:rPr>
                <w:rFonts w:ascii="Times New Roman" w:hAnsi="Times New Roman" w:cs="Times New Roman"/>
                <w:sz w:val="24"/>
                <w:szCs w:val="24"/>
              </w:rPr>
              <w:t>вопросы терапии</w:t>
            </w:r>
            <w:r w:rsidR="00414608" w:rsidRPr="00D969ED">
              <w:rPr>
                <w:rFonts w:ascii="Times New Roman" w:hAnsi="Times New Roman" w:cs="Times New Roman"/>
                <w:sz w:val="24"/>
                <w:szCs w:val="24"/>
              </w:rPr>
              <w:t xml:space="preserve">, </w:t>
            </w:r>
          </w:p>
          <w:p w:rsidR="00954A7D" w:rsidRPr="00D969ED" w:rsidRDefault="00414608" w:rsidP="00CB5E17">
            <w:pPr>
              <w:tabs>
                <w:tab w:val="left" w:pos="708"/>
              </w:tabs>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rPr>
              <w:t>темы занятий</w:t>
            </w:r>
          </w:p>
        </w:tc>
        <w:tc>
          <w:tcPr>
            <w:tcW w:w="2126" w:type="dxa"/>
            <w:shd w:val="clear" w:color="auto" w:fill="FFFFFF"/>
          </w:tcPr>
          <w:p w:rsidR="00954A7D" w:rsidRPr="00D969ED" w:rsidRDefault="00954A7D" w:rsidP="00954A7D">
            <w:pPr>
              <w:tabs>
                <w:tab w:val="left" w:pos="708"/>
              </w:tabs>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rPr>
              <w:t>Совершенствование и формирование компетенций</w:t>
            </w:r>
          </w:p>
        </w:tc>
        <w:tc>
          <w:tcPr>
            <w:tcW w:w="4707" w:type="dxa"/>
            <w:shd w:val="clear" w:color="auto" w:fill="FFFFFF"/>
          </w:tcPr>
          <w:p w:rsidR="00954A7D" w:rsidRPr="00D969ED" w:rsidRDefault="00954A7D" w:rsidP="00954A7D">
            <w:pPr>
              <w:tabs>
                <w:tab w:val="left" w:pos="708"/>
              </w:tabs>
              <w:spacing w:after="0" w:line="240" w:lineRule="auto"/>
              <w:jc w:val="center"/>
              <w:rPr>
                <w:rFonts w:ascii="Times New Roman" w:hAnsi="Times New Roman" w:cs="Times New Roman"/>
                <w:color w:val="FF0000"/>
                <w:sz w:val="24"/>
                <w:szCs w:val="24"/>
              </w:rPr>
            </w:pPr>
            <w:r w:rsidRPr="00D969ED">
              <w:rPr>
                <w:rFonts w:ascii="Times New Roman" w:hAnsi="Times New Roman" w:cs="Times New Roman"/>
                <w:sz w:val="24"/>
                <w:szCs w:val="24"/>
              </w:rPr>
              <w:t>Результаты освоения дисциплины</w:t>
            </w:r>
          </w:p>
        </w:tc>
      </w:tr>
      <w:tr w:rsidR="007D56C9" w:rsidRPr="00D969ED" w:rsidTr="00FC244F">
        <w:tc>
          <w:tcPr>
            <w:tcW w:w="2807" w:type="dxa"/>
            <w:shd w:val="clear" w:color="auto" w:fill="FFFFFF"/>
          </w:tcPr>
          <w:p w:rsidR="007D56C9" w:rsidRPr="00D969ED" w:rsidRDefault="007D56C9" w:rsidP="00E950D4">
            <w:pPr>
              <w:tabs>
                <w:tab w:val="left" w:pos="708"/>
              </w:tabs>
              <w:spacing w:after="0" w:line="240" w:lineRule="auto"/>
              <w:jc w:val="both"/>
              <w:rPr>
                <w:rFonts w:ascii="Times New Roman" w:hAnsi="Times New Roman" w:cs="Times New Roman"/>
                <w:b/>
                <w:sz w:val="24"/>
                <w:szCs w:val="24"/>
              </w:rPr>
            </w:pPr>
            <w:r w:rsidRPr="00D969ED">
              <w:rPr>
                <w:rFonts w:ascii="Times New Roman" w:eastAsia="Times New Roman" w:hAnsi="Times New Roman" w:cs="Times New Roman"/>
                <w:sz w:val="24"/>
                <w:szCs w:val="24"/>
                <w:lang w:eastAsia="ru-RU"/>
              </w:rPr>
              <w:t>Клиническое обследование больного пожилого и старческого возраста с патологией почек</w:t>
            </w:r>
          </w:p>
        </w:tc>
        <w:tc>
          <w:tcPr>
            <w:tcW w:w="2126" w:type="dxa"/>
            <w:shd w:val="clear" w:color="auto" w:fill="FFFFFF"/>
          </w:tcPr>
          <w:p w:rsidR="007D56C9" w:rsidRPr="00D969ED" w:rsidRDefault="007D56C9" w:rsidP="00311880">
            <w:pPr>
              <w:tabs>
                <w:tab w:val="left" w:pos="708"/>
              </w:tabs>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lang w:eastAsia="ar-SA"/>
              </w:rPr>
              <w:t xml:space="preserve"> ПК-1, ПК-2, ПК-3, ПК-4, ПК-5, ПК-6, ПК-7, ПК-8, ПК-9.</w:t>
            </w:r>
          </w:p>
        </w:tc>
        <w:tc>
          <w:tcPr>
            <w:tcW w:w="4707" w:type="dxa"/>
            <w:vMerge w:val="restart"/>
            <w:shd w:val="clear" w:color="auto" w:fill="FFFFFF"/>
          </w:tcPr>
          <w:p w:rsidR="007D56C9" w:rsidRPr="00D969ED" w:rsidRDefault="007D56C9" w:rsidP="003B753E">
            <w:pPr>
              <w:spacing w:after="0" w:line="240" w:lineRule="auto"/>
              <w:rPr>
                <w:rFonts w:ascii="Times New Roman" w:hAnsi="Times New Roman" w:cs="Times New Roman"/>
                <w:b/>
                <w:sz w:val="24"/>
                <w:szCs w:val="24"/>
              </w:rPr>
            </w:pPr>
            <w:r w:rsidRPr="00D969ED">
              <w:rPr>
                <w:rFonts w:ascii="Times New Roman" w:hAnsi="Times New Roman" w:cs="Times New Roman"/>
                <w:b/>
                <w:sz w:val="24"/>
                <w:szCs w:val="24"/>
              </w:rPr>
              <w:t xml:space="preserve">Знать: </w:t>
            </w:r>
          </w:p>
          <w:p w:rsidR="007D56C9" w:rsidRPr="00D969ED" w:rsidRDefault="007D56C9" w:rsidP="00A34D32">
            <w:pPr>
              <w:spacing w:after="0" w:line="240" w:lineRule="auto"/>
              <w:rPr>
                <w:rFonts w:ascii="Times New Roman" w:hAnsi="Times New Roman" w:cs="Times New Roman"/>
                <w:sz w:val="24"/>
                <w:szCs w:val="24"/>
              </w:rPr>
            </w:pPr>
            <w:r w:rsidRPr="00D969ED">
              <w:rPr>
                <w:rFonts w:ascii="Times New Roman" w:hAnsi="Times New Roman" w:cs="Times New Roman"/>
                <w:b/>
                <w:sz w:val="24"/>
                <w:szCs w:val="24"/>
              </w:rPr>
              <w:t>Знать:</w:t>
            </w:r>
            <w:r w:rsidRPr="00D969ED">
              <w:rPr>
                <w:rFonts w:ascii="Times New Roman" w:hAnsi="Times New Roman" w:cs="Times New Roman"/>
                <w:sz w:val="24"/>
                <w:szCs w:val="24"/>
              </w:rPr>
              <w:t xml:space="preserve"> </w:t>
            </w:r>
          </w:p>
          <w:p w:rsidR="007D56C9" w:rsidRPr="00D969ED" w:rsidRDefault="007D56C9" w:rsidP="00EB1BF0">
            <w:pPr>
              <w:pStyle w:val="a3"/>
              <w:numPr>
                <w:ilvl w:val="0"/>
                <w:numId w:val="6"/>
              </w:numPr>
              <w:spacing w:after="0" w:line="240" w:lineRule="auto"/>
              <w:ind w:left="34" w:hanging="125"/>
              <w:jc w:val="both"/>
              <w:rPr>
                <w:rFonts w:ascii="Times New Roman" w:eastAsia="Times New Roman" w:hAnsi="Times New Roman" w:cs="Times New Roman"/>
                <w:sz w:val="24"/>
                <w:szCs w:val="24"/>
              </w:rPr>
            </w:pPr>
            <w:r w:rsidRPr="00D969ED">
              <w:rPr>
                <w:rFonts w:ascii="Times New Roman" w:hAnsi="Times New Roman" w:cs="Times New Roman"/>
                <w:sz w:val="24"/>
                <w:szCs w:val="24"/>
              </w:rPr>
              <w:t>Этиологию, патогенез и диагностика гематурии, протеинурии, нефротического синдрома. Основы терапии.</w:t>
            </w:r>
          </w:p>
          <w:p w:rsidR="007D56C9" w:rsidRPr="00D969ED" w:rsidRDefault="007D56C9" w:rsidP="00EB1BF0">
            <w:pPr>
              <w:pStyle w:val="a3"/>
              <w:numPr>
                <w:ilvl w:val="0"/>
                <w:numId w:val="6"/>
              </w:numPr>
              <w:spacing w:after="0" w:line="240" w:lineRule="auto"/>
              <w:ind w:left="34" w:hanging="125"/>
              <w:jc w:val="both"/>
              <w:rPr>
                <w:rFonts w:ascii="Times New Roman" w:hAnsi="Times New Roman" w:cs="Times New Roman"/>
                <w:sz w:val="24"/>
                <w:szCs w:val="24"/>
              </w:rPr>
            </w:pPr>
            <w:r w:rsidRPr="00D969ED">
              <w:rPr>
                <w:rFonts w:ascii="Times New Roman" w:hAnsi="Times New Roman" w:cs="Times New Roman"/>
                <w:sz w:val="24"/>
                <w:szCs w:val="24"/>
              </w:rPr>
              <w:t>Этиологию, патогенез и диагностику почечной артериальной гипертензии при паренхиматозных заболеваниях почек</w:t>
            </w:r>
          </w:p>
          <w:p w:rsidR="007D56C9" w:rsidRPr="00D969ED" w:rsidRDefault="007D56C9" w:rsidP="00EB1BF0">
            <w:pPr>
              <w:pStyle w:val="a3"/>
              <w:numPr>
                <w:ilvl w:val="0"/>
                <w:numId w:val="6"/>
              </w:numPr>
              <w:spacing w:after="0" w:line="240" w:lineRule="auto"/>
              <w:ind w:left="34" w:hanging="125"/>
              <w:jc w:val="both"/>
              <w:rPr>
                <w:rFonts w:ascii="Times New Roman" w:hAnsi="Times New Roman" w:cs="Times New Roman"/>
                <w:sz w:val="24"/>
                <w:szCs w:val="24"/>
              </w:rPr>
            </w:pPr>
            <w:r w:rsidRPr="00D969ED">
              <w:rPr>
                <w:rFonts w:ascii="Times New Roman" w:hAnsi="Times New Roman" w:cs="Times New Roman"/>
                <w:sz w:val="24"/>
                <w:szCs w:val="24"/>
              </w:rPr>
              <w:t>Этиология, патогенез и диагностика реноваскулярной гипертензии.</w:t>
            </w:r>
          </w:p>
          <w:p w:rsidR="007D56C9" w:rsidRPr="00D969ED" w:rsidRDefault="007D56C9" w:rsidP="00EB1BF0">
            <w:pPr>
              <w:pStyle w:val="a3"/>
              <w:numPr>
                <w:ilvl w:val="0"/>
                <w:numId w:val="6"/>
              </w:numPr>
              <w:spacing w:after="0" w:line="240" w:lineRule="auto"/>
              <w:ind w:left="34" w:hanging="125"/>
              <w:jc w:val="both"/>
              <w:rPr>
                <w:rFonts w:ascii="Times New Roman" w:hAnsi="Times New Roman" w:cs="Times New Roman"/>
                <w:sz w:val="24"/>
                <w:szCs w:val="24"/>
              </w:rPr>
            </w:pPr>
            <w:r w:rsidRPr="00D969ED">
              <w:rPr>
                <w:rFonts w:ascii="Times New Roman" w:hAnsi="Times New Roman" w:cs="Times New Roman"/>
                <w:sz w:val="24"/>
                <w:szCs w:val="24"/>
              </w:rPr>
              <w:t xml:space="preserve">Диагностические критерии, классификация, клинические проявления </w:t>
            </w:r>
            <w:proofErr w:type="spellStart"/>
            <w:r w:rsidRPr="00D969ED">
              <w:rPr>
                <w:rFonts w:ascii="Times New Roman" w:hAnsi="Times New Roman" w:cs="Times New Roman"/>
                <w:sz w:val="24"/>
                <w:szCs w:val="24"/>
              </w:rPr>
              <w:t>гломерулонефритов</w:t>
            </w:r>
            <w:proofErr w:type="spellEnd"/>
            <w:r w:rsidRPr="00D969ED">
              <w:rPr>
                <w:rFonts w:ascii="Times New Roman" w:hAnsi="Times New Roman" w:cs="Times New Roman"/>
                <w:sz w:val="24"/>
                <w:szCs w:val="24"/>
              </w:rPr>
              <w:t>.</w:t>
            </w:r>
          </w:p>
          <w:p w:rsidR="007D56C9" w:rsidRPr="00D969ED" w:rsidRDefault="007D56C9" w:rsidP="00EB1BF0">
            <w:pPr>
              <w:pStyle w:val="a3"/>
              <w:numPr>
                <w:ilvl w:val="0"/>
                <w:numId w:val="6"/>
              </w:numPr>
              <w:spacing w:after="0" w:line="240" w:lineRule="auto"/>
              <w:ind w:left="34" w:hanging="125"/>
              <w:jc w:val="both"/>
              <w:rPr>
                <w:rFonts w:ascii="Times New Roman" w:hAnsi="Times New Roman" w:cs="Times New Roman"/>
                <w:sz w:val="24"/>
                <w:szCs w:val="24"/>
              </w:rPr>
            </w:pPr>
            <w:proofErr w:type="spellStart"/>
            <w:r w:rsidRPr="00D969ED">
              <w:rPr>
                <w:rFonts w:ascii="Times New Roman" w:hAnsi="Times New Roman" w:cs="Times New Roman"/>
                <w:sz w:val="24"/>
                <w:szCs w:val="24"/>
              </w:rPr>
              <w:t>Канальцевые</w:t>
            </w:r>
            <w:proofErr w:type="spellEnd"/>
            <w:r w:rsidRPr="00D969ED">
              <w:rPr>
                <w:rFonts w:ascii="Times New Roman" w:hAnsi="Times New Roman" w:cs="Times New Roman"/>
                <w:sz w:val="24"/>
                <w:szCs w:val="24"/>
              </w:rPr>
              <w:t xml:space="preserve"> дисфункции (</w:t>
            </w:r>
            <w:proofErr w:type="spellStart"/>
            <w:r w:rsidRPr="00D969ED">
              <w:rPr>
                <w:rFonts w:ascii="Times New Roman" w:hAnsi="Times New Roman" w:cs="Times New Roman"/>
                <w:sz w:val="24"/>
                <w:szCs w:val="24"/>
              </w:rPr>
              <w:t>глюкозурия</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аминоацидурии</w:t>
            </w:r>
            <w:proofErr w:type="spellEnd"/>
            <w:r w:rsidRPr="00D969ED">
              <w:rPr>
                <w:rFonts w:ascii="Times New Roman" w:hAnsi="Times New Roman" w:cs="Times New Roman"/>
                <w:sz w:val="24"/>
                <w:szCs w:val="24"/>
              </w:rPr>
              <w:t>, несахарный диабет), причины, клиника, лечение.</w:t>
            </w:r>
          </w:p>
          <w:p w:rsidR="007D56C9" w:rsidRPr="00D969ED" w:rsidRDefault="007D56C9" w:rsidP="00EB1BF0">
            <w:pPr>
              <w:pStyle w:val="a3"/>
              <w:numPr>
                <w:ilvl w:val="0"/>
                <w:numId w:val="6"/>
              </w:numPr>
              <w:spacing w:after="0" w:line="240" w:lineRule="auto"/>
              <w:ind w:left="34" w:hanging="125"/>
              <w:jc w:val="both"/>
              <w:rPr>
                <w:rFonts w:ascii="Times New Roman" w:hAnsi="Times New Roman" w:cs="Times New Roman"/>
                <w:sz w:val="24"/>
                <w:szCs w:val="24"/>
              </w:rPr>
            </w:pPr>
            <w:proofErr w:type="spellStart"/>
            <w:r w:rsidRPr="00D969ED">
              <w:rPr>
                <w:rFonts w:ascii="Times New Roman" w:hAnsi="Times New Roman" w:cs="Times New Roman"/>
                <w:sz w:val="24"/>
                <w:szCs w:val="24"/>
              </w:rPr>
              <w:t>Тубулоинтерстициальные</w:t>
            </w:r>
            <w:proofErr w:type="spellEnd"/>
            <w:r w:rsidRPr="00D969ED">
              <w:rPr>
                <w:rFonts w:ascii="Times New Roman" w:hAnsi="Times New Roman" w:cs="Times New Roman"/>
                <w:sz w:val="24"/>
                <w:szCs w:val="24"/>
              </w:rPr>
              <w:t xml:space="preserve"> нефропатии (острые, хронические </w:t>
            </w:r>
            <w:proofErr w:type="spellStart"/>
            <w:r w:rsidRPr="00D969ED">
              <w:rPr>
                <w:rFonts w:ascii="Times New Roman" w:hAnsi="Times New Roman" w:cs="Times New Roman"/>
                <w:sz w:val="24"/>
                <w:szCs w:val="24"/>
              </w:rPr>
              <w:t>тубулоинтерстициальные</w:t>
            </w:r>
            <w:proofErr w:type="spellEnd"/>
            <w:r w:rsidRPr="00D969ED">
              <w:rPr>
                <w:rFonts w:ascii="Times New Roman" w:hAnsi="Times New Roman" w:cs="Times New Roman"/>
                <w:sz w:val="24"/>
                <w:szCs w:val="24"/>
              </w:rPr>
              <w:t xml:space="preserve"> нефриты, в </w:t>
            </w:r>
            <w:proofErr w:type="spellStart"/>
            <w:r w:rsidRPr="00D969ED">
              <w:rPr>
                <w:rFonts w:ascii="Times New Roman" w:hAnsi="Times New Roman" w:cs="Times New Roman"/>
                <w:sz w:val="24"/>
                <w:szCs w:val="24"/>
              </w:rPr>
              <w:t>т.ч</w:t>
            </w:r>
            <w:proofErr w:type="spellEnd"/>
            <w:r w:rsidRPr="00D969ED">
              <w:rPr>
                <w:rFonts w:ascii="Times New Roman" w:hAnsi="Times New Roman" w:cs="Times New Roman"/>
                <w:sz w:val="24"/>
                <w:szCs w:val="24"/>
              </w:rPr>
              <w:t>. лекарственные, обменные нефропатии), диагностика, профилактика, лечение.</w:t>
            </w:r>
          </w:p>
          <w:p w:rsidR="007D56C9" w:rsidRPr="00D969ED" w:rsidRDefault="007D56C9" w:rsidP="00EB1BF0">
            <w:pPr>
              <w:pStyle w:val="a3"/>
              <w:numPr>
                <w:ilvl w:val="0"/>
                <w:numId w:val="6"/>
              </w:numPr>
              <w:spacing w:after="0" w:line="240" w:lineRule="auto"/>
              <w:ind w:left="34" w:hanging="125"/>
              <w:jc w:val="both"/>
              <w:rPr>
                <w:rFonts w:ascii="Times New Roman" w:hAnsi="Times New Roman" w:cs="Times New Roman"/>
                <w:sz w:val="24"/>
                <w:szCs w:val="24"/>
              </w:rPr>
            </w:pPr>
            <w:r w:rsidRPr="00D969ED">
              <w:rPr>
                <w:rFonts w:ascii="Times New Roman" w:hAnsi="Times New Roman" w:cs="Times New Roman"/>
                <w:sz w:val="24"/>
                <w:szCs w:val="24"/>
              </w:rPr>
              <w:t>Этиология, патогенез, диагностика, классификация пиелонефрита</w:t>
            </w:r>
          </w:p>
          <w:p w:rsidR="007D56C9" w:rsidRPr="00D969ED" w:rsidRDefault="007D56C9" w:rsidP="00EB1BF0">
            <w:pPr>
              <w:pStyle w:val="a3"/>
              <w:numPr>
                <w:ilvl w:val="0"/>
                <w:numId w:val="6"/>
              </w:numPr>
              <w:spacing w:after="0" w:line="240" w:lineRule="auto"/>
              <w:ind w:left="34" w:hanging="125"/>
              <w:rPr>
                <w:rFonts w:ascii="Times New Roman" w:hAnsi="Times New Roman" w:cs="Times New Roman"/>
                <w:sz w:val="24"/>
                <w:szCs w:val="24"/>
              </w:rPr>
            </w:pPr>
            <w:r w:rsidRPr="00D969ED">
              <w:rPr>
                <w:rFonts w:ascii="Times New Roman" w:hAnsi="Times New Roman" w:cs="Times New Roman"/>
                <w:sz w:val="24"/>
                <w:szCs w:val="24"/>
              </w:rPr>
              <w:t>Причины, клиника, диагностика острой почечной недостаточности, принципы терапии</w:t>
            </w:r>
          </w:p>
          <w:p w:rsidR="007D56C9" w:rsidRPr="00D969ED" w:rsidRDefault="007D56C9" w:rsidP="00EB1BF0">
            <w:pPr>
              <w:pStyle w:val="a3"/>
              <w:numPr>
                <w:ilvl w:val="0"/>
                <w:numId w:val="6"/>
              </w:numPr>
              <w:spacing w:after="0" w:line="240" w:lineRule="auto"/>
              <w:ind w:left="34" w:hanging="125"/>
              <w:rPr>
                <w:rFonts w:ascii="Times New Roman" w:hAnsi="Times New Roman" w:cs="Times New Roman"/>
                <w:sz w:val="24"/>
                <w:szCs w:val="24"/>
              </w:rPr>
            </w:pPr>
            <w:r w:rsidRPr="00D969ED">
              <w:rPr>
                <w:rFonts w:ascii="Times New Roman" w:hAnsi="Times New Roman" w:cs="Times New Roman"/>
                <w:sz w:val="24"/>
                <w:szCs w:val="24"/>
              </w:rPr>
              <w:t>Причины, критерии диагностики хронической болезни почек, тактика ведения в зависимости от стадии</w:t>
            </w:r>
          </w:p>
          <w:p w:rsidR="007D56C9" w:rsidRPr="00D969ED" w:rsidRDefault="007D56C9" w:rsidP="00EB1BF0">
            <w:pPr>
              <w:pStyle w:val="a3"/>
              <w:numPr>
                <w:ilvl w:val="0"/>
                <w:numId w:val="6"/>
              </w:numPr>
              <w:spacing w:after="0" w:line="240" w:lineRule="auto"/>
              <w:ind w:left="34" w:hanging="125"/>
              <w:rPr>
                <w:rFonts w:ascii="Times New Roman" w:hAnsi="Times New Roman" w:cs="Times New Roman"/>
                <w:sz w:val="24"/>
                <w:szCs w:val="24"/>
              </w:rPr>
            </w:pPr>
            <w:r w:rsidRPr="00D969ED">
              <w:rPr>
                <w:rFonts w:ascii="Times New Roman" w:hAnsi="Times New Roman" w:cs="Times New Roman"/>
                <w:sz w:val="24"/>
                <w:szCs w:val="24"/>
              </w:rPr>
              <w:t>Виды недержания мочи, особенности клиники и лечения каждого вида, вопросы фармакотерапии и реабилитации.</w:t>
            </w:r>
          </w:p>
          <w:p w:rsidR="007D56C9" w:rsidRPr="00D969ED" w:rsidRDefault="007D56C9" w:rsidP="00A34D32">
            <w:pPr>
              <w:spacing w:after="0" w:line="240" w:lineRule="auto"/>
              <w:ind w:left="-91"/>
              <w:rPr>
                <w:rFonts w:ascii="Times New Roman" w:hAnsi="Times New Roman" w:cs="Times New Roman"/>
                <w:sz w:val="24"/>
                <w:szCs w:val="24"/>
              </w:rPr>
            </w:pPr>
            <w:r w:rsidRPr="00D969ED">
              <w:rPr>
                <w:rFonts w:ascii="Times New Roman" w:hAnsi="Times New Roman" w:cs="Times New Roman"/>
                <w:b/>
                <w:sz w:val="24"/>
                <w:szCs w:val="24"/>
              </w:rPr>
              <w:t>Уметь:</w:t>
            </w:r>
            <w:r w:rsidRPr="00D969ED">
              <w:rPr>
                <w:rFonts w:ascii="Times New Roman" w:hAnsi="Times New Roman" w:cs="Times New Roman"/>
                <w:sz w:val="24"/>
                <w:szCs w:val="24"/>
              </w:rPr>
              <w:t xml:space="preserve"> </w:t>
            </w:r>
          </w:p>
          <w:p w:rsidR="007D56C9" w:rsidRPr="00D969ED" w:rsidRDefault="007D56C9" w:rsidP="00EB1BF0">
            <w:pPr>
              <w:pStyle w:val="a3"/>
              <w:numPr>
                <w:ilvl w:val="0"/>
                <w:numId w:val="6"/>
              </w:numPr>
              <w:spacing w:after="0" w:line="240" w:lineRule="auto"/>
              <w:ind w:left="34" w:hanging="125"/>
              <w:jc w:val="both"/>
              <w:rPr>
                <w:rFonts w:ascii="Times New Roman" w:eastAsia="Times New Roman" w:hAnsi="Times New Roman" w:cs="Times New Roman"/>
                <w:sz w:val="24"/>
                <w:szCs w:val="24"/>
              </w:rPr>
            </w:pPr>
            <w:r w:rsidRPr="00D969ED">
              <w:rPr>
                <w:rFonts w:ascii="Times New Roman" w:hAnsi="Times New Roman" w:cs="Times New Roman"/>
                <w:sz w:val="24"/>
                <w:szCs w:val="24"/>
              </w:rPr>
              <w:t>Получить информацию и объективные данные для своевременной диагностики ранних проявлений патологии почек.</w:t>
            </w:r>
          </w:p>
          <w:p w:rsidR="007D56C9" w:rsidRPr="00D969ED" w:rsidRDefault="007D56C9" w:rsidP="00EB1BF0">
            <w:pPr>
              <w:pStyle w:val="a3"/>
              <w:numPr>
                <w:ilvl w:val="0"/>
                <w:numId w:val="6"/>
              </w:numPr>
              <w:spacing w:after="0" w:line="240" w:lineRule="auto"/>
              <w:ind w:left="34" w:hanging="125"/>
              <w:jc w:val="both"/>
              <w:rPr>
                <w:rFonts w:ascii="Times New Roman" w:hAnsi="Times New Roman" w:cs="Times New Roman"/>
                <w:sz w:val="24"/>
                <w:szCs w:val="24"/>
              </w:rPr>
            </w:pPr>
            <w:r w:rsidRPr="00D969ED">
              <w:rPr>
                <w:rFonts w:ascii="Times New Roman" w:hAnsi="Times New Roman" w:cs="Times New Roman"/>
                <w:sz w:val="24"/>
                <w:szCs w:val="24"/>
              </w:rPr>
              <w:t>Провести дифференциальный диагноз и поставить правильный диагноз для принятия мер по своевременной госпитализации больного в стационар.</w:t>
            </w:r>
          </w:p>
          <w:p w:rsidR="007D56C9" w:rsidRPr="00D969ED" w:rsidRDefault="007D56C9" w:rsidP="00EB1BF0">
            <w:pPr>
              <w:pStyle w:val="a3"/>
              <w:numPr>
                <w:ilvl w:val="0"/>
                <w:numId w:val="6"/>
              </w:numPr>
              <w:spacing w:after="0" w:line="240" w:lineRule="auto"/>
              <w:ind w:left="34" w:hanging="125"/>
              <w:jc w:val="both"/>
              <w:rPr>
                <w:rFonts w:ascii="Times New Roman" w:hAnsi="Times New Roman" w:cs="Times New Roman"/>
                <w:sz w:val="24"/>
                <w:szCs w:val="24"/>
              </w:rPr>
            </w:pPr>
            <w:r w:rsidRPr="00D969ED">
              <w:rPr>
                <w:rFonts w:ascii="Times New Roman" w:hAnsi="Times New Roman" w:cs="Times New Roman"/>
                <w:sz w:val="24"/>
                <w:szCs w:val="24"/>
              </w:rPr>
              <w:t xml:space="preserve">Уметь интерпретировать результаты лабораторных, инструментальных, иммунологических методов, применяемых для диагностики заболеваний почек, </w:t>
            </w:r>
            <w:r w:rsidRPr="00D969ED">
              <w:rPr>
                <w:rFonts w:ascii="Times New Roman" w:hAnsi="Times New Roman" w:cs="Times New Roman"/>
                <w:sz w:val="24"/>
                <w:szCs w:val="24"/>
              </w:rPr>
              <w:lastRenderedPageBreak/>
              <w:t>основных нозологических форм со вторичным поражением почек.</w:t>
            </w:r>
          </w:p>
          <w:p w:rsidR="007D56C9" w:rsidRPr="00D969ED" w:rsidRDefault="007D56C9" w:rsidP="00EB1BF0">
            <w:pPr>
              <w:pStyle w:val="a3"/>
              <w:numPr>
                <w:ilvl w:val="0"/>
                <w:numId w:val="6"/>
              </w:numPr>
              <w:spacing w:after="0" w:line="240" w:lineRule="auto"/>
              <w:ind w:left="34" w:hanging="125"/>
              <w:jc w:val="both"/>
              <w:rPr>
                <w:rFonts w:ascii="Times New Roman" w:hAnsi="Times New Roman" w:cs="Times New Roman"/>
                <w:sz w:val="24"/>
                <w:szCs w:val="24"/>
              </w:rPr>
            </w:pPr>
            <w:r w:rsidRPr="00D969ED">
              <w:rPr>
                <w:rFonts w:ascii="Times New Roman" w:hAnsi="Times New Roman" w:cs="Times New Roman"/>
                <w:sz w:val="24"/>
                <w:szCs w:val="24"/>
              </w:rPr>
              <w:t xml:space="preserve">Уметь осуществлять диспансерное наблюдение за больными, получающими </w:t>
            </w:r>
            <w:proofErr w:type="spellStart"/>
            <w:r w:rsidRPr="00D969ED">
              <w:rPr>
                <w:rFonts w:ascii="Times New Roman" w:hAnsi="Times New Roman" w:cs="Times New Roman"/>
                <w:sz w:val="24"/>
                <w:szCs w:val="24"/>
              </w:rPr>
              <w:t>иммуносупрессивную</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нефропротективную</w:t>
            </w:r>
            <w:proofErr w:type="spellEnd"/>
            <w:r w:rsidRPr="00D969ED">
              <w:rPr>
                <w:rFonts w:ascii="Times New Roman" w:hAnsi="Times New Roman" w:cs="Times New Roman"/>
                <w:sz w:val="24"/>
                <w:szCs w:val="24"/>
              </w:rPr>
              <w:t xml:space="preserve"> терапию, проводить профилактические мероприятия, направленные на предупреждение  возможных обострений заболевания.</w:t>
            </w:r>
          </w:p>
          <w:p w:rsidR="007D56C9" w:rsidRPr="00D969ED" w:rsidRDefault="007D56C9" w:rsidP="00EB1BF0">
            <w:pPr>
              <w:pStyle w:val="a3"/>
              <w:numPr>
                <w:ilvl w:val="0"/>
                <w:numId w:val="6"/>
              </w:numPr>
              <w:spacing w:after="0" w:line="240" w:lineRule="auto"/>
              <w:ind w:left="34" w:hanging="125"/>
              <w:rPr>
                <w:rFonts w:ascii="Times New Roman" w:hAnsi="Times New Roman" w:cs="Times New Roman"/>
                <w:b/>
                <w:sz w:val="24"/>
                <w:szCs w:val="24"/>
              </w:rPr>
            </w:pPr>
            <w:r w:rsidRPr="00D969ED">
              <w:rPr>
                <w:rFonts w:ascii="Times New Roman" w:hAnsi="Times New Roman" w:cs="Times New Roman"/>
                <w:sz w:val="24"/>
                <w:szCs w:val="24"/>
              </w:rPr>
              <w:t>Уметь определить показания для госпитализации при заболеваниях почек и организовать ее.</w:t>
            </w:r>
          </w:p>
          <w:p w:rsidR="00F97580" w:rsidRPr="00D969ED" w:rsidRDefault="00F97580" w:rsidP="00EB1BF0">
            <w:pPr>
              <w:pStyle w:val="a3"/>
              <w:numPr>
                <w:ilvl w:val="0"/>
                <w:numId w:val="6"/>
              </w:numPr>
              <w:spacing w:after="0" w:line="240" w:lineRule="auto"/>
              <w:ind w:left="34" w:hanging="125"/>
              <w:rPr>
                <w:rFonts w:ascii="Times New Roman" w:hAnsi="Times New Roman" w:cs="Times New Roman"/>
                <w:b/>
                <w:sz w:val="24"/>
                <w:szCs w:val="24"/>
              </w:rPr>
            </w:pPr>
          </w:p>
          <w:p w:rsidR="007D56C9" w:rsidRPr="00D969ED" w:rsidRDefault="007D56C9" w:rsidP="007D56C9">
            <w:pPr>
              <w:pStyle w:val="a3"/>
              <w:spacing w:after="0" w:line="240" w:lineRule="auto"/>
              <w:ind w:left="34"/>
              <w:rPr>
                <w:rFonts w:ascii="Times New Roman" w:hAnsi="Times New Roman" w:cs="Times New Roman"/>
                <w:b/>
                <w:sz w:val="24"/>
                <w:szCs w:val="24"/>
              </w:rPr>
            </w:pPr>
            <w:r w:rsidRPr="00D969ED">
              <w:rPr>
                <w:rFonts w:ascii="Times New Roman" w:hAnsi="Times New Roman" w:cs="Times New Roman"/>
                <w:b/>
                <w:sz w:val="24"/>
                <w:szCs w:val="24"/>
              </w:rPr>
              <w:t>Владеть:</w:t>
            </w:r>
          </w:p>
          <w:p w:rsidR="00F97580" w:rsidRPr="00D969ED" w:rsidRDefault="00F97580" w:rsidP="007D56C9">
            <w:pPr>
              <w:pStyle w:val="a3"/>
              <w:spacing w:after="0" w:line="240" w:lineRule="auto"/>
              <w:ind w:left="34"/>
              <w:rPr>
                <w:rFonts w:ascii="Times New Roman" w:hAnsi="Times New Roman" w:cs="Times New Roman"/>
                <w:b/>
                <w:sz w:val="24"/>
                <w:szCs w:val="24"/>
              </w:rPr>
            </w:pPr>
          </w:p>
          <w:p w:rsidR="007D56C9" w:rsidRPr="00D969ED" w:rsidRDefault="007D56C9" w:rsidP="00CE5ECE">
            <w:pPr>
              <w:pStyle w:val="a3"/>
              <w:spacing w:after="0" w:line="240" w:lineRule="auto"/>
              <w:ind w:left="34"/>
              <w:rPr>
                <w:rFonts w:ascii="Times New Roman" w:hAnsi="Times New Roman" w:cs="Times New Roman"/>
                <w:sz w:val="24"/>
                <w:szCs w:val="24"/>
              </w:rPr>
            </w:pPr>
            <w:r w:rsidRPr="00D969ED">
              <w:rPr>
                <w:rFonts w:ascii="Times New Roman" w:hAnsi="Times New Roman" w:cs="Times New Roman"/>
                <w:sz w:val="24"/>
                <w:szCs w:val="24"/>
              </w:rPr>
              <w:t>1.</w:t>
            </w:r>
            <w:r w:rsidRPr="00D969ED">
              <w:rPr>
                <w:rFonts w:ascii="Times New Roman" w:hAnsi="Times New Roman" w:cs="Times New Roman"/>
                <w:sz w:val="24"/>
                <w:szCs w:val="24"/>
              </w:rPr>
              <w:tab/>
              <w:t xml:space="preserve">Выявлением наличия </w:t>
            </w:r>
            <w:r w:rsidR="00CE5ECE" w:rsidRPr="00D969ED">
              <w:rPr>
                <w:rFonts w:ascii="Times New Roman" w:hAnsi="Times New Roman" w:cs="Times New Roman"/>
                <w:sz w:val="24"/>
                <w:szCs w:val="24"/>
              </w:rPr>
              <w:t>гериатрического синдрома «недержание мочи»</w:t>
            </w:r>
            <w:r w:rsidRPr="00D969ED">
              <w:rPr>
                <w:rFonts w:ascii="Times New Roman" w:hAnsi="Times New Roman" w:cs="Times New Roman"/>
                <w:sz w:val="24"/>
                <w:szCs w:val="24"/>
              </w:rPr>
              <w:t xml:space="preserve">) с учетом возрастных изменений органов и систем организма человека у пациентов пожилого и старческого возраста </w:t>
            </w:r>
          </w:p>
          <w:p w:rsidR="007D56C9" w:rsidRPr="00D969ED" w:rsidRDefault="00CE5ECE" w:rsidP="007D56C9">
            <w:pPr>
              <w:pStyle w:val="a3"/>
              <w:spacing w:after="0" w:line="240" w:lineRule="auto"/>
              <w:ind w:left="34"/>
              <w:rPr>
                <w:rFonts w:ascii="Times New Roman" w:hAnsi="Times New Roman" w:cs="Times New Roman"/>
                <w:sz w:val="24"/>
                <w:szCs w:val="24"/>
              </w:rPr>
            </w:pPr>
            <w:r w:rsidRPr="00D969ED">
              <w:rPr>
                <w:rFonts w:ascii="Times New Roman" w:hAnsi="Times New Roman" w:cs="Times New Roman"/>
                <w:sz w:val="24"/>
                <w:szCs w:val="24"/>
              </w:rPr>
              <w:t>2.</w:t>
            </w:r>
            <w:r w:rsidR="007D56C9" w:rsidRPr="00D969ED">
              <w:rPr>
                <w:rFonts w:ascii="Times New Roman" w:hAnsi="Times New Roman" w:cs="Times New Roman"/>
                <w:sz w:val="24"/>
                <w:szCs w:val="24"/>
              </w:rPr>
              <w:tab/>
              <w:t xml:space="preserve">Основами проведения дифференциальной диагностики заболеваний (состояний) </w:t>
            </w:r>
          </w:p>
          <w:p w:rsidR="007D56C9" w:rsidRPr="00D969ED" w:rsidRDefault="00CE5ECE" w:rsidP="007D56C9">
            <w:pPr>
              <w:pStyle w:val="a3"/>
              <w:spacing w:after="0" w:line="240" w:lineRule="auto"/>
              <w:ind w:left="34"/>
              <w:rPr>
                <w:rFonts w:ascii="Times New Roman" w:hAnsi="Times New Roman" w:cs="Times New Roman"/>
                <w:sz w:val="24"/>
                <w:szCs w:val="24"/>
              </w:rPr>
            </w:pPr>
            <w:r w:rsidRPr="00D969ED">
              <w:rPr>
                <w:rFonts w:ascii="Times New Roman" w:hAnsi="Times New Roman" w:cs="Times New Roman"/>
                <w:sz w:val="24"/>
                <w:szCs w:val="24"/>
              </w:rPr>
              <w:t>3</w:t>
            </w:r>
            <w:r w:rsidR="007D56C9" w:rsidRPr="00D969ED">
              <w:rPr>
                <w:rFonts w:ascii="Times New Roman" w:hAnsi="Times New Roman" w:cs="Times New Roman"/>
                <w:sz w:val="24"/>
                <w:szCs w:val="24"/>
              </w:rPr>
              <w:t>.</w:t>
            </w:r>
            <w:r w:rsidR="007D56C9" w:rsidRPr="00D969ED">
              <w:rPr>
                <w:rFonts w:ascii="Times New Roman" w:hAnsi="Times New Roman" w:cs="Times New Roman"/>
                <w:sz w:val="24"/>
                <w:szCs w:val="24"/>
              </w:rPr>
              <w:tab/>
              <w:t>Определением сроков, очередности, объема, содержания и последовательнос</w:t>
            </w:r>
            <w:r w:rsidRPr="00D969ED">
              <w:rPr>
                <w:rFonts w:ascii="Times New Roman" w:hAnsi="Times New Roman" w:cs="Times New Roman"/>
                <w:sz w:val="24"/>
                <w:szCs w:val="24"/>
              </w:rPr>
              <w:t xml:space="preserve">ти </w:t>
            </w:r>
            <w:proofErr w:type="spellStart"/>
            <w:proofErr w:type="gramStart"/>
            <w:r w:rsidRPr="00D969ED">
              <w:rPr>
                <w:rFonts w:ascii="Times New Roman" w:hAnsi="Times New Roman" w:cs="Times New Roman"/>
                <w:sz w:val="24"/>
                <w:szCs w:val="24"/>
              </w:rPr>
              <w:t>диа</w:t>
            </w:r>
            <w:proofErr w:type="spellEnd"/>
            <w:r w:rsidRPr="00D969ED">
              <w:rPr>
                <w:rFonts w:ascii="Times New Roman" w:hAnsi="Times New Roman" w:cs="Times New Roman"/>
                <w:sz w:val="24"/>
                <w:szCs w:val="24"/>
              </w:rPr>
              <w:t>-гностических</w:t>
            </w:r>
            <w:proofErr w:type="gramEnd"/>
            <w:r w:rsidRPr="00D969ED">
              <w:rPr>
                <w:rFonts w:ascii="Times New Roman" w:hAnsi="Times New Roman" w:cs="Times New Roman"/>
                <w:sz w:val="24"/>
                <w:szCs w:val="24"/>
              </w:rPr>
              <w:t xml:space="preserve"> мероприятий.</w:t>
            </w:r>
          </w:p>
          <w:p w:rsidR="00CE5ECE" w:rsidRPr="00D969ED" w:rsidRDefault="00CE5ECE" w:rsidP="007D56C9">
            <w:pPr>
              <w:pStyle w:val="a3"/>
              <w:spacing w:after="0" w:line="240" w:lineRule="auto"/>
              <w:ind w:left="34"/>
              <w:rPr>
                <w:rFonts w:ascii="Times New Roman" w:hAnsi="Times New Roman" w:cs="Times New Roman"/>
                <w:sz w:val="24"/>
                <w:szCs w:val="24"/>
              </w:rPr>
            </w:pPr>
            <w:r w:rsidRPr="00D969ED">
              <w:rPr>
                <w:rFonts w:ascii="Times New Roman" w:hAnsi="Times New Roman" w:cs="Times New Roman"/>
                <w:sz w:val="24"/>
                <w:szCs w:val="24"/>
              </w:rPr>
              <w:t>4</w:t>
            </w:r>
            <w:r w:rsidR="007D56C9" w:rsidRPr="00D969ED">
              <w:rPr>
                <w:rFonts w:ascii="Times New Roman" w:hAnsi="Times New Roman" w:cs="Times New Roman"/>
                <w:sz w:val="24"/>
                <w:szCs w:val="24"/>
              </w:rPr>
              <w:t>.</w:t>
            </w:r>
            <w:r w:rsidR="007D56C9" w:rsidRPr="00D969ED">
              <w:rPr>
                <w:rFonts w:ascii="Times New Roman" w:hAnsi="Times New Roman" w:cs="Times New Roman"/>
                <w:sz w:val="24"/>
                <w:szCs w:val="24"/>
              </w:rPr>
              <w:tab/>
              <w:t xml:space="preserve">Методикой составления плана реабилитационных мероприятий при различных </w:t>
            </w:r>
            <w:proofErr w:type="spellStart"/>
            <w:proofErr w:type="gramStart"/>
            <w:r w:rsidR="007D56C9" w:rsidRPr="00D969ED">
              <w:rPr>
                <w:rFonts w:ascii="Times New Roman" w:hAnsi="Times New Roman" w:cs="Times New Roman"/>
                <w:sz w:val="24"/>
                <w:szCs w:val="24"/>
              </w:rPr>
              <w:t>забо-леваниях</w:t>
            </w:r>
            <w:proofErr w:type="spellEnd"/>
            <w:proofErr w:type="gramEnd"/>
            <w:r w:rsidR="007D56C9" w:rsidRPr="00D969ED">
              <w:rPr>
                <w:rFonts w:ascii="Times New Roman" w:hAnsi="Times New Roman" w:cs="Times New Roman"/>
                <w:sz w:val="24"/>
                <w:szCs w:val="24"/>
              </w:rPr>
              <w:t xml:space="preserve"> (состояниях) с учетом возрастных особенностей, оценивать реабилитационный потенциал и реабилитационный прогноз  </w:t>
            </w:r>
          </w:p>
          <w:p w:rsidR="007D56C9" w:rsidRPr="00D969ED" w:rsidRDefault="00CE5ECE" w:rsidP="00CE5ECE">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5.</w:t>
            </w:r>
            <w:r w:rsidR="007D56C9" w:rsidRPr="00D969ED">
              <w:rPr>
                <w:rFonts w:ascii="Times New Roman" w:hAnsi="Times New Roman" w:cs="Times New Roman"/>
                <w:sz w:val="24"/>
                <w:szCs w:val="24"/>
              </w:rPr>
              <w:tab/>
              <w:t>Оценкой определения медицинских показаний и медицинских противопоказаний к проведению реабилитационных мероприятий пациентам пожилого и старческого возраста при наличии  заболеваний (</w:t>
            </w:r>
            <w:proofErr w:type="spellStart"/>
            <w:r w:rsidR="007D56C9" w:rsidRPr="00D969ED">
              <w:rPr>
                <w:rFonts w:ascii="Times New Roman" w:hAnsi="Times New Roman" w:cs="Times New Roman"/>
                <w:sz w:val="24"/>
                <w:szCs w:val="24"/>
              </w:rPr>
              <w:t>состояий</w:t>
            </w:r>
            <w:proofErr w:type="spellEnd"/>
            <w:r w:rsidR="007D56C9" w:rsidRPr="00D969ED">
              <w:rPr>
                <w:rFonts w:ascii="Times New Roman" w:hAnsi="Times New Roman" w:cs="Times New Roman"/>
                <w:sz w:val="24"/>
                <w:szCs w:val="24"/>
              </w:rPr>
              <w:t>) в соответствии с действующими порядками оказания медицинской помощи, порядком организации медицинской реабилитации, клиническими рекомендациями (протоколами лечения) по вопросам оказания медицинской помощи, с учетом</w:t>
            </w:r>
            <w:r w:rsidRPr="00D969ED">
              <w:rPr>
                <w:rFonts w:ascii="Times New Roman" w:hAnsi="Times New Roman" w:cs="Times New Roman"/>
                <w:sz w:val="24"/>
                <w:szCs w:val="24"/>
              </w:rPr>
              <w:t xml:space="preserve"> стандартов медицинской помощи </w:t>
            </w:r>
          </w:p>
          <w:p w:rsidR="007D56C9" w:rsidRPr="00D969ED" w:rsidRDefault="00CE5ECE" w:rsidP="007D56C9">
            <w:pPr>
              <w:pStyle w:val="a3"/>
              <w:spacing w:after="0" w:line="240" w:lineRule="auto"/>
              <w:ind w:left="34"/>
              <w:rPr>
                <w:rFonts w:ascii="Times New Roman" w:hAnsi="Times New Roman" w:cs="Times New Roman"/>
                <w:sz w:val="24"/>
                <w:szCs w:val="24"/>
              </w:rPr>
            </w:pPr>
            <w:r w:rsidRPr="00D969ED">
              <w:rPr>
                <w:rFonts w:ascii="Times New Roman" w:hAnsi="Times New Roman" w:cs="Times New Roman"/>
                <w:sz w:val="24"/>
                <w:szCs w:val="24"/>
              </w:rPr>
              <w:t>6</w:t>
            </w:r>
            <w:r w:rsidR="007D56C9" w:rsidRPr="00D969ED">
              <w:rPr>
                <w:rFonts w:ascii="Times New Roman" w:hAnsi="Times New Roman" w:cs="Times New Roman"/>
                <w:sz w:val="24"/>
                <w:szCs w:val="24"/>
              </w:rPr>
              <w:t>.</w:t>
            </w:r>
            <w:r w:rsidR="007D56C9" w:rsidRPr="00D969ED">
              <w:rPr>
                <w:rFonts w:ascii="Times New Roman" w:hAnsi="Times New Roman" w:cs="Times New Roman"/>
                <w:sz w:val="24"/>
                <w:szCs w:val="24"/>
              </w:rPr>
              <w:tab/>
              <w:t xml:space="preserve">Методами контроля выполнения и оценки эффективности и безопасности медицинской реабилитации пациентов пожилого и старческого заболеваний (состояний) в соответствии с действующими порядками оказания </w:t>
            </w:r>
            <w:r w:rsidR="007D56C9" w:rsidRPr="00D969ED">
              <w:rPr>
                <w:rFonts w:ascii="Times New Roman" w:hAnsi="Times New Roman" w:cs="Times New Roman"/>
                <w:sz w:val="24"/>
                <w:szCs w:val="24"/>
              </w:rPr>
              <w:lastRenderedPageBreak/>
              <w:t>медицинской помощи, порядком организации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 порядком м</w:t>
            </w:r>
            <w:r w:rsidRPr="00D969ED">
              <w:rPr>
                <w:rFonts w:ascii="Times New Roman" w:hAnsi="Times New Roman" w:cs="Times New Roman"/>
                <w:sz w:val="24"/>
                <w:szCs w:val="24"/>
              </w:rPr>
              <w:t xml:space="preserve">едицинской реабилитации </w:t>
            </w:r>
          </w:p>
          <w:p w:rsidR="00CE5ECE" w:rsidRPr="00D969ED" w:rsidRDefault="00CE5ECE" w:rsidP="007D56C9">
            <w:pPr>
              <w:pStyle w:val="a3"/>
              <w:spacing w:after="0" w:line="240" w:lineRule="auto"/>
              <w:ind w:left="34"/>
              <w:rPr>
                <w:rFonts w:ascii="Times New Roman" w:hAnsi="Times New Roman" w:cs="Times New Roman"/>
                <w:sz w:val="24"/>
                <w:szCs w:val="24"/>
              </w:rPr>
            </w:pPr>
            <w:r w:rsidRPr="00D969ED">
              <w:rPr>
                <w:rFonts w:ascii="Times New Roman" w:hAnsi="Times New Roman" w:cs="Times New Roman"/>
                <w:sz w:val="24"/>
                <w:szCs w:val="24"/>
              </w:rPr>
              <w:t>7</w:t>
            </w:r>
            <w:r w:rsidR="007D56C9" w:rsidRPr="00D969ED">
              <w:rPr>
                <w:rFonts w:ascii="Times New Roman" w:hAnsi="Times New Roman" w:cs="Times New Roman"/>
                <w:sz w:val="24"/>
                <w:szCs w:val="24"/>
              </w:rPr>
              <w:t>.</w:t>
            </w:r>
            <w:r w:rsidR="007D56C9" w:rsidRPr="00D969ED">
              <w:rPr>
                <w:rFonts w:ascii="Times New Roman" w:hAnsi="Times New Roman" w:cs="Times New Roman"/>
                <w:sz w:val="24"/>
                <w:szCs w:val="24"/>
              </w:rPr>
              <w:tab/>
              <w:t>Навыками расчета клиренс</w:t>
            </w:r>
            <w:r w:rsidRPr="00D969ED">
              <w:rPr>
                <w:rFonts w:ascii="Times New Roman" w:hAnsi="Times New Roman" w:cs="Times New Roman"/>
                <w:sz w:val="24"/>
                <w:szCs w:val="24"/>
              </w:rPr>
              <w:t>а лекарственных препаратов.</w:t>
            </w:r>
          </w:p>
          <w:p w:rsidR="007D56C9" w:rsidRPr="00D969ED" w:rsidRDefault="00CE5ECE" w:rsidP="007D56C9">
            <w:pPr>
              <w:pStyle w:val="a3"/>
              <w:spacing w:after="0" w:line="240" w:lineRule="auto"/>
              <w:ind w:left="34"/>
              <w:rPr>
                <w:rFonts w:ascii="Times New Roman" w:hAnsi="Times New Roman" w:cs="Times New Roman"/>
                <w:sz w:val="24"/>
                <w:szCs w:val="24"/>
              </w:rPr>
            </w:pPr>
            <w:r w:rsidRPr="00D969ED">
              <w:rPr>
                <w:rFonts w:ascii="Times New Roman" w:hAnsi="Times New Roman" w:cs="Times New Roman"/>
                <w:sz w:val="24"/>
                <w:szCs w:val="24"/>
              </w:rPr>
              <w:t>8.</w:t>
            </w:r>
            <w:r w:rsidR="007D56C9" w:rsidRPr="00D969ED">
              <w:rPr>
                <w:rFonts w:ascii="Times New Roman" w:hAnsi="Times New Roman" w:cs="Times New Roman"/>
                <w:sz w:val="24"/>
                <w:szCs w:val="24"/>
              </w:rPr>
              <w:t>.</w:t>
            </w:r>
            <w:r w:rsidRPr="00D969ED">
              <w:rPr>
                <w:rFonts w:ascii="Times New Roman" w:hAnsi="Times New Roman" w:cs="Times New Roman"/>
                <w:sz w:val="24"/>
                <w:szCs w:val="24"/>
              </w:rPr>
              <w:t xml:space="preserve"> Навыками расчета клиренса </w:t>
            </w:r>
            <w:proofErr w:type="spellStart"/>
            <w:r w:rsidRPr="00D969ED">
              <w:rPr>
                <w:rFonts w:ascii="Times New Roman" w:hAnsi="Times New Roman" w:cs="Times New Roman"/>
                <w:sz w:val="24"/>
                <w:szCs w:val="24"/>
              </w:rPr>
              <w:t>креатинина</w:t>
            </w:r>
            <w:proofErr w:type="spellEnd"/>
            <w:r w:rsidRPr="00D969ED">
              <w:rPr>
                <w:rFonts w:ascii="Times New Roman" w:hAnsi="Times New Roman" w:cs="Times New Roman"/>
                <w:sz w:val="24"/>
                <w:szCs w:val="24"/>
              </w:rPr>
              <w:t>, скорости клубочковой фильтрации.</w:t>
            </w:r>
          </w:p>
          <w:p w:rsidR="007D56C9" w:rsidRPr="00D969ED" w:rsidRDefault="00CE5ECE" w:rsidP="007D56C9">
            <w:pPr>
              <w:pStyle w:val="a3"/>
              <w:spacing w:after="0" w:line="240" w:lineRule="auto"/>
              <w:ind w:left="34"/>
              <w:rPr>
                <w:rFonts w:ascii="Times New Roman" w:hAnsi="Times New Roman" w:cs="Times New Roman"/>
                <w:sz w:val="24"/>
                <w:szCs w:val="24"/>
              </w:rPr>
            </w:pPr>
            <w:r w:rsidRPr="00D969ED">
              <w:rPr>
                <w:rFonts w:ascii="Times New Roman" w:hAnsi="Times New Roman" w:cs="Times New Roman"/>
                <w:sz w:val="24"/>
                <w:szCs w:val="24"/>
              </w:rPr>
              <w:t>9</w:t>
            </w:r>
            <w:r w:rsidR="007D56C9" w:rsidRPr="00D969ED">
              <w:rPr>
                <w:rFonts w:ascii="Times New Roman" w:hAnsi="Times New Roman" w:cs="Times New Roman"/>
                <w:sz w:val="24"/>
                <w:szCs w:val="24"/>
              </w:rPr>
              <w:t>.</w:t>
            </w:r>
            <w:r w:rsidR="007D56C9" w:rsidRPr="00D969ED">
              <w:rPr>
                <w:rFonts w:ascii="Times New Roman" w:hAnsi="Times New Roman" w:cs="Times New Roman"/>
                <w:sz w:val="24"/>
                <w:szCs w:val="24"/>
              </w:rPr>
              <w:tab/>
              <w:t xml:space="preserve">Составления рациональной диеты для пожилого пациента </w:t>
            </w:r>
            <w:r w:rsidRPr="00D969ED">
              <w:rPr>
                <w:rFonts w:ascii="Times New Roman" w:hAnsi="Times New Roman" w:cs="Times New Roman"/>
                <w:sz w:val="24"/>
                <w:szCs w:val="24"/>
              </w:rPr>
              <w:t xml:space="preserve"> с заболеваниями почек</w:t>
            </w:r>
          </w:p>
          <w:p w:rsidR="007D56C9" w:rsidRPr="00D969ED" w:rsidRDefault="00CE5ECE" w:rsidP="007D56C9">
            <w:pPr>
              <w:pStyle w:val="a3"/>
              <w:spacing w:after="0" w:line="240" w:lineRule="auto"/>
              <w:ind w:left="34"/>
              <w:rPr>
                <w:rFonts w:ascii="Times New Roman" w:hAnsi="Times New Roman" w:cs="Times New Roman"/>
                <w:b/>
                <w:sz w:val="24"/>
                <w:szCs w:val="24"/>
              </w:rPr>
            </w:pPr>
            <w:r w:rsidRPr="00D969ED">
              <w:rPr>
                <w:rFonts w:ascii="Times New Roman" w:hAnsi="Times New Roman" w:cs="Times New Roman"/>
                <w:sz w:val="24"/>
                <w:szCs w:val="24"/>
              </w:rPr>
              <w:t>10</w:t>
            </w:r>
            <w:r w:rsidR="007D56C9" w:rsidRPr="00D969ED">
              <w:rPr>
                <w:rFonts w:ascii="Times New Roman" w:hAnsi="Times New Roman" w:cs="Times New Roman"/>
                <w:sz w:val="24"/>
                <w:szCs w:val="24"/>
              </w:rPr>
              <w:t>.</w:t>
            </w:r>
            <w:proofErr w:type="gramStart"/>
            <w:r w:rsidR="007D56C9" w:rsidRPr="00D969ED">
              <w:rPr>
                <w:rFonts w:ascii="Times New Roman" w:hAnsi="Times New Roman" w:cs="Times New Roman"/>
                <w:sz w:val="24"/>
                <w:szCs w:val="24"/>
              </w:rPr>
              <w:tab/>
              <w:t xml:space="preserve">  Нав</w:t>
            </w:r>
            <w:r w:rsidRPr="00D969ED">
              <w:rPr>
                <w:rFonts w:ascii="Times New Roman" w:hAnsi="Times New Roman" w:cs="Times New Roman"/>
                <w:sz w:val="24"/>
                <w:szCs w:val="24"/>
              </w:rPr>
              <w:t>ыками</w:t>
            </w:r>
            <w:proofErr w:type="gramEnd"/>
            <w:r w:rsidRPr="00D969ED">
              <w:rPr>
                <w:rFonts w:ascii="Times New Roman" w:hAnsi="Times New Roman" w:cs="Times New Roman"/>
                <w:sz w:val="24"/>
                <w:szCs w:val="24"/>
              </w:rPr>
              <w:t xml:space="preserve"> оценки комплексного обсле</w:t>
            </w:r>
            <w:r w:rsidR="007D56C9" w:rsidRPr="00D969ED">
              <w:rPr>
                <w:rFonts w:ascii="Times New Roman" w:hAnsi="Times New Roman" w:cs="Times New Roman"/>
                <w:sz w:val="24"/>
                <w:szCs w:val="24"/>
              </w:rPr>
              <w:t>дования и лечебной тактики при заболеваниях мочевыделительной системы</w:t>
            </w:r>
            <w:r w:rsidR="00EE5DAA" w:rsidRPr="00D969ED">
              <w:rPr>
                <w:rFonts w:ascii="Times New Roman" w:hAnsi="Times New Roman" w:cs="Times New Roman"/>
                <w:sz w:val="24"/>
                <w:szCs w:val="24"/>
              </w:rPr>
              <w:t xml:space="preserve"> в практике врача -гериатра.</w:t>
            </w:r>
            <w:r w:rsidR="007D56C9" w:rsidRPr="00D969ED">
              <w:rPr>
                <w:rFonts w:ascii="Times New Roman" w:hAnsi="Times New Roman" w:cs="Times New Roman"/>
                <w:b/>
                <w:sz w:val="24"/>
                <w:szCs w:val="24"/>
              </w:rPr>
              <w:tab/>
            </w:r>
          </w:p>
          <w:p w:rsidR="007D56C9" w:rsidRPr="00D969ED" w:rsidRDefault="007D56C9" w:rsidP="007D56C9">
            <w:pPr>
              <w:pStyle w:val="a3"/>
              <w:spacing w:after="0" w:line="240" w:lineRule="auto"/>
              <w:ind w:left="34"/>
              <w:rPr>
                <w:rFonts w:ascii="Times New Roman" w:hAnsi="Times New Roman" w:cs="Times New Roman"/>
                <w:b/>
                <w:sz w:val="24"/>
                <w:szCs w:val="24"/>
              </w:rPr>
            </w:pPr>
          </w:p>
        </w:tc>
      </w:tr>
      <w:tr w:rsidR="007D56C9" w:rsidRPr="00D969ED" w:rsidTr="00FC244F">
        <w:tc>
          <w:tcPr>
            <w:tcW w:w="2807" w:type="dxa"/>
            <w:shd w:val="clear" w:color="auto" w:fill="FFFFFF"/>
            <w:vAlign w:val="center"/>
          </w:tcPr>
          <w:p w:rsidR="007D56C9" w:rsidRPr="00D969ED" w:rsidRDefault="007D56C9" w:rsidP="00A66B8E">
            <w:pPr>
              <w:tabs>
                <w:tab w:val="left" w:pos="322"/>
              </w:tabs>
              <w:spacing w:after="0" w:line="240" w:lineRule="auto"/>
              <w:rPr>
                <w:rFonts w:ascii="Times New Roman" w:hAnsi="Times New Roman" w:cs="Times New Roman"/>
                <w:sz w:val="24"/>
                <w:szCs w:val="24"/>
              </w:rPr>
            </w:pPr>
            <w:r w:rsidRPr="00D969ED">
              <w:rPr>
                <w:rFonts w:ascii="Times New Roman" w:eastAsia="Times New Roman" w:hAnsi="Times New Roman" w:cs="Times New Roman"/>
                <w:sz w:val="24"/>
                <w:szCs w:val="24"/>
                <w:lang w:eastAsia="ru-RU"/>
              </w:rPr>
              <w:t>Лабораторно-инструментальная диагностика системы органов мочеотделения и половой сферы</w:t>
            </w:r>
          </w:p>
        </w:tc>
        <w:tc>
          <w:tcPr>
            <w:tcW w:w="2126" w:type="dxa"/>
            <w:shd w:val="clear" w:color="auto" w:fill="FFFFFF"/>
          </w:tcPr>
          <w:p w:rsidR="007D56C9" w:rsidRPr="00D969ED" w:rsidRDefault="00D969ED" w:rsidP="00954A7D">
            <w:pPr>
              <w:tabs>
                <w:tab w:val="left" w:pos="708"/>
              </w:tabs>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lang w:eastAsia="ar-SA"/>
              </w:rPr>
              <w:t>ПК-2, ПК-3, ПК-4, ПК-5, ПК-6, ПК-7, ПК-8, ПК-9.</w:t>
            </w:r>
          </w:p>
        </w:tc>
        <w:tc>
          <w:tcPr>
            <w:tcW w:w="4707" w:type="dxa"/>
            <w:vMerge/>
            <w:shd w:val="clear" w:color="auto" w:fill="FFFFFF"/>
          </w:tcPr>
          <w:p w:rsidR="007D56C9" w:rsidRPr="00D969ED" w:rsidRDefault="007D56C9" w:rsidP="00A34D32">
            <w:pPr>
              <w:pStyle w:val="a3"/>
              <w:spacing w:after="0" w:line="240" w:lineRule="auto"/>
              <w:ind w:left="34"/>
              <w:rPr>
                <w:rFonts w:ascii="Times New Roman" w:hAnsi="Times New Roman" w:cs="Times New Roman"/>
                <w:sz w:val="24"/>
                <w:szCs w:val="24"/>
              </w:rPr>
            </w:pPr>
          </w:p>
        </w:tc>
      </w:tr>
      <w:tr w:rsidR="007D56C9" w:rsidRPr="00D969ED" w:rsidTr="00FC244F">
        <w:tc>
          <w:tcPr>
            <w:tcW w:w="2807" w:type="dxa"/>
            <w:shd w:val="clear" w:color="auto" w:fill="FFFFFF"/>
            <w:vAlign w:val="center"/>
          </w:tcPr>
          <w:p w:rsidR="007D56C9" w:rsidRPr="00D969ED" w:rsidRDefault="007D56C9" w:rsidP="00A66B8E">
            <w:pPr>
              <w:tabs>
                <w:tab w:val="left" w:pos="318"/>
                <w:tab w:val="left" w:pos="606"/>
              </w:tabs>
              <w:spacing w:after="0" w:line="240" w:lineRule="auto"/>
              <w:rPr>
                <w:rFonts w:ascii="Times New Roman" w:hAnsi="Times New Roman" w:cs="Times New Roman"/>
                <w:bCs/>
                <w:sz w:val="24"/>
                <w:szCs w:val="24"/>
              </w:rPr>
            </w:pPr>
            <w:r w:rsidRPr="00D969ED">
              <w:rPr>
                <w:rFonts w:ascii="Times New Roman" w:eastAsia="Times New Roman" w:hAnsi="Times New Roman" w:cs="Times New Roman"/>
                <w:sz w:val="24"/>
                <w:szCs w:val="24"/>
                <w:lang w:eastAsia="ru-RU"/>
              </w:rPr>
              <w:t>Синдромная диагностика (мочевой синдром,  расстройства мочеиспускания, артериальная гипертония, нефритический синдром, нефротический синдром, почечная недостаточность)</w:t>
            </w:r>
          </w:p>
        </w:tc>
        <w:tc>
          <w:tcPr>
            <w:tcW w:w="2126" w:type="dxa"/>
            <w:shd w:val="clear" w:color="auto" w:fill="FFFFFF"/>
          </w:tcPr>
          <w:p w:rsidR="007D56C9" w:rsidRPr="00D969ED" w:rsidRDefault="00D969ED" w:rsidP="00954A7D">
            <w:pPr>
              <w:tabs>
                <w:tab w:val="left" w:pos="708"/>
              </w:tabs>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lang w:eastAsia="ar-SA"/>
              </w:rPr>
              <w:t>ПК-1, ПК-2, ПК-3, ПК-4, ПК-5, ПК-6, ПК-7, ПК-8, ПК-9, ПК-10, ПК-11, ПК-12, ПК-13,</w:t>
            </w:r>
          </w:p>
        </w:tc>
        <w:tc>
          <w:tcPr>
            <w:tcW w:w="4707" w:type="dxa"/>
            <w:vMerge/>
            <w:shd w:val="clear" w:color="auto" w:fill="FFFFFF"/>
          </w:tcPr>
          <w:p w:rsidR="007D56C9" w:rsidRPr="00D969ED" w:rsidRDefault="007D56C9" w:rsidP="00A34D32">
            <w:pPr>
              <w:pStyle w:val="a3"/>
              <w:spacing w:after="0" w:line="240" w:lineRule="auto"/>
              <w:ind w:left="34"/>
              <w:rPr>
                <w:rFonts w:ascii="Times New Roman" w:hAnsi="Times New Roman" w:cs="Times New Roman"/>
                <w:sz w:val="24"/>
                <w:szCs w:val="24"/>
              </w:rPr>
            </w:pPr>
          </w:p>
        </w:tc>
      </w:tr>
      <w:tr w:rsidR="007D56C9" w:rsidRPr="00D969ED" w:rsidTr="00FC244F">
        <w:trPr>
          <w:trHeight w:val="1583"/>
        </w:trPr>
        <w:tc>
          <w:tcPr>
            <w:tcW w:w="2807" w:type="dxa"/>
            <w:shd w:val="clear" w:color="auto" w:fill="FFFFFF"/>
          </w:tcPr>
          <w:p w:rsidR="007D56C9" w:rsidRPr="00D969ED" w:rsidRDefault="007D56C9" w:rsidP="00A66B8E">
            <w:pPr>
              <w:tabs>
                <w:tab w:val="left" w:pos="5"/>
              </w:tabs>
              <w:spacing w:after="0" w:line="240" w:lineRule="auto"/>
              <w:ind w:left="5"/>
              <w:rPr>
                <w:rFonts w:ascii="Times New Roman" w:hAnsi="Times New Roman" w:cs="Times New Roman"/>
                <w:sz w:val="24"/>
                <w:szCs w:val="24"/>
              </w:rPr>
            </w:pPr>
            <w:r w:rsidRPr="00D969ED">
              <w:rPr>
                <w:rFonts w:ascii="Times New Roman" w:eastAsia="Times New Roman" w:hAnsi="Times New Roman" w:cs="Times New Roman"/>
                <w:sz w:val="24"/>
                <w:szCs w:val="24"/>
                <w:lang w:eastAsia="ru-RU"/>
              </w:rPr>
              <w:t>Гериатрический синдром – недержание мочи, этиология, патогенез, классификация, диагностика, лечение, реабилитация</w:t>
            </w:r>
          </w:p>
        </w:tc>
        <w:tc>
          <w:tcPr>
            <w:tcW w:w="2126" w:type="dxa"/>
            <w:shd w:val="clear" w:color="auto" w:fill="FFFFFF"/>
          </w:tcPr>
          <w:p w:rsidR="007D56C9" w:rsidRPr="00D969ED" w:rsidRDefault="00D969ED" w:rsidP="00E72122">
            <w:pPr>
              <w:tabs>
                <w:tab w:val="left" w:pos="708"/>
              </w:tabs>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lang w:eastAsia="ar-SA"/>
              </w:rPr>
              <w:t>ПК-1, ПК-2, ПК-3, ПК-4, ПК-5, ПК-6, ПК-7, ПК-8, ПК-9, ПК-10, ПК-11, ПК-12, ПК-13,</w:t>
            </w:r>
          </w:p>
        </w:tc>
        <w:tc>
          <w:tcPr>
            <w:tcW w:w="4707" w:type="dxa"/>
            <w:vMerge/>
            <w:shd w:val="clear" w:color="auto" w:fill="FFFFFF"/>
          </w:tcPr>
          <w:p w:rsidR="007D56C9" w:rsidRPr="00D969ED" w:rsidRDefault="007D56C9" w:rsidP="00A34D32">
            <w:pPr>
              <w:pStyle w:val="a3"/>
              <w:spacing w:after="0" w:line="240" w:lineRule="auto"/>
              <w:ind w:left="34"/>
              <w:rPr>
                <w:rFonts w:ascii="Times New Roman" w:hAnsi="Times New Roman" w:cs="Times New Roman"/>
                <w:sz w:val="24"/>
                <w:szCs w:val="24"/>
              </w:rPr>
            </w:pPr>
          </w:p>
        </w:tc>
      </w:tr>
      <w:tr w:rsidR="007D56C9" w:rsidRPr="00D969ED" w:rsidTr="00FC244F">
        <w:tc>
          <w:tcPr>
            <w:tcW w:w="2807" w:type="dxa"/>
            <w:tcBorders>
              <w:top w:val="single" w:sz="4" w:space="0" w:color="auto"/>
              <w:left w:val="single" w:sz="4" w:space="0" w:color="auto"/>
              <w:bottom w:val="single" w:sz="4" w:space="0" w:color="auto"/>
              <w:right w:val="single" w:sz="4" w:space="0" w:color="auto"/>
            </w:tcBorders>
          </w:tcPr>
          <w:p w:rsidR="007D56C9" w:rsidRPr="00D969ED" w:rsidRDefault="007D56C9" w:rsidP="00A31DC5">
            <w:pPr>
              <w:spacing w:line="240" w:lineRule="auto"/>
              <w:rPr>
                <w:rFonts w:ascii="Times New Roman" w:hAnsi="Times New Roman" w:cs="Times New Roman"/>
                <w:b/>
                <w:sz w:val="24"/>
                <w:szCs w:val="24"/>
              </w:rPr>
            </w:pPr>
            <w:r w:rsidRPr="00D969ED">
              <w:rPr>
                <w:rFonts w:ascii="Times New Roman" w:hAnsi="Times New Roman" w:cs="Times New Roman"/>
                <w:b/>
                <w:sz w:val="24"/>
                <w:szCs w:val="24"/>
              </w:rPr>
              <w:t xml:space="preserve"> </w:t>
            </w:r>
            <w:proofErr w:type="spellStart"/>
            <w:r w:rsidRPr="00D969ED">
              <w:rPr>
                <w:rFonts w:ascii="Times New Roman" w:eastAsia="Times New Roman" w:hAnsi="Times New Roman" w:cs="Times New Roman"/>
                <w:sz w:val="24"/>
                <w:szCs w:val="24"/>
                <w:lang w:eastAsia="ru-RU"/>
              </w:rPr>
              <w:t>Гломерулонефриты</w:t>
            </w:r>
            <w:proofErr w:type="spellEnd"/>
            <w:r w:rsidRPr="00D969ED">
              <w:rPr>
                <w:rFonts w:ascii="Times New Roman" w:eastAsia="Times New Roman" w:hAnsi="Times New Roman" w:cs="Times New Roman"/>
                <w:sz w:val="24"/>
                <w:szCs w:val="24"/>
                <w:lang w:eastAsia="ru-RU"/>
              </w:rPr>
              <w:t xml:space="preserve"> (острые и хронические) у лиц пожилого и старческого возраста</w:t>
            </w:r>
          </w:p>
        </w:tc>
        <w:tc>
          <w:tcPr>
            <w:tcW w:w="2126" w:type="dxa"/>
            <w:shd w:val="clear" w:color="auto" w:fill="FFFFFF"/>
          </w:tcPr>
          <w:p w:rsidR="007D56C9" w:rsidRPr="00D969ED" w:rsidRDefault="007E249C" w:rsidP="007E249C">
            <w:pPr>
              <w:spacing w:after="0" w:line="240" w:lineRule="auto"/>
              <w:rPr>
                <w:rFonts w:ascii="Times New Roman" w:hAnsi="Times New Roman" w:cs="Times New Roman"/>
                <w:b/>
                <w:sz w:val="24"/>
                <w:szCs w:val="24"/>
              </w:rPr>
            </w:pPr>
            <w:r>
              <w:rPr>
                <w:rFonts w:ascii="Times New Roman" w:hAnsi="Times New Roman" w:cs="Times New Roman"/>
                <w:sz w:val="24"/>
                <w:szCs w:val="24"/>
                <w:lang w:eastAsia="ar-SA"/>
              </w:rPr>
              <w:t>ПК-1</w:t>
            </w:r>
            <w:r w:rsidR="00D969ED" w:rsidRPr="00D969ED">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ПК </w:t>
            </w:r>
            <w:r w:rsidR="00D969ED" w:rsidRPr="00D969ED">
              <w:rPr>
                <w:rFonts w:ascii="Times New Roman" w:hAnsi="Times New Roman" w:cs="Times New Roman"/>
                <w:sz w:val="24"/>
                <w:szCs w:val="24"/>
                <w:lang w:eastAsia="ar-SA"/>
              </w:rPr>
              <w:t>19, ПК-21, ПК-23, ПК-24, ПК-25</w:t>
            </w:r>
          </w:p>
        </w:tc>
        <w:tc>
          <w:tcPr>
            <w:tcW w:w="4707" w:type="dxa"/>
            <w:vMerge/>
            <w:shd w:val="clear" w:color="auto" w:fill="FFFFFF"/>
          </w:tcPr>
          <w:p w:rsidR="007D56C9" w:rsidRPr="00D969ED" w:rsidRDefault="007D56C9" w:rsidP="00A34D32">
            <w:pPr>
              <w:pStyle w:val="a3"/>
              <w:spacing w:after="0" w:line="240" w:lineRule="auto"/>
              <w:ind w:left="34"/>
              <w:rPr>
                <w:rFonts w:ascii="Times New Roman" w:hAnsi="Times New Roman" w:cs="Times New Roman"/>
                <w:b/>
                <w:sz w:val="24"/>
                <w:szCs w:val="24"/>
              </w:rPr>
            </w:pPr>
          </w:p>
        </w:tc>
      </w:tr>
      <w:tr w:rsidR="007D56C9" w:rsidRPr="00D969ED" w:rsidTr="00FC244F">
        <w:tc>
          <w:tcPr>
            <w:tcW w:w="2807" w:type="dxa"/>
            <w:tcBorders>
              <w:top w:val="single" w:sz="4" w:space="0" w:color="auto"/>
              <w:left w:val="single" w:sz="4" w:space="0" w:color="auto"/>
              <w:bottom w:val="single" w:sz="4" w:space="0" w:color="auto"/>
              <w:right w:val="single" w:sz="4" w:space="0" w:color="auto"/>
            </w:tcBorders>
          </w:tcPr>
          <w:p w:rsidR="007D56C9" w:rsidRPr="00D969ED" w:rsidRDefault="007D56C9" w:rsidP="00821BFC">
            <w:pPr>
              <w:tabs>
                <w:tab w:val="left" w:pos="0"/>
                <w:tab w:val="left" w:pos="720"/>
              </w:tabs>
              <w:spacing w:after="120" w:line="240" w:lineRule="auto"/>
              <w:jc w:val="both"/>
              <w:rPr>
                <w:rFonts w:ascii="Times New Roman" w:hAnsi="Times New Roman" w:cs="Times New Roman"/>
                <w:color w:val="000000"/>
                <w:sz w:val="24"/>
                <w:szCs w:val="24"/>
              </w:rPr>
            </w:pPr>
            <w:r w:rsidRPr="00D969ED">
              <w:rPr>
                <w:rFonts w:ascii="Times New Roman" w:eastAsia="Times New Roman" w:hAnsi="Times New Roman" w:cs="Times New Roman"/>
                <w:sz w:val="24"/>
                <w:szCs w:val="24"/>
                <w:lang w:eastAsia="ru-RU"/>
              </w:rPr>
              <w:t>Пиелонефриты у лиц пожилого и старческого возраста</w:t>
            </w:r>
          </w:p>
        </w:tc>
        <w:tc>
          <w:tcPr>
            <w:tcW w:w="2126" w:type="dxa"/>
            <w:shd w:val="clear" w:color="auto" w:fill="FFFFFF"/>
          </w:tcPr>
          <w:p w:rsidR="007D56C9" w:rsidRPr="007E249C" w:rsidRDefault="007E249C" w:rsidP="007E249C">
            <w:pPr>
              <w:rPr>
                <w:rFonts w:ascii="Times New Roman" w:hAnsi="Times New Roman" w:cs="Times New Roman"/>
                <w:sz w:val="24"/>
                <w:szCs w:val="24"/>
              </w:rPr>
            </w:pPr>
            <w:r w:rsidRPr="007E249C">
              <w:rPr>
                <w:rFonts w:ascii="Times New Roman" w:hAnsi="Times New Roman" w:cs="Times New Roman"/>
                <w:sz w:val="24"/>
                <w:szCs w:val="24"/>
                <w:lang w:eastAsia="ar-SA"/>
              </w:rPr>
              <w:t>ПК-1</w:t>
            </w:r>
            <w:r>
              <w:rPr>
                <w:rFonts w:ascii="Times New Roman" w:hAnsi="Times New Roman" w:cs="Times New Roman"/>
                <w:sz w:val="24"/>
                <w:szCs w:val="24"/>
                <w:lang w:eastAsia="ar-SA"/>
              </w:rPr>
              <w:t xml:space="preserve"> - 12</w:t>
            </w:r>
            <w:r w:rsidRPr="007E249C">
              <w:rPr>
                <w:rFonts w:ascii="Times New Roman" w:hAnsi="Times New Roman" w:cs="Times New Roman"/>
                <w:sz w:val="24"/>
                <w:szCs w:val="24"/>
                <w:lang w:eastAsia="ar-SA"/>
              </w:rPr>
              <w:t>,  ПК-14</w:t>
            </w:r>
            <w:r>
              <w:rPr>
                <w:rFonts w:ascii="Times New Roman" w:hAnsi="Times New Roman" w:cs="Times New Roman"/>
                <w:sz w:val="24"/>
                <w:szCs w:val="24"/>
                <w:lang w:eastAsia="ar-SA"/>
              </w:rPr>
              <w:t>-</w:t>
            </w:r>
            <w:r w:rsidRPr="007E249C">
              <w:rPr>
                <w:rFonts w:ascii="Times New Roman" w:hAnsi="Times New Roman" w:cs="Times New Roman"/>
                <w:sz w:val="24"/>
                <w:szCs w:val="24"/>
                <w:lang w:eastAsia="ar-SA"/>
              </w:rPr>
              <w:t xml:space="preserve"> -16,  ПК-18</w:t>
            </w:r>
            <w:r>
              <w:rPr>
                <w:rFonts w:ascii="Times New Roman" w:hAnsi="Times New Roman" w:cs="Times New Roman"/>
                <w:sz w:val="24"/>
                <w:szCs w:val="24"/>
                <w:lang w:eastAsia="ar-SA"/>
              </w:rPr>
              <w:t xml:space="preserve">- </w:t>
            </w:r>
            <w:r w:rsidRPr="007E249C">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25</w:t>
            </w:r>
            <w:r w:rsidRPr="007E249C">
              <w:rPr>
                <w:rFonts w:ascii="Times New Roman" w:hAnsi="Times New Roman" w:cs="Times New Roman"/>
                <w:sz w:val="24"/>
                <w:szCs w:val="24"/>
                <w:lang w:eastAsia="ar-SA"/>
              </w:rPr>
              <w:t xml:space="preserve">, </w:t>
            </w:r>
          </w:p>
        </w:tc>
        <w:tc>
          <w:tcPr>
            <w:tcW w:w="4707" w:type="dxa"/>
            <w:vMerge/>
            <w:shd w:val="clear" w:color="auto" w:fill="FFFFFF"/>
          </w:tcPr>
          <w:p w:rsidR="007D56C9" w:rsidRPr="00D969ED" w:rsidRDefault="007D56C9" w:rsidP="00A34D32">
            <w:pPr>
              <w:pStyle w:val="a3"/>
              <w:spacing w:after="0" w:line="240" w:lineRule="auto"/>
              <w:ind w:left="34"/>
              <w:rPr>
                <w:rFonts w:ascii="Times New Roman" w:hAnsi="Times New Roman" w:cs="Times New Roman"/>
                <w:b/>
                <w:sz w:val="24"/>
                <w:szCs w:val="24"/>
              </w:rPr>
            </w:pPr>
          </w:p>
        </w:tc>
      </w:tr>
      <w:tr w:rsidR="007D56C9" w:rsidRPr="00D969ED" w:rsidTr="00FC244F">
        <w:tc>
          <w:tcPr>
            <w:tcW w:w="2807" w:type="dxa"/>
            <w:tcBorders>
              <w:top w:val="single" w:sz="4" w:space="0" w:color="auto"/>
              <w:left w:val="single" w:sz="4" w:space="0" w:color="auto"/>
              <w:bottom w:val="single" w:sz="4" w:space="0" w:color="auto"/>
              <w:right w:val="single" w:sz="4" w:space="0" w:color="auto"/>
            </w:tcBorders>
          </w:tcPr>
          <w:p w:rsidR="007D56C9" w:rsidRPr="00D969ED" w:rsidRDefault="007D56C9" w:rsidP="00821BFC">
            <w:pPr>
              <w:tabs>
                <w:tab w:val="left" w:pos="0"/>
                <w:tab w:val="left" w:pos="720"/>
              </w:tabs>
              <w:spacing w:after="120" w:line="240" w:lineRule="auto"/>
              <w:jc w:val="both"/>
              <w:rPr>
                <w:rFonts w:ascii="Times New Roman" w:hAnsi="Times New Roman" w:cs="Times New Roman"/>
                <w:sz w:val="24"/>
                <w:szCs w:val="24"/>
              </w:rPr>
            </w:pPr>
            <w:r w:rsidRPr="00D969ED">
              <w:rPr>
                <w:rFonts w:ascii="Times New Roman" w:hAnsi="Times New Roman" w:cs="Times New Roman"/>
                <w:sz w:val="24"/>
                <w:szCs w:val="24"/>
              </w:rPr>
              <w:t>Нефротический синдром у лиц пожилого и старческого возраста</w:t>
            </w:r>
          </w:p>
        </w:tc>
        <w:tc>
          <w:tcPr>
            <w:tcW w:w="2126" w:type="dxa"/>
            <w:shd w:val="clear" w:color="auto" w:fill="FFFFFF"/>
          </w:tcPr>
          <w:p w:rsidR="007D56C9" w:rsidRPr="007E249C" w:rsidRDefault="007E249C" w:rsidP="007E249C">
            <w:pPr>
              <w:rPr>
                <w:rFonts w:ascii="Times New Roman" w:hAnsi="Times New Roman" w:cs="Times New Roman"/>
                <w:sz w:val="24"/>
                <w:szCs w:val="24"/>
              </w:rPr>
            </w:pPr>
            <w:r w:rsidRPr="007E249C">
              <w:rPr>
                <w:rFonts w:ascii="Times New Roman" w:hAnsi="Times New Roman" w:cs="Times New Roman"/>
                <w:sz w:val="28"/>
                <w:szCs w:val="28"/>
                <w:lang w:eastAsia="ar-SA"/>
              </w:rPr>
              <w:t xml:space="preserve"> </w:t>
            </w:r>
            <w:r>
              <w:rPr>
                <w:rFonts w:ascii="Times New Roman" w:hAnsi="Times New Roman" w:cs="Times New Roman"/>
                <w:sz w:val="24"/>
                <w:szCs w:val="24"/>
                <w:lang w:eastAsia="ar-SA"/>
              </w:rPr>
              <w:t xml:space="preserve">ПК-1 - </w:t>
            </w:r>
            <w:r w:rsidRPr="007E249C">
              <w:rPr>
                <w:rFonts w:ascii="Times New Roman" w:hAnsi="Times New Roman" w:cs="Times New Roman"/>
                <w:sz w:val="24"/>
                <w:szCs w:val="24"/>
                <w:lang w:eastAsia="ar-SA"/>
              </w:rPr>
              <w:t xml:space="preserve"> ПК-9</w:t>
            </w:r>
          </w:p>
        </w:tc>
        <w:tc>
          <w:tcPr>
            <w:tcW w:w="4707" w:type="dxa"/>
            <w:vMerge/>
            <w:shd w:val="clear" w:color="auto" w:fill="FFFFFF"/>
          </w:tcPr>
          <w:p w:rsidR="007D56C9" w:rsidRPr="00D969ED" w:rsidRDefault="007D56C9" w:rsidP="00A34D32">
            <w:pPr>
              <w:pStyle w:val="a3"/>
              <w:spacing w:after="0" w:line="240" w:lineRule="auto"/>
              <w:ind w:left="34"/>
              <w:rPr>
                <w:rFonts w:ascii="Times New Roman" w:hAnsi="Times New Roman" w:cs="Times New Roman"/>
                <w:b/>
                <w:sz w:val="24"/>
                <w:szCs w:val="24"/>
              </w:rPr>
            </w:pPr>
          </w:p>
        </w:tc>
      </w:tr>
      <w:tr w:rsidR="007D56C9" w:rsidRPr="00D969ED" w:rsidTr="00FC244F">
        <w:tc>
          <w:tcPr>
            <w:tcW w:w="2807" w:type="dxa"/>
            <w:tcBorders>
              <w:top w:val="single" w:sz="4" w:space="0" w:color="auto"/>
              <w:left w:val="single" w:sz="4" w:space="0" w:color="auto"/>
              <w:bottom w:val="single" w:sz="4" w:space="0" w:color="auto"/>
              <w:right w:val="single" w:sz="4" w:space="0" w:color="auto"/>
            </w:tcBorders>
          </w:tcPr>
          <w:p w:rsidR="007D56C9" w:rsidRPr="00D969ED" w:rsidRDefault="007D56C9" w:rsidP="00A66B8E">
            <w:pPr>
              <w:suppressAutoHyphens/>
              <w:spacing w:after="0" w:line="240" w:lineRule="auto"/>
              <w:jc w:val="both"/>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Амилоидоз у лиц пожилого и старческого возраста.</w:t>
            </w:r>
          </w:p>
          <w:p w:rsidR="007D56C9" w:rsidRPr="00D969ED" w:rsidRDefault="007D56C9" w:rsidP="00A66B8E">
            <w:pPr>
              <w:tabs>
                <w:tab w:val="left" w:pos="0"/>
                <w:tab w:val="left" w:pos="720"/>
                <w:tab w:val="left" w:pos="2268"/>
              </w:tabs>
              <w:spacing w:after="120" w:line="240" w:lineRule="auto"/>
              <w:jc w:val="both"/>
              <w:rPr>
                <w:rFonts w:ascii="Times New Roman" w:hAnsi="Times New Roman" w:cs="Times New Roman"/>
                <w:color w:val="000000"/>
                <w:sz w:val="24"/>
                <w:szCs w:val="24"/>
              </w:rPr>
            </w:pPr>
            <w:r w:rsidRPr="00D969ED">
              <w:rPr>
                <w:rFonts w:ascii="Times New Roman" w:eastAsia="Times New Roman" w:hAnsi="Times New Roman" w:cs="Times New Roman"/>
                <w:sz w:val="24"/>
                <w:szCs w:val="24"/>
                <w:lang w:eastAsia="ru-RU"/>
              </w:rPr>
              <w:t>ХБП</w:t>
            </w:r>
          </w:p>
        </w:tc>
        <w:tc>
          <w:tcPr>
            <w:tcW w:w="2126" w:type="dxa"/>
            <w:shd w:val="clear" w:color="auto" w:fill="FFFFFF"/>
          </w:tcPr>
          <w:p w:rsidR="007D56C9" w:rsidRPr="007E249C" w:rsidRDefault="007E249C" w:rsidP="007E249C">
            <w:pPr>
              <w:rPr>
                <w:rFonts w:ascii="Times New Roman" w:hAnsi="Times New Roman" w:cs="Times New Roman"/>
                <w:sz w:val="24"/>
                <w:szCs w:val="24"/>
              </w:rPr>
            </w:pPr>
            <w:r>
              <w:rPr>
                <w:rFonts w:ascii="Times New Roman" w:hAnsi="Times New Roman" w:cs="Times New Roman"/>
                <w:sz w:val="24"/>
                <w:szCs w:val="24"/>
                <w:lang w:eastAsia="ar-SA"/>
              </w:rPr>
              <w:t xml:space="preserve">ПК-1 - </w:t>
            </w:r>
            <w:r w:rsidRPr="007E249C">
              <w:rPr>
                <w:rFonts w:ascii="Times New Roman" w:hAnsi="Times New Roman" w:cs="Times New Roman"/>
                <w:sz w:val="24"/>
                <w:szCs w:val="24"/>
                <w:lang w:eastAsia="ar-SA"/>
              </w:rPr>
              <w:t>ПК-</w:t>
            </w:r>
            <w:r>
              <w:rPr>
                <w:rFonts w:ascii="Times New Roman" w:hAnsi="Times New Roman" w:cs="Times New Roman"/>
                <w:sz w:val="24"/>
                <w:szCs w:val="24"/>
                <w:lang w:eastAsia="ar-SA"/>
              </w:rPr>
              <w:t>1</w:t>
            </w:r>
            <w:r w:rsidRPr="007E249C">
              <w:rPr>
                <w:rFonts w:ascii="Times New Roman" w:hAnsi="Times New Roman" w:cs="Times New Roman"/>
                <w:sz w:val="24"/>
                <w:szCs w:val="24"/>
                <w:lang w:eastAsia="ar-SA"/>
              </w:rPr>
              <w:t>2,  ПК-16</w:t>
            </w:r>
            <w:r>
              <w:rPr>
                <w:rFonts w:ascii="Times New Roman" w:hAnsi="Times New Roman" w:cs="Times New Roman"/>
                <w:sz w:val="24"/>
                <w:szCs w:val="24"/>
                <w:lang w:eastAsia="ar-SA"/>
              </w:rPr>
              <w:t xml:space="preserve"> - </w:t>
            </w:r>
            <w:r w:rsidRPr="007E249C">
              <w:rPr>
                <w:rFonts w:ascii="Times New Roman" w:hAnsi="Times New Roman" w:cs="Times New Roman"/>
                <w:sz w:val="24"/>
                <w:szCs w:val="24"/>
                <w:lang w:eastAsia="ar-SA"/>
              </w:rPr>
              <w:t xml:space="preserve"> ПК-19, ПК-25</w:t>
            </w:r>
          </w:p>
        </w:tc>
        <w:tc>
          <w:tcPr>
            <w:tcW w:w="4707" w:type="dxa"/>
            <w:vMerge/>
            <w:shd w:val="clear" w:color="auto" w:fill="FFFFFF"/>
          </w:tcPr>
          <w:p w:rsidR="007D56C9" w:rsidRPr="00D969ED" w:rsidRDefault="007D56C9" w:rsidP="00A34D32">
            <w:pPr>
              <w:pStyle w:val="a3"/>
              <w:spacing w:after="0" w:line="240" w:lineRule="auto"/>
              <w:ind w:left="34"/>
              <w:rPr>
                <w:rFonts w:ascii="Times New Roman" w:hAnsi="Times New Roman" w:cs="Times New Roman"/>
                <w:b/>
                <w:sz w:val="24"/>
                <w:szCs w:val="24"/>
              </w:rPr>
            </w:pPr>
          </w:p>
        </w:tc>
      </w:tr>
      <w:tr w:rsidR="007D56C9" w:rsidRPr="00D969ED" w:rsidTr="00FC244F">
        <w:tc>
          <w:tcPr>
            <w:tcW w:w="2807" w:type="dxa"/>
            <w:tcBorders>
              <w:top w:val="single" w:sz="4" w:space="0" w:color="auto"/>
              <w:left w:val="single" w:sz="4" w:space="0" w:color="auto"/>
              <w:bottom w:val="single" w:sz="4" w:space="0" w:color="auto"/>
              <w:right w:val="single" w:sz="4" w:space="0" w:color="auto"/>
            </w:tcBorders>
          </w:tcPr>
          <w:p w:rsidR="007D56C9" w:rsidRPr="00D969ED" w:rsidRDefault="007D56C9" w:rsidP="00821BFC">
            <w:pPr>
              <w:tabs>
                <w:tab w:val="left" w:pos="0"/>
                <w:tab w:val="left" w:pos="720"/>
                <w:tab w:val="left" w:pos="2268"/>
              </w:tabs>
              <w:spacing w:after="120" w:line="240" w:lineRule="auto"/>
              <w:jc w:val="both"/>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Поражение почек при сахарном диабете у лиц </w:t>
            </w:r>
            <w:r w:rsidRPr="00D969ED">
              <w:rPr>
                <w:rFonts w:ascii="Times New Roman" w:hAnsi="Times New Roman" w:cs="Times New Roman"/>
                <w:color w:val="000000"/>
                <w:sz w:val="24"/>
                <w:szCs w:val="24"/>
              </w:rPr>
              <w:lastRenderedPageBreak/>
              <w:t>пожилого и старческого возраста</w:t>
            </w:r>
          </w:p>
        </w:tc>
        <w:tc>
          <w:tcPr>
            <w:tcW w:w="2126" w:type="dxa"/>
            <w:shd w:val="clear" w:color="auto" w:fill="FFFFFF"/>
          </w:tcPr>
          <w:p w:rsidR="007D56C9" w:rsidRPr="007E249C" w:rsidRDefault="007E249C" w:rsidP="007E249C">
            <w:pPr>
              <w:rPr>
                <w:rFonts w:ascii="Times New Roman" w:hAnsi="Times New Roman" w:cs="Times New Roman"/>
                <w:sz w:val="24"/>
                <w:szCs w:val="24"/>
              </w:rPr>
            </w:pPr>
            <w:r>
              <w:rPr>
                <w:rFonts w:ascii="Times New Roman" w:hAnsi="Times New Roman" w:cs="Times New Roman"/>
                <w:sz w:val="24"/>
                <w:szCs w:val="24"/>
                <w:lang w:eastAsia="ar-SA"/>
              </w:rPr>
              <w:lastRenderedPageBreak/>
              <w:t xml:space="preserve">ПК-1 - </w:t>
            </w:r>
            <w:r w:rsidRPr="007E249C">
              <w:rPr>
                <w:rFonts w:ascii="Times New Roman" w:hAnsi="Times New Roman" w:cs="Times New Roman"/>
                <w:sz w:val="24"/>
                <w:szCs w:val="24"/>
                <w:lang w:eastAsia="ar-SA"/>
              </w:rPr>
              <w:t>ПК-</w:t>
            </w:r>
            <w:r>
              <w:rPr>
                <w:rFonts w:ascii="Times New Roman" w:hAnsi="Times New Roman" w:cs="Times New Roman"/>
                <w:sz w:val="24"/>
                <w:szCs w:val="24"/>
                <w:lang w:eastAsia="ar-SA"/>
              </w:rPr>
              <w:t>1</w:t>
            </w:r>
            <w:r w:rsidRPr="007E249C">
              <w:rPr>
                <w:rFonts w:ascii="Times New Roman" w:hAnsi="Times New Roman" w:cs="Times New Roman"/>
                <w:sz w:val="24"/>
                <w:szCs w:val="24"/>
                <w:lang w:eastAsia="ar-SA"/>
              </w:rPr>
              <w:t xml:space="preserve">2, </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lastRenderedPageBreak/>
              <w:t xml:space="preserve">ПК-14 - </w:t>
            </w:r>
            <w:r w:rsidRPr="007E249C">
              <w:rPr>
                <w:rFonts w:ascii="Times New Roman" w:hAnsi="Times New Roman" w:cs="Times New Roman"/>
                <w:sz w:val="24"/>
                <w:szCs w:val="24"/>
                <w:lang w:eastAsia="ar-SA"/>
              </w:rPr>
              <w:t xml:space="preserve"> ПК-1</w:t>
            </w:r>
            <w:r>
              <w:rPr>
                <w:rFonts w:ascii="Times New Roman" w:hAnsi="Times New Roman" w:cs="Times New Roman"/>
                <w:sz w:val="24"/>
                <w:szCs w:val="24"/>
                <w:lang w:eastAsia="ar-SA"/>
              </w:rPr>
              <w:t>6</w:t>
            </w:r>
            <w:r w:rsidRPr="007E249C">
              <w:rPr>
                <w:rFonts w:ascii="Times New Roman" w:hAnsi="Times New Roman" w:cs="Times New Roman"/>
                <w:sz w:val="24"/>
                <w:szCs w:val="24"/>
                <w:lang w:eastAsia="ar-SA"/>
              </w:rPr>
              <w:t>, ПК-18</w:t>
            </w:r>
            <w:r>
              <w:rPr>
                <w:rFonts w:ascii="Times New Roman" w:hAnsi="Times New Roman" w:cs="Times New Roman"/>
                <w:sz w:val="24"/>
                <w:szCs w:val="24"/>
                <w:lang w:eastAsia="ar-SA"/>
              </w:rPr>
              <w:t xml:space="preserve"> - </w:t>
            </w:r>
            <w:r w:rsidRPr="007E249C">
              <w:rPr>
                <w:rFonts w:ascii="Times New Roman" w:hAnsi="Times New Roman" w:cs="Times New Roman"/>
                <w:sz w:val="24"/>
                <w:szCs w:val="24"/>
                <w:lang w:eastAsia="ar-SA"/>
              </w:rPr>
              <w:t xml:space="preserve"> ПК-25</w:t>
            </w:r>
          </w:p>
        </w:tc>
        <w:tc>
          <w:tcPr>
            <w:tcW w:w="4707" w:type="dxa"/>
            <w:vMerge/>
            <w:shd w:val="clear" w:color="auto" w:fill="FFFFFF"/>
          </w:tcPr>
          <w:p w:rsidR="007D56C9" w:rsidRPr="00D969ED" w:rsidRDefault="007D56C9" w:rsidP="00A34D32">
            <w:pPr>
              <w:pStyle w:val="a3"/>
              <w:spacing w:after="0" w:line="240" w:lineRule="auto"/>
              <w:ind w:left="34"/>
              <w:rPr>
                <w:rFonts w:ascii="Times New Roman" w:hAnsi="Times New Roman" w:cs="Times New Roman"/>
                <w:b/>
                <w:sz w:val="24"/>
                <w:szCs w:val="24"/>
              </w:rPr>
            </w:pPr>
          </w:p>
        </w:tc>
      </w:tr>
      <w:tr w:rsidR="007D56C9" w:rsidRPr="00D969ED" w:rsidTr="00FC244F">
        <w:tc>
          <w:tcPr>
            <w:tcW w:w="2807" w:type="dxa"/>
            <w:tcBorders>
              <w:top w:val="single" w:sz="4" w:space="0" w:color="auto"/>
              <w:left w:val="single" w:sz="4" w:space="0" w:color="auto"/>
              <w:bottom w:val="single" w:sz="4" w:space="0" w:color="auto"/>
              <w:right w:val="single" w:sz="4" w:space="0" w:color="auto"/>
            </w:tcBorders>
          </w:tcPr>
          <w:p w:rsidR="007D56C9" w:rsidRPr="00D969ED" w:rsidRDefault="007D56C9" w:rsidP="00821BFC">
            <w:pPr>
              <w:tabs>
                <w:tab w:val="left" w:pos="0"/>
                <w:tab w:val="left" w:pos="720"/>
                <w:tab w:val="left" w:pos="2268"/>
              </w:tabs>
              <w:spacing w:after="120" w:line="240" w:lineRule="auto"/>
              <w:jc w:val="both"/>
              <w:rPr>
                <w:rFonts w:ascii="Times New Roman" w:hAnsi="Times New Roman" w:cs="Times New Roman"/>
                <w:color w:val="000000"/>
                <w:sz w:val="24"/>
                <w:szCs w:val="24"/>
              </w:rPr>
            </w:pPr>
            <w:r w:rsidRPr="00D969ED">
              <w:rPr>
                <w:rFonts w:ascii="Times New Roman" w:eastAsia="Times New Roman" w:hAnsi="Times New Roman" w:cs="Times New Roman"/>
                <w:sz w:val="24"/>
                <w:szCs w:val="24"/>
                <w:lang w:eastAsia="ru-RU"/>
              </w:rPr>
              <w:lastRenderedPageBreak/>
              <w:t xml:space="preserve">Поражения почек при диффузных заболеваниях соединительной ткани и системных </w:t>
            </w:r>
            <w:proofErr w:type="spellStart"/>
            <w:r w:rsidRPr="00D969ED">
              <w:rPr>
                <w:rFonts w:ascii="Times New Roman" w:eastAsia="Times New Roman" w:hAnsi="Times New Roman" w:cs="Times New Roman"/>
                <w:sz w:val="24"/>
                <w:szCs w:val="24"/>
                <w:lang w:eastAsia="ru-RU"/>
              </w:rPr>
              <w:t>васкулитах</w:t>
            </w:r>
            <w:proofErr w:type="spellEnd"/>
            <w:r w:rsidRPr="00D969ED">
              <w:rPr>
                <w:rFonts w:ascii="Times New Roman" w:eastAsia="Times New Roman" w:hAnsi="Times New Roman" w:cs="Times New Roman"/>
                <w:sz w:val="24"/>
                <w:szCs w:val="24"/>
                <w:lang w:eastAsia="ru-RU"/>
              </w:rPr>
              <w:t xml:space="preserve"> у пациентов пожилого и старческого возраста. Принципы лечения</w:t>
            </w:r>
          </w:p>
        </w:tc>
        <w:tc>
          <w:tcPr>
            <w:tcW w:w="2126" w:type="dxa"/>
            <w:shd w:val="clear" w:color="auto" w:fill="FFFFFF"/>
          </w:tcPr>
          <w:p w:rsidR="007D56C9" w:rsidRPr="007E249C" w:rsidRDefault="007E249C" w:rsidP="007E249C">
            <w:pPr>
              <w:rPr>
                <w:rFonts w:ascii="Times New Roman" w:hAnsi="Times New Roman" w:cs="Times New Roman"/>
                <w:sz w:val="24"/>
                <w:szCs w:val="24"/>
              </w:rPr>
            </w:pPr>
            <w:r>
              <w:rPr>
                <w:rFonts w:ascii="Times New Roman" w:hAnsi="Times New Roman" w:cs="Times New Roman"/>
                <w:sz w:val="24"/>
                <w:szCs w:val="24"/>
                <w:lang w:eastAsia="ar-SA"/>
              </w:rPr>
              <w:t xml:space="preserve">ПК-1 - </w:t>
            </w:r>
            <w:r w:rsidRPr="007E249C">
              <w:rPr>
                <w:rFonts w:ascii="Times New Roman" w:hAnsi="Times New Roman" w:cs="Times New Roman"/>
                <w:sz w:val="24"/>
                <w:szCs w:val="24"/>
                <w:lang w:eastAsia="ar-SA"/>
              </w:rPr>
              <w:t>ПК-12, ПК-16</w:t>
            </w:r>
            <w:r>
              <w:rPr>
                <w:rFonts w:ascii="Times New Roman" w:hAnsi="Times New Roman" w:cs="Times New Roman"/>
                <w:sz w:val="24"/>
                <w:szCs w:val="24"/>
                <w:lang w:eastAsia="ar-SA"/>
              </w:rPr>
              <w:t xml:space="preserve"> - </w:t>
            </w:r>
            <w:r w:rsidRPr="007E249C">
              <w:rPr>
                <w:rFonts w:ascii="Times New Roman" w:hAnsi="Times New Roman" w:cs="Times New Roman"/>
                <w:sz w:val="24"/>
                <w:szCs w:val="24"/>
                <w:lang w:eastAsia="ar-SA"/>
              </w:rPr>
              <w:t>ПК-19, ПК-25</w:t>
            </w:r>
          </w:p>
        </w:tc>
        <w:tc>
          <w:tcPr>
            <w:tcW w:w="4707" w:type="dxa"/>
            <w:vMerge/>
            <w:shd w:val="clear" w:color="auto" w:fill="FFFFFF"/>
          </w:tcPr>
          <w:p w:rsidR="007D56C9" w:rsidRPr="00D969ED" w:rsidRDefault="007D56C9" w:rsidP="00A34D32">
            <w:pPr>
              <w:pStyle w:val="a3"/>
              <w:spacing w:after="0" w:line="240" w:lineRule="auto"/>
              <w:ind w:left="34"/>
              <w:rPr>
                <w:rFonts w:ascii="Times New Roman" w:hAnsi="Times New Roman" w:cs="Times New Roman"/>
                <w:b/>
                <w:sz w:val="24"/>
                <w:szCs w:val="24"/>
              </w:rPr>
            </w:pPr>
          </w:p>
        </w:tc>
      </w:tr>
      <w:tr w:rsidR="007D56C9" w:rsidRPr="00D969ED" w:rsidTr="00FC244F">
        <w:tc>
          <w:tcPr>
            <w:tcW w:w="2807" w:type="dxa"/>
            <w:tcBorders>
              <w:top w:val="single" w:sz="4" w:space="0" w:color="auto"/>
              <w:left w:val="single" w:sz="4" w:space="0" w:color="auto"/>
              <w:bottom w:val="single" w:sz="4" w:space="0" w:color="auto"/>
              <w:right w:val="single" w:sz="4" w:space="0" w:color="auto"/>
            </w:tcBorders>
          </w:tcPr>
          <w:p w:rsidR="007D56C9" w:rsidRPr="00D969ED" w:rsidRDefault="007D56C9" w:rsidP="00821BFC">
            <w:pPr>
              <w:tabs>
                <w:tab w:val="left" w:pos="0"/>
                <w:tab w:val="left" w:pos="720"/>
                <w:tab w:val="left" w:pos="2268"/>
              </w:tabs>
              <w:spacing w:after="120" w:line="240" w:lineRule="auto"/>
              <w:jc w:val="both"/>
              <w:rPr>
                <w:rFonts w:ascii="Times New Roman" w:hAnsi="Times New Roman" w:cs="Times New Roman"/>
                <w:bCs/>
                <w:sz w:val="24"/>
                <w:szCs w:val="24"/>
              </w:rPr>
            </w:pPr>
            <w:r w:rsidRPr="00D969ED">
              <w:rPr>
                <w:rFonts w:ascii="Times New Roman" w:eastAsia="Times New Roman" w:hAnsi="Times New Roman" w:cs="Times New Roman"/>
                <w:sz w:val="24"/>
                <w:szCs w:val="24"/>
                <w:lang w:eastAsia="ru-RU"/>
              </w:rPr>
              <w:t>Поражения почек при различных заболеваниях внутренних органов у пациентов пожилого и старческого возраста</w:t>
            </w:r>
          </w:p>
        </w:tc>
        <w:tc>
          <w:tcPr>
            <w:tcW w:w="2126" w:type="dxa"/>
            <w:shd w:val="clear" w:color="auto" w:fill="FFFFFF"/>
          </w:tcPr>
          <w:p w:rsidR="007D56C9" w:rsidRPr="007E249C" w:rsidRDefault="007E249C" w:rsidP="007E249C">
            <w:pPr>
              <w:rPr>
                <w:rFonts w:ascii="Times New Roman" w:hAnsi="Times New Roman" w:cs="Times New Roman"/>
                <w:sz w:val="24"/>
                <w:szCs w:val="24"/>
              </w:rPr>
            </w:pPr>
            <w:r>
              <w:rPr>
                <w:rFonts w:ascii="Times New Roman" w:hAnsi="Times New Roman" w:cs="Times New Roman"/>
                <w:sz w:val="24"/>
                <w:szCs w:val="24"/>
                <w:lang w:eastAsia="ar-SA"/>
              </w:rPr>
              <w:t xml:space="preserve">ПК-1 - </w:t>
            </w:r>
            <w:r w:rsidRPr="007E249C">
              <w:rPr>
                <w:rFonts w:ascii="Times New Roman" w:hAnsi="Times New Roman" w:cs="Times New Roman"/>
                <w:sz w:val="24"/>
                <w:szCs w:val="24"/>
                <w:lang w:eastAsia="ar-SA"/>
              </w:rPr>
              <w:t xml:space="preserve"> ПК-</w:t>
            </w:r>
            <w:r>
              <w:rPr>
                <w:rFonts w:ascii="Times New Roman" w:hAnsi="Times New Roman" w:cs="Times New Roman"/>
                <w:sz w:val="24"/>
                <w:szCs w:val="24"/>
                <w:lang w:eastAsia="ar-SA"/>
              </w:rPr>
              <w:t>1</w:t>
            </w:r>
            <w:r w:rsidRPr="007E249C">
              <w:rPr>
                <w:rFonts w:ascii="Times New Roman" w:hAnsi="Times New Roman" w:cs="Times New Roman"/>
                <w:sz w:val="24"/>
                <w:szCs w:val="24"/>
                <w:lang w:eastAsia="ar-SA"/>
              </w:rPr>
              <w:t xml:space="preserve">2, </w:t>
            </w:r>
            <w:r>
              <w:rPr>
                <w:rFonts w:ascii="Times New Roman" w:hAnsi="Times New Roman" w:cs="Times New Roman"/>
                <w:sz w:val="24"/>
                <w:szCs w:val="24"/>
                <w:lang w:eastAsia="ar-SA"/>
              </w:rPr>
              <w:t xml:space="preserve"> ПК-14 - </w:t>
            </w:r>
            <w:r w:rsidRPr="007E249C">
              <w:rPr>
                <w:rFonts w:ascii="Times New Roman" w:hAnsi="Times New Roman" w:cs="Times New Roman"/>
                <w:sz w:val="24"/>
                <w:szCs w:val="24"/>
                <w:lang w:eastAsia="ar-SA"/>
              </w:rPr>
              <w:t xml:space="preserve"> ПК-16,  ПК-18</w:t>
            </w:r>
            <w:r>
              <w:rPr>
                <w:rFonts w:ascii="Times New Roman" w:hAnsi="Times New Roman" w:cs="Times New Roman"/>
                <w:sz w:val="24"/>
                <w:szCs w:val="24"/>
                <w:lang w:eastAsia="ar-SA"/>
              </w:rPr>
              <w:t xml:space="preserve"> - </w:t>
            </w:r>
            <w:r w:rsidRPr="007E249C">
              <w:rPr>
                <w:rFonts w:ascii="Times New Roman" w:hAnsi="Times New Roman" w:cs="Times New Roman"/>
                <w:sz w:val="24"/>
                <w:szCs w:val="24"/>
                <w:lang w:eastAsia="ar-SA"/>
              </w:rPr>
              <w:t xml:space="preserve">  ПК-25</w:t>
            </w:r>
          </w:p>
        </w:tc>
        <w:tc>
          <w:tcPr>
            <w:tcW w:w="4707" w:type="dxa"/>
            <w:vMerge/>
            <w:shd w:val="clear" w:color="auto" w:fill="FFFFFF"/>
          </w:tcPr>
          <w:p w:rsidR="007D56C9" w:rsidRPr="00D969ED" w:rsidRDefault="007D56C9" w:rsidP="00A34D32">
            <w:pPr>
              <w:pStyle w:val="a3"/>
              <w:spacing w:after="0" w:line="240" w:lineRule="auto"/>
              <w:ind w:left="34"/>
              <w:rPr>
                <w:rFonts w:ascii="Times New Roman" w:hAnsi="Times New Roman" w:cs="Times New Roman"/>
                <w:b/>
                <w:sz w:val="24"/>
                <w:szCs w:val="24"/>
              </w:rPr>
            </w:pPr>
          </w:p>
        </w:tc>
      </w:tr>
      <w:tr w:rsidR="007D56C9" w:rsidRPr="00D969ED" w:rsidTr="00FC244F">
        <w:tc>
          <w:tcPr>
            <w:tcW w:w="2807" w:type="dxa"/>
            <w:tcBorders>
              <w:top w:val="single" w:sz="4" w:space="0" w:color="auto"/>
              <w:left w:val="single" w:sz="4" w:space="0" w:color="auto"/>
              <w:bottom w:val="single" w:sz="4" w:space="0" w:color="auto"/>
              <w:right w:val="single" w:sz="4" w:space="0" w:color="auto"/>
            </w:tcBorders>
          </w:tcPr>
          <w:p w:rsidR="007D56C9" w:rsidRPr="00D969ED" w:rsidRDefault="007D56C9" w:rsidP="00821BFC">
            <w:pPr>
              <w:tabs>
                <w:tab w:val="left" w:pos="0"/>
                <w:tab w:val="left" w:pos="720"/>
                <w:tab w:val="left" w:pos="2268"/>
              </w:tabs>
              <w:spacing w:after="120" w:line="240" w:lineRule="auto"/>
              <w:jc w:val="both"/>
              <w:rPr>
                <w:rFonts w:ascii="Times New Roman" w:hAnsi="Times New Roman" w:cs="Times New Roman"/>
                <w:bCs/>
                <w:sz w:val="24"/>
                <w:szCs w:val="24"/>
              </w:rPr>
            </w:pPr>
            <w:r w:rsidRPr="00D969ED">
              <w:rPr>
                <w:rFonts w:ascii="Times New Roman" w:eastAsia="Times New Roman" w:hAnsi="Times New Roman" w:cs="Times New Roman"/>
                <w:sz w:val="24"/>
                <w:szCs w:val="24"/>
                <w:lang w:eastAsia="ru-RU"/>
              </w:rPr>
              <w:t>Хроническая болезнь почек: патогенез, классификация, тактика лечения</w:t>
            </w:r>
          </w:p>
        </w:tc>
        <w:tc>
          <w:tcPr>
            <w:tcW w:w="2126" w:type="dxa"/>
            <w:shd w:val="clear" w:color="auto" w:fill="FFFFFF"/>
          </w:tcPr>
          <w:p w:rsidR="007D56C9" w:rsidRPr="007E249C" w:rsidRDefault="007E249C" w:rsidP="007E249C">
            <w:pPr>
              <w:rPr>
                <w:rFonts w:ascii="Times New Roman" w:hAnsi="Times New Roman" w:cs="Times New Roman"/>
                <w:sz w:val="24"/>
                <w:szCs w:val="24"/>
              </w:rPr>
            </w:pPr>
            <w:r>
              <w:rPr>
                <w:rFonts w:ascii="Times New Roman" w:hAnsi="Times New Roman" w:cs="Times New Roman"/>
                <w:sz w:val="24"/>
                <w:szCs w:val="24"/>
                <w:lang w:eastAsia="ar-SA"/>
              </w:rPr>
              <w:t xml:space="preserve">ПК-1 - ПК-12, ПК-14 - </w:t>
            </w:r>
            <w:r w:rsidRPr="007E249C">
              <w:rPr>
                <w:rFonts w:ascii="Times New Roman" w:hAnsi="Times New Roman" w:cs="Times New Roman"/>
                <w:sz w:val="24"/>
                <w:szCs w:val="24"/>
                <w:lang w:eastAsia="ar-SA"/>
              </w:rPr>
              <w:t>ПК-16,  ПК-18</w:t>
            </w:r>
            <w:r>
              <w:rPr>
                <w:rFonts w:ascii="Times New Roman" w:hAnsi="Times New Roman" w:cs="Times New Roman"/>
                <w:sz w:val="24"/>
                <w:szCs w:val="24"/>
                <w:lang w:eastAsia="ar-SA"/>
              </w:rPr>
              <w:t xml:space="preserve"> - </w:t>
            </w:r>
            <w:r w:rsidRPr="007E249C">
              <w:rPr>
                <w:rFonts w:ascii="Times New Roman" w:hAnsi="Times New Roman" w:cs="Times New Roman"/>
                <w:sz w:val="24"/>
                <w:szCs w:val="24"/>
                <w:lang w:eastAsia="ar-SA"/>
              </w:rPr>
              <w:t xml:space="preserve"> ПК-25</w:t>
            </w:r>
          </w:p>
        </w:tc>
        <w:tc>
          <w:tcPr>
            <w:tcW w:w="4707" w:type="dxa"/>
            <w:vMerge/>
            <w:shd w:val="clear" w:color="auto" w:fill="FFFFFF"/>
          </w:tcPr>
          <w:p w:rsidR="007D56C9" w:rsidRPr="00D969ED" w:rsidRDefault="007D56C9" w:rsidP="00A34D32">
            <w:pPr>
              <w:pStyle w:val="a3"/>
              <w:spacing w:after="0" w:line="240" w:lineRule="auto"/>
              <w:ind w:left="34"/>
              <w:rPr>
                <w:rFonts w:ascii="Times New Roman" w:hAnsi="Times New Roman" w:cs="Times New Roman"/>
                <w:b/>
                <w:sz w:val="24"/>
                <w:szCs w:val="24"/>
              </w:rPr>
            </w:pPr>
          </w:p>
        </w:tc>
      </w:tr>
      <w:tr w:rsidR="007D56C9" w:rsidRPr="00D969ED" w:rsidTr="00FC244F">
        <w:tc>
          <w:tcPr>
            <w:tcW w:w="2807" w:type="dxa"/>
            <w:tcBorders>
              <w:top w:val="single" w:sz="4" w:space="0" w:color="auto"/>
              <w:left w:val="single" w:sz="4" w:space="0" w:color="auto"/>
              <w:bottom w:val="single" w:sz="4" w:space="0" w:color="auto"/>
              <w:right w:val="single" w:sz="4" w:space="0" w:color="auto"/>
            </w:tcBorders>
          </w:tcPr>
          <w:p w:rsidR="007D56C9" w:rsidRPr="00D969ED" w:rsidRDefault="007D56C9" w:rsidP="00821BFC">
            <w:pPr>
              <w:tabs>
                <w:tab w:val="left" w:pos="0"/>
                <w:tab w:val="left" w:pos="720"/>
                <w:tab w:val="left" w:pos="2268"/>
              </w:tabs>
              <w:spacing w:after="120" w:line="240" w:lineRule="auto"/>
              <w:jc w:val="both"/>
              <w:rPr>
                <w:rFonts w:ascii="Times New Roman" w:hAnsi="Times New Roman" w:cs="Times New Roman"/>
                <w:bCs/>
                <w:sz w:val="24"/>
                <w:szCs w:val="24"/>
              </w:rPr>
            </w:pPr>
            <w:r w:rsidRPr="00D969ED">
              <w:rPr>
                <w:rFonts w:ascii="Times New Roman" w:hAnsi="Times New Roman" w:cs="Times New Roman"/>
                <w:sz w:val="24"/>
                <w:szCs w:val="24"/>
              </w:rPr>
              <w:t xml:space="preserve">Базовая сердечно-легочная реанимация с автоматической наружной </w:t>
            </w:r>
            <w:proofErr w:type="spellStart"/>
            <w:r w:rsidRPr="00D969ED">
              <w:rPr>
                <w:rFonts w:ascii="Times New Roman" w:hAnsi="Times New Roman" w:cs="Times New Roman"/>
                <w:sz w:val="24"/>
                <w:szCs w:val="24"/>
              </w:rPr>
              <w:t>дефибрилляцией</w:t>
            </w:r>
            <w:proofErr w:type="spellEnd"/>
            <w:r w:rsidRPr="00D969ED">
              <w:rPr>
                <w:rFonts w:ascii="Times New Roman" w:hAnsi="Times New Roman" w:cs="Times New Roman"/>
                <w:sz w:val="24"/>
                <w:szCs w:val="24"/>
              </w:rPr>
              <w:t xml:space="preserve">. Экстренная медицинская помощь </w:t>
            </w:r>
            <w:r w:rsidRPr="00D969ED">
              <w:rPr>
                <w:rFonts w:ascii="Times New Roman" w:hAnsi="Times New Roman" w:cs="Times New Roman"/>
                <w:color w:val="000000"/>
                <w:sz w:val="24"/>
                <w:szCs w:val="24"/>
              </w:rPr>
              <w:t>(</w:t>
            </w:r>
            <w:proofErr w:type="spellStart"/>
            <w:r w:rsidRPr="00D969ED">
              <w:rPr>
                <w:rFonts w:ascii="Times New Roman" w:hAnsi="Times New Roman" w:cs="Times New Roman"/>
                <w:color w:val="000000"/>
                <w:sz w:val="24"/>
                <w:szCs w:val="24"/>
              </w:rPr>
              <w:t>симуляционное</w:t>
            </w:r>
            <w:proofErr w:type="spellEnd"/>
            <w:r w:rsidRPr="00D969ED">
              <w:rPr>
                <w:rFonts w:ascii="Times New Roman" w:hAnsi="Times New Roman" w:cs="Times New Roman"/>
                <w:color w:val="000000"/>
                <w:sz w:val="24"/>
                <w:szCs w:val="24"/>
              </w:rPr>
              <w:t xml:space="preserve"> обучение на </w:t>
            </w:r>
            <w:r w:rsidRPr="00D969ED">
              <w:rPr>
                <w:rFonts w:ascii="Times New Roman" w:hAnsi="Times New Roman" w:cs="Times New Roman"/>
                <w:sz w:val="24"/>
                <w:szCs w:val="24"/>
              </w:rPr>
              <w:t xml:space="preserve">базе </w:t>
            </w:r>
            <w:proofErr w:type="spellStart"/>
            <w:r w:rsidRPr="00D969ED">
              <w:rPr>
                <w:rFonts w:ascii="Times New Roman" w:hAnsi="Times New Roman" w:cs="Times New Roman"/>
                <w:sz w:val="24"/>
                <w:szCs w:val="24"/>
              </w:rPr>
              <w:t>мультипрофильного</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аккредитационно-симуляционного</w:t>
            </w:r>
            <w:proofErr w:type="spellEnd"/>
            <w:r w:rsidRPr="00D969ED">
              <w:rPr>
                <w:rFonts w:ascii="Times New Roman" w:hAnsi="Times New Roman" w:cs="Times New Roman"/>
                <w:sz w:val="24"/>
                <w:szCs w:val="24"/>
              </w:rPr>
              <w:t xml:space="preserve"> центра ФГБОУ ВО </w:t>
            </w:r>
            <w:proofErr w:type="spellStart"/>
            <w:r w:rsidRPr="00D969ED">
              <w:rPr>
                <w:rFonts w:ascii="Times New Roman" w:hAnsi="Times New Roman" w:cs="Times New Roman"/>
                <w:sz w:val="24"/>
                <w:szCs w:val="24"/>
              </w:rPr>
              <w:t>КубГМУ</w:t>
            </w:r>
            <w:proofErr w:type="spellEnd"/>
            <w:r w:rsidRPr="00D969ED">
              <w:rPr>
                <w:rFonts w:ascii="Times New Roman" w:hAnsi="Times New Roman" w:cs="Times New Roman"/>
                <w:color w:val="000000"/>
                <w:sz w:val="24"/>
                <w:szCs w:val="24"/>
              </w:rPr>
              <w:t>)</w:t>
            </w:r>
          </w:p>
        </w:tc>
        <w:tc>
          <w:tcPr>
            <w:tcW w:w="2126" w:type="dxa"/>
            <w:shd w:val="clear" w:color="auto" w:fill="FFFFFF"/>
          </w:tcPr>
          <w:p w:rsidR="007D56C9" w:rsidRPr="00D969ED" w:rsidRDefault="00C6474B" w:rsidP="0034264D">
            <w:pPr>
              <w:jc w:val="center"/>
              <w:rPr>
                <w:rFonts w:ascii="Times New Roman" w:hAnsi="Times New Roman" w:cs="Times New Roman"/>
                <w:sz w:val="24"/>
                <w:szCs w:val="24"/>
              </w:rPr>
            </w:pPr>
            <w:r>
              <w:rPr>
                <w:rFonts w:ascii="Times New Roman" w:hAnsi="Times New Roman" w:cs="Times New Roman"/>
                <w:sz w:val="24"/>
                <w:szCs w:val="24"/>
              </w:rPr>
              <w:t>ПК-3, ПК-14</w:t>
            </w:r>
          </w:p>
        </w:tc>
        <w:tc>
          <w:tcPr>
            <w:tcW w:w="4707" w:type="dxa"/>
            <w:vMerge/>
            <w:shd w:val="clear" w:color="auto" w:fill="FFFFFF"/>
          </w:tcPr>
          <w:p w:rsidR="007D56C9" w:rsidRPr="00D969ED" w:rsidRDefault="007D56C9" w:rsidP="00A34D32">
            <w:pPr>
              <w:pStyle w:val="a3"/>
              <w:spacing w:after="0" w:line="240" w:lineRule="auto"/>
              <w:ind w:left="34"/>
              <w:rPr>
                <w:rFonts w:ascii="Times New Roman" w:hAnsi="Times New Roman" w:cs="Times New Roman"/>
                <w:b/>
                <w:sz w:val="24"/>
                <w:szCs w:val="24"/>
              </w:rPr>
            </w:pPr>
          </w:p>
        </w:tc>
      </w:tr>
    </w:tbl>
    <w:p w:rsidR="00954A7D" w:rsidRPr="00D969ED" w:rsidRDefault="00954A7D" w:rsidP="00954A7D">
      <w:pPr>
        <w:widowControl w:val="0"/>
        <w:autoSpaceDE w:val="0"/>
        <w:autoSpaceDN w:val="0"/>
        <w:adjustRightInd w:val="0"/>
        <w:spacing w:after="0" w:line="240" w:lineRule="auto"/>
        <w:ind w:firstLine="709"/>
        <w:jc w:val="both"/>
        <w:outlineLvl w:val="4"/>
        <w:rPr>
          <w:rFonts w:ascii="Times New Roman" w:hAnsi="Times New Roman" w:cs="Times New Roman"/>
          <w:b/>
          <w:bCs/>
          <w:sz w:val="24"/>
          <w:szCs w:val="24"/>
        </w:rPr>
      </w:pPr>
    </w:p>
    <w:p w:rsidR="00954A7D" w:rsidRPr="00D969ED" w:rsidRDefault="00954A7D" w:rsidP="00954A7D">
      <w:pPr>
        <w:widowControl w:val="0"/>
        <w:autoSpaceDE w:val="0"/>
        <w:autoSpaceDN w:val="0"/>
        <w:adjustRightInd w:val="0"/>
        <w:spacing w:after="0" w:line="240" w:lineRule="auto"/>
        <w:ind w:firstLine="709"/>
        <w:jc w:val="both"/>
        <w:outlineLvl w:val="4"/>
        <w:rPr>
          <w:rFonts w:ascii="Times New Roman" w:hAnsi="Times New Roman" w:cs="Times New Roman"/>
          <w:b/>
          <w:bCs/>
          <w:sz w:val="24"/>
          <w:szCs w:val="24"/>
        </w:rPr>
      </w:pPr>
      <w:r w:rsidRPr="00D969ED">
        <w:rPr>
          <w:rFonts w:ascii="Times New Roman" w:hAnsi="Times New Roman" w:cs="Times New Roman"/>
          <w:b/>
          <w:bCs/>
          <w:sz w:val="24"/>
          <w:szCs w:val="24"/>
        </w:rPr>
        <w:t xml:space="preserve">3.3. </w:t>
      </w:r>
      <w:r w:rsidR="00053955" w:rsidRPr="00D969ED">
        <w:rPr>
          <w:rFonts w:ascii="Times New Roman" w:hAnsi="Times New Roman" w:cs="Times New Roman"/>
          <w:b/>
          <w:bCs/>
          <w:sz w:val="24"/>
          <w:szCs w:val="24"/>
        </w:rPr>
        <w:t>Содержание тем программы</w:t>
      </w:r>
    </w:p>
    <w:p w:rsidR="00053955" w:rsidRPr="00D969ED" w:rsidRDefault="00053955" w:rsidP="00954A7D">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D969ED">
        <w:rPr>
          <w:rFonts w:ascii="Times New Roman" w:hAnsi="Times New Roman" w:cs="Times New Roman"/>
          <w:sz w:val="24"/>
          <w:szCs w:val="24"/>
        </w:rPr>
        <w:t>Таблица 7 – содержание тем программы</w:t>
      </w:r>
    </w:p>
    <w:tbl>
      <w:tblPr>
        <w:tblStyle w:val="aff1"/>
        <w:tblW w:w="0" w:type="auto"/>
        <w:tblLook w:val="04A0" w:firstRow="1" w:lastRow="0" w:firstColumn="1" w:lastColumn="0" w:noHBand="0" w:noVBand="1"/>
      </w:tblPr>
      <w:tblGrid>
        <w:gridCol w:w="3037"/>
        <w:gridCol w:w="6308"/>
      </w:tblGrid>
      <w:tr w:rsidR="00053955" w:rsidRPr="00D969ED" w:rsidTr="00651115">
        <w:tc>
          <w:tcPr>
            <w:tcW w:w="3037" w:type="dxa"/>
          </w:tcPr>
          <w:p w:rsidR="00053955" w:rsidRPr="00D969ED" w:rsidRDefault="00053955" w:rsidP="00954A7D">
            <w:pPr>
              <w:widowControl w:val="0"/>
              <w:autoSpaceDE w:val="0"/>
              <w:autoSpaceDN w:val="0"/>
              <w:adjustRightInd w:val="0"/>
              <w:spacing w:after="0" w:line="240" w:lineRule="auto"/>
              <w:jc w:val="both"/>
              <w:outlineLvl w:val="4"/>
              <w:rPr>
                <w:rFonts w:ascii="Times New Roman" w:hAnsi="Times New Roman" w:cs="Times New Roman"/>
                <w:b/>
                <w:bCs/>
                <w:sz w:val="24"/>
                <w:szCs w:val="24"/>
              </w:rPr>
            </w:pPr>
            <w:r w:rsidRPr="00D969ED">
              <w:rPr>
                <w:rFonts w:ascii="Times New Roman" w:hAnsi="Times New Roman" w:cs="Times New Roman"/>
                <w:b/>
                <w:bCs/>
                <w:sz w:val="24"/>
                <w:szCs w:val="24"/>
              </w:rPr>
              <w:t>Тема программы</w:t>
            </w:r>
          </w:p>
        </w:tc>
        <w:tc>
          <w:tcPr>
            <w:tcW w:w="6308" w:type="dxa"/>
          </w:tcPr>
          <w:p w:rsidR="00053955" w:rsidRPr="00D969ED" w:rsidRDefault="00053955" w:rsidP="00954A7D">
            <w:pPr>
              <w:widowControl w:val="0"/>
              <w:autoSpaceDE w:val="0"/>
              <w:autoSpaceDN w:val="0"/>
              <w:adjustRightInd w:val="0"/>
              <w:spacing w:after="0" w:line="240" w:lineRule="auto"/>
              <w:jc w:val="both"/>
              <w:outlineLvl w:val="4"/>
              <w:rPr>
                <w:rFonts w:ascii="Times New Roman" w:hAnsi="Times New Roman" w:cs="Times New Roman"/>
                <w:b/>
                <w:bCs/>
                <w:sz w:val="24"/>
                <w:szCs w:val="24"/>
              </w:rPr>
            </w:pPr>
            <w:r w:rsidRPr="00D969ED">
              <w:rPr>
                <w:rFonts w:ascii="Times New Roman" w:hAnsi="Times New Roman" w:cs="Times New Roman"/>
                <w:b/>
                <w:bCs/>
                <w:sz w:val="24"/>
                <w:szCs w:val="24"/>
              </w:rPr>
              <w:t>Содержание темы программы</w:t>
            </w:r>
          </w:p>
        </w:tc>
      </w:tr>
      <w:tr w:rsidR="00651115" w:rsidRPr="00D969ED" w:rsidTr="00651115">
        <w:tc>
          <w:tcPr>
            <w:tcW w:w="3037" w:type="dxa"/>
          </w:tcPr>
          <w:p w:rsidR="00651115" w:rsidRPr="00D969ED" w:rsidRDefault="00EE5DAA" w:rsidP="00651115">
            <w:pPr>
              <w:spacing w:after="0" w:line="240" w:lineRule="auto"/>
              <w:rPr>
                <w:rFonts w:ascii="Times New Roman" w:hAnsi="Times New Roman" w:cs="Times New Roman"/>
                <w:sz w:val="24"/>
                <w:szCs w:val="24"/>
              </w:rPr>
            </w:pPr>
            <w:r w:rsidRPr="00D969ED">
              <w:rPr>
                <w:rFonts w:ascii="Times New Roman" w:eastAsia="Times New Roman" w:hAnsi="Times New Roman" w:cs="Times New Roman"/>
                <w:sz w:val="24"/>
                <w:szCs w:val="24"/>
              </w:rPr>
              <w:t>Клиническое обследование больного пожилого и старческого возраста с патологией почек</w:t>
            </w:r>
          </w:p>
        </w:tc>
        <w:tc>
          <w:tcPr>
            <w:tcW w:w="6308" w:type="dxa"/>
          </w:tcPr>
          <w:p w:rsidR="00651115" w:rsidRPr="00D969ED" w:rsidRDefault="00EE5DAA" w:rsidP="00EB1BF0">
            <w:pPr>
              <w:pStyle w:val="a3"/>
              <w:widowControl w:val="0"/>
              <w:numPr>
                <w:ilvl w:val="4"/>
                <w:numId w:val="7"/>
              </w:numPr>
              <w:autoSpaceDE w:val="0"/>
              <w:autoSpaceDN w:val="0"/>
              <w:adjustRightInd w:val="0"/>
              <w:spacing w:after="0" w:line="240" w:lineRule="auto"/>
              <w:ind w:left="112" w:hanging="194"/>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t>Диагностическая значимость расспроса и непосредственного (</w:t>
            </w:r>
            <w:proofErr w:type="spellStart"/>
            <w:r w:rsidRPr="00D969ED">
              <w:rPr>
                <w:rFonts w:ascii="Times New Roman" w:hAnsi="Times New Roman" w:cs="Times New Roman"/>
                <w:color w:val="000000"/>
                <w:sz w:val="24"/>
                <w:szCs w:val="24"/>
              </w:rPr>
              <w:t>физикального</w:t>
            </w:r>
            <w:proofErr w:type="spellEnd"/>
            <w:r w:rsidRPr="00D969ED">
              <w:rPr>
                <w:rFonts w:ascii="Times New Roman" w:hAnsi="Times New Roman" w:cs="Times New Roman"/>
                <w:color w:val="000000"/>
                <w:sz w:val="24"/>
                <w:szCs w:val="24"/>
              </w:rPr>
              <w:t xml:space="preserve">) исследования системы органов мочеотделения.  </w:t>
            </w:r>
          </w:p>
          <w:p w:rsidR="00EE5DAA" w:rsidRPr="00D969ED" w:rsidRDefault="00EE5DAA" w:rsidP="00EB1BF0">
            <w:pPr>
              <w:pStyle w:val="a3"/>
              <w:widowControl w:val="0"/>
              <w:numPr>
                <w:ilvl w:val="4"/>
                <w:numId w:val="7"/>
              </w:numPr>
              <w:autoSpaceDE w:val="0"/>
              <w:autoSpaceDN w:val="0"/>
              <w:adjustRightInd w:val="0"/>
              <w:spacing w:after="0" w:line="240" w:lineRule="auto"/>
              <w:ind w:left="112" w:hanging="194"/>
              <w:jc w:val="both"/>
              <w:outlineLvl w:val="4"/>
              <w:rPr>
                <w:rFonts w:ascii="Times New Roman" w:hAnsi="Times New Roman" w:cs="Times New Roman"/>
                <w:bCs/>
                <w:sz w:val="24"/>
                <w:szCs w:val="24"/>
              </w:rPr>
            </w:pPr>
            <w:r w:rsidRPr="00D969ED">
              <w:rPr>
                <w:rFonts w:ascii="Times New Roman" w:hAnsi="Times New Roman" w:cs="Times New Roman"/>
                <w:bCs/>
                <w:sz w:val="24"/>
                <w:szCs w:val="24"/>
              </w:rPr>
              <w:t>Расспрос: жалобы, нарушения мочеотделения, болевой синдром, отёки, артериальная гипертензия, неспецифические жалобы общего характера, лихорадка.</w:t>
            </w:r>
          </w:p>
          <w:p w:rsidR="00EE5DAA" w:rsidRPr="00D969ED" w:rsidRDefault="00EE5DAA" w:rsidP="00EB1BF0">
            <w:pPr>
              <w:pStyle w:val="a3"/>
              <w:widowControl w:val="0"/>
              <w:numPr>
                <w:ilvl w:val="4"/>
                <w:numId w:val="7"/>
              </w:numPr>
              <w:autoSpaceDE w:val="0"/>
              <w:autoSpaceDN w:val="0"/>
              <w:adjustRightInd w:val="0"/>
              <w:spacing w:after="0" w:line="240" w:lineRule="auto"/>
              <w:ind w:left="112" w:hanging="194"/>
              <w:jc w:val="both"/>
              <w:outlineLvl w:val="4"/>
              <w:rPr>
                <w:rFonts w:ascii="Times New Roman" w:hAnsi="Times New Roman" w:cs="Times New Roman"/>
                <w:bCs/>
                <w:sz w:val="24"/>
                <w:szCs w:val="24"/>
              </w:rPr>
            </w:pPr>
            <w:r w:rsidRPr="00D969ED">
              <w:rPr>
                <w:rFonts w:ascii="Times New Roman" w:hAnsi="Times New Roman" w:cs="Times New Roman"/>
                <w:bCs/>
                <w:sz w:val="24"/>
                <w:szCs w:val="24"/>
              </w:rPr>
              <w:t>Осмотр: цвет кожных покровов, наличие отёков, Осмотр области почек</w:t>
            </w:r>
            <w:r w:rsidR="00913AE1" w:rsidRPr="00D969ED">
              <w:rPr>
                <w:rFonts w:ascii="Times New Roman" w:hAnsi="Times New Roman" w:cs="Times New Roman"/>
                <w:bCs/>
                <w:sz w:val="24"/>
                <w:szCs w:val="24"/>
              </w:rPr>
              <w:t>.</w:t>
            </w:r>
          </w:p>
          <w:p w:rsidR="00913AE1" w:rsidRPr="00D969ED" w:rsidRDefault="00913AE1" w:rsidP="00EB1BF0">
            <w:pPr>
              <w:pStyle w:val="a3"/>
              <w:widowControl w:val="0"/>
              <w:numPr>
                <w:ilvl w:val="4"/>
                <w:numId w:val="7"/>
              </w:numPr>
              <w:autoSpaceDE w:val="0"/>
              <w:autoSpaceDN w:val="0"/>
              <w:adjustRightInd w:val="0"/>
              <w:spacing w:after="0" w:line="240" w:lineRule="auto"/>
              <w:ind w:left="112" w:hanging="194"/>
              <w:jc w:val="both"/>
              <w:outlineLvl w:val="4"/>
              <w:rPr>
                <w:rFonts w:ascii="Times New Roman" w:hAnsi="Times New Roman" w:cs="Times New Roman"/>
                <w:bCs/>
                <w:sz w:val="24"/>
                <w:szCs w:val="24"/>
              </w:rPr>
            </w:pPr>
            <w:r w:rsidRPr="00D969ED">
              <w:rPr>
                <w:rFonts w:ascii="Times New Roman" w:hAnsi="Times New Roman" w:cs="Times New Roman"/>
                <w:bCs/>
                <w:sz w:val="24"/>
                <w:szCs w:val="24"/>
              </w:rPr>
              <w:t>Пальпация, перкуссия и аускультация.</w:t>
            </w:r>
          </w:p>
          <w:p w:rsidR="00913AE1" w:rsidRPr="00D969ED" w:rsidRDefault="00913AE1" w:rsidP="00EB1BF0">
            <w:pPr>
              <w:pStyle w:val="a3"/>
              <w:widowControl w:val="0"/>
              <w:numPr>
                <w:ilvl w:val="4"/>
                <w:numId w:val="7"/>
              </w:numPr>
              <w:autoSpaceDE w:val="0"/>
              <w:autoSpaceDN w:val="0"/>
              <w:adjustRightInd w:val="0"/>
              <w:spacing w:after="0" w:line="240" w:lineRule="auto"/>
              <w:ind w:left="112" w:hanging="194"/>
              <w:jc w:val="both"/>
              <w:outlineLvl w:val="4"/>
              <w:rPr>
                <w:rFonts w:ascii="Times New Roman" w:hAnsi="Times New Roman" w:cs="Times New Roman"/>
                <w:bCs/>
                <w:sz w:val="24"/>
                <w:szCs w:val="24"/>
              </w:rPr>
            </w:pPr>
            <w:r w:rsidRPr="00D969ED">
              <w:rPr>
                <w:rFonts w:ascii="Times New Roman" w:hAnsi="Times New Roman" w:cs="Times New Roman"/>
                <w:bCs/>
                <w:sz w:val="24"/>
                <w:szCs w:val="24"/>
              </w:rPr>
              <w:t>Исследование половых органов</w:t>
            </w:r>
          </w:p>
        </w:tc>
      </w:tr>
      <w:tr w:rsidR="00651115" w:rsidRPr="00D969ED" w:rsidTr="00651115">
        <w:tc>
          <w:tcPr>
            <w:tcW w:w="3037" w:type="dxa"/>
          </w:tcPr>
          <w:p w:rsidR="00651115" w:rsidRPr="00D969ED" w:rsidRDefault="00651115" w:rsidP="00651115">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 xml:space="preserve"> </w:t>
            </w:r>
            <w:r w:rsidR="00913AE1" w:rsidRPr="00D969ED">
              <w:rPr>
                <w:rFonts w:ascii="Times New Roman" w:eastAsia="Times New Roman" w:hAnsi="Times New Roman" w:cs="Times New Roman"/>
                <w:sz w:val="24"/>
                <w:szCs w:val="24"/>
              </w:rPr>
              <w:t>Лабораторно-инструментальная диагностика системы органов мочеотделения и половой сферы</w:t>
            </w:r>
          </w:p>
        </w:tc>
        <w:tc>
          <w:tcPr>
            <w:tcW w:w="6308" w:type="dxa"/>
          </w:tcPr>
          <w:p w:rsidR="00913AE1" w:rsidRPr="00D969ED" w:rsidRDefault="00EE5DAA" w:rsidP="00EB1BF0">
            <w:pPr>
              <w:pStyle w:val="a3"/>
              <w:widowControl w:val="0"/>
              <w:numPr>
                <w:ilvl w:val="4"/>
                <w:numId w:val="8"/>
              </w:numPr>
              <w:autoSpaceDE w:val="0"/>
              <w:autoSpaceDN w:val="0"/>
              <w:adjustRightInd w:val="0"/>
              <w:spacing w:after="0" w:line="240" w:lineRule="auto"/>
              <w:ind w:left="111" w:hanging="195"/>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t xml:space="preserve">Лабораторно-инструментальная диагностика: исследование мочи, рентгенологические и радиологические методы исследования, компьютерная томография, метод </w:t>
            </w:r>
            <w:proofErr w:type="spellStart"/>
            <w:r w:rsidRPr="00D969ED">
              <w:rPr>
                <w:rFonts w:ascii="Times New Roman" w:hAnsi="Times New Roman" w:cs="Times New Roman"/>
                <w:color w:val="000000"/>
                <w:sz w:val="24"/>
                <w:szCs w:val="24"/>
              </w:rPr>
              <w:t>радионуклидной</w:t>
            </w:r>
            <w:proofErr w:type="spellEnd"/>
            <w:r w:rsidRPr="00D969ED">
              <w:rPr>
                <w:rFonts w:ascii="Times New Roman" w:hAnsi="Times New Roman" w:cs="Times New Roman"/>
                <w:color w:val="000000"/>
                <w:sz w:val="24"/>
                <w:szCs w:val="24"/>
              </w:rPr>
              <w:t xml:space="preserve"> </w:t>
            </w:r>
            <w:proofErr w:type="spellStart"/>
            <w:r w:rsidRPr="00D969ED">
              <w:rPr>
                <w:rFonts w:ascii="Times New Roman" w:hAnsi="Times New Roman" w:cs="Times New Roman"/>
                <w:color w:val="000000"/>
                <w:sz w:val="24"/>
                <w:szCs w:val="24"/>
              </w:rPr>
              <w:t>ренографии</w:t>
            </w:r>
            <w:proofErr w:type="spellEnd"/>
            <w:r w:rsidRPr="00D969ED">
              <w:rPr>
                <w:rFonts w:ascii="Times New Roman" w:hAnsi="Times New Roman" w:cs="Times New Roman"/>
                <w:color w:val="000000"/>
                <w:sz w:val="24"/>
                <w:szCs w:val="24"/>
              </w:rPr>
              <w:t xml:space="preserve">, ангиография, ультразвуковое исследование, биопсия почки. </w:t>
            </w:r>
          </w:p>
          <w:p w:rsidR="00200D75" w:rsidRPr="00D969ED" w:rsidRDefault="00EE5DAA" w:rsidP="00EB1BF0">
            <w:pPr>
              <w:pStyle w:val="a3"/>
              <w:widowControl w:val="0"/>
              <w:numPr>
                <w:ilvl w:val="4"/>
                <w:numId w:val="8"/>
              </w:numPr>
              <w:autoSpaceDE w:val="0"/>
              <w:autoSpaceDN w:val="0"/>
              <w:adjustRightInd w:val="0"/>
              <w:spacing w:after="0" w:line="240" w:lineRule="auto"/>
              <w:ind w:left="111" w:hanging="195"/>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t xml:space="preserve">Оценка функционального состояния почки, исследование некоторых биохимических и иммунологических показателей.  </w:t>
            </w:r>
          </w:p>
          <w:p w:rsidR="00913AE1" w:rsidRPr="00D969ED" w:rsidRDefault="00913AE1" w:rsidP="00EB1BF0">
            <w:pPr>
              <w:pStyle w:val="a3"/>
              <w:widowControl w:val="0"/>
              <w:numPr>
                <w:ilvl w:val="4"/>
                <w:numId w:val="8"/>
              </w:numPr>
              <w:autoSpaceDE w:val="0"/>
              <w:autoSpaceDN w:val="0"/>
              <w:adjustRightInd w:val="0"/>
              <w:spacing w:after="0" w:line="240" w:lineRule="auto"/>
              <w:ind w:left="111" w:hanging="195"/>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t xml:space="preserve">Исследование некоторых биохимических и иммунологических показателей </w:t>
            </w:r>
          </w:p>
        </w:tc>
      </w:tr>
      <w:tr w:rsidR="00651115" w:rsidRPr="00D969ED" w:rsidTr="00651115">
        <w:tc>
          <w:tcPr>
            <w:tcW w:w="3037" w:type="dxa"/>
          </w:tcPr>
          <w:p w:rsidR="00651115" w:rsidRPr="00D969ED" w:rsidRDefault="00913AE1" w:rsidP="00651115">
            <w:pPr>
              <w:spacing w:after="0" w:line="240" w:lineRule="auto"/>
              <w:rPr>
                <w:rFonts w:ascii="Times New Roman" w:hAnsi="Times New Roman" w:cs="Times New Roman"/>
                <w:sz w:val="24"/>
                <w:szCs w:val="24"/>
              </w:rPr>
            </w:pPr>
            <w:r w:rsidRPr="00D969ED">
              <w:rPr>
                <w:rFonts w:ascii="Times New Roman" w:eastAsia="Times New Roman" w:hAnsi="Times New Roman" w:cs="Times New Roman"/>
                <w:sz w:val="24"/>
                <w:szCs w:val="24"/>
              </w:rPr>
              <w:t xml:space="preserve">Синдромная диагностика (мочевой синдром,  расстройства мочеиспускания, артериальная гипертония, нефритический синдром, </w:t>
            </w:r>
            <w:r w:rsidRPr="00D969ED">
              <w:rPr>
                <w:rFonts w:ascii="Times New Roman" w:eastAsia="Times New Roman" w:hAnsi="Times New Roman" w:cs="Times New Roman"/>
                <w:sz w:val="24"/>
                <w:szCs w:val="24"/>
              </w:rPr>
              <w:lastRenderedPageBreak/>
              <w:t>нефротический синдром, почечная недостаточность)</w:t>
            </w:r>
          </w:p>
        </w:tc>
        <w:tc>
          <w:tcPr>
            <w:tcW w:w="6308" w:type="dxa"/>
          </w:tcPr>
          <w:p w:rsidR="002F6742" w:rsidRPr="00D969ED" w:rsidRDefault="00EE5DAA" w:rsidP="00EB1BF0">
            <w:pPr>
              <w:pStyle w:val="a3"/>
              <w:widowControl w:val="0"/>
              <w:numPr>
                <w:ilvl w:val="4"/>
                <w:numId w:val="9"/>
              </w:numPr>
              <w:autoSpaceDE w:val="0"/>
              <w:autoSpaceDN w:val="0"/>
              <w:adjustRightInd w:val="0"/>
              <w:spacing w:after="0" w:line="240" w:lineRule="auto"/>
              <w:ind w:left="112" w:hanging="194"/>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lastRenderedPageBreak/>
              <w:t xml:space="preserve">  </w:t>
            </w:r>
            <w:r w:rsidR="00913AE1" w:rsidRPr="00D969ED">
              <w:rPr>
                <w:rFonts w:ascii="Times New Roman" w:hAnsi="Times New Roman" w:cs="Times New Roman"/>
                <w:color w:val="000000"/>
                <w:sz w:val="24"/>
                <w:szCs w:val="24"/>
              </w:rPr>
              <w:t xml:space="preserve">Мочевой синдром (протеинурия, гематурия, </w:t>
            </w:r>
            <w:proofErr w:type="spellStart"/>
            <w:r w:rsidR="00913AE1" w:rsidRPr="00D969ED">
              <w:rPr>
                <w:rFonts w:ascii="Times New Roman" w:hAnsi="Times New Roman" w:cs="Times New Roman"/>
                <w:color w:val="000000"/>
                <w:sz w:val="24"/>
                <w:szCs w:val="24"/>
              </w:rPr>
              <w:t>лейкоцитурия</w:t>
            </w:r>
            <w:proofErr w:type="spellEnd"/>
            <w:r w:rsidR="00913AE1" w:rsidRPr="00D969ED">
              <w:rPr>
                <w:rFonts w:ascii="Times New Roman" w:hAnsi="Times New Roman" w:cs="Times New Roman"/>
                <w:color w:val="000000"/>
                <w:sz w:val="24"/>
                <w:szCs w:val="24"/>
              </w:rPr>
              <w:t xml:space="preserve">, </w:t>
            </w:r>
            <w:proofErr w:type="spellStart"/>
            <w:r w:rsidR="00913AE1" w:rsidRPr="00D969ED">
              <w:rPr>
                <w:rFonts w:ascii="Times New Roman" w:hAnsi="Times New Roman" w:cs="Times New Roman"/>
                <w:color w:val="000000"/>
                <w:sz w:val="24"/>
                <w:szCs w:val="24"/>
              </w:rPr>
              <w:t>цилиндрурия</w:t>
            </w:r>
            <w:proofErr w:type="spellEnd"/>
            <w:r w:rsidR="00913AE1" w:rsidRPr="00D969ED">
              <w:rPr>
                <w:rFonts w:ascii="Times New Roman" w:hAnsi="Times New Roman" w:cs="Times New Roman"/>
                <w:color w:val="000000"/>
                <w:sz w:val="24"/>
                <w:szCs w:val="24"/>
              </w:rPr>
              <w:t>).</w:t>
            </w:r>
          </w:p>
          <w:p w:rsidR="00913AE1" w:rsidRPr="00D969ED" w:rsidRDefault="00913AE1" w:rsidP="00EB1BF0">
            <w:pPr>
              <w:pStyle w:val="a3"/>
              <w:widowControl w:val="0"/>
              <w:numPr>
                <w:ilvl w:val="4"/>
                <w:numId w:val="9"/>
              </w:numPr>
              <w:autoSpaceDE w:val="0"/>
              <w:autoSpaceDN w:val="0"/>
              <w:adjustRightInd w:val="0"/>
              <w:spacing w:after="0" w:line="240" w:lineRule="auto"/>
              <w:ind w:left="112" w:hanging="194"/>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t xml:space="preserve">Расстройства мочеиспускания </w:t>
            </w:r>
          </w:p>
          <w:p w:rsidR="00913AE1" w:rsidRPr="00D969ED" w:rsidRDefault="00913AE1" w:rsidP="00EB1BF0">
            <w:pPr>
              <w:pStyle w:val="a3"/>
              <w:widowControl w:val="0"/>
              <w:numPr>
                <w:ilvl w:val="4"/>
                <w:numId w:val="9"/>
              </w:numPr>
              <w:autoSpaceDE w:val="0"/>
              <w:autoSpaceDN w:val="0"/>
              <w:adjustRightInd w:val="0"/>
              <w:spacing w:after="0" w:line="240" w:lineRule="auto"/>
              <w:ind w:left="112" w:hanging="194"/>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t>Лекарственные средства, вызывающие недержание мочи</w:t>
            </w:r>
          </w:p>
          <w:p w:rsidR="00913AE1" w:rsidRPr="00D969ED" w:rsidRDefault="00913AE1" w:rsidP="00EB1BF0">
            <w:pPr>
              <w:pStyle w:val="a3"/>
              <w:widowControl w:val="0"/>
              <w:numPr>
                <w:ilvl w:val="4"/>
                <w:numId w:val="9"/>
              </w:numPr>
              <w:autoSpaceDE w:val="0"/>
              <w:autoSpaceDN w:val="0"/>
              <w:adjustRightInd w:val="0"/>
              <w:spacing w:after="0" w:line="240" w:lineRule="auto"/>
              <w:ind w:left="112" w:hanging="194"/>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t xml:space="preserve">Артериальная </w:t>
            </w:r>
            <w:proofErr w:type="spellStart"/>
            <w:r w:rsidRPr="00D969ED">
              <w:rPr>
                <w:rFonts w:ascii="Times New Roman" w:hAnsi="Times New Roman" w:cs="Times New Roman"/>
                <w:color w:val="000000"/>
                <w:sz w:val="24"/>
                <w:szCs w:val="24"/>
              </w:rPr>
              <w:t>гипертения</w:t>
            </w:r>
            <w:proofErr w:type="spellEnd"/>
            <w:r w:rsidRPr="00D969ED">
              <w:rPr>
                <w:rFonts w:ascii="Times New Roman" w:hAnsi="Times New Roman" w:cs="Times New Roman"/>
                <w:color w:val="000000"/>
                <w:sz w:val="24"/>
                <w:szCs w:val="24"/>
              </w:rPr>
              <w:t xml:space="preserve">: симптоматика </w:t>
            </w:r>
            <w:proofErr w:type="spellStart"/>
            <w:r w:rsidRPr="00D969ED">
              <w:rPr>
                <w:rFonts w:ascii="Times New Roman" w:hAnsi="Times New Roman" w:cs="Times New Roman"/>
                <w:color w:val="000000"/>
                <w:sz w:val="24"/>
                <w:szCs w:val="24"/>
              </w:rPr>
              <w:t>нефрогенной</w:t>
            </w:r>
            <w:proofErr w:type="spellEnd"/>
            <w:r w:rsidRPr="00D969ED">
              <w:rPr>
                <w:rFonts w:ascii="Times New Roman" w:hAnsi="Times New Roman" w:cs="Times New Roman"/>
                <w:color w:val="000000"/>
                <w:sz w:val="24"/>
                <w:szCs w:val="24"/>
              </w:rPr>
              <w:t xml:space="preserve"> гипертензии пожилых, формы </w:t>
            </w:r>
            <w:proofErr w:type="spellStart"/>
            <w:r w:rsidRPr="00D969ED">
              <w:rPr>
                <w:rFonts w:ascii="Times New Roman" w:hAnsi="Times New Roman" w:cs="Times New Roman"/>
                <w:color w:val="000000"/>
                <w:sz w:val="24"/>
                <w:szCs w:val="24"/>
              </w:rPr>
              <w:t>нефрогенной</w:t>
            </w:r>
            <w:proofErr w:type="spellEnd"/>
            <w:r w:rsidRPr="00D969ED">
              <w:rPr>
                <w:rFonts w:ascii="Times New Roman" w:hAnsi="Times New Roman" w:cs="Times New Roman"/>
                <w:color w:val="000000"/>
                <w:sz w:val="24"/>
                <w:szCs w:val="24"/>
              </w:rPr>
              <w:t xml:space="preserve"> гипертензии</w:t>
            </w:r>
          </w:p>
          <w:p w:rsidR="00913AE1" w:rsidRPr="00D969ED" w:rsidRDefault="00913AE1" w:rsidP="00EB1BF0">
            <w:pPr>
              <w:pStyle w:val="a3"/>
              <w:widowControl w:val="0"/>
              <w:numPr>
                <w:ilvl w:val="4"/>
                <w:numId w:val="9"/>
              </w:numPr>
              <w:autoSpaceDE w:val="0"/>
              <w:autoSpaceDN w:val="0"/>
              <w:adjustRightInd w:val="0"/>
              <w:spacing w:after="0" w:line="240" w:lineRule="auto"/>
              <w:ind w:left="112" w:hanging="194"/>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lastRenderedPageBreak/>
              <w:t>Нефритический синдром: симптомы, диагностика, тактика ведения</w:t>
            </w:r>
          </w:p>
          <w:p w:rsidR="00913AE1" w:rsidRPr="00D969ED" w:rsidRDefault="00913AE1" w:rsidP="00EB1BF0">
            <w:pPr>
              <w:pStyle w:val="a3"/>
              <w:widowControl w:val="0"/>
              <w:numPr>
                <w:ilvl w:val="4"/>
                <w:numId w:val="9"/>
              </w:numPr>
              <w:autoSpaceDE w:val="0"/>
              <w:autoSpaceDN w:val="0"/>
              <w:adjustRightInd w:val="0"/>
              <w:spacing w:after="0" w:line="240" w:lineRule="auto"/>
              <w:ind w:left="112" w:hanging="194"/>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t>Нефротический синдром: причины, основные проявления нефротического синдрома, механизмы их развития и клиническая симптоматика</w:t>
            </w:r>
          </w:p>
          <w:p w:rsidR="00913AE1" w:rsidRPr="00D969ED" w:rsidRDefault="00913AE1" w:rsidP="00EB1BF0">
            <w:pPr>
              <w:pStyle w:val="a3"/>
              <w:widowControl w:val="0"/>
              <w:numPr>
                <w:ilvl w:val="4"/>
                <w:numId w:val="9"/>
              </w:numPr>
              <w:autoSpaceDE w:val="0"/>
              <w:autoSpaceDN w:val="0"/>
              <w:adjustRightInd w:val="0"/>
              <w:spacing w:after="0" w:line="240" w:lineRule="auto"/>
              <w:ind w:left="112" w:hanging="194"/>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t xml:space="preserve">Почечная недостаточность: острая и хроническая; </w:t>
            </w:r>
            <w:proofErr w:type="spellStart"/>
            <w:r w:rsidRPr="00D969ED">
              <w:rPr>
                <w:rFonts w:ascii="Times New Roman" w:hAnsi="Times New Roman" w:cs="Times New Roman"/>
                <w:color w:val="000000"/>
                <w:sz w:val="24"/>
                <w:szCs w:val="24"/>
              </w:rPr>
              <w:t>преренальная</w:t>
            </w:r>
            <w:proofErr w:type="spellEnd"/>
            <w:r w:rsidRPr="00D969ED">
              <w:rPr>
                <w:rFonts w:ascii="Times New Roman" w:hAnsi="Times New Roman" w:cs="Times New Roman"/>
                <w:color w:val="000000"/>
                <w:sz w:val="24"/>
                <w:szCs w:val="24"/>
              </w:rPr>
              <w:t xml:space="preserve"> ОПН, </w:t>
            </w:r>
            <w:proofErr w:type="spellStart"/>
            <w:r w:rsidRPr="00D969ED">
              <w:rPr>
                <w:rFonts w:ascii="Times New Roman" w:hAnsi="Times New Roman" w:cs="Times New Roman"/>
                <w:color w:val="000000"/>
                <w:sz w:val="24"/>
                <w:szCs w:val="24"/>
              </w:rPr>
              <w:t>Постренальная</w:t>
            </w:r>
            <w:proofErr w:type="spellEnd"/>
            <w:r w:rsidRPr="00D969ED">
              <w:rPr>
                <w:rFonts w:ascii="Times New Roman" w:hAnsi="Times New Roman" w:cs="Times New Roman"/>
                <w:color w:val="000000"/>
                <w:sz w:val="24"/>
                <w:szCs w:val="24"/>
              </w:rPr>
              <w:t xml:space="preserve"> ОПН. </w:t>
            </w:r>
          </w:p>
          <w:p w:rsidR="00913AE1" w:rsidRPr="00D969ED" w:rsidRDefault="00913AE1" w:rsidP="00EB1BF0">
            <w:pPr>
              <w:pStyle w:val="a3"/>
              <w:widowControl w:val="0"/>
              <w:numPr>
                <w:ilvl w:val="4"/>
                <w:numId w:val="9"/>
              </w:numPr>
              <w:autoSpaceDE w:val="0"/>
              <w:autoSpaceDN w:val="0"/>
              <w:adjustRightInd w:val="0"/>
              <w:spacing w:after="0" w:line="240" w:lineRule="auto"/>
              <w:ind w:left="112" w:hanging="194"/>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t xml:space="preserve"> Клинические признаки ОПН и ХПН.</w:t>
            </w:r>
          </w:p>
          <w:p w:rsidR="00913AE1" w:rsidRPr="00D969ED" w:rsidRDefault="00913AE1" w:rsidP="00EB1BF0">
            <w:pPr>
              <w:pStyle w:val="a3"/>
              <w:widowControl w:val="0"/>
              <w:numPr>
                <w:ilvl w:val="4"/>
                <w:numId w:val="9"/>
              </w:numPr>
              <w:autoSpaceDE w:val="0"/>
              <w:autoSpaceDN w:val="0"/>
              <w:adjustRightInd w:val="0"/>
              <w:spacing w:after="0" w:line="240" w:lineRule="auto"/>
              <w:ind w:left="112" w:hanging="194"/>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t>Стадии ХПН, клиническая трактовка результатов исследований системы органов мочеотделения.</w:t>
            </w:r>
          </w:p>
        </w:tc>
      </w:tr>
      <w:tr w:rsidR="00651115" w:rsidRPr="00D969ED" w:rsidTr="00651115">
        <w:tc>
          <w:tcPr>
            <w:tcW w:w="3037" w:type="dxa"/>
          </w:tcPr>
          <w:p w:rsidR="00651115" w:rsidRPr="00D969ED" w:rsidRDefault="00913AE1" w:rsidP="00651115">
            <w:pPr>
              <w:spacing w:after="0" w:line="240" w:lineRule="auto"/>
              <w:jc w:val="both"/>
              <w:rPr>
                <w:rFonts w:ascii="Times New Roman" w:hAnsi="Times New Roman" w:cs="Times New Roman"/>
                <w:sz w:val="24"/>
                <w:szCs w:val="24"/>
              </w:rPr>
            </w:pPr>
            <w:r w:rsidRPr="00D969ED">
              <w:rPr>
                <w:rFonts w:ascii="Times New Roman" w:eastAsia="Times New Roman" w:hAnsi="Times New Roman" w:cs="Times New Roman"/>
                <w:sz w:val="24"/>
                <w:szCs w:val="24"/>
              </w:rPr>
              <w:lastRenderedPageBreak/>
              <w:t>Гериатрический синдром – недержание мочи, этиология, патогенез, классификация, диагностика, лечение, реабилитация</w:t>
            </w:r>
          </w:p>
        </w:tc>
        <w:tc>
          <w:tcPr>
            <w:tcW w:w="6308" w:type="dxa"/>
          </w:tcPr>
          <w:p w:rsidR="004D799E" w:rsidRPr="00D969ED" w:rsidRDefault="00765CEF" w:rsidP="00EB1BF0">
            <w:pPr>
              <w:pStyle w:val="a3"/>
              <w:widowControl w:val="0"/>
              <w:numPr>
                <w:ilvl w:val="4"/>
                <w:numId w:val="10"/>
              </w:numPr>
              <w:autoSpaceDE w:val="0"/>
              <w:autoSpaceDN w:val="0"/>
              <w:adjustRightInd w:val="0"/>
              <w:spacing w:after="0" w:line="240" w:lineRule="auto"/>
              <w:ind w:left="112" w:hanging="194"/>
              <w:jc w:val="both"/>
              <w:outlineLvl w:val="4"/>
              <w:rPr>
                <w:rFonts w:ascii="Times New Roman" w:hAnsi="Times New Roman" w:cs="Times New Roman"/>
                <w:bCs/>
                <w:sz w:val="24"/>
                <w:szCs w:val="24"/>
              </w:rPr>
            </w:pPr>
            <w:r w:rsidRPr="00D969ED">
              <w:rPr>
                <w:rFonts w:ascii="Times New Roman" w:hAnsi="Times New Roman" w:cs="Times New Roman"/>
                <w:bCs/>
                <w:sz w:val="24"/>
                <w:szCs w:val="24"/>
              </w:rPr>
              <w:t>Ургентное недержание мочи: патогенез, диагностика, лечение.</w:t>
            </w:r>
          </w:p>
          <w:p w:rsidR="00765CEF" w:rsidRPr="00D969ED" w:rsidRDefault="00765CEF" w:rsidP="00EB1BF0">
            <w:pPr>
              <w:pStyle w:val="a3"/>
              <w:widowControl w:val="0"/>
              <w:numPr>
                <w:ilvl w:val="4"/>
                <w:numId w:val="10"/>
              </w:numPr>
              <w:autoSpaceDE w:val="0"/>
              <w:autoSpaceDN w:val="0"/>
              <w:adjustRightInd w:val="0"/>
              <w:spacing w:after="0" w:line="240" w:lineRule="auto"/>
              <w:ind w:left="112" w:hanging="194"/>
              <w:jc w:val="both"/>
              <w:outlineLvl w:val="4"/>
              <w:rPr>
                <w:rFonts w:ascii="Times New Roman" w:hAnsi="Times New Roman" w:cs="Times New Roman"/>
                <w:bCs/>
                <w:sz w:val="24"/>
                <w:szCs w:val="24"/>
              </w:rPr>
            </w:pPr>
            <w:r w:rsidRPr="00D969ED">
              <w:rPr>
                <w:rFonts w:ascii="Times New Roman" w:hAnsi="Times New Roman" w:cs="Times New Roman"/>
                <w:bCs/>
                <w:sz w:val="24"/>
                <w:szCs w:val="24"/>
              </w:rPr>
              <w:t>Стрессовое недержание мочи: патогенез, диагностика, лечение.</w:t>
            </w:r>
          </w:p>
          <w:p w:rsidR="00765CEF" w:rsidRPr="00D969ED" w:rsidRDefault="00765CEF" w:rsidP="00EB1BF0">
            <w:pPr>
              <w:pStyle w:val="a3"/>
              <w:widowControl w:val="0"/>
              <w:numPr>
                <w:ilvl w:val="4"/>
                <w:numId w:val="10"/>
              </w:numPr>
              <w:autoSpaceDE w:val="0"/>
              <w:autoSpaceDN w:val="0"/>
              <w:adjustRightInd w:val="0"/>
              <w:spacing w:after="0" w:line="240" w:lineRule="auto"/>
              <w:ind w:left="112" w:hanging="194"/>
              <w:jc w:val="both"/>
              <w:outlineLvl w:val="4"/>
              <w:rPr>
                <w:rFonts w:ascii="Times New Roman" w:hAnsi="Times New Roman" w:cs="Times New Roman"/>
                <w:bCs/>
                <w:sz w:val="24"/>
                <w:szCs w:val="24"/>
              </w:rPr>
            </w:pPr>
            <w:r w:rsidRPr="00D969ED">
              <w:rPr>
                <w:rFonts w:ascii="Times New Roman" w:hAnsi="Times New Roman" w:cs="Times New Roman"/>
                <w:bCs/>
                <w:sz w:val="24"/>
                <w:szCs w:val="24"/>
              </w:rPr>
              <w:t>Недержание мочи вследствие переполнения мочевого пузыря: патогенез, диагностика, лечение.</w:t>
            </w:r>
          </w:p>
          <w:p w:rsidR="00765CEF" w:rsidRPr="00D969ED" w:rsidRDefault="00765CEF" w:rsidP="00EB1BF0">
            <w:pPr>
              <w:pStyle w:val="a3"/>
              <w:widowControl w:val="0"/>
              <w:numPr>
                <w:ilvl w:val="4"/>
                <w:numId w:val="10"/>
              </w:numPr>
              <w:autoSpaceDE w:val="0"/>
              <w:autoSpaceDN w:val="0"/>
              <w:adjustRightInd w:val="0"/>
              <w:spacing w:after="0" w:line="240" w:lineRule="auto"/>
              <w:ind w:left="112" w:hanging="194"/>
              <w:jc w:val="both"/>
              <w:outlineLvl w:val="4"/>
              <w:rPr>
                <w:rFonts w:ascii="Times New Roman" w:hAnsi="Times New Roman" w:cs="Times New Roman"/>
                <w:bCs/>
                <w:sz w:val="24"/>
                <w:szCs w:val="24"/>
              </w:rPr>
            </w:pPr>
            <w:r w:rsidRPr="00D969ED">
              <w:rPr>
                <w:rFonts w:ascii="Times New Roman" w:hAnsi="Times New Roman" w:cs="Times New Roman"/>
                <w:bCs/>
                <w:sz w:val="24"/>
                <w:szCs w:val="24"/>
              </w:rPr>
              <w:t>Методика чистой периодической (</w:t>
            </w:r>
            <w:proofErr w:type="spellStart"/>
            <w:r w:rsidRPr="00D969ED">
              <w:rPr>
                <w:rFonts w:ascii="Times New Roman" w:hAnsi="Times New Roman" w:cs="Times New Roman"/>
                <w:bCs/>
                <w:sz w:val="24"/>
                <w:szCs w:val="24"/>
              </w:rPr>
              <w:t>интермиттирующей</w:t>
            </w:r>
            <w:proofErr w:type="spellEnd"/>
            <w:r w:rsidRPr="00D969ED">
              <w:rPr>
                <w:rFonts w:ascii="Times New Roman" w:hAnsi="Times New Roman" w:cs="Times New Roman"/>
                <w:bCs/>
                <w:sz w:val="24"/>
                <w:szCs w:val="24"/>
              </w:rPr>
              <w:t>) катетеризации.</w:t>
            </w:r>
          </w:p>
          <w:p w:rsidR="00765CEF" w:rsidRPr="00D969ED" w:rsidRDefault="00765CEF" w:rsidP="00EB1BF0">
            <w:pPr>
              <w:pStyle w:val="a3"/>
              <w:widowControl w:val="0"/>
              <w:numPr>
                <w:ilvl w:val="4"/>
                <w:numId w:val="10"/>
              </w:numPr>
              <w:autoSpaceDE w:val="0"/>
              <w:autoSpaceDN w:val="0"/>
              <w:adjustRightInd w:val="0"/>
              <w:spacing w:after="0" w:line="240" w:lineRule="auto"/>
              <w:ind w:left="112" w:hanging="194"/>
              <w:jc w:val="both"/>
              <w:outlineLvl w:val="4"/>
              <w:rPr>
                <w:rFonts w:ascii="Times New Roman" w:hAnsi="Times New Roman" w:cs="Times New Roman"/>
                <w:bCs/>
                <w:sz w:val="24"/>
                <w:szCs w:val="24"/>
              </w:rPr>
            </w:pPr>
            <w:proofErr w:type="spellStart"/>
            <w:r w:rsidRPr="00D969ED">
              <w:rPr>
                <w:rFonts w:ascii="Times New Roman" w:hAnsi="Times New Roman" w:cs="Times New Roman"/>
                <w:bCs/>
                <w:sz w:val="24"/>
                <w:szCs w:val="24"/>
              </w:rPr>
              <w:t>Фармакокинетика</w:t>
            </w:r>
            <w:proofErr w:type="spellEnd"/>
            <w:r w:rsidRPr="00D969ED">
              <w:rPr>
                <w:rFonts w:ascii="Times New Roman" w:hAnsi="Times New Roman" w:cs="Times New Roman"/>
                <w:bCs/>
                <w:sz w:val="24"/>
                <w:szCs w:val="24"/>
              </w:rPr>
              <w:t xml:space="preserve"> и </w:t>
            </w:r>
            <w:proofErr w:type="spellStart"/>
            <w:r w:rsidRPr="00D969ED">
              <w:rPr>
                <w:rFonts w:ascii="Times New Roman" w:hAnsi="Times New Roman" w:cs="Times New Roman"/>
                <w:bCs/>
                <w:sz w:val="24"/>
                <w:szCs w:val="24"/>
              </w:rPr>
              <w:t>фармакодинамика</w:t>
            </w:r>
            <w:proofErr w:type="spellEnd"/>
            <w:r w:rsidRPr="00D969ED">
              <w:rPr>
                <w:rFonts w:ascii="Times New Roman" w:hAnsi="Times New Roman" w:cs="Times New Roman"/>
                <w:bCs/>
                <w:sz w:val="24"/>
                <w:szCs w:val="24"/>
              </w:rPr>
              <w:t xml:space="preserve"> лекарственных средств, применяемых при недержании мочи, побочные эффекты</w:t>
            </w:r>
          </w:p>
        </w:tc>
      </w:tr>
      <w:tr w:rsidR="00651115" w:rsidRPr="00D969ED" w:rsidTr="00651115">
        <w:tc>
          <w:tcPr>
            <w:tcW w:w="3037" w:type="dxa"/>
          </w:tcPr>
          <w:p w:rsidR="00651115" w:rsidRPr="00D969ED" w:rsidRDefault="00765CEF" w:rsidP="00651115">
            <w:pPr>
              <w:pStyle w:val="western"/>
              <w:shd w:val="clear" w:color="auto" w:fill="FFFFFF"/>
              <w:spacing w:before="0" w:beforeAutospacing="0" w:after="0" w:afterAutospacing="0" w:line="256" w:lineRule="auto"/>
              <w:jc w:val="both"/>
            </w:pPr>
            <w:proofErr w:type="spellStart"/>
            <w:r w:rsidRPr="00D969ED">
              <w:rPr>
                <w:rFonts w:eastAsia="Times New Roman"/>
                <w:lang w:eastAsia="ru-RU"/>
              </w:rPr>
              <w:t>Гломерулонефриты</w:t>
            </w:r>
            <w:proofErr w:type="spellEnd"/>
            <w:r w:rsidRPr="00D969ED">
              <w:rPr>
                <w:rFonts w:eastAsia="Times New Roman"/>
                <w:lang w:eastAsia="ru-RU"/>
              </w:rPr>
              <w:t xml:space="preserve"> (острые и хронические) у лиц пожилого и старческого возраста</w:t>
            </w:r>
          </w:p>
        </w:tc>
        <w:tc>
          <w:tcPr>
            <w:tcW w:w="6308" w:type="dxa"/>
          </w:tcPr>
          <w:p w:rsidR="00765CEF" w:rsidRPr="00D969ED" w:rsidRDefault="00765CEF" w:rsidP="00EB1BF0">
            <w:pPr>
              <w:pStyle w:val="a3"/>
              <w:widowControl w:val="0"/>
              <w:numPr>
                <w:ilvl w:val="4"/>
                <w:numId w:val="11"/>
              </w:numPr>
              <w:autoSpaceDE w:val="0"/>
              <w:autoSpaceDN w:val="0"/>
              <w:adjustRightInd w:val="0"/>
              <w:spacing w:after="0" w:line="240" w:lineRule="auto"/>
              <w:ind w:left="112" w:hanging="194"/>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t>Определение.</w:t>
            </w:r>
          </w:p>
          <w:p w:rsidR="00765CEF" w:rsidRPr="00D969ED" w:rsidRDefault="00765CEF" w:rsidP="00EB1BF0">
            <w:pPr>
              <w:pStyle w:val="a3"/>
              <w:widowControl w:val="0"/>
              <w:numPr>
                <w:ilvl w:val="4"/>
                <w:numId w:val="11"/>
              </w:numPr>
              <w:autoSpaceDE w:val="0"/>
              <w:autoSpaceDN w:val="0"/>
              <w:adjustRightInd w:val="0"/>
              <w:spacing w:after="0" w:line="240" w:lineRule="auto"/>
              <w:ind w:left="112" w:hanging="194"/>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t>Диагностика.</w:t>
            </w:r>
          </w:p>
          <w:p w:rsidR="00765CEF" w:rsidRPr="00D969ED" w:rsidRDefault="00765CEF" w:rsidP="00EB1BF0">
            <w:pPr>
              <w:pStyle w:val="a3"/>
              <w:widowControl w:val="0"/>
              <w:numPr>
                <w:ilvl w:val="4"/>
                <w:numId w:val="11"/>
              </w:numPr>
              <w:autoSpaceDE w:val="0"/>
              <w:autoSpaceDN w:val="0"/>
              <w:adjustRightInd w:val="0"/>
              <w:spacing w:after="0" w:line="240" w:lineRule="auto"/>
              <w:ind w:left="112" w:hanging="194"/>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t>Классификация.</w:t>
            </w:r>
          </w:p>
          <w:p w:rsidR="00765CEF" w:rsidRPr="00D969ED" w:rsidRDefault="00765CEF" w:rsidP="00EB1BF0">
            <w:pPr>
              <w:pStyle w:val="a3"/>
              <w:widowControl w:val="0"/>
              <w:numPr>
                <w:ilvl w:val="4"/>
                <w:numId w:val="11"/>
              </w:numPr>
              <w:autoSpaceDE w:val="0"/>
              <w:autoSpaceDN w:val="0"/>
              <w:adjustRightInd w:val="0"/>
              <w:spacing w:after="0" w:line="240" w:lineRule="auto"/>
              <w:ind w:left="112" w:hanging="194"/>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t>Клиника, особенности течения у лиц пожилого и старческого возраста.</w:t>
            </w:r>
          </w:p>
          <w:p w:rsidR="00765CEF" w:rsidRPr="00D969ED" w:rsidRDefault="00765CEF" w:rsidP="00EB1BF0">
            <w:pPr>
              <w:pStyle w:val="a3"/>
              <w:widowControl w:val="0"/>
              <w:numPr>
                <w:ilvl w:val="4"/>
                <w:numId w:val="11"/>
              </w:numPr>
              <w:autoSpaceDE w:val="0"/>
              <w:autoSpaceDN w:val="0"/>
              <w:adjustRightInd w:val="0"/>
              <w:spacing w:after="0" w:line="240" w:lineRule="auto"/>
              <w:ind w:left="112" w:hanging="194"/>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t xml:space="preserve">Тактика лечения. </w:t>
            </w:r>
          </w:p>
          <w:p w:rsidR="00765CEF" w:rsidRPr="00D969ED" w:rsidRDefault="00765CEF" w:rsidP="00EB1BF0">
            <w:pPr>
              <w:pStyle w:val="a3"/>
              <w:widowControl w:val="0"/>
              <w:numPr>
                <w:ilvl w:val="4"/>
                <w:numId w:val="11"/>
              </w:numPr>
              <w:autoSpaceDE w:val="0"/>
              <w:autoSpaceDN w:val="0"/>
              <w:adjustRightInd w:val="0"/>
              <w:spacing w:after="0" w:line="240" w:lineRule="auto"/>
              <w:ind w:left="112" w:hanging="194"/>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t xml:space="preserve">Реабилитация. </w:t>
            </w:r>
          </w:p>
          <w:p w:rsidR="00765CEF" w:rsidRPr="00D969ED" w:rsidRDefault="00765CEF" w:rsidP="00EB1BF0">
            <w:pPr>
              <w:pStyle w:val="a3"/>
              <w:widowControl w:val="0"/>
              <w:numPr>
                <w:ilvl w:val="4"/>
                <w:numId w:val="11"/>
              </w:numPr>
              <w:autoSpaceDE w:val="0"/>
              <w:autoSpaceDN w:val="0"/>
              <w:adjustRightInd w:val="0"/>
              <w:spacing w:after="0" w:line="240" w:lineRule="auto"/>
              <w:ind w:left="112" w:hanging="194"/>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t xml:space="preserve">Диспансеризация. </w:t>
            </w:r>
          </w:p>
          <w:p w:rsidR="00257709" w:rsidRPr="00D969ED" w:rsidRDefault="00765CEF" w:rsidP="00EB1BF0">
            <w:pPr>
              <w:pStyle w:val="a3"/>
              <w:widowControl w:val="0"/>
              <w:numPr>
                <w:ilvl w:val="4"/>
                <w:numId w:val="11"/>
              </w:numPr>
              <w:autoSpaceDE w:val="0"/>
              <w:autoSpaceDN w:val="0"/>
              <w:adjustRightInd w:val="0"/>
              <w:spacing w:after="0" w:line="240" w:lineRule="auto"/>
              <w:ind w:left="112" w:hanging="194"/>
              <w:jc w:val="both"/>
              <w:outlineLvl w:val="4"/>
              <w:rPr>
                <w:rFonts w:ascii="Times New Roman" w:hAnsi="Times New Roman" w:cs="Times New Roman"/>
                <w:b/>
                <w:bCs/>
                <w:sz w:val="24"/>
                <w:szCs w:val="24"/>
              </w:rPr>
            </w:pPr>
            <w:r w:rsidRPr="00D969ED">
              <w:rPr>
                <w:rFonts w:ascii="Times New Roman" w:hAnsi="Times New Roman" w:cs="Times New Roman"/>
                <w:color w:val="000000"/>
                <w:sz w:val="24"/>
                <w:szCs w:val="24"/>
              </w:rPr>
              <w:t>Профилактика осложнений.</w:t>
            </w:r>
          </w:p>
        </w:tc>
      </w:tr>
      <w:tr w:rsidR="00651115" w:rsidRPr="00D969ED" w:rsidTr="00651115">
        <w:tc>
          <w:tcPr>
            <w:tcW w:w="3037" w:type="dxa"/>
          </w:tcPr>
          <w:p w:rsidR="00651115" w:rsidRPr="00D969ED" w:rsidRDefault="00765CEF" w:rsidP="00651115">
            <w:pPr>
              <w:pStyle w:val="western"/>
              <w:shd w:val="clear" w:color="auto" w:fill="FFFFFF"/>
              <w:spacing w:before="0" w:beforeAutospacing="0" w:after="0" w:afterAutospacing="0" w:line="256" w:lineRule="auto"/>
              <w:jc w:val="both"/>
            </w:pPr>
            <w:r w:rsidRPr="00D969ED">
              <w:rPr>
                <w:rFonts w:eastAsia="Times New Roman"/>
                <w:lang w:eastAsia="ru-RU"/>
              </w:rPr>
              <w:t>Пиелонефриты у лиц пожилого и старческого возраста</w:t>
            </w:r>
          </w:p>
        </w:tc>
        <w:tc>
          <w:tcPr>
            <w:tcW w:w="6308" w:type="dxa"/>
          </w:tcPr>
          <w:p w:rsidR="00765CEF" w:rsidRPr="00D969ED" w:rsidRDefault="00765CEF" w:rsidP="00EB1BF0">
            <w:pPr>
              <w:pStyle w:val="a3"/>
              <w:widowControl w:val="0"/>
              <w:numPr>
                <w:ilvl w:val="4"/>
                <w:numId w:val="12"/>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Определение</w:t>
            </w:r>
          </w:p>
          <w:p w:rsidR="00765CEF" w:rsidRPr="00D969ED" w:rsidRDefault="00765CEF" w:rsidP="00EB1BF0">
            <w:pPr>
              <w:pStyle w:val="a3"/>
              <w:widowControl w:val="0"/>
              <w:numPr>
                <w:ilvl w:val="4"/>
                <w:numId w:val="12"/>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 xml:space="preserve"> Диагностика</w:t>
            </w:r>
          </w:p>
          <w:p w:rsidR="00765CEF" w:rsidRPr="00D969ED" w:rsidRDefault="00765CEF" w:rsidP="00EB1BF0">
            <w:pPr>
              <w:pStyle w:val="a3"/>
              <w:widowControl w:val="0"/>
              <w:numPr>
                <w:ilvl w:val="4"/>
                <w:numId w:val="12"/>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 xml:space="preserve"> Классификация</w:t>
            </w:r>
          </w:p>
          <w:p w:rsidR="00765CEF" w:rsidRPr="00D969ED" w:rsidRDefault="00765CEF" w:rsidP="00EB1BF0">
            <w:pPr>
              <w:pStyle w:val="a3"/>
              <w:widowControl w:val="0"/>
              <w:numPr>
                <w:ilvl w:val="4"/>
                <w:numId w:val="12"/>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 xml:space="preserve"> Клиника, особенности течения у лиц пожилого и старческого возраста, тактика лечения. </w:t>
            </w:r>
          </w:p>
          <w:p w:rsidR="00765CEF" w:rsidRPr="00D969ED" w:rsidRDefault="00765CEF" w:rsidP="00EB1BF0">
            <w:pPr>
              <w:pStyle w:val="a3"/>
              <w:widowControl w:val="0"/>
              <w:numPr>
                <w:ilvl w:val="4"/>
                <w:numId w:val="12"/>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Реабилитация.</w:t>
            </w:r>
          </w:p>
          <w:p w:rsidR="00765CEF" w:rsidRPr="00D969ED" w:rsidRDefault="00765CEF" w:rsidP="00EB1BF0">
            <w:pPr>
              <w:pStyle w:val="a3"/>
              <w:widowControl w:val="0"/>
              <w:numPr>
                <w:ilvl w:val="4"/>
                <w:numId w:val="12"/>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 xml:space="preserve"> Диспансеризация.</w:t>
            </w:r>
          </w:p>
          <w:p w:rsidR="005A4498" w:rsidRPr="00D969ED" w:rsidRDefault="00765CEF" w:rsidP="00EB1BF0">
            <w:pPr>
              <w:pStyle w:val="a3"/>
              <w:widowControl w:val="0"/>
              <w:numPr>
                <w:ilvl w:val="4"/>
                <w:numId w:val="12"/>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 xml:space="preserve"> Профилактика осложнений</w:t>
            </w:r>
          </w:p>
        </w:tc>
      </w:tr>
      <w:tr w:rsidR="00651115" w:rsidRPr="00D969ED" w:rsidTr="00651115">
        <w:tc>
          <w:tcPr>
            <w:tcW w:w="3037" w:type="dxa"/>
          </w:tcPr>
          <w:p w:rsidR="00651115" w:rsidRPr="00D969ED" w:rsidRDefault="00765CEF" w:rsidP="00651115">
            <w:pPr>
              <w:pStyle w:val="western"/>
              <w:shd w:val="clear" w:color="auto" w:fill="FFFFFF"/>
              <w:spacing w:before="0" w:beforeAutospacing="0" w:after="0" w:afterAutospacing="0" w:line="256" w:lineRule="auto"/>
              <w:jc w:val="both"/>
            </w:pPr>
            <w:r w:rsidRPr="00D969ED">
              <w:t>Нефротический синдром у лиц пожилого и старческого возраста</w:t>
            </w:r>
          </w:p>
        </w:tc>
        <w:tc>
          <w:tcPr>
            <w:tcW w:w="6308" w:type="dxa"/>
          </w:tcPr>
          <w:p w:rsidR="00765CEF" w:rsidRPr="00D969ED" w:rsidRDefault="00765CEF" w:rsidP="00EB1BF0">
            <w:pPr>
              <w:pStyle w:val="a3"/>
              <w:widowControl w:val="0"/>
              <w:numPr>
                <w:ilvl w:val="4"/>
                <w:numId w:val="13"/>
              </w:numPr>
              <w:autoSpaceDE w:val="0"/>
              <w:autoSpaceDN w:val="0"/>
              <w:adjustRightInd w:val="0"/>
              <w:spacing w:after="0" w:line="240" w:lineRule="auto"/>
              <w:ind w:left="253"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Причины нефротического синдрома.</w:t>
            </w:r>
          </w:p>
          <w:p w:rsidR="00765CEF" w:rsidRPr="00D969ED" w:rsidRDefault="00765CEF" w:rsidP="00EB1BF0">
            <w:pPr>
              <w:pStyle w:val="a3"/>
              <w:widowControl w:val="0"/>
              <w:numPr>
                <w:ilvl w:val="4"/>
                <w:numId w:val="13"/>
              </w:numPr>
              <w:autoSpaceDE w:val="0"/>
              <w:autoSpaceDN w:val="0"/>
              <w:adjustRightInd w:val="0"/>
              <w:spacing w:after="0" w:line="240" w:lineRule="auto"/>
              <w:ind w:left="253"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Основные проявления</w:t>
            </w:r>
          </w:p>
          <w:p w:rsidR="00765CEF" w:rsidRPr="00D969ED" w:rsidRDefault="00765CEF" w:rsidP="00EB1BF0">
            <w:pPr>
              <w:pStyle w:val="a3"/>
              <w:widowControl w:val="0"/>
              <w:numPr>
                <w:ilvl w:val="4"/>
                <w:numId w:val="13"/>
              </w:numPr>
              <w:autoSpaceDE w:val="0"/>
              <w:autoSpaceDN w:val="0"/>
              <w:adjustRightInd w:val="0"/>
              <w:spacing w:after="0" w:line="240" w:lineRule="auto"/>
              <w:ind w:left="253"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 xml:space="preserve">Механизмы их развития и клиническая симптоматика. </w:t>
            </w:r>
          </w:p>
          <w:p w:rsidR="00765CEF" w:rsidRPr="00D969ED" w:rsidRDefault="00765CEF" w:rsidP="00EB1BF0">
            <w:pPr>
              <w:pStyle w:val="a3"/>
              <w:widowControl w:val="0"/>
              <w:numPr>
                <w:ilvl w:val="4"/>
                <w:numId w:val="13"/>
              </w:numPr>
              <w:autoSpaceDE w:val="0"/>
              <w:autoSpaceDN w:val="0"/>
              <w:adjustRightInd w:val="0"/>
              <w:spacing w:after="0" w:line="240" w:lineRule="auto"/>
              <w:ind w:left="253"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 xml:space="preserve">Осложнения нефротического синдрома. </w:t>
            </w:r>
          </w:p>
          <w:p w:rsidR="00860B76" w:rsidRPr="00D969ED" w:rsidRDefault="00765CEF" w:rsidP="00EB1BF0">
            <w:pPr>
              <w:pStyle w:val="a3"/>
              <w:widowControl w:val="0"/>
              <w:numPr>
                <w:ilvl w:val="4"/>
                <w:numId w:val="13"/>
              </w:numPr>
              <w:autoSpaceDE w:val="0"/>
              <w:autoSpaceDN w:val="0"/>
              <w:adjustRightInd w:val="0"/>
              <w:spacing w:after="0" w:line="240" w:lineRule="auto"/>
              <w:ind w:left="253"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 xml:space="preserve">Тактика лечения, особенности применения лекарственных средств при данной патологии у лиц пожилого и </w:t>
            </w:r>
            <w:proofErr w:type="gramStart"/>
            <w:r w:rsidRPr="00D969ED">
              <w:rPr>
                <w:rFonts w:ascii="Times New Roman" w:hAnsi="Times New Roman" w:cs="Times New Roman"/>
                <w:color w:val="000000"/>
                <w:sz w:val="24"/>
                <w:szCs w:val="24"/>
              </w:rPr>
              <w:t>старческого  возраста</w:t>
            </w:r>
            <w:proofErr w:type="gramEnd"/>
            <w:r w:rsidRPr="00D969ED">
              <w:rPr>
                <w:rFonts w:ascii="Times New Roman" w:hAnsi="Times New Roman" w:cs="Times New Roman"/>
                <w:color w:val="000000"/>
                <w:sz w:val="24"/>
                <w:szCs w:val="24"/>
              </w:rPr>
              <w:t>.</w:t>
            </w:r>
          </w:p>
          <w:p w:rsidR="005A4498" w:rsidRPr="00D969ED" w:rsidRDefault="00860B76" w:rsidP="00EB1BF0">
            <w:pPr>
              <w:pStyle w:val="a3"/>
              <w:widowControl w:val="0"/>
              <w:numPr>
                <w:ilvl w:val="4"/>
                <w:numId w:val="13"/>
              </w:numPr>
              <w:autoSpaceDE w:val="0"/>
              <w:autoSpaceDN w:val="0"/>
              <w:adjustRightInd w:val="0"/>
              <w:spacing w:after="0" w:line="240" w:lineRule="auto"/>
              <w:ind w:left="253"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Р</w:t>
            </w:r>
            <w:r w:rsidR="00765CEF" w:rsidRPr="00D969ED">
              <w:rPr>
                <w:rFonts w:ascii="Times New Roman" w:hAnsi="Times New Roman" w:cs="Times New Roman"/>
                <w:color w:val="000000"/>
                <w:sz w:val="24"/>
                <w:szCs w:val="24"/>
              </w:rPr>
              <w:t>еабилитация в зависимости от факторов возникновения.</w:t>
            </w:r>
          </w:p>
        </w:tc>
      </w:tr>
      <w:tr w:rsidR="00651115" w:rsidRPr="00D969ED" w:rsidTr="00651115">
        <w:tc>
          <w:tcPr>
            <w:tcW w:w="3037" w:type="dxa"/>
          </w:tcPr>
          <w:p w:rsidR="00860B76" w:rsidRPr="00D969ED" w:rsidRDefault="00860B76" w:rsidP="00860B76">
            <w:pPr>
              <w:suppressAutoHyphens/>
              <w:spacing w:after="0" w:line="240" w:lineRule="auto"/>
              <w:jc w:val="both"/>
              <w:rPr>
                <w:rFonts w:ascii="Times New Roman" w:eastAsia="Times New Roman" w:hAnsi="Times New Roman" w:cs="Times New Roman"/>
                <w:sz w:val="24"/>
                <w:szCs w:val="24"/>
              </w:rPr>
            </w:pPr>
            <w:r w:rsidRPr="00D969ED">
              <w:rPr>
                <w:rFonts w:ascii="Times New Roman" w:eastAsia="Times New Roman" w:hAnsi="Times New Roman" w:cs="Times New Roman"/>
                <w:sz w:val="24"/>
                <w:szCs w:val="24"/>
              </w:rPr>
              <w:t>Амилоидоз у лиц пожилого и старческого возраста.</w:t>
            </w:r>
          </w:p>
          <w:p w:rsidR="00651115" w:rsidRPr="00D969ED" w:rsidRDefault="00860B76" w:rsidP="00860B76">
            <w:pPr>
              <w:pStyle w:val="western"/>
              <w:shd w:val="clear" w:color="auto" w:fill="FFFFFF"/>
              <w:spacing w:before="0" w:beforeAutospacing="0" w:after="0" w:afterAutospacing="0" w:line="256" w:lineRule="auto"/>
              <w:jc w:val="both"/>
            </w:pPr>
            <w:r w:rsidRPr="00D969ED">
              <w:rPr>
                <w:rFonts w:eastAsia="Times New Roman"/>
                <w:lang w:eastAsia="ru-RU"/>
              </w:rPr>
              <w:lastRenderedPageBreak/>
              <w:t>ХБП</w:t>
            </w:r>
          </w:p>
        </w:tc>
        <w:tc>
          <w:tcPr>
            <w:tcW w:w="6308" w:type="dxa"/>
          </w:tcPr>
          <w:p w:rsidR="00860B76" w:rsidRPr="00D969ED" w:rsidRDefault="00860B76" w:rsidP="00EB1BF0">
            <w:pPr>
              <w:pStyle w:val="a3"/>
              <w:widowControl w:val="0"/>
              <w:numPr>
                <w:ilvl w:val="4"/>
                <w:numId w:val="14"/>
              </w:numPr>
              <w:autoSpaceDE w:val="0"/>
              <w:autoSpaceDN w:val="0"/>
              <w:adjustRightInd w:val="0"/>
              <w:spacing w:after="0" w:line="240" w:lineRule="auto"/>
              <w:ind w:left="0" w:firstLine="0"/>
              <w:jc w:val="both"/>
              <w:outlineLvl w:val="4"/>
              <w:rPr>
                <w:rFonts w:ascii="Times New Roman" w:hAnsi="Times New Roman" w:cs="Times New Roman"/>
                <w:sz w:val="24"/>
                <w:szCs w:val="24"/>
              </w:rPr>
            </w:pPr>
            <w:r w:rsidRPr="00D969ED">
              <w:rPr>
                <w:rFonts w:ascii="Times New Roman" w:hAnsi="Times New Roman" w:cs="Times New Roman"/>
                <w:sz w:val="24"/>
                <w:szCs w:val="24"/>
              </w:rPr>
              <w:lastRenderedPageBreak/>
              <w:t xml:space="preserve">Патогенез, </w:t>
            </w:r>
          </w:p>
          <w:p w:rsidR="00860B76" w:rsidRPr="00D969ED" w:rsidRDefault="00860B76" w:rsidP="00EB1BF0">
            <w:pPr>
              <w:pStyle w:val="a3"/>
              <w:widowControl w:val="0"/>
              <w:numPr>
                <w:ilvl w:val="4"/>
                <w:numId w:val="14"/>
              </w:numPr>
              <w:autoSpaceDE w:val="0"/>
              <w:autoSpaceDN w:val="0"/>
              <w:adjustRightInd w:val="0"/>
              <w:spacing w:after="0" w:line="240" w:lineRule="auto"/>
              <w:ind w:left="0" w:firstLine="0"/>
              <w:jc w:val="both"/>
              <w:outlineLvl w:val="4"/>
              <w:rPr>
                <w:rFonts w:ascii="Times New Roman" w:hAnsi="Times New Roman" w:cs="Times New Roman"/>
                <w:sz w:val="24"/>
                <w:szCs w:val="24"/>
              </w:rPr>
            </w:pPr>
            <w:r w:rsidRPr="00D969ED">
              <w:rPr>
                <w:rFonts w:ascii="Times New Roman" w:hAnsi="Times New Roman" w:cs="Times New Roman"/>
                <w:sz w:val="24"/>
                <w:szCs w:val="24"/>
              </w:rPr>
              <w:t>Диагностика, дифференциально-диагностические критерии амилоидоза.</w:t>
            </w:r>
          </w:p>
          <w:p w:rsidR="00860B76" w:rsidRPr="00D969ED" w:rsidRDefault="00860B76" w:rsidP="00EB1BF0">
            <w:pPr>
              <w:pStyle w:val="a3"/>
              <w:widowControl w:val="0"/>
              <w:numPr>
                <w:ilvl w:val="4"/>
                <w:numId w:val="14"/>
              </w:numPr>
              <w:autoSpaceDE w:val="0"/>
              <w:autoSpaceDN w:val="0"/>
              <w:adjustRightInd w:val="0"/>
              <w:spacing w:after="0" w:line="240" w:lineRule="auto"/>
              <w:ind w:left="0" w:firstLine="0"/>
              <w:jc w:val="both"/>
              <w:outlineLvl w:val="4"/>
              <w:rPr>
                <w:rFonts w:ascii="Times New Roman" w:hAnsi="Times New Roman" w:cs="Times New Roman"/>
                <w:sz w:val="24"/>
                <w:szCs w:val="24"/>
              </w:rPr>
            </w:pPr>
            <w:r w:rsidRPr="00D969ED">
              <w:rPr>
                <w:rFonts w:ascii="Times New Roman" w:hAnsi="Times New Roman" w:cs="Times New Roman"/>
                <w:sz w:val="24"/>
                <w:szCs w:val="24"/>
              </w:rPr>
              <w:lastRenderedPageBreak/>
              <w:t xml:space="preserve"> Тактика лечения.</w:t>
            </w:r>
          </w:p>
          <w:p w:rsidR="00860B76" w:rsidRPr="00D969ED" w:rsidRDefault="00860B76" w:rsidP="00EB1BF0">
            <w:pPr>
              <w:pStyle w:val="a3"/>
              <w:widowControl w:val="0"/>
              <w:numPr>
                <w:ilvl w:val="4"/>
                <w:numId w:val="14"/>
              </w:numPr>
              <w:autoSpaceDE w:val="0"/>
              <w:autoSpaceDN w:val="0"/>
              <w:adjustRightInd w:val="0"/>
              <w:spacing w:after="0" w:line="240" w:lineRule="auto"/>
              <w:ind w:left="0" w:firstLine="0"/>
              <w:jc w:val="both"/>
              <w:outlineLvl w:val="4"/>
              <w:rPr>
                <w:rFonts w:ascii="Times New Roman" w:hAnsi="Times New Roman" w:cs="Times New Roman"/>
                <w:sz w:val="24"/>
                <w:szCs w:val="24"/>
              </w:rPr>
            </w:pPr>
            <w:r w:rsidRPr="00D969ED">
              <w:rPr>
                <w:rFonts w:ascii="Times New Roman" w:hAnsi="Times New Roman" w:cs="Times New Roman"/>
                <w:sz w:val="24"/>
                <w:szCs w:val="24"/>
              </w:rPr>
              <w:t xml:space="preserve">Определение ХБП. </w:t>
            </w:r>
          </w:p>
          <w:p w:rsidR="00860B76" w:rsidRPr="00D969ED" w:rsidRDefault="00860B76" w:rsidP="00EB1BF0">
            <w:pPr>
              <w:pStyle w:val="a3"/>
              <w:widowControl w:val="0"/>
              <w:numPr>
                <w:ilvl w:val="4"/>
                <w:numId w:val="14"/>
              </w:numPr>
              <w:autoSpaceDE w:val="0"/>
              <w:autoSpaceDN w:val="0"/>
              <w:adjustRightInd w:val="0"/>
              <w:spacing w:after="0" w:line="240" w:lineRule="auto"/>
              <w:ind w:left="0" w:firstLine="0"/>
              <w:jc w:val="both"/>
              <w:outlineLvl w:val="4"/>
              <w:rPr>
                <w:rFonts w:ascii="Times New Roman" w:hAnsi="Times New Roman" w:cs="Times New Roman"/>
                <w:sz w:val="24"/>
                <w:szCs w:val="24"/>
              </w:rPr>
            </w:pPr>
            <w:r w:rsidRPr="00D969ED">
              <w:rPr>
                <w:rFonts w:ascii="Times New Roman" w:hAnsi="Times New Roman" w:cs="Times New Roman"/>
                <w:sz w:val="24"/>
                <w:szCs w:val="24"/>
              </w:rPr>
              <w:t>Эпидемиология, дефиниция, факторы риска (</w:t>
            </w:r>
            <w:proofErr w:type="spellStart"/>
            <w:r w:rsidRPr="00D969ED">
              <w:rPr>
                <w:rFonts w:ascii="Times New Roman" w:hAnsi="Times New Roman" w:cs="Times New Roman"/>
                <w:sz w:val="24"/>
                <w:szCs w:val="24"/>
              </w:rPr>
              <w:t>немодифицируемые</w:t>
            </w:r>
            <w:proofErr w:type="spellEnd"/>
            <w:r w:rsidRPr="00D969ED">
              <w:rPr>
                <w:rFonts w:ascii="Times New Roman" w:hAnsi="Times New Roman" w:cs="Times New Roman"/>
                <w:sz w:val="24"/>
                <w:szCs w:val="24"/>
              </w:rPr>
              <w:t>, модифицируемые).</w:t>
            </w:r>
          </w:p>
          <w:p w:rsidR="00860B76" w:rsidRPr="00D969ED" w:rsidRDefault="00860B76" w:rsidP="00EB1BF0">
            <w:pPr>
              <w:pStyle w:val="a3"/>
              <w:widowControl w:val="0"/>
              <w:numPr>
                <w:ilvl w:val="4"/>
                <w:numId w:val="14"/>
              </w:numPr>
              <w:autoSpaceDE w:val="0"/>
              <w:autoSpaceDN w:val="0"/>
              <w:adjustRightInd w:val="0"/>
              <w:spacing w:after="0" w:line="240" w:lineRule="auto"/>
              <w:ind w:left="0" w:firstLine="0"/>
              <w:jc w:val="both"/>
              <w:outlineLvl w:val="4"/>
              <w:rPr>
                <w:rFonts w:ascii="Times New Roman" w:hAnsi="Times New Roman" w:cs="Times New Roman"/>
                <w:sz w:val="24"/>
                <w:szCs w:val="24"/>
              </w:rPr>
            </w:pPr>
            <w:r w:rsidRPr="00D969ED">
              <w:rPr>
                <w:rFonts w:ascii="Times New Roman" w:hAnsi="Times New Roman" w:cs="Times New Roman"/>
                <w:sz w:val="24"/>
                <w:szCs w:val="24"/>
              </w:rPr>
              <w:t xml:space="preserve">Патогенез, классификация ХБП. </w:t>
            </w:r>
          </w:p>
          <w:p w:rsidR="00860B76" w:rsidRPr="00D969ED" w:rsidRDefault="00860B76" w:rsidP="00EB1BF0">
            <w:pPr>
              <w:pStyle w:val="a3"/>
              <w:widowControl w:val="0"/>
              <w:numPr>
                <w:ilvl w:val="4"/>
                <w:numId w:val="14"/>
              </w:numPr>
              <w:autoSpaceDE w:val="0"/>
              <w:autoSpaceDN w:val="0"/>
              <w:adjustRightInd w:val="0"/>
              <w:spacing w:after="0" w:line="240" w:lineRule="auto"/>
              <w:ind w:left="0" w:firstLine="0"/>
              <w:jc w:val="both"/>
              <w:outlineLvl w:val="4"/>
              <w:rPr>
                <w:rFonts w:ascii="Times New Roman" w:hAnsi="Times New Roman" w:cs="Times New Roman"/>
                <w:sz w:val="24"/>
                <w:szCs w:val="24"/>
              </w:rPr>
            </w:pPr>
            <w:r w:rsidRPr="00D969ED">
              <w:rPr>
                <w:rFonts w:ascii="Times New Roman" w:hAnsi="Times New Roman" w:cs="Times New Roman"/>
                <w:sz w:val="24"/>
                <w:szCs w:val="24"/>
              </w:rPr>
              <w:t xml:space="preserve">Факторы риска нежелательных лекарственных реакций при ХБП. </w:t>
            </w:r>
          </w:p>
          <w:p w:rsidR="000335F4" w:rsidRPr="00D969ED" w:rsidRDefault="00860B76" w:rsidP="00EB1BF0">
            <w:pPr>
              <w:pStyle w:val="a3"/>
              <w:widowControl w:val="0"/>
              <w:numPr>
                <w:ilvl w:val="4"/>
                <w:numId w:val="14"/>
              </w:numPr>
              <w:autoSpaceDE w:val="0"/>
              <w:autoSpaceDN w:val="0"/>
              <w:adjustRightInd w:val="0"/>
              <w:spacing w:after="0" w:line="240" w:lineRule="auto"/>
              <w:ind w:left="0" w:firstLine="0"/>
              <w:jc w:val="both"/>
              <w:outlineLvl w:val="4"/>
              <w:rPr>
                <w:rFonts w:ascii="Times New Roman" w:hAnsi="Times New Roman" w:cs="Times New Roman"/>
                <w:sz w:val="24"/>
                <w:szCs w:val="24"/>
              </w:rPr>
            </w:pPr>
            <w:r w:rsidRPr="00D969ED">
              <w:rPr>
                <w:rFonts w:ascii="Times New Roman" w:hAnsi="Times New Roman" w:cs="Times New Roman"/>
                <w:sz w:val="24"/>
                <w:szCs w:val="24"/>
              </w:rPr>
              <w:t>Тактика ведения пациентов пожилого и старческого возраста больных с ХБП.</w:t>
            </w:r>
          </w:p>
        </w:tc>
      </w:tr>
      <w:tr w:rsidR="00651115" w:rsidRPr="00D969ED" w:rsidTr="00651115">
        <w:tc>
          <w:tcPr>
            <w:tcW w:w="3037" w:type="dxa"/>
          </w:tcPr>
          <w:p w:rsidR="00651115" w:rsidRPr="00D969ED" w:rsidRDefault="00860B76" w:rsidP="00651115">
            <w:pPr>
              <w:pStyle w:val="western"/>
              <w:shd w:val="clear" w:color="auto" w:fill="FFFFFF"/>
              <w:spacing w:before="0" w:beforeAutospacing="0" w:after="0" w:afterAutospacing="0" w:line="256" w:lineRule="auto"/>
              <w:jc w:val="both"/>
            </w:pPr>
            <w:r w:rsidRPr="00D969ED">
              <w:rPr>
                <w:color w:val="000000"/>
              </w:rPr>
              <w:lastRenderedPageBreak/>
              <w:t>Поражение почек при сахарном диабете у лиц пожилого и старческого возраста</w:t>
            </w:r>
          </w:p>
        </w:tc>
        <w:tc>
          <w:tcPr>
            <w:tcW w:w="6308" w:type="dxa"/>
          </w:tcPr>
          <w:p w:rsidR="00860B76" w:rsidRPr="00D969ED" w:rsidRDefault="00860B76" w:rsidP="00EB1BF0">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Патогенез.</w:t>
            </w:r>
          </w:p>
          <w:p w:rsidR="00860B76" w:rsidRPr="00D969ED" w:rsidRDefault="00860B76" w:rsidP="00EB1BF0">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Классификация поражений почек при сахарном диабете.</w:t>
            </w:r>
          </w:p>
          <w:p w:rsidR="00860B76" w:rsidRPr="00D969ED" w:rsidRDefault="00860B76" w:rsidP="00EB1BF0">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Д</w:t>
            </w:r>
          </w:p>
          <w:p w:rsidR="00860B76" w:rsidRPr="00D969ED" w:rsidRDefault="00860B76" w:rsidP="00EB1BF0">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Диагностика.</w:t>
            </w:r>
          </w:p>
          <w:p w:rsidR="00860B76" w:rsidRPr="00D969ED" w:rsidRDefault="00860B76" w:rsidP="00EB1BF0">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 xml:space="preserve"> Тактика лечения.</w:t>
            </w:r>
          </w:p>
          <w:p w:rsidR="00860B76" w:rsidRPr="00D969ED" w:rsidRDefault="00860B76" w:rsidP="00EB1BF0">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 xml:space="preserve"> Диетотерапия.</w:t>
            </w:r>
          </w:p>
          <w:p w:rsidR="00860B76" w:rsidRPr="00D969ED" w:rsidRDefault="00860B76" w:rsidP="00EB1BF0">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 xml:space="preserve"> Особенности </w:t>
            </w:r>
            <w:proofErr w:type="spellStart"/>
            <w:r w:rsidRPr="00D969ED">
              <w:rPr>
                <w:rFonts w:ascii="Times New Roman" w:hAnsi="Times New Roman" w:cs="Times New Roman"/>
                <w:color w:val="000000"/>
                <w:sz w:val="24"/>
                <w:szCs w:val="24"/>
              </w:rPr>
              <w:t>сахароснижающей</w:t>
            </w:r>
            <w:proofErr w:type="spellEnd"/>
            <w:r w:rsidRPr="00D969ED">
              <w:rPr>
                <w:rFonts w:ascii="Times New Roman" w:hAnsi="Times New Roman" w:cs="Times New Roman"/>
                <w:color w:val="000000"/>
                <w:sz w:val="24"/>
                <w:szCs w:val="24"/>
              </w:rPr>
              <w:t xml:space="preserve"> терапии в зависимости от стадии ХБП, наличия артериальной гипертензии. </w:t>
            </w:r>
          </w:p>
          <w:p w:rsidR="00860B76" w:rsidRPr="00D969ED" w:rsidRDefault="00860B76" w:rsidP="00EB1BF0">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Терапия потенциальных осложнений ХБП.</w:t>
            </w:r>
          </w:p>
          <w:p w:rsidR="000335F4" w:rsidRPr="00D969ED" w:rsidRDefault="00860B76" w:rsidP="00EB1BF0">
            <w:pPr>
              <w:pStyle w:val="a3"/>
              <w:widowControl w:val="0"/>
              <w:numPr>
                <w:ilvl w:val="4"/>
                <w:numId w:val="15"/>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 xml:space="preserve"> Определение сроков и возможностей заместительной почечной терапии.</w:t>
            </w:r>
          </w:p>
        </w:tc>
      </w:tr>
      <w:tr w:rsidR="00651115" w:rsidRPr="00D969ED" w:rsidTr="00651115">
        <w:tc>
          <w:tcPr>
            <w:tcW w:w="3037" w:type="dxa"/>
          </w:tcPr>
          <w:p w:rsidR="00651115" w:rsidRPr="00D969ED" w:rsidRDefault="00860B76" w:rsidP="00651115">
            <w:pPr>
              <w:pStyle w:val="western"/>
              <w:shd w:val="clear" w:color="auto" w:fill="FFFFFF"/>
              <w:spacing w:before="0" w:beforeAutospacing="0" w:after="0" w:afterAutospacing="0" w:line="256" w:lineRule="auto"/>
              <w:jc w:val="both"/>
            </w:pPr>
            <w:r w:rsidRPr="00D969ED">
              <w:t xml:space="preserve">Поражения почек при диффузных заболеваниях соединительной ткани и системных </w:t>
            </w:r>
            <w:proofErr w:type="spellStart"/>
            <w:r w:rsidRPr="00D969ED">
              <w:t>васкулитах</w:t>
            </w:r>
            <w:proofErr w:type="spellEnd"/>
            <w:r w:rsidRPr="00D969ED">
              <w:t xml:space="preserve"> у пациентов пожилого и старческого возраста. Принципы лечения</w:t>
            </w:r>
          </w:p>
        </w:tc>
        <w:tc>
          <w:tcPr>
            <w:tcW w:w="6308" w:type="dxa"/>
          </w:tcPr>
          <w:p w:rsidR="00860B76" w:rsidRPr="00D969ED" w:rsidRDefault="00860B76" w:rsidP="00EB1BF0">
            <w:pPr>
              <w:pStyle w:val="a3"/>
              <w:widowControl w:val="0"/>
              <w:numPr>
                <w:ilvl w:val="4"/>
                <w:numId w:val="16"/>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Патогенез.</w:t>
            </w:r>
          </w:p>
          <w:p w:rsidR="00860B76" w:rsidRPr="00D969ED" w:rsidRDefault="00860B76" w:rsidP="00EB1BF0">
            <w:pPr>
              <w:pStyle w:val="a3"/>
              <w:widowControl w:val="0"/>
              <w:numPr>
                <w:ilvl w:val="4"/>
                <w:numId w:val="16"/>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 xml:space="preserve">Классификация поражений почек при диффузных заболеваниях соединительной ткани и системных </w:t>
            </w:r>
            <w:proofErr w:type="spellStart"/>
            <w:r w:rsidRPr="00D969ED">
              <w:rPr>
                <w:rFonts w:ascii="Times New Roman" w:hAnsi="Times New Roman" w:cs="Times New Roman"/>
                <w:color w:val="000000"/>
                <w:sz w:val="24"/>
                <w:szCs w:val="24"/>
              </w:rPr>
              <w:t>васкулитах</w:t>
            </w:r>
            <w:proofErr w:type="spellEnd"/>
            <w:r w:rsidRPr="00D969ED">
              <w:rPr>
                <w:rFonts w:ascii="Times New Roman" w:hAnsi="Times New Roman" w:cs="Times New Roman"/>
                <w:color w:val="000000"/>
                <w:sz w:val="24"/>
                <w:szCs w:val="24"/>
              </w:rPr>
              <w:t>.</w:t>
            </w:r>
          </w:p>
          <w:p w:rsidR="00860B76" w:rsidRPr="00D969ED" w:rsidRDefault="00860B76" w:rsidP="00EB1BF0">
            <w:pPr>
              <w:pStyle w:val="a3"/>
              <w:widowControl w:val="0"/>
              <w:numPr>
                <w:ilvl w:val="4"/>
                <w:numId w:val="16"/>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Особенности диагностики, клиники и  тактики лечения у лиц пожилого и старческого возраста.</w:t>
            </w:r>
          </w:p>
          <w:p w:rsidR="00860B76" w:rsidRPr="00D969ED" w:rsidRDefault="00860B76" w:rsidP="00EB1BF0">
            <w:pPr>
              <w:pStyle w:val="a3"/>
              <w:widowControl w:val="0"/>
              <w:numPr>
                <w:ilvl w:val="4"/>
                <w:numId w:val="16"/>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 xml:space="preserve"> Терапия потенциальных осложнений.</w:t>
            </w:r>
          </w:p>
          <w:p w:rsidR="000335F4" w:rsidRPr="00D969ED" w:rsidRDefault="00860B76" w:rsidP="00EB1BF0">
            <w:pPr>
              <w:pStyle w:val="a3"/>
              <w:widowControl w:val="0"/>
              <w:numPr>
                <w:ilvl w:val="4"/>
                <w:numId w:val="16"/>
              </w:numPr>
              <w:autoSpaceDE w:val="0"/>
              <w:autoSpaceDN w:val="0"/>
              <w:adjustRightInd w:val="0"/>
              <w:spacing w:after="0" w:line="240" w:lineRule="auto"/>
              <w:ind w:left="112" w:hanging="194"/>
              <w:jc w:val="both"/>
              <w:outlineLvl w:val="4"/>
              <w:rPr>
                <w:rFonts w:ascii="Times New Roman" w:hAnsi="Times New Roman" w:cs="Times New Roman"/>
                <w:sz w:val="24"/>
                <w:szCs w:val="24"/>
              </w:rPr>
            </w:pPr>
            <w:r w:rsidRPr="00D969ED">
              <w:rPr>
                <w:rFonts w:ascii="Times New Roman" w:hAnsi="Times New Roman" w:cs="Times New Roman"/>
                <w:color w:val="000000"/>
                <w:sz w:val="24"/>
                <w:szCs w:val="24"/>
              </w:rPr>
              <w:t xml:space="preserve"> Определение сроков и возможностей заместительной почечной терапии.</w:t>
            </w:r>
          </w:p>
        </w:tc>
      </w:tr>
      <w:tr w:rsidR="00860B76" w:rsidRPr="00D969ED" w:rsidTr="00651115">
        <w:tc>
          <w:tcPr>
            <w:tcW w:w="3037" w:type="dxa"/>
          </w:tcPr>
          <w:p w:rsidR="00860B76" w:rsidRPr="00D969ED" w:rsidRDefault="00860B76" w:rsidP="00651115">
            <w:pPr>
              <w:pStyle w:val="western"/>
              <w:shd w:val="clear" w:color="auto" w:fill="FFFFFF"/>
              <w:spacing w:before="0" w:beforeAutospacing="0" w:after="0" w:afterAutospacing="0" w:line="256" w:lineRule="auto"/>
              <w:jc w:val="both"/>
            </w:pPr>
            <w:r w:rsidRPr="00D969ED">
              <w:rPr>
                <w:rFonts w:eastAsia="Times New Roman"/>
                <w:lang w:eastAsia="ru-RU"/>
              </w:rPr>
              <w:t>Поражения почек при различных заболеваниях внутренних органов у пациентов пожилого и старческого возраста</w:t>
            </w:r>
          </w:p>
        </w:tc>
        <w:tc>
          <w:tcPr>
            <w:tcW w:w="6308" w:type="dxa"/>
          </w:tcPr>
          <w:p w:rsidR="00860B76" w:rsidRPr="00D969ED" w:rsidRDefault="00860B76" w:rsidP="00EB1BF0">
            <w:pPr>
              <w:pStyle w:val="a3"/>
              <w:widowControl w:val="0"/>
              <w:numPr>
                <w:ilvl w:val="4"/>
                <w:numId w:val="16"/>
              </w:numPr>
              <w:autoSpaceDE w:val="0"/>
              <w:autoSpaceDN w:val="0"/>
              <w:adjustRightInd w:val="0"/>
              <w:spacing w:after="0" w:line="240" w:lineRule="auto"/>
              <w:ind w:left="112" w:hanging="194"/>
              <w:jc w:val="both"/>
              <w:outlineLvl w:val="4"/>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Диагностика поражений почек при заболеваниях сердечно-сосудистой системы, опорно-двигательного аппарата, органов кроветворения, при нарушении обмена веществ, заболеваниях желудочно-кишечного тракта. </w:t>
            </w:r>
          </w:p>
          <w:p w:rsidR="00860B76" w:rsidRPr="00D969ED" w:rsidRDefault="00860B76" w:rsidP="00EB1BF0">
            <w:pPr>
              <w:pStyle w:val="a3"/>
              <w:widowControl w:val="0"/>
              <w:numPr>
                <w:ilvl w:val="4"/>
                <w:numId w:val="16"/>
              </w:numPr>
              <w:autoSpaceDE w:val="0"/>
              <w:autoSpaceDN w:val="0"/>
              <w:adjustRightInd w:val="0"/>
              <w:spacing w:after="0" w:line="240" w:lineRule="auto"/>
              <w:ind w:left="112" w:hanging="194"/>
              <w:jc w:val="both"/>
              <w:outlineLvl w:val="4"/>
              <w:rPr>
                <w:rFonts w:ascii="Times New Roman" w:hAnsi="Times New Roman" w:cs="Times New Roman"/>
                <w:color w:val="000000"/>
                <w:sz w:val="24"/>
                <w:szCs w:val="24"/>
              </w:rPr>
            </w:pPr>
            <w:r w:rsidRPr="00D969ED">
              <w:rPr>
                <w:rFonts w:ascii="Times New Roman" w:hAnsi="Times New Roman" w:cs="Times New Roman"/>
                <w:color w:val="000000"/>
                <w:sz w:val="24"/>
                <w:szCs w:val="24"/>
              </w:rPr>
              <w:t>Ятрогения в патогенезе поражения почек.</w:t>
            </w:r>
          </w:p>
          <w:p w:rsidR="00860B76" w:rsidRPr="00D969ED" w:rsidRDefault="00860B76" w:rsidP="00EB1BF0">
            <w:pPr>
              <w:pStyle w:val="a3"/>
              <w:widowControl w:val="0"/>
              <w:numPr>
                <w:ilvl w:val="4"/>
                <w:numId w:val="16"/>
              </w:numPr>
              <w:autoSpaceDE w:val="0"/>
              <w:autoSpaceDN w:val="0"/>
              <w:adjustRightInd w:val="0"/>
              <w:spacing w:after="0" w:line="240" w:lineRule="auto"/>
              <w:ind w:left="112" w:hanging="194"/>
              <w:jc w:val="both"/>
              <w:outlineLvl w:val="4"/>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 Тактика лечения. </w:t>
            </w:r>
          </w:p>
          <w:p w:rsidR="00860B76" w:rsidRPr="00D969ED" w:rsidRDefault="00860B76" w:rsidP="00EB1BF0">
            <w:pPr>
              <w:pStyle w:val="a3"/>
              <w:widowControl w:val="0"/>
              <w:numPr>
                <w:ilvl w:val="4"/>
                <w:numId w:val="16"/>
              </w:numPr>
              <w:autoSpaceDE w:val="0"/>
              <w:autoSpaceDN w:val="0"/>
              <w:adjustRightInd w:val="0"/>
              <w:spacing w:after="0" w:line="240" w:lineRule="auto"/>
              <w:ind w:left="112" w:hanging="194"/>
              <w:jc w:val="both"/>
              <w:outlineLvl w:val="4"/>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Реабилитация. </w:t>
            </w:r>
          </w:p>
          <w:p w:rsidR="00860B76" w:rsidRPr="00D969ED" w:rsidRDefault="00860B76" w:rsidP="00EB1BF0">
            <w:pPr>
              <w:pStyle w:val="a3"/>
              <w:widowControl w:val="0"/>
              <w:numPr>
                <w:ilvl w:val="4"/>
                <w:numId w:val="16"/>
              </w:numPr>
              <w:autoSpaceDE w:val="0"/>
              <w:autoSpaceDN w:val="0"/>
              <w:adjustRightInd w:val="0"/>
              <w:spacing w:after="0" w:line="240" w:lineRule="auto"/>
              <w:ind w:left="112" w:hanging="194"/>
              <w:jc w:val="both"/>
              <w:outlineLvl w:val="4"/>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Диспансеризация. </w:t>
            </w:r>
          </w:p>
          <w:p w:rsidR="00860B76" w:rsidRPr="00D969ED" w:rsidRDefault="00860B76" w:rsidP="00EB1BF0">
            <w:pPr>
              <w:pStyle w:val="a3"/>
              <w:widowControl w:val="0"/>
              <w:numPr>
                <w:ilvl w:val="4"/>
                <w:numId w:val="16"/>
              </w:numPr>
              <w:autoSpaceDE w:val="0"/>
              <w:autoSpaceDN w:val="0"/>
              <w:adjustRightInd w:val="0"/>
              <w:spacing w:after="0" w:line="240" w:lineRule="auto"/>
              <w:ind w:left="112" w:hanging="194"/>
              <w:jc w:val="both"/>
              <w:outlineLvl w:val="4"/>
              <w:rPr>
                <w:rFonts w:ascii="Times New Roman" w:hAnsi="Times New Roman" w:cs="Times New Roman"/>
                <w:color w:val="000000"/>
                <w:sz w:val="24"/>
                <w:szCs w:val="24"/>
              </w:rPr>
            </w:pPr>
            <w:r w:rsidRPr="00D969ED">
              <w:rPr>
                <w:rFonts w:ascii="Times New Roman" w:hAnsi="Times New Roman" w:cs="Times New Roman"/>
                <w:color w:val="000000"/>
                <w:sz w:val="24"/>
                <w:szCs w:val="24"/>
              </w:rPr>
              <w:t>Профилактика.</w:t>
            </w:r>
          </w:p>
        </w:tc>
      </w:tr>
      <w:tr w:rsidR="00651115" w:rsidRPr="00D969ED" w:rsidTr="00651115">
        <w:tc>
          <w:tcPr>
            <w:tcW w:w="3037" w:type="dxa"/>
          </w:tcPr>
          <w:p w:rsidR="00651115" w:rsidRPr="00D969ED" w:rsidRDefault="00651115" w:rsidP="00651115">
            <w:pPr>
              <w:pStyle w:val="af6"/>
              <w:shd w:val="clear" w:color="auto" w:fill="FFFFFF"/>
              <w:spacing w:before="0" w:beforeAutospacing="0" w:after="0" w:afterAutospacing="0" w:line="256" w:lineRule="auto"/>
              <w:jc w:val="both"/>
              <w:rPr>
                <w:rFonts w:ascii="Times New Roman" w:hAnsi="Times New Roman" w:cs="Times New Roman"/>
              </w:rPr>
            </w:pPr>
            <w:r w:rsidRPr="00D969ED">
              <w:rPr>
                <w:rFonts w:ascii="Times New Roman" w:hAnsi="Times New Roman" w:cs="Times New Roman"/>
              </w:rPr>
              <w:t xml:space="preserve">Базовая </w:t>
            </w:r>
            <w:r w:rsidR="00810E51" w:rsidRPr="00D969ED">
              <w:rPr>
                <w:rFonts w:ascii="Times New Roman" w:hAnsi="Times New Roman" w:cs="Times New Roman"/>
              </w:rPr>
              <w:t>сердечно-легочная реанимация</w:t>
            </w:r>
            <w:r w:rsidRPr="00D969ED">
              <w:rPr>
                <w:rFonts w:ascii="Times New Roman" w:hAnsi="Times New Roman" w:cs="Times New Roman"/>
              </w:rPr>
              <w:t xml:space="preserve"> с автоматической наружной </w:t>
            </w:r>
            <w:proofErr w:type="spellStart"/>
            <w:r w:rsidRPr="00D969ED">
              <w:rPr>
                <w:rFonts w:ascii="Times New Roman" w:hAnsi="Times New Roman" w:cs="Times New Roman"/>
              </w:rPr>
              <w:t>дефибрилляцией</w:t>
            </w:r>
            <w:proofErr w:type="spellEnd"/>
          </w:p>
          <w:p w:rsidR="00651115" w:rsidRPr="00D969ED" w:rsidRDefault="00651115" w:rsidP="002A3403">
            <w:pPr>
              <w:pStyle w:val="western"/>
              <w:shd w:val="clear" w:color="auto" w:fill="FFFFFF"/>
              <w:spacing w:before="0" w:beforeAutospacing="0" w:after="0" w:afterAutospacing="0" w:line="256" w:lineRule="auto"/>
              <w:jc w:val="both"/>
            </w:pPr>
          </w:p>
        </w:tc>
        <w:tc>
          <w:tcPr>
            <w:tcW w:w="6308" w:type="dxa"/>
          </w:tcPr>
          <w:p w:rsidR="00651115" w:rsidRPr="00D969ED" w:rsidRDefault="002A3403" w:rsidP="00810E51">
            <w:pPr>
              <w:widowControl w:val="0"/>
              <w:autoSpaceDE w:val="0"/>
              <w:autoSpaceDN w:val="0"/>
              <w:adjustRightInd w:val="0"/>
              <w:spacing w:after="0" w:line="240" w:lineRule="auto"/>
              <w:jc w:val="both"/>
              <w:outlineLvl w:val="4"/>
              <w:rPr>
                <w:rFonts w:ascii="Times New Roman" w:hAnsi="Times New Roman" w:cs="Times New Roman"/>
                <w:sz w:val="24"/>
                <w:szCs w:val="24"/>
              </w:rPr>
            </w:pPr>
            <w:proofErr w:type="spellStart"/>
            <w:r w:rsidRPr="00D969ED">
              <w:rPr>
                <w:rFonts w:ascii="Times New Roman" w:hAnsi="Times New Roman" w:cs="Times New Roman"/>
                <w:sz w:val="24"/>
                <w:szCs w:val="24"/>
              </w:rPr>
              <w:t>Симуляционное</w:t>
            </w:r>
            <w:proofErr w:type="spellEnd"/>
            <w:r w:rsidRPr="00D969ED">
              <w:rPr>
                <w:rFonts w:ascii="Times New Roman" w:hAnsi="Times New Roman" w:cs="Times New Roman"/>
                <w:sz w:val="24"/>
                <w:szCs w:val="24"/>
              </w:rPr>
              <w:t xml:space="preserve"> обучение</w:t>
            </w:r>
            <w:r w:rsidRPr="00D969ED">
              <w:rPr>
                <w:rFonts w:ascii="Times New Roman" w:hAnsi="Times New Roman" w:cs="Times New Roman"/>
                <w:color w:val="000000"/>
                <w:sz w:val="24"/>
                <w:szCs w:val="24"/>
              </w:rPr>
              <w:t xml:space="preserve"> на тренажере</w:t>
            </w:r>
            <w:r w:rsidRPr="00D969ED">
              <w:rPr>
                <w:rFonts w:ascii="Times New Roman" w:hAnsi="Times New Roman" w:cs="Times New Roman"/>
                <w:sz w:val="24"/>
                <w:szCs w:val="24"/>
              </w:rPr>
              <w:t xml:space="preserve"> </w:t>
            </w:r>
            <w:proofErr w:type="spellStart"/>
            <w:r w:rsidRPr="00D969ED">
              <w:rPr>
                <w:rFonts w:ascii="Times New Roman" w:hAnsi="Times New Roman" w:cs="Times New Roman"/>
                <w:color w:val="000000"/>
                <w:sz w:val="24"/>
                <w:szCs w:val="24"/>
              </w:rPr>
              <w:t>AmbuMan</w:t>
            </w:r>
            <w:proofErr w:type="spellEnd"/>
            <w:r w:rsidRPr="00D969ED">
              <w:rPr>
                <w:rFonts w:ascii="Times New Roman" w:hAnsi="Times New Roman" w:cs="Times New Roman"/>
                <w:color w:val="000000"/>
                <w:sz w:val="24"/>
                <w:szCs w:val="24"/>
              </w:rPr>
              <w:t xml:space="preserve"> с модулем для тренировки </w:t>
            </w:r>
            <w:r w:rsidR="00810E51" w:rsidRPr="00D969ED">
              <w:rPr>
                <w:rFonts w:ascii="Times New Roman" w:hAnsi="Times New Roman" w:cs="Times New Roman"/>
                <w:sz w:val="24"/>
                <w:szCs w:val="24"/>
              </w:rPr>
              <w:t>сердечно-легочной реанимации</w:t>
            </w:r>
            <w:r w:rsidRPr="00D969ED">
              <w:rPr>
                <w:rFonts w:ascii="Times New Roman" w:hAnsi="Times New Roman" w:cs="Times New Roman"/>
                <w:sz w:val="24"/>
                <w:szCs w:val="24"/>
              </w:rPr>
              <w:t xml:space="preserve">. </w:t>
            </w:r>
            <w:r w:rsidRPr="00D969ED">
              <w:rPr>
                <w:rFonts w:ascii="Times New Roman" w:eastAsia="TimesNewRomanPSMT" w:hAnsi="Times New Roman" w:cs="Times New Roman"/>
                <w:color w:val="000000"/>
                <w:sz w:val="24"/>
                <w:szCs w:val="24"/>
              </w:rPr>
              <w:t xml:space="preserve">Освоение алгоритма базовой сердечно-легочной реанимации с автоматической наружной </w:t>
            </w:r>
            <w:proofErr w:type="spellStart"/>
            <w:r w:rsidRPr="00D969ED">
              <w:rPr>
                <w:rFonts w:ascii="Times New Roman" w:eastAsia="TimesNewRomanPSMT" w:hAnsi="Times New Roman" w:cs="Times New Roman"/>
                <w:color w:val="000000"/>
                <w:sz w:val="24"/>
                <w:szCs w:val="24"/>
              </w:rPr>
              <w:t>дефибрилляцией</w:t>
            </w:r>
            <w:proofErr w:type="spellEnd"/>
            <w:r w:rsidRPr="00D969ED">
              <w:rPr>
                <w:rFonts w:ascii="Times New Roman" w:eastAsia="TimesNewRomanPSMT" w:hAnsi="Times New Roman" w:cs="Times New Roman"/>
                <w:color w:val="000000"/>
                <w:sz w:val="24"/>
                <w:szCs w:val="24"/>
              </w:rPr>
              <w:t>.</w:t>
            </w:r>
          </w:p>
        </w:tc>
      </w:tr>
    </w:tbl>
    <w:p w:rsidR="00053955" w:rsidRPr="00D969ED" w:rsidRDefault="00053955" w:rsidP="00954A7D">
      <w:pPr>
        <w:widowControl w:val="0"/>
        <w:autoSpaceDE w:val="0"/>
        <w:autoSpaceDN w:val="0"/>
        <w:adjustRightInd w:val="0"/>
        <w:spacing w:after="0" w:line="240" w:lineRule="auto"/>
        <w:ind w:firstLine="709"/>
        <w:jc w:val="both"/>
        <w:outlineLvl w:val="4"/>
        <w:rPr>
          <w:rFonts w:ascii="Times New Roman" w:hAnsi="Times New Roman" w:cs="Times New Roman"/>
          <w:b/>
          <w:bCs/>
          <w:color w:val="00B050"/>
          <w:sz w:val="24"/>
          <w:szCs w:val="24"/>
        </w:rPr>
      </w:pPr>
    </w:p>
    <w:p w:rsidR="009A67DA" w:rsidRPr="00D969ED" w:rsidRDefault="009A67DA" w:rsidP="009A67DA">
      <w:pPr>
        <w:widowControl w:val="0"/>
        <w:autoSpaceDE w:val="0"/>
        <w:autoSpaceDN w:val="0"/>
        <w:adjustRightInd w:val="0"/>
        <w:spacing w:after="0" w:line="240" w:lineRule="auto"/>
        <w:ind w:firstLine="709"/>
        <w:jc w:val="both"/>
        <w:outlineLvl w:val="4"/>
        <w:rPr>
          <w:rFonts w:ascii="Times New Roman" w:hAnsi="Times New Roman" w:cs="Times New Roman"/>
          <w:b/>
          <w:sz w:val="24"/>
          <w:szCs w:val="24"/>
        </w:rPr>
      </w:pPr>
      <w:r w:rsidRPr="00D969ED">
        <w:rPr>
          <w:rFonts w:ascii="Times New Roman" w:hAnsi="Times New Roman" w:cs="Times New Roman"/>
          <w:b/>
          <w:sz w:val="24"/>
          <w:szCs w:val="24"/>
        </w:rPr>
        <w:t xml:space="preserve">3.3.1. Календарный учебный график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7"/>
        <w:gridCol w:w="1135"/>
        <w:gridCol w:w="3436"/>
      </w:tblGrid>
      <w:tr w:rsidR="009A67DA" w:rsidRPr="00D969ED" w:rsidTr="00154735">
        <w:tc>
          <w:tcPr>
            <w:tcW w:w="1668" w:type="dxa"/>
            <w:shd w:val="clear" w:color="auto" w:fill="auto"/>
          </w:tcPr>
          <w:p w:rsidR="009A67DA" w:rsidRPr="00D969ED" w:rsidRDefault="009A67DA" w:rsidP="00154735">
            <w:pPr>
              <w:widowControl w:val="0"/>
              <w:autoSpaceDE w:val="0"/>
              <w:autoSpaceDN w:val="0"/>
              <w:adjustRightInd w:val="0"/>
              <w:spacing w:after="0" w:line="240" w:lineRule="auto"/>
              <w:jc w:val="both"/>
              <w:outlineLvl w:val="4"/>
              <w:rPr>
                <w:rFonts w:ascii="Times New Roman" w:hAnsi="Times New Roman" w:cs="Times New Roman"/>
                <w:bCs/>
                <w:sz w:val="24"/>
                <w:szCs w:val="24"/>
              </w:rPr>
            </w:pPr>
            <w:r w:rsidRPr="00D969ED">
              <w:rPr>
                <w:rFonts w:ascii="Times New Roman" w:hAnsi="Times New Roman" w:cs="Times New Roman"/>
                <w:bCs/>
                <w:sz w:val="24"/>
                <w:szCs w:val="24"/>
              </w:rPr>
              <w:t>№ п/п</w:t>
            </w:r>
          </w:p>
        </w:tc>
        <w:tc>
          <w:tcPr>
            <w:tcW w:w="3117" w:type="dxa"/>
            <w:shd w:val="clear" w:color="auto" w:fill="auto"/>
          </w:tcPr>
          <w:p w:rsidR="009A67DA" w:rsidRPr="00D969ED" w:rsidRDefault="009A67DA" w:rsidP="00154735">
            <w:pPr>
              <w:widowControl w:val="0"/>
              <w:autoSpaceDE w:val="0"/>
              <w:autoSpaceDN w:val="0"/>
              <w:adjustRightInd w:val="0"/>
              <w:spacing w:after="0" w:line="240" w:lineRule="auto"/>
              <w:jc w:val="both"/>
              <w:outlineLvl w:val="4"/>
              <w:rPr>
                <w:rFonts w:ascii="Times New Roman" w:hAnsi="Times New Roman" w:cs="Times New Roman"/>
                <w:bCs/>
                <w:sz w:val="24"/>
                <w:szCs w:val="24"/>
              </w:rPr>
            </w:pPr>
            <w:r w:rsidRPr="00D969ED">
              <w:rPr>
                <w:rFonts w:ascii="Times New Roman" w:hAnsi="Times New Roman" w:cs="Times New Roman"/>
                <w:bCs/>
                <w:sz w:val="24"/>
                <w:szCs w:val="24"/>
              </w:rPr>
              <w:t>Учебный день/</w:t>
            </w:r>
          </w:p>
          <w:p w:rsidR="009A67DA" w:rsidRPr="00D969ED" w:rsidRDefault="009A67DA" w:rsidP="00154735">
            <w:pPr>
              <w:widowControl w:val="0"/>
              <w:autoSpaceDE w:val="0"/>
              <w:autoSpaceDN w:val="0"/>
              <w:adjustRightInd w:val="0"/>
              <w:spacing w:after="0" w:line="240" w:lineRule="auto"/>
              <w:jc w:val="both"/>
              <w:outlineLvl w:val="4"/>
              <w:rPr>
                <w:rFonts w:ascii="Times New Roman" w:hAnsi="Times New Roman" w:cs="Times New Roman"/>
                <w:bCs/>
                <w:sz w:val="24"/>
                <w:szCs w:val="24"/>
              </w:rPr>
            </w:pPr>
            <w:r w:rsidRPr="00D969ED">
              <w:rPr>
                <w:rFonts w:ascii="Times New Roman" w:hAnsi="Times New Roman" w:cs="Times New Roman"/>
                <w:bCs/>
                <w:sz w:val="24"/>
                <w:szCs w:val="24"/>
              </w:rPr>
              <w:t>Вид учебной нагрузки</w:t>
            </w:r>
          </w:p>
        </w:tc>
        <w:tc>
          <w:tcPr>
            <w:tcW w:w="1135" w:type="dxa"/>
            <w:shd w:val="clear" w:color="auto" w:fill="auto"/>
          </w:tcPr>
          <w:p w:rsidR="009A67DA" w:rsidRPr="00D969ED" w:rsidRDefault="009A67DA" w:rsidP="00154735">
            <w:pPr>
              <w:widowControl w:val="0"/>
              <w:autoSpaceDE w:val="0"/>
              <w:autoSpaceDN w:val="0"/>
              <w:adjustRightInd w:val="0"/>
              <w:spacing w:after="0" w:line="240" w:lineRule="auto"/>
              <w:jc w:val="both"/>
              <w:outlineLvl w:val="4"/>
              <w:rPr>
                <w:rFonts w:ascii="Times New Roman" w:hAnsi="Times New Roman" w:cs="Times New Roman"/>
                <w:bCs/>
                <w:sz w:val="24"/>
                <w:szCs w:val="24"/>
              </w:rPr>
            </w:pPr>
            <w:r w:rsidRPr="00D969ED">
              <w:rPr>
                <w:rFonts w:ascii="Times New Roman" w:hAnsi="Times New Roman" w:cs="Times New Roman"/>
                <w:bCs/>
                <w:sz w:val="24"/>
                <w:szCs w:val="24"/>
              </w:rPr>
              <w:t>Кол-во</w:t>
            </w:r>
          </w:p>
          <w:p w:rsidR="009A67DA" w:rsidRPr="00D969ED" w:rsidRDefault="009A67DA" w:rsidP="00154735">
            <w:pPr>
              <w:widowControl w:val="0"/>
              <w:autoSpaceDE w:val="0"/>
              <w:autoSpaceDN w:val="0"/>
              <w:adjustRightInd w:val="0"/>
              <w:spacing w:after="0" w:line="240" w:lineRule="auto"/>
              <w:jc w:val="both"/>
              <w:outlineLvl w:val="4"/>
              <w:rPr>
                <w:rFonts w:ascii="Times New Roman" w:hAnsi="Times New Roman" w:cs="Times New Roman"/>
                <w:bCs/>
                <w:sz w:val="24"/>
                <w:szCs w:val="24"/>
              </w:rPr>
            </w:pPr>
            <w:r w:rsidRPr="00D969ED">
              <w:rPr>
                <w:rFonts w:ascii="Times New Roman" w:hAnsi="Times New Roman" w:cs="Times New Roman"/>
                <w:bCs/>
                <w:sz w:val="24"/>
                <w:szCs w:val="24"/>
              </w:rPr>
              <w:t>часов</w:t>
            </w:r>
          </w:p>
        </w:tc>
        <w:tc>
          <w:tcPr>
            <w:tcW w:w="3436" w:type="dxa"/>
            <w:shd w:val="clear" w:color="auto" w:fill="auto"/>
          </w:tcPr>
          <w:p w:rsidR="009A67DA" w:rsidRPr="00D969ED" w:rsidRDefault="009A67DA" w:rsidP="00154735">
            <w:pPr>
              <w:widowControl w:val="0"/>
              <w:autoSpaceDE w:val="0"/>
              <w:autoSpaceDN w:val="0"/>
              <w:adjustRightInd w:val="0"/>
              <w:spacing w:after="0" w:line="240" w:lineRule="auto"/>
              <w:jc w:val="both"/>
              <w:outlineLvl w:val="4"/>
              <w:rPr>
                <w:rFonts w:ascii="Times New Roman" w:hAnsi="Times New Roman" w:cs="Times New Roman"/>
                <w:bCs/>
                <w:sz w:val="24"/>
                <w:szCs w:val="24"/>
              </w:rPr>
            </w:pPr>
            <w:r w:rsidRPr="00D969ED">
              <w:rPr>
                <w:rFonts w:ascii="Times New Roman" w:hAnsi="Times New Roman" w:cs="Times New Roman"/>
                <w:bCs/>
                <w:sz w:val="24"/>
                <w:szCs w:val="24"/>
              </w:rPr>
              <w:t>Наименование разделов (тем, модулей)</w:t>
            </w:r>
          </w:p>
        </w:tc>
      </w:tr>
      <w:tr w:rsidR="009A67DA" w:rsidRPr="00D969ED" w:rsidTr="00154735">
        <w:tc>
          <w:tcPr>
            <w:tcW w:w="1668" w:type="dxa"/>
            <w:shd w:val="clear" w:color="auto" w:fill="auto"/>
          </w:tcPr>
          <w:p w:rsidR="009A67DA" w:rsidRPr="00D969ED" w:rsidRDefault="009A67DA"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1</w:t>
            </w:r>
          </w:p>
        </w:tc>
        <w:tc>
          <w:tcPr>
            <w:tcW w:w="3117" w:type="dxa"/>
            <w:shd w:val="clear" w:color="auto" w:fill="auto"/>
          </w:tcPr>
          <w:p w:rsidR="009A67DA" w:rsidRPr="00D969ED" w:rsidRDefault="009A67DA" w:rsidP="00154735">
            <w:pPr>
              <w:widowControl w:val="0"/>
              <w:autoSpaceDE w:val="0"/>
              <w:autoSpaceDN w:val="0"/>
              <w:adjustRightInd w:val="0"/>
              <w:spacing w:after="0" w:line="240" w:lineRule="auto"/>
              <w:jc w:val="center"/>
              <w:outlineLvl w:val="4"/>
              <w:rPr>
                <w:rFonts w:ascii="Times New Roman" w:hAnsi="Times New Roman" w:cs="Times New Roman"/>
                <w:b/>
                <w:sz w:val="24"/>
                <w:szCs w:val="24"/>
              </w:rPr>
            </w:pPr>
            <w:r w:rsidRPr="00D969ED">
              <w:rPr>
                <w:rFonts w:ascii="Times New Roman" w:hAnsi="Times New Roman" w:cs="Times New Roman"/>
                <w:b/>
                <w:sz w:val="24"/>
                <w:szCs w:val="24"/>
              </w:rPr>
              <w:t>1 день</w:t>
            </w:r>
          </w:p>
        </w:tc>
        <w:tc>
          <w:tcPr>
            <w:tcW w:w="1135" w:type="dxa"/>
            <w:vMerge w:val="restart"/>
            <w:shd w:val="clear" w:color="auto" w:fill="auto"/>
          </w:tcPr>
          <w:p w:rsidR="009A67DA" w:rsidRPr="00D969ED" w:rsidRDefault="009A67DA"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6</w:t>
            </w:r>
          </w:p>
        </w:tc>
        <w:tc>
          <w:tcPr>
            <w:tcW w:w="3436" w:type="dxa"/>
            <w:vMerge w:val="restart"/>
            <w:shd w:val="clear" w:color="auto" w:fill="auto"/>
          </w:tcPr>
          <w:p w:rsidR="00860B76" w:rsidRPr="00D969ED" w:rsidRDefault="00860B76" w:rsidP="00EB1BF0">
            <w:pPr>
              <w:pStyle w:val="a3"/>
              <w:widowControl w:val="0"/>
              <w:numPr>
                <w:ilvl w:val="0"/>
                <w:numId w:val="83"/>
              </w:numPr>
              <w:autoSpaceDE w:val="0"/>
              <w:autoSpaceDN w:val="0"/>
              <w:adjustRightInd w:val="0"/>
              <w:spacing w:after="0" w:line="240" w:lineRule="auto"/>
              <w:ind w:left="0" w:firstLine="68"/>
              <w:outlineLvl w:val="4"/>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Клиническое обследование больного пожилого и старческого </w:t>
            </w:r>
            <w:r w:rsidRPr="00D969ED">
              <w:rPr>
                <w:rFonts w:ascii="Times New Roman" w:eastAsia="Times New Roman" w:hAnsi="Times New Roman" w:cs="Times New Roman"/>
                <w:sz w:val="24"/>
                <w:szCs w:val="24"/>
                <w:lang w:eastAsia="ru-RU"/>
              </w:rPr>
              <w:lastRenderedPageBreak/>
              <w:t>возраста с патологией почек (Л)</w:t>
            </w:r>
          </w:p>
          <w:p w:rsidR="00860B76" w:rsidRPr="00D969ED" w:rsidRDefault="00860B76" w:rsidP="00EB1BF0">
            <w:pPr>
              <w:pStyle w:val="a3"/>
              <w:widowControl w:val="0"/>
              <w:numPr>
                <w:ilvl w:val="0"/>
                <w:numId w:val="83"/>
              </w:numPr>
              <w:autoSpaceDE w:val="0"/>
              <w:autoSpaceDN w:val="0"/>
              <w:adjustRightInd w:val="0"/>
              <w:spacing w:after="0" w:line="240" w:lineRule="auto"/>
              <w:ind w:left="0" w:firstLine="0"/>
              <w:outlineLvl w:val="4"/>
              <w:rPr>
                <w:rFonts w:ascii="Times New Roman" w:hAnsi="Times New Roman" w:cs="Times New Roman"/>
                <w:bCs/>
                <w:sz w:val="24"/>
                <w:szCs w:val="24"/>
              </w:rPr>
            </w:pPr>
            <w:r w:rsidRPr="00D969ED">
              <w:rPr>
                <w:rFonts w:ascii="Times New Roman" w:eastAsia="Times New Roman" w:hAnsi="Times New Roman" w:cs="Times New Roman"/>
                <w:sz w:val="24"/>
                <w:szCs w:val="24"/>
                <w:lang w:eastAsia="ru-RU"/>
              </w:rPr>
              <w:t>Лабораторно-инструментальная диагностика системы органов мочеотделения и половой сферы (ПЗ)</w:t>
            </w:r>
          </w:p>
          <w:p w:rsidR="00277307" w:rsidRPr="00D969ED" w:rsidRDefault="00860B76" w:rsidP="00EB1BF0">
            <w:pPr>
              <w:pStyle w:val="a3"/>
              <w:widowControl w:val="0"/>
              <w:numPr>
                <w:ilvl w:val="0"/>
                <w:numId w:val="83"/>
              </w:numPr>
              <w:autoSpaceDE w:val="0"/>
              <w:autoSpaceDN w:val="0"/>
              <w:adjustRightInd w:val="0"/>
              <w:spacing w:after="0" w:line="240" w:lineRule="auto"/>
              <w:ind w:left="0" w:firstLine="0"/>
              <w:outlineLvl w:val="4"/>
              <w:rPr>
                <w:rFonts w:ascii="Times New Roman" w:hAnsi="Times New Roman" w:cs="Times New Roman"/>
                <w:bCs/>
                <w:sz w:val="24"/>
                <w:szCs w:val="24"/>
              </w:rPr>
            </w:pPr>
            <w:r w:rsidRPr="00D969ED">
              <w:rPr>
                <w:rFonts w:ascii="Times New Roman" w:eastAsia="Times New Roman" w:hAnsi="Times New Roman" w:cs="Times New Roman"/>
                <w:sz w:val="24"/>
                <w:szCs w:val="24"/>
                <w:lang w:eastAsia="ru-RU"/>
              </w:rPr>
              <w:t>Синдромная диагностика (мочевой синдром,  расстройства мочеиспускания, артериальная гипертония, нефритический синдром, нефротический синдром, почечная недостаточность) (Л)</w:t>
            </w:r>
          </w:p>
        </w:tc>
      </w:tr>
      <w:tr w:rsidR="009A67DA" w:rsidRPr="00D969ED" w:rsidTr="00154735">
        <w:tc>
          <w:tcPr>
            <w:tcW w:w="1668" w:type="dxa"/>
            <w:shd w:val="clear" w:color="auto" w:fill="auto"/>
          </w:tcPr>
          <w:p w:rsidR="009A67DA" w:rsidRPr="00D969ED" w:rsidRDefault="009A67DA"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117" w:type="dxa"/>
            <w:shd w:val="clear" w:color="auto" w:fill="auto"/>
          </w:tcPr>
          <w:p w:rsidR="009A67DA" w:rsidRPr="00D969ED" w:rsidRDefault="00860B76"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 xml:space="preserve">Дистанционные занятия </w:t>
            </w:r>
            <w:r w:rsidR="009A67DA" w:rsidRPr="00D969ED">
              <w:rPr>
                <w:rFonts w:ascii="Times New Roman" w:hAnsi="Times New Roman" w:cs="Times New Roman"/>
                <w:bCs/>
                <w:sz w:val="24"/>
                <w:szCs w:val="24"/>
              </w:rPr>
              <w:t xml:space="preserve"> (Л</w:t>
            </w:r>
            <w:r w:rsidRPr="00D969ED">
              <w:rPr>
                <w:rFonts w:ascii="Times New Roman" w:hAnsi="Times New Roman" w:cs="Times New Roman"/>
                <w:bCs/>
                <w:sz w:val="24"/>
                <w:szCs w:val="24"/>
              </w:rPr>
              <w:t>, ПЗ</w:t>
            </w:r>
            <w:r w:rsidR="002A02CB" w:rsidRPr="00D969ED">
              <w:rPr>
                <w:rFonts w:ascii="Times New Roman" w:hAnsi="Times New Roman" w:cs="Times New Roman"/>
                <w:bCs/>
                <w:sz w:val="24"/>
                <w:szCs w:val="24"/>
              </w:rPr>
              <w:t>, Л</w:t>
            </w:r>
            <w:r w:rsidR="009A67DA" w:rsidRPr="00D969ED">
              <w:rPr>
                <w:rFonts w:ascii="Times New Roman" w:hAnsi="Times New Roman" w:cs="Times New Roman"/>
                <w:bCs/>
                <w:sz w:val="24"/>
                <w:szCs w:val="24"/>
              </w:rPr>
              <w:t>)</w:t>
            </w:r>
          </w:p>
        </w:tc>
        <w:tc>
          <w:tcPr>
            <w:tcW w:w="1135" w:type="dxa"/>
            <w:vMerge/>
            <w:shd w:val="clear" w:color="auto" w:fill="auto"/>
          </w:tcPr>
          <w:p w:rsidR="009A67DA" w:rsidRPr="00D969ED" w:rsidRDefault="009A67DA"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9A67DA" w:rsidRPr="00D969ED" w:rsidRDefault="009A67DA" w:rsidP="00154735">
            <w:pPr>
              <w:widowControl w:val="0"/>
              <w:autoSpaceDE w:val="0"/>
              <w:autoSpaceDN w:val="0"/>
              <w:adjustRightInd w:val="0"/>
              <w:spacing w:after="0" w:line="240" w:lineRule="auto"/>
              <w:outlineLvl w:val="4"/>
              <w:rPr>
                <w:rFonts w:ascii="Times New Roman" w:hAnsi="Times New Roman" w:cs="Times New Roman"/>
                <w:bCs/>
                <w:sz w:val="24"/>
                <w:szCs w:val="24"/>
              </w:rPr>
            </w:pPr>
          </w:p>
        </w:tc>
      </w:tr>
      <w:tr w:rsidR="00792943" w:rsidRPr="00D969ED" w:rsidTr="00154735">
        <w:tc>
          <w:tcPr>
            <w:tcW w:w="1668" w:type="dxa"/>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lastRenderedPageBreak/>
              <w:t>2</w:t>
            </w:r>
          </w:p>
        </w:tc>
        <w:tc>
          <w:tcPr>
            <w:tcW w:w="3117" w:type="dxa"/>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
                <w:sz w:val="24"/>
                <w:szCs w:val="24"/>
              </w:rPr>
            </w:pPr>
            <w:r w:rsidRPr="00D969ED">
              <w:rPr>
                <w:rFonts w:ascii="Times New Roman" w:hAnsi="Times New Roman" w:cs="Times New Roman"/>
                <w:b/>
                <w:sz w:val="24"/>
                <w:szCs w:val="24"/>
              </w:rPr>
              <w:t>2 день</w:t>
            </w:r>
          </w:p>
        </w:tc>
        <w:tc>
          <w:tcPr>
            <w:tcW w:w="1135" w:type="dxa"/>
            <w:vMerge w:val="restart"/>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6</w:t>
            </w:r>
          </w:p>
        </w:tc>
        <w:tc>
          <w:tcPr>
            <w:tcW w:w="3436" w:type="dxa"/>
            <w:vMerge w:val="restart"/>
            <w:shd w:val="clear" w:color="auto" w:fill="auto"/>
          </w:tcPr>
          <w:p w:rsidR="00277307" w:rsidRPr="00D969ED" w:rsidRDefault="002A02CB" w:rsidP="00EB1BF0">
            <w:pPr>
              <w:pStyle w:val="a3"/>
              <w:widowControl w:val="0"/>
              <w:numPr>
                <w:ilvl w:val="0"/>
                <w:numId w:val="84"/>
              </w:numPr>
              <w:autoSpaceDE w:val="0"/>
              <w:autoSpaceDN w:val="0"/>
              <w:adjustRightInd w:val="0"/>
              <w:spacing w:after="0" w:line="240" w:lineRule="auto"/>
              <w:ind w:left="0" w:firstLine="0"/>
              <w:outlineLvl w:val="4"/>
              <w:rPr>
                <w:rFonts w:ascii="Times New Roman" w:hAnsi="Times New Roman" w:cs="Times New Roman"/>
                <w:bCs/>
                <w:sz w:val="24"/>
                <w:szCs w:val="24"/>
              </w:rPr>
            </w:pPr>
            <w:r w:rsidRPr="00D969ED">
              <w:rPr>
                <w:rFonts w:ascii="Times New Roman" w:eastAsia="Times New Roman" w:hAnsi="Times New Roman" w:cs="Times New Roman"/>
                <w:sz w:val="24"/>
                <w:szCs w:val="24"/>
                <w:lang w:eastAsia="ru-RU"/>
              </w:rPr>
              <w:t>Гериатрический синдром – недержание мочи, этиология, патогенез, классификация, диагностика, лечение, реабилитация (Л)</w:t>
            </w:r>
          </w:p>
          <w:p w:rsidR="002A02CB" w:rsidRPr="00D969ED" w:rsidRDefault="002A02CB" w:rsidP="00EB1BF0">
            <w:pPr>
              <w:pStyle w:val="a3"/>
              <w:widowControl w:val="0"/>
              <w:numPr>
                <w:ilvl w:val="0"/>
                <w:numId w:val="84"/>
              </w:numPr>
              <w:autoSpaceDE w:val="0"/>
              <w:autoSpaceDN w:val="0"/>
              <w:adjustRightInd w:val="0"/>
              <w:spacing w:after="0" w:line="240" w:lineRule="auto"/>
              <w:ind w:left="0" w:firstLine="0"/>
              <w:outlineLvl w:val="4"/>
              <w:rPr>
                <w:rFonts w:ascii="Times New Roman" w:hAnsi="Times New Roman" w:cs="Times New Roman"/>
                <w:bCs/>
                <w:sz w:val="24"/>
                <w:szCs w:val="24"/>
              </w:rPr>
            </w:pPr>
            <w:r w:rsidRPr="00D969ED">
              <w:rPr>
                <w:rFonts w:ascii="Times New Roman" w:eastAsia="Times New Roman" w:hAnsi="Times New Roman" w:cs="Times New Roman"/>
                <w:sz w:val="24"/>
                <w:szCs w:val="24"/>
                <w:lang w:eastAsia="ru-RU"/>
              </w:rPr>
              <w:t>Гериатрический синдром – недержание мочи, этиология, патогенез, классификация, диагностика, лечение, реабилитация (С)</w:t>
            </w:r>
          </w:p>
          <w:p w:rsidR="002A02CB" w:rsidRPr="00D969ED" w:rsidRDefault="002A02CB" w:rsidP="00EB1BF0">
            <w:pPr>
              <w:pStyle w:val="a3"/>
              <w:widowControl w:val="0"/>
              <w:numPr>
                <w:ilvl w:val="0"/>
                <w:numId w:val="84"/>
              </w:numPr>
              <w:autoSpaceDE w:val="0"/>
              <w:autoSpaceDN w:val="0"/>
              <w:adjustRightInd w:val="0"/>
              <w:spacing w:after="0" w:line="240" w:lineRule="auto"/>
              <w:ind w:left="0" w:firstLine="0"/>
              <w:outlineLvl w:val="4"/>
              <w:rPr>
                <w:rFonts w:ascii="Times New Roman" w:hAnsi="Times New Roman" w:cs="Times New Roman"/>
                <w:bCs/>
                <w:sz w:val="24"/>
                <w:szCs w:val="24"/>
              </w:rPr>
            </w:pPr>
            <w:r w:rsidRPr="00D969ED">
              <w:rPr>
                <w:rFonts w:ascii="Times New Roman" w:eastAsia="Times New Roman" w:hAnsi="Times New Roman" w:cs="Times New Roman"/>
                <w:sz w:val="24"/>
                <w:szCs w:val="24"/>
                <w:lang w:eastAsia="ru-RU"/>
              </w:rPr>
              <w:t>Пиелонефриты у лиц пожилого и старческого возраста (Л)</w:t>
            </w:r>
          </w:p>
        </w:tc>
      </w:tr>
      <w:tr w:rsidR="00792943" w:rsidRPr="00D969ED" w:rsidTr="00154735">
        <w:tc>
          <w:tcPr>
            <w:tcW w:w="1668" w:type="dxa"/>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117" w:type="dxa"/>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Аудиторные занятия (</w:t>
            </w:r>
            <w:r w:rsidR="00277307" w:rsidRPr="00D969ED">
              <w:rPr>
                <w:rFonts w:ascii="Times New Roman" w:hAnsi="Times New Roman" w:cs="Times New Roman"/>
                <w:bCs/>
                <w:sz w:val="24"/>
                <w:szCs w:val="24"/>
              </w:rPr>
              <w:t>Л, С</w:t>
            </w:r>
            <w:r w:rsidR="002A02CB" w:rsidRPr="00D969ED">
              <w:rPr>
                <w:rFonts w:ascii="Times New Roman" w:hAnsi="Times New Roman" w:cs="Times New Roman"/>
                <w:bCs/>
                <w:sz w:val="24"/>
                <w:szCs w:val="24"/>
              </w:rPr>
              <w:t>, Л</w:t>
            </w:r>
            <w:r w:rsidRPr="00D969ED">
              <w:rPr>
                <w:rFonts w:ascii="Times New Roman" w:hAnsi="Times New Roman" w:cs="Times New Roman"/>
                <w:bCs/>
                <w:sz w:val="24"/>
                <w:szCs w:val="24"/>
              </w:rPr>
              <w:t>)</w:t>
            </w:r>
          </w:p>
          <w:p w:rsidR="00817850" w:rsidRPr="00D969ED" w:rsidRDefault="00817850"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1135" w:type="dxa"/>
            <w:vMerge/>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r>
      <w:tr w:rsidR="00792943" w:rsidRPr="00D969ED" w:rsidTr="00154735">
        <w:tc>
          <w:tcPr>
            <w:tcW w:w="1668" w:type="dxa"/>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3</w:t>
            </w:r>
          </w:p>
        </w:tc>
        <w:tc>
          <w:tcPr>
            <w:tcW w:w="3117" w:type="dxa"/>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
                <w:sz w:val="24"/>
                <w:szCs w:val="24"/>
              </w:rPr>
            </w:pPr>
            <w:r w:rsidRPr="00D969ED">
              <w:rPr>
                <w:rFonts w:ascii="Times New Roman" w:hAnsi="Times New Roman" w:cs="Times New Roman"/>
                <w:b/>
                <w:sz w:val="24"/>
                <w:szCs w:val="24"/>
              </w:rPr>
              <w:t>3 день</w:t>
            </w:r>
          </w:p>
        </w:tc>
        <w:tc>
          <w:tcPr>
            <w:tcW w:w="1135" w:type="dxa"/>
            <w:vMerge w:val="restart"/>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6</w:t>
            </w:r>
          </w:p>
        </w:tc>
        <w:tc>
          <w:tcPr>
            <w:tcW w:w="3436" w:type="dxa"/>
            <w:vMerge w:val="restart"/>
            <w:shd w:val="clear" w:color="auto" w:fill="auto"/>
          </w:tcPr>
          <w:p w:rsidR="00494ADE" w:rsidRPr="00D969ED" w:rsidRDefault="002A02CB" w:rsidP="00EB1BF0">
            <w:pPr>
              <w:pStyle w:val="a3"/>
              <w:widowControl w:val="0"/>
              <w:numPr>
                <w:ilvl w:val="0"/>
                <w:numId w:val="85"/>
              </w:numPr>
              <w:autoSpaceDE w:val="0"/>
              <w:autoSpaceDN w:val="0"/>
              <w:adjustRightInd w:val="0"/>
              <w:spacing w:after="0" w:line="240" w:lineRule="auto"/>
              <w:ind w:left="68" w:hanging="68"/>
              <w:jc w:val="both"/>
              <w:outlineLvl w:val="4"/>
              <w:rPr>
                <w:rFonts w:ascii="Times New Roman" w:eastAsia="Times New Roman" w:hAnsi="Times New Roman" w:cs="Times New Roman"/>
                <w:sz w:val="24"/>
                <w:szCs w:val="24"/>
                <w:lang w:eastAsia="ru-RU"/>
              </w:rPr>
            </w:pPr>
            <w:proofErr w:type="spellStart"/>
            <w:r w:rsidRPr="00D969ED">
              <w:rPr>
                <w:rFonts w:ascii="Times New Roman" w:eastAsia="Times New Roman" w:hAnsi="Times New Roman" w:cs="Times New Roman"/>
                <w:sz w:val="24"/>
                <w:szCs w:val="24"/>
                <w:lang w:eastAsia="ru-RU"/>
              </w:rPr>
              <w:t>Гломерулонефриты</w:t>
            </w:r>
            <w:proofErr w:type="spellEnd"/>
            <w:r w:rsidRPr="00D969ED">
              <w:rPr>
                <w:rFonts w:ascii="Times New Roman" w:eastAsia="Times New Roman" w:hAnsi="Times New Roman" w:cs="Times New Roman"/>
                <w:sz w:val="24"/>
                <w:szCs w:val="24"/>
                <w:lang w:eastAsia="ru-RU"/>
              </w:rPr>
              <w:t xml:space="preserve"> (острые и хронические) у лиц пожилого и старческого возраста (С)</w:t>
            </w:r>
          </w:p>
          <w:p w:rsidR="002A02CB" w:rsidRPr="00D969ED" w:rsidRDefault="002A02CB" w:rsidP="00EB1BF0">
            <w:pPr>
              <w:pStyle w:val="a3"/>
              <w:widowControl w:val="0"/>
              <w:numPr>
                <w:ilvl w:val="0"/>
                <w:numId w:val="85"/>
              </w:numPr>
              <w:autoSpaceDE w:val="0"/>
              <w:autoSpaceDN w:val="0"/>
              <w:adjustRightInd w:val="0"/>
              <w:spacing w:after="0" w:line="240" w:lineRule="auto"/>
              <w:ind w:left="0" w:firstLine="0"/>
              <w:jc w:val="both"/>
              <w:outlineLvl w:val="4"/>
              <w:rPr>
                <w:rFonts w:ascii="Times New Roman" w:hAnsi="Times New Roman" w:cs="Times New Roman"/>
                <w:bCs/>
                <w:sz w:val="24"/>
                <w:szCs w:val="24"/>
              </w:rPr>
            </w:pPr>
            <w:r w:rsidRPr="00D969ED">
              <w:rPr>
                <w:rFonts w:ascii="Times New Roman" w:hAnsi="Times New Roman" w:cs="Times New Roman"/>
                <w:bCs/>
                <w:sz w:val="24"/>
                <w:szCs w:val="24"/>
              </w:rPr>
              <w:t>Нефротический синдром у лиц пожилого и старческого возраста (С)</w:t>
            </w:r>
          </w:p>
          <w:p w:rsidR="002A02CB" w:rsidRPr="00D969ED" w:rsidRDefault="002A02CB" w:rsidP="00EB1BF0">
            <w:pPr>
              <w:pStyle w:val="a3"/>
              <w:widowControl w:val="0"/>
              <w:numPr>
                <w:ilvl w:val="0"/>
                <w:numId w:val="85"/>
              </w:numPr>
              <w:autoSpaceDE w:val="0"/>
              <w:autoSpaceDN w:val="0"/>
              <w:adjustRightInd w:val="0"/>
              <w:spacing w:after="0" w:line="240" w:lineRule="auto"/>
              <w:ind w:left="68" w:firstLine="0"/>
              <w:jc w:val="both"/>
              <w:outlineLvl w:val="4"/>
              <w:rPr>
                <w:rFonts w:ascii="Times New Roman" w:hAnsi="Times New Roman" w:cs="Times New Roman"/>
                <w:bCs/>
                <w:sz w:val="24"/>
                <w:szCs w:val="24"/>
              </w:rPr>
            </w:pPr>
            <w:r w:rsidRPr="00D969ED">
              <w:rPr>
                <w:rFonts w:ascii="Times New Roman" w:hAnsi="Times New Roman" w:cs="Times New Roman"/>
                <w:bCs/>
                <w:sz w:val="24"/>
                <w:szCs w:val="24"/>
              </w:rPr>
              <w:t xml:space="preserve">Амилоидоз у лиц пожилого и старческого </w:t>
            </w:r>
            <w:proofErr w:type="spellStart"/>
            <w:r w:rsidRPr="00D969ED">
              <w:rPr>
                <w:rFonts w:ascii="Times New Roman" w:hAnsi="Times New Roman" w:cs="Times New Roman"/>
                <w:bCs/>
                <w:sz w:val="24"/>
                <w:szCs w:val="24"/>
              </w:rPr>
              <w:t>возраста.ХБП</w:t>
            </w:r>
            <w:proofErr w:type="spellEnd"/>
            <w:r w:rsidRPr="00D969ED">
              <w:rPr>
                <w:rFonts w:ascii="Times New Roman" w:hAnsi="Times New Roman" w:cs="Times New Roman"/>
                <w:bCs/>
                <w:sz w:val="24"/>
                <w:szCs w:val="24"/>
              </w:rPr>
              <w:t xml:space="preserve"> (ПЗ)</w:t>
            </w:r>
          </w:p>
        </w:tc>
      </w:tr>
      <w:tr w:rsidR="00792943" w:rsidRPr="00D969ED" w:rsidTr="00154735">
        <w:tc>
          <w:tcPr>
            <w:tcW w:w="1668" w:type="dxa"/>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117" w:type="dxa"/>
            <w:shd w:val="clear" w:color="auto" w:fill="auto"/>
          </w:tcPr>
          <w:p w:rsidR="002A02CB" w:rsidRPr="00D969ED" w:rsidRDefault="002A02CB" w:rsidP="00277307">
            <w:pPr>
              <w:widowControl w:val="0"/>
              <w:autoSpaceDE w:val="0"/>
              <w:autoSpaceDN w:val="0"/>
              <w:adjustRightInd w:val="0"/>
              <w:spacing w:after="0" w:line="240" w:lineRule="auto"/>
              <w:jc w:val="center"/>
              <w:outlineLvl w:val="4"/>
              <w:rPr>
                <w:rFonts w:ascii="Times New Roman" w:hAnsi="Times New Roman" w:cs="Times New Roman"/>
                <w:bCs/>
                <w:sz w:val="24"/>
                <w:szCs w:val="24"/>
              </w:rPr>
            </w:pPr>
          </w:p>
          <w:p w:rsidR="002A02CB" w:rsidRPr="00D969ED" w:rsidRDefault="002A02CB" w:rsidP="00277307">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 xml:space="preserve">Дистанционные занятия  </w:t>
            </w:r>
          </w:p>
          <w:p w:rsidR="00792943" w:rsidRPr="00D969ED" w:rsidRDefault="00792943" w:rsidP="00277307">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 xml:space="preserve"> (</w:t>
            </w:r>
            <w:r w:rsidR="002A02CB" w:rsidRPr="00D969ED">
              <w:rPr>
                <w:rFonts w:ascii="Times New Roman" w:hAnsi="Times New Roman" w:cs="Times New Roman"/>
                <w:bCs/>
                <w:sz w:val="24"/>
                <w:szCs w:val="24"/>
              </w:rPr>
              <w:t>С, С, ПЗ</w:t>
            </w:r>
            <w:r w:rsidRPr="00D969ED">
              <w:rPr>
                <w:rFonts w:ascii="Times New Roman" w:hAnsi="Times New Roman" w:cs="Times New Roman"/>
                <w:bCs/>
                <w:sz w:val="24"/>
                <w:szCs w:val="24"/>
              </w:rPr>
              <w:t>)</w:t>
            </w:r>
          </w:p>
        </w:tc>
        <w:tc>
          <w:tcPr>
            <w:tcW w:w="1135" w:type="dxa"/>
            <w:vMerge/>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r>
      <w:tr w:rsidR="00792943" w:rsidRPr="00D969ED" w:rsidTr="00154735">
        <w:tc>
          <w:tcPr>
            <w:tcW w:w="1668" w:type="dxa"/>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4</w:t>
            </w:r>
          </w:p>
        </w:tc>
        <w:tc>
          <w:tcPr>
            <w:tcW w:w="3117" w:type="dxa"/>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
                <w:sz w:val="24"/>
                <w:szCs w:val="24"/>
              </w:rPr>
            </w:pPr>
            <w:r w:rsidRPr="00D969ED">
              <w:rPr>
                <w:rFonts w:ascii="Times New Roman" w:hAnsi="Times New Roman" w:cs="Times New Roman"/>
                <w:b/>
                <w:sz w:val="24"/>
                <w:szCs w:val="24"/>
              </w:rPr>
              <w:t>4 день</w:t>
            </w:r>
          </w:p>
        </w:tc>
        <w:tc>
          <w:tcPr>
            <w:tcW w:w="1135" w:type="dxa"/>
            <w:vMerge w:val="restart"/>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6</w:t>
            </w:r>
          </w:p>
        </w:tc>
        <w:tc>
          <w:tcPr>
            <w:tcW w:w="3436" w:type="dxa"/>
            <w:vMerge w:val="restart"/>
            <w:shd w:val="clear" w:color="auto" w:fill="auto"/>
          </w:tcPr>
          <w:p w:rsidR="002A02CB" w:rsidRPr="00D969ED" w:rsidRDefault="002A02CB" w:rsidP="00EB1BF0">
            <w:pPr>
              <w:pStyle w:val="a3"/>
              <w:widowControl w:val="0"/>
              <w:numPr>
                <w:ilvl w:val="0"/>
                <w:numId w:val="86"/>
              </w:numPr>
              <w:autoSpaceDE w:val="0"/>
              <w:autoSpaceDN w:val="0"/>
              <w:adjustRightInd w:val="0"/>
              <w:spacing w:after="0" w:line="240" w:lineRule="auto"/>
              <w:ind w:left="68" w:hanging="8"/>
              <w:outlineLvl w:val="4"/>
              <w:rPr>
                <w:rFonts w:ascii="Times New Roman" w:hAnsi="Times New Roman" w:cs="Times New Roman"/>
                <w:bCs/>
                <w:sz w:val="24"/>
                <w:szCs w:val="24"/>
              </w:rPr>
            </w:pPr>
            <w:r w:rsidRPr="00D969ED">
              <w:rPr>
                <w:rFonts w:ascii="Times New Roman" w:hAnsi="Times New Roman" w:cs="Times New Roman"/>
                <w:bCs/>
                <w:sz w:val="24"/>
                <w:szCs w:val="24"/>
              </w:rPr>
              <w:t>Поражение почек при сахарном диабете у лиц пожилого и старческого возраста</w:t>
            </w:r>
            <w:r w:rsidR="00C002FC" w:rsidRPr="00D969ED">
              <w:rPr>
                <w:rFonts w:ascii="Times New Roman" w:hAnsi="Times New Roman" w:cs="Times New Roman"/>
                <w:bCs/>
                <w:sz w:val="24"/>
                <w:szCs w:val="24"/>
              </w:rPr>
              <w:t xml:space="preserve"> (Л)</w:t>
            </w:r>
          </w:p>
          <w:p w:rsidR="000B0745" w:rsidRPr="00D969ED" w:rsidRDefault="002A02CB" w:rsidP="00EB1BF0">
            <w:pPr>
              <w:pStyle w:val="a3"/>
              <w:widowControl w:val="0"/>
              <w:numPr>
                <w:ilvl w:val="0"/>
                <w:numId w:val="86"/>
              </w:numPr>
              <w:autoSpaceDE w:val="0"/>
              <w:autoSpaceDN w:val="0"/>
              <w:adjustRightInd w:val="0"/>
              <w:spacing w:after="0" w:line="240" w:lineRule="auto"/>
              <w:ind w:left="68" w:hanging="8"/>
              <w:outlineLvl w:val="4"/>
              <w:rPr>
                <w:rFonts w:ascii="Times New Roman" w:hAnsi="Times New Roman" w:cs="Times New Roman"/>
                <w:bCs/>
                <w:sz w:val="24"/>
                <w:szCs w:val="24"/>
              </w:rPr>
            </w:pPr>
            <w:r w:rsidRPr="00D969ED">
              <w:rPr>
                <w:rFonts w:ascii="Times New Roman" w:hAnsi="Times New Roman" w:cs="Times New Roman"/>
                <w:bCs/>
                <w:sz w:val="24"/>
                <w:szCs w:val="24"/>
              </w:rPr>
              <w:t xml:space="preserve">Поражения почек при диффузных заболеваниях соединительной ткани и системных </w:t>
            </w:r>
            <w:proofErr w:type="spellStart"/>
            <w:r w:rsidRPr="00D969ED">
              <w:rPr>
                <w:rFonts w:ascii="Times New Roman" w:hAnsi="Times New Roman" w:cs="Times New Roman"/>
                <w:bCs/>
                <w:sz w:val="24"/>
                <w:szCs w:val="24"/>
              </w:rPr>
              <w:t>васкулитах</w:t>
            </w:r>
            <w:proofErr w:type="spellEnd"/>
            <w:r w:rsidRPr="00D969ED">
              <w:rPr>
                <w:rFonts w:ascii="Times New Roman" w:hAnsi="Times New Roman" w:cs="Times New Roman"/>
                <w:bCs/>
                <w:sz w:val="24"/>
                <w:szCs w:val="24"/>
              </w:rPr>
              <w:t xml:space="preserve"> у пациентов пожилого и старческого возраста. Принципы лечения</w:t>
            </w:r>
            <w:r w:rsidR="00C002FC" w:rsidRPr="00D969ED">
              <w:rPr>
                <w:rFonts w:ascii="Times New Roman" w:hAnsi="Times New Roman" w:cs="Times New Roman"/>
                <w:bCs/>
                <w:sz w:val="24"/>
                <w:szCs w:val="24"/>
              </w:rPr>
              <w:t xml:space="preserve"> (Л)</w:t>
            </w:r>
          </w:p>
          <w:p w:rsidR="002A02CB" w:rsidRPr="00D969ED" w:rsidRDefault="002A02CB" w:rsidP="00EB1BF0">
            <w:pPr>
              <w:pStyle w:val="a3"/>
              <w:widowControl w:val="0"/>
              <w:numPr>
                <w:ilvl w:val="0"/>
                <w:numId w:val="86"/>
              </w:numPr>
              <w:autoSpaceDE w:val="0"/>
              <w:autoSpaceDN w:val="0"/>
              <w:adjustRightInd w:val="0"/>
              <w:spacing w:after="0" w:line="240" w:lineRule="auto"/>
              <w:ind w:left="68" w:hanging="8"/>
              <w:outlineLvl w:val="4"/>
              <w:rPr>
                <w:rFonts w:ascii="Times New Roman" w:hAnsi="Times New Roman" w:cs="Times New Roman"/>
                <w:bCs/>
                <w:sz w:val="24"/>
                <w:szCs w:val="24"/>
              </w:rPr>
            </w:pPr>
            <w:r w:rsidRPr="00D969ED">
              <w:rPr>
                <w:rFonts w:ascii="Times New Roman" w:eastAsia="Times New Roman" w:hAnsi="Times New Roman" w:cs="Times New Roman"/>
                <w:sz w:val="24"/>
                <w:szCs w:val="24"/>
                <w:lang w:eastAsia="ru-RU"/>
              </w:rPr>
              <w:t xml:space="preserve">Хроническая болезнь почек: патогенез, классификация, тактика </w:t>
            </w:r>
            <w:r w:rsidRPr="00D969ED">
              <w:rPr>
                <w:rFonts w:ascii="Times New Roman" w:eastAsia="Times New Roman" w:hAnsi="Times New Roman" w:cs="Times New Roman"/>
                <w:sz w:val="24"/>
                <w:szCs w:val="24"/>
                <w:lang w:eastAsia="ru-RU"/>
              </w:rPr>
              <w:lastRenderedPageBreak/>
              <w:t>лечения</w:t>
            </w:r>
            <w:r w:rsidR="00C002FC" w:rsidRPr="00D969ED">
              <w:rPr>
                <w:rFonts w:ascii="Times New Roman" w:eastAsia="Times New Roman" w:hAnsi="Times New Roman" w:cs="Times New Roman"/>
                <w:sz w:val="24"/>
                <w:szCs w:val="24"/>
                <w:lang w:eastAsia="ru-RU"/>
              </w:rPr>
              <w:t xml:space="preserve"> (Л)</w:t>
            </w:r>
          </w:p>
        </w:tc>
      </w:tr>
      <w:tr w:rsidR="00792943" w:rsidRPr="00D969ED" w:rsidTr="00154735">
        <w:tc>
          <w:tcPr>
            <w:tcW w:w="1668" w:type="dxa"/>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117" w:type="dxa"/>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Аудиторные занятия (</w:t>
            </w:r>
            <w:proofErr w:type="gramStart"/>
            <w:r w:rsidRPr="00D969ED">
              <w:rPr>
                <w:rFonts w:ascii="Times New Roman" w:hAnsi="Times New Roman" w:cs="Times New Roman"/>
                <w:bCs/>
                <w:sz w:val="24"/>
                <w:szCs w:val="24"/>
              </w:rPr>
              <w:t>Л</w:t>
            </w:r>
            <w:r w:rsidR="002A02CB" w:rsidRPr="00D969ED">
              <w:rPr>
                <w:rFonts w:ascii="Times New Roman" w:hAnsi="Times New Roman" w:cs="Times New Roman"/>
                <w:bCs/>
                <w:sz w:val="24"/>
                <w:szCs w:val="24"/>
              </w:rPr>
              <w:t>,Л</w:t>
            </w:r>
            <w:proofErr w:type="gramEnd"/>
            <w:r w:rsidR="002A02CB" w:rsidRPr="00D969ED">
              <w:rPr>
                <w:rFonts w:ascii="Times New Roman" w:hAnsi="Times New Roman" w:cs="Times New Roman"/>
                <w:bCs/>
                <w:sz w:val="24"/>
                <w:szCs w:val="24"/>
              </w:rPr>
              <w:t>,Л</w:t>
            </w:r>
            <w:r w:rsidRPr="00D969ED">
              <w:rPr>
                <w:rFonts w:ascii="Times New Roman" w:hAnsi="Times New Roman" w:cs="Times New Roman"/>
                <w:bCs/>
                <w:sz w:val="24"/>
                <w:szCs w:val="24"/>
              </w:rPr>
              <w:t>)</w:t>
            </w:r>
          </w:p>
        </w:tc>
        <w:tc>
          <w:tcPr>
            <w:tcW w:w="1135" w:type="dxa"/>
            <w:vMerge/>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r>
      <w:tr w:rsidR="00792943" w:rsidRPr="00D969ED" w:rsidTr="00154735">
        <w:tc>
          <w:tcPr>
            <w:tcW w:w="1668" w:type="dxa"/>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lastRenderedPageBreak/>
              <w:t>5</w:t>
            </w:r>
          </w:p>
        </w:tc>
        <w:tc>
          <w:tcPr>
            <w:tcW w:w="3117" w:type="dxa"/>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
                <w:sz w:val="24"/>
                <w:szCs w:val="24"/>
              </w:rPr>
            </w:pPr>
            <w:r w:rsidRPr="00D969ED">
              <w:rPr>
                <w:rFonts w:ascii="Times New Roman" w:hAnsi="Times New Roman" w:cs="Times New Roman"/>
                <w:b/>
                <w:sz w:val="24"/>
                <w:szCs w:val="24"/>
              </w:rPr>
              <w:t>5 день</w:t>
            </w:r>
          </w:p>
        </w:tc>
        <w:tc>
          <w:tcPr>
            <w:tcW w:w="1135" w:type="dxa"/>
            <w:vMerge w:val="restart"/>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6</w:t>
            </w:r>
          </w:p>
        </w:tc>
        <w:tc>
          <w:tcPr>
            <w:tcW w:w="3436" w:type="dxa"/>
            <w:vMerge w:val="restart"/>
            <w:shd w:val="clear" w:color="auto" w:fill="auto"/>
          </w:tcPr>
          <w:p w:rsidR="002A02CB" w:rsidRPr="00D969ED" w:rsidRDefault="002A02CB" w:rsidP="00EB1BF0">
            <w:pPr>
              <w:pStyle w:val="a3"/>
              <w:widowControl w:val="0"/>
              <w:numPr>
                <w:ilvl w:val="0"/>
                <w:numId w:val="87"/>
              </w:numPr>
              <w:autoSpaceDE w:val="0"/>
              <w:autoSpaceDN w:val="0"/>
              <w:adjustRightInd w:val="0"/>
              <w:spacing w:after="0" w:line="240" w:lineRule="auto"/>
              <w:ind w:left="0" w:firstLine="0"/>
              <w:outlineLvl w:val="4"/>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Поражения почек при различных заболеваниях внутренних органов у пациентов пожилого и старческого возраста</w:t>
            </w:r>
            <w:r w:rsidR="00C002FC" w:rsidRPr="00D969ED">
              <w:rPr>
                <w:rFonts w:ascii="Times New Roman" w:eastAsia="Times New Roman" w:hAnsi="Times New Roman" w:cs="Times New Roman"/>
                <w:sz w:val="24"/>
                <w:szCs w:val="24"/>
                <w:lang w:eastAsia="ru-RU"/>
              </w:rPr>
              <w:t xml:space="preserve"> (С)</w:t>
            </w:r>
          </w:p>
          <w:p w:rsidR="002A02CB" w:rsidRPr="00D969ED" w:rsidRDefault="00C002FC" w:rsidP="00EB1BF0">
            <w:pPr>
              <w:pStyle w:val="a3"/>
              <w:widowControl w:val="0"/>
              <w:numPr>
                <w:ilvl w:val="0"/>
                <w:numId w:val="87"/>
              </w:numPr>
              <w:autoSpaceDE w:val="0"/>
              <w:autoSpaceDN w:val="0"/>
              <w:adjustRightInd w:val="0"/>
              <w:spacing w:after="0" w:line="240" w:lineRule="auto"/>
              <w:ind w:left="0" w:firstLine="0"/>
              <w:outlineLvl w:val="4"/>
              <w:rPr>
                <w:rFonts w:ascii="Times New Roman" w:hAnsi="Times New Roman" w:cs="Times New Roman"/>
                <w:bCs/>
                <w:sz w:val="24"/>
                <w:szCs w:val="24"/>
              </w:rPr>
            </w:pPr>
            <w:r w:rsidRPr="00D969ED">
              <w:rPr>
                <w:rFonts w:ascii="Times New Roman" w:eastAsia="Times New Roman" w:hAnsi="Times New Roman" w:cs="Times New Roman"/>
                <w:sz w:val="24"/>
                <w:szCs w:val="24"/>
                <w:lang w:eastAsia="ru-RU"/>
              </w:rPr>
              <w:t>Хроническая болезнь почек: патогенез, классификация, тактика лечения (Л)</w:t>
            </w:r>
          </w:p>
          <w:p w:rsidR="000453EF" w:rsidRPr="00D969ED" w:rsidRDefault="00C002FC" w:rsidP="00EB1BF0">
            <w:pPr>
              <w:pStyle w:val="a3"/>
              <w:widowControl w:val="0"/>
              <w:numPr>
                <w:ilvl w:val="0"/>
                <w:numId w:val="88"/>
              </w:numPr>
              <w:autoSpaceDE w:val="0"/>
              <w:autoSpaceDN w:val="0"/>
              <w:adjustRightInd w:val="0"/>
              <w:spacing w:after="0" w:line="240" w:lineRule="auto"/>
              <w:ind w:left="0" w:firstLine="0"/>
              <w:outlineLvl w:val="4"/>
              <w:rPr>
                <w:rFonts w:ascii="Times New Roman" w:hAnsi="Times New Roman" w:cs="Times New Roman"/>
                <w:bCs/>
                <w:sz w:val="24"/>
                <w:szCs w:val="24"/>
              </w:rPr>
            </w:pPr>
            <w:r w:rsidRPr="00D969ED">
              <w:rPr>
                <w:rFonts w:ascii="Times New Roman" w:hAnsi="Times New Roman" w:cs="Times New Roman"/>
                <w:bCs/>
                <w:sz w:val="24"/>
                <w:szCs w:val="24"/>
              </w:rPr>
              <w:t>Хроническая болезнь почек: патогенез, классификация, тактика лечения (С)</w:t>
            </w:r>
          </w:p>
        </w:tc>
      </w:tr>
      <w:tr w:rsidR="00792943" w:rsidRPr="00D969ED" w:rsidTr="00154735">
        <w:tc>
          <w:tcPr>
            <w:tcW w:w="1668" w:type="dxa"/>
            <w:shd w:val="clear" w:color="auto" w:fill="auto"/>
          </w:tcPr>
          <w:p w:rsidR="00792943" w:rsidRPr="00D969ED" w:rsidRDefault="00792943" w:rsidP="00154735">
            <w:pPr>
              <w:widowControl w:val="0"/>
              <w:autoSpaceDE w:val="0"/>
              <w:autoSpaceDN w:val="0"/>
              <w:adjustRightInd w:val="0"/>
              <w:spacing w:after="0" w:line="240" w:lineRule="auto"/>
              <w:outlineLvl w:val="4"/>
              <w:rPr>
                <w:rFonts w:ascii="Times New Roman" w:hAnsi="Times New Roman" w:cs="Times New Roman"/>
                <w:bCs/>
                <w:sz w:val="24"/>
                <w:szCs w:val="24"/>
              </w:rPr>
            </w:pPr>
          </w:p>
        </w:tc>
        <w:tc>
          <w:tcPr>
            <w:tcW w:w="3117" w:type="dxa"/>
            <w:shd w:val="clear" w:color="auto" w:fill="auto"/>
          </w:tcPr>
          <w:p w:rsidR="00C002FC" w:rsidRPr="00D969ED" w:rsidRDefault="00C002FC"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Аудиторные занятия</w:t>
            </w:r>
          </w:p>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w:t>
            </w:r>
            <w:proofErr w:type="gramStart"/>
            <w:r w:rsidR="00C002FC" w:rsidRPr="00D969ED">
              <w:rPr>
                <w:rFonts w:ascii="Times New Roman" w:hAnsi="Times New Roman" w:cs="Times New Roman"/>
                <w:bCs/>
                <w:sz w:val="24"/>
                <w:szCs w:val="24"/>
              </w:rPr>
              <w:t>С</w:t>
            </w:r>
            <w:r w:rsidR="000B0745" w:rsidRPr="00D969ED">
              <w:rPr>
                <w:rFonts w:ascii="Times New Roman" w:hAnsi="Times New Roman" w:cs="Times New Roman"/>
                <w:bCs/>
                <w:sz w:val="24"/>
                <w:szCs w:val="24"/>
              </w:rPr>
              <w:t>,Л</w:t>
            </w:r>
            <w:proofErr w:type="gramEnd"/>
            <w:r w:rsidR="000B0745" w:rsidRPr="00D969ED">
              <w:rPr>
                <w:rFonts w:ascii="Times New Roman" w:hAnsi="Times New Roman" w:cs="Times New Roman"/>
                <w:bCs/>
                <w:sz w:val="24"/>
                <w:szCs w:val="24"/>
              </w:rPr>
              <w:t>,</w:t>
            </w:r>
            <w:r w:rsidRPr="00D969ED">
              <w:rPr>
                <w:rFonts w:ascii="Times New Roman" w:hAnsi="Times New Roman" w:cs="Times New Roman"/>
                <w:bCs/>
                <w:sz w:val="24"/>
                <w:szCs w:val="24"/>
              </w:rPr>
              <w:t>С)</w:t>
            </w:r>
          </w:p>
        </w:tc>
        <w:tc>
          <w:tcPr>
            <w:tcW w:w="1135" w:type="dxa"/>
            <w:vMerge/>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r>
      <w:tr w:rsidR="00792943" w:rsidRPr="00D969ED" w:rsidTr="00154735">
        <w:tc>
          <w:tcPr>
            <w:tcW w:w="1668" w:type="dxa"/>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6</w:t>
            </w:r>
          </w:p>
        </w:tc>
        <w:tc>
          <w:tcPr>
            <w:tcW w:w="3117" w:type="dxa"/>
            <w:shd w:val="clear" w:color="auto" w:fill="auto"/>
          </w:tcPr>
          <w:p w:rsidR="00792943" w:rsidRPr="00D969ED" w:rsidRDefault="00792943" w:rsidP="00154735">
            <w:pPr>
              <w:widowControl w:val="0"/>
              <w:autoSpaceDE w:val="0"/>
              <w:autoSpaceDN w:val="0"/>
              <w:adjustRightInd w:val="0"/>
              <w:spacing w:after="0" w:line="240" w:lineRule="auto"/>
              <w:jc w:val="center"/>
              <w:outlineLvl w:val="4"/>
              <w:rPr>
                <w:rFonts w:ascii="Times New Roman" w:hAnsi="Times New Roman" w:cs="Times New Roman"/>
                <w:b/>
                <w:sz w:val="24"/>
                <w:szCs w:val="24"/>
              </w:rPr>
            </w:pPr>
            <w:r w:rsidRPr="00D969ED">
              <w:rPr>
                <w:rFonts w:ascii="Times New Roman" w:hAnsi="Times New Roman" w:cs="Times New Roman"/>
                <w:b/>
                <w:sz w:val="24"/>
                <w:szCs w:val="24"/>
              </w:rPr>
              <w:t>6 день</w:t>
            </w:r>
          </w:p>
        </w:tc>
        <w:tc>
          <w:tcPr>
            <w:tcW w:w="1135" w:type="dxa"/>
            <w:vMerge w:val="restart"/>
            <w:shd w:val="clear" w:color="auto" w:fill="auto"/>
          </w:tcPr>
          <w:p w:rsidR="00792943" w:rsidRPr="00D969ED" w:rsidRDefault="000B0745" w:rsidP="00154735">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6</w:t>
            </w:r>
          </w:p>
        </w:tc>
        <w:tc>
          <w:tcPr>
            <w:tcW w:w="3436" w:type="dxa"/>
            <w:vMerge w:val="restart"/>
            <w:shd w:val="clear" w:color="auto" w:fill="auto"/>
          </w:tcPr>
          <w:p w:rsidR="000B0745" w:rsidRPr="00D969ED" w:rsidRDefault="00C002FC" w:rsidP="000453EF">
            <w:pPr>
              <w:widowControl w:val="0"/>
              <w:autoSpaceDE w:val="0"/>
              <w:autoSpaceDN w:val="0"/>
              <w:adjustRightInd w:val="0"/>
              <w:spacing w:after="0" w:line="240" w:lineRule="auto"/>
              <w:outlineLvl w:val="4"/>
              <w:rPr>
                <w:rFonts w:ascii="Times New Roman" w:hAnsi="Times New Roman" w:cs="Times New Roman"/>
                <w:bCs/>
                <w:sz w:val="24"/>
                <w:szCs w:val="24"/>
              </w:rPr>
            </w:pPr>
            <w:r w:rsidRPr="00D969ED">
              <w:rPr>
                <w:rFonts w:ascii="Times New Roman" w:hAnsi="Times New Roman" w:cs="Times New Roman"/>
                <w:bCs/>
                <w:sz w:val="24"/>
                <w:szCs w:val="24"/>
              </w:rPr>
              <w:t>Занятия по б</w:t>
            </w:r>
            <w:r w:rsidRPr="00D969ED">
              <w:rPr>
                <w:rFonts w:ascii="Times New Roman" w:hAnsi="Times New Roman" w:cs="Times New Roman"/>
                <w:sz w:val="24"/>
                <w:szCs w:val="24"/>
              </w:rPr>
              <w:t xml:space="preserve">азовой сердечно-легочной реанимации с автоматической наружной </w:t>
            </w:r>
            <w:proofErr w:type="spellStart"/>
            <w:r w:rsidRPr="00D969ED">
              <w:rPr>
                <w:rFonts w:ascii="Times New Roman" w:hAnsi="Times New Roman" w:cs="Times New Roman"/>
                <w:sz w:val="24"/>
                <w:szCs w:val="24"/>
              </w:rPr>
              <w:t>дефибрилляцией</w:t>
            </w:r>
            <w:proofErr w:type="spellEnd"/>
            <w:r w:rsidRPr="00D969ED">
              <w:rPr>
                <w:rFonts w:ascii="Times New Roman" w:hAnsi="Times New Roman" w:cs="Times New Roman"/>
                <w:sz w:val="24"/>
                <w:szCs w:val="24"/>
              </w:rPr>
              <w:t xml:space="preserve">, экстренной медицинской помощи проводятся на базе </w:t>
            </w:r>
            <w:proofErr w:type="spellStart"/>
            <w:r w:rsidRPr="00D969ED">
              <w:rPr>
                <w:rFonts w:ascii="Times New Roman" w:hAnsi="Times New Roman" w:cs="Times New Roman"/>
                <w:sz w:val="24"/>
                <w:szCs w:val="24"/>
              </w:rPr>
              <w:t>мультипрофильного</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аккреди-тационно-симуляционного</w:t>
            </w:r>
            <w:proofErr w:type="spellEnd"/>
            <w:r w:rsidRPr="00D969ED">
              <w:rPr>
                <w:rFonts w:ascii="Times New Roman" w:hAnsi="Times New Roman" w:cs="Times New Roman"/>
                <w:sz w:val="24"/>
                <w:szCs w:val="24"/>
              </w:rPr>
              <w:t xml:space="preserve"> центра ФГБОУ ВО </w:t>
            </w:r>
            <w:proofErr w:type="spellStart"/>
            <w:r w:rsidRPr="00D969ED">
              <w:rPr>
                <w:rFonts w:ascii="Times New Roman" w:hAnsi="Times New Roman" w:cs="Times New Roman"/>
                <w:sz w:val="24"/>
                <w:szCs w:val="24"/>
              </w:rPr>
              <w:t>КубГМУ</w:t>
            </w:r>
            <w:proofErr w:type="spellEnd"/>
          </w:p>
        </w:tc>
      </w:tr>
      <w:tr w:rsidR="000453EF" w:rsidRPr="00D969ED" w:rsidTr="00154735">
        <w:tc>
          <w:tcPr>
            <w:tcW w:w="1668" w:type="dxa"/>
            <w:shd w:val="clear" w:color="auto" w:fill="auto"/>
          </w:tcPr>
          <w:p w:rsidR="000453EF" w:rsidRPr="00D969ED"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117" w:type="dxa"/>
            <w:shd w:val="clear" w:color="auto" w:fill="auto"/>
          </w:tcPr>
          <w:p w:rsidR="000453EF" w:rsidRPr="00D969ED" w:rsidRDefault="000453EF" w:rsidP="00C002FC">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Аудиторные занятия (</w:t>
            </w:r>
            <w:r w:rsidR="00C002FC" w:rsidRPr="00D969ED">
              <w:rPr>
                <w:rFonts w:ascii="Times New Roman" w:hAnsi="Times New Roman" w:cs="Times New Roman"/>
                <w:bCs/>
                <w:sz w:val="24"/>
                <w:szCs w:val="24"/>
              </w:rPr>
              <w:t>ПЗ</w:t>
            </w:r>
            <w:r w:rsidRPr="00D969ED">
              <w:rPr>
                <w:rFonts w:ascii="Times New Roman" w:hAnsi="Times New Roman" w:cs="Times New Roman"/>
                <w:bCs/>
                <w:sz w:val="24"/>
                <w:szCs w:val="24"/>
              </w:rPr>
              <w:t>)</w:t>
            </w:r>
          </w:p>
        </w:tc>
        <w:tc>
          <w:tcPr>
            <w:tcW w:w="1135" w:type="dxa"/>
            <w:vMerge/>
            <w:shd w:val="clear" w:color="auto" w:fill="auto"/>
          </w:tcPr>
          <w:p w:rsidR="000453EF" w:rsidRPr="00D969ED"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0453EF" w:rsidRPr="00D969ED"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r>
      <w:tr w:rsidR="000453EF" w:rsidRPr="00D969ED" w:rsidTr="00154735">
        <w:tc>
          <w:tcPr>
            <w:tcW w:w="1668" w:type="dxa"/>
            <w:shd w:val="clear" w:color="auto" w:fill="auto"/>
          </w:tcPr>
          <w:p w:rsidR="000453EF" w:rsidRPr="00D969ED"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117" w:type="dxa"/>
            <w:shd w:val="clear" w:color="auto" w:fill="auto"/>
          </w:tcPr>
          <w:p w:rsidR="000453EF" w:rsidRPr="00D969ED" w:rsidRDefault="000453EF" w:rsidP="00D247A6">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Аудиторные занятия (</w:t>
            </w:r>
            <w:r w:rsidR="00D247A6" w:rsidRPr="00D969ED">
              <w:rPr>
                <w:rFonts w:ascii="Times New Roman" w:hAnsi="Times New Roman" w:cs="Times New Roman"/>
                <w:bCs/>
                <w:sz w:val="24"/>
                <w:szCs w:val="24"/>
              </w:rPr>
              <w:t>ПЗ</w:t>
            </w:r>
            <w:r w:rsidRPr="00D969ED">
              <w:rPr>
                <w:rFonts w:ascii="Times New Roman" w:hAnsi="Times New Roman" w:cs="Times New Roman"/>
                <w:bCs/>
                <w:sz w:val="24"/>
                <w:szCs w:val="24"/>
              </w:rPr>
              <w:t>)</w:t>
            </w:r>
          </w:p>
        </w:tc>
        <w:tc>
          <w:tcPr>
            <w:tcW w:w="1135" w:type="dxa"/>
            <w:vMerge/>
            <w:shd w:val="clear" w:color="auto" w:fill="auto"/>
          </w:tcPr>
          <w:p w:rsidR="000453EF" w:rsidRPr="00D969ED" w:rsidRDefault="000453EF"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0453EF" w:rsidRPr="00D969ED" w:rsidRDefault="000453EF" w:rsidP="000453EF">
            <w:pPr>
              <w:widowControl w:val="0"/>
              <w:autoSpaceDE w:val="0"/>
              <w:autoSpaceDN w:val="0"/>
              <w:adjustRightInd w:val="0"/>
              <w:spacing w:after="0" w:line="240" w:lineRule="auto"/>
              <w:outlineLvl w:val="4"/>
              <w:rPr>
                <w:rFonts w:ascii="Times New Roman" w:hAnsi="Times New Roman" w:cs="Times New Roman"/>
                <w:bCs/>
                <w:sz w:val="24"/>
                <w:szCs w:val="24"/>
              </w:rPr>
            </w:pPr>
          </w:p>
        </w:tc>
      </w:tr>
      <w:tr w:rsidR="00D247A6" w:rsidRPr="00D969ED" w:rsidTr="00AE705B">
        <w:trPr>
          <w:trHeight w:val="838"/>
        </w:trPr>
        <w:tc>
          <w:tcPr>
            <w:tcW w:w="1668" w:type="dxa"/>
            <w:shd w:val="clear" w:color="auto" w:fill="auto"/>
          </w:tcPr>
          <w:p w:rsidR="00D247A6" w:rsidRPr="00D969ED" w:rsidRDefault="00D247A6"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117" w:type="dxa"/>
            <w:shd w:val="clear" w:color="auto" w:fill="auto"/>
          </w:tcPr>
          <w:p w:rsidR="00D247A6" w:rsidRPr="00D969ED" w:rsidRDefault="00D247A6"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r w:rsidRPr="00D969ED">
              <w:rPr>
                <w:rFonts w:ascii="Times New Roman" w:hAnsi="Times New Roman" w:cs="Times New Roman"/>
                <w:bCs/>
                <w:sz w:val="24"/>
                <w:szCs w:val="24"/>
              </w:rPr>
              <w:t xml:space="preserve">Итоговая аттестация </w:t>
            </w:r>
            <w:r w:rsidRPr="00D969ED">
              <w:rPr>
                <w:rFonts w:ascii="Times New Roman" w:hAnsi="Times New Roman" w:cs="Times New Roman"/>
                <w:sz w:val="24"/>
                <w:szCs w:val="24"/>
              </w:rPr>
              <w:t>(дистанционно)</w:t>
            </w:r>
          </w:p>
        </w:tc>
        <w:tc>
          <w:tcPr>
            <w:tcW w:w="1135" w:type="dxa"/>
            <w:vMerge/>
            <w:shd w:val="clear" w:color="auto" w:fill="auto"/>
          </w:tcPr>
          <w:p w:rsidR="00D247A6" w:rsidRPr="00D969ED" w:rsidRDefault="00D247A6"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c>
          <w:tcPr>
            <w:tcW w:w="3436" w:type="dxa"/>
            <w:vMerge/>
            <w:shd w:val="clear" w:color="auto" w:fill="auto"/>
          </w:tcPr>
          <w:p w:rsidR="00D247A6" w:rsidRPr="00D969ED" w:rsidRDefault="00D247A6" w:rsidP="000453EF">
            <w:pPr>
              <w:widowControl w:val="0"/>
              <w:autoSpaceDE w:val="0"/>
              <w:autoSpaceDN w:val="0"/>
              <w:adjustRightInd w:val="0"/>
              <w:spacing w:after="0" w:line="240" w:lineRule="auto"/>
              <w:jc w:val="center"/>
              <w:outlineLvl w:val="4"/>
              <w:rPr>
                <w:rFonts w:ascii="Times New Roman" w:hAnsi="Times New Roman" w:cs="Times New Roman"/>
                <w:bCs/>
                <w:sz w:val="24"/>
                <w:szCs w:val="24"/>
              </w:rPr>
            </w:pPr>
          </w:p>
        </w:tc>
      </w:tr>
    </w:tbl>
    <w:p w:rsidR="009A67DA" w:rsidRPr="00D969ED" w:rsidRDefault="009A67DA" w:rsidP="009A67DA">
      <w:pPr>
        <w:widowControl w:val="0"/>
        <w:autoSpaceDE w:val="0"/>
        <w:autoSpaceDN w:val="0"/>
        <w:adjustRightInd w:val="0"/>
        <w:spacing w:after="0" w:line="240" w:lineRule="auto"/>
        <w:jc w:val="both"/>
        <w:outlineLvl w:val="4"/>
        <w:rPr>
          <w:rFonts w:ascii="Times New Roman" w:hAnsi="Times New Roman" w:cs="Times New Roman"/>
          <w:b/>
          <w:bCs/>
          <w:sz w:val="24"/>
          <w:szCs w:val="24"/>
        </w:rPr>
      </w:pPr>
    </w:p>
    <w:p w:rsidR="009A67DA" w:rsidRPr="00D969ED" w:rsidRDefault="009A67DA" w:rsidP="009A67DA">
      <w:pPr>
        <w:widowControl w:val="0"/>
        <w:autoSpaceDE w:val="0"/>
        <w:autoSpaceDN w:val="0"/>
        <w:adjustRightInd w:val="0"/>
        <w:spacing w:after="0" w:line="240" w:lineRule="auto"/>
        <w:ind w:firstLine="709"/>
        <w:jc w:val="both"/>
        <w:outlineLvl w:val="4"/>
        <w:rPr>
          <w:rFonts w:ascii="Times New Roman" w:hAnsi="Times New Roman" w:cs="Times New Roman"/>
          <w:b/>
          <w:bCs/>
          <w:sz w:val="24"/>
          <w:szCs w:val="24"/>
        </w:rPr>
      </w:pPr>
      <w:r w:rsidRPr="00D969ED">
        <w:rPr>
          <w:rFonts w:ascii="Times New Roman" w:hAnsi="Times New Roman" w:cs="Times New Roman"/>
          <w:b/>
          <w:bCs/>
          <w:sz w:val="24"/>
          <w:szCs w:val="24"/>
        </w:rPr>
        <w:t>3.4. Формы аттестации</w:t>
      </w:r>
    </w:p>
    <w:p w:rsidR="00113271" w:rsidRPr="00D969ED" w:rsidRDefault="00113271" w:rsidP="009A67DA">
      <w:pPr>
        <w:widowControl w:val="0"/>
        <w:autoSpaceDE w:val="0"/>
        <w:autoSpaceDN w:val="0"/>
        <w:adjustRightInd w:val="0"/>
        <w:spacing w:after="0" w:line="240" w:lineRule="auto"/>
        <w:ind w:firstLine="709"/>
        <w:jc w:val="both"/>
        <w:outlineLvl w:val="4"/>
        <w:rPr>
          <w:rFonts w:ascii="Times New Roman" w:hAnsi="Times New Roman" w:cs="Times New Roman"/>
          <w:b/>
          <w:bCs/>
          <w:sz w:val="24"/>
          <w:szCs w:val="24"/>
        </w:rPr>
      </w:pPr>
    </w:p>
    <w:p w:rsidR="00954A7D" w:rsidRPr="00D969ED" w:rsidRDefault="009A67DA" w:rsidP="00113271">
      <w:pPr>
        <w:spacing w:after="0" w:line="360" w:lineRule="auto"/>
        <w:ind w:firstLine="426"/>
        <w:jc w:val="both"/>
        <w:rPr>
          <w:rFonts w:ascii="Times New Roman" w:hAnsi="Times New Roman" w:cs="Times New Roman"/>
          <w:bCs/>
          <w:sz w:val="24"/>
          <w:szCs w:val="24"/>
          <w:lang w:eastAsia="ru-RU"/>
        </w:rPr>
      </w:pPr>
      <w:r w:rsidRPr="00D969ED">
        <w:rPr>
          <w:rFonts w:ascii="Times New Roman" w:hAnsi="Times New Roman" w:cs="Times New Roman"/>
          <w:bCs/>
          <w:color w:val="000000"/>
          <w:sz w:val="24"/>
          <w:szCs w:val="24"/>
          <w:lang w:eastAsia="ru-RU"/>
        </w:rPr>
        <w:t>По итогам обучения проводится итоговая аттестация слушателей в форме тестировани</w:t>
      </w:r>
      <w:r w:rsidRPr="00D969ED">
        <w:rPr>
          <w:rFonts w:ascii="Times New Roman" w:hAnsi="Times New Roman" w:cs="Times New Roman"/>
          <w:bCs/>
          <w:sz w:val="24"/>
          <w:szCs w:val="24"/>
          <w:lang w:eastAsia="ru-RU"/>
        </w:rPr>
        <w:t>я.</w:t>
      </w:r>
      <w:r w:rsidR="00053955" w:rsidRPr="00D969ED">
        <w:rPr>
          <w:rFonts w:ascii="Times New Roman" w:hAnsi="Times New Roman" w:cs="Times New Roman"/>
          <w:bCs/>
          <w:sz w:val="24"/>
          <w:szCs w:val="24"/>
          <w:lang w:eastAsia="ru-RU"/>
        </w:rPr>
        <w:t xml:space="preserve">  </w:t>
      </w:r>
      <w:r w:rsidRPr="00D969ED">
        <w:rPr>
          <w:rFonts w:ascii="Times New Roman" w:hAnsi="Times New Roman" w:cs="Times New Roman"/>
          <w:bCs/>
          <w:sz w:val="24"/>
          <w:szCs w:val="24"/>
          <w:lang w:eastAsia="ru-RU"/>
        </w:rPr>
        <w:t xml:space="preserve">Фонд оценочных средств </w:t>
      </w:r>
      <w:r w:rsidR="00053955" w:rsidRPr="00D969ED">
        <w:rPr>
          <w:rFonts w:ascii="Times New Roman" w:hAnsi="Times New Roman" w:cs="Times New Roman"/>
          <w:bCs/>
          <w:sz w:val="24"/>
          <w:szCs w:val="24"/>
          <w:lang w:eastAsia="ru-RU"/>
        </w:rPr>
        <w:t xml:space="preserve">итоговой аттестации </w:t>
      </w:r>
      <w:r w:rsidRPr="00D969ED">
        <w:rPr>
          <w:rFonts w:ascii="Times New Roman" w:hAnsi="Times New Roman" w:cs="Times New Roman"/>
          <w:bCs/>
          <w:sz w:val="24"/>
          <w:szCs w:val="24"/>
          <w:lang w:eastAsia="ru-RU"/>
        </w:rPr>
        <w:t>включает</w:t>
      </w:r>
      <w:r w:rsidR="00053955" w:rsidRPr="00D969ED">
        <w:rPr>
          <w:rFonts w:ascii="Times New Roman" w:hAnsi="Times New Roman" w:cs="Times New Roman"/>
          <w:bCs/>
          <w:sz w:val="24"/>
          <w:szCs w:val="24"/>
          <w:lang w:eastAsia="ru-RU"/>
        </w:rPr>
        <w:t xml:space="preserve"> </w:t>
      </w:r>
      <w:r w:rsidR="00053955" w:rsidRPr="00D969ED">
        <w:rPr>
          <w:rFonts w:ascii="Times New Roman" w:hAnsi="Times New Roman" w:cs="Times New Roman"/>
          <w:b/>
          <w:bCs/>
          <w:sz w:val="24"/>
          <w:szCs w:val="24"/>
          <w:lang w:eastAsia="ru-RU"/>
        </w:rPr>
        <w:t>тесты</w:t>
      </w:r>
      <w:r w:rsidRPr="00D969ED">
        <w:rPr>
          <w:rFonts w:ascii="Times New Roman" w:hAnsi="Times New Roman" w:cs="Times New Roman"/>
          <w:bCs/>
          <w:sz w:val="24"/>
          <w:szCs w:val="24"/>
          <w:lang w:eastAsia="ru-RU"/>
        </w:rPr>
        <w:t>:</w:t>
      </w:r>
    </w:p>
    <w:p w:rsidR="00C002FC" w:rsidRPr="00D969ED" w:rsidRDefault="00C002FC" w:rsidP="00C002FC">
      <w:pPr>
        <w:tabs>
          <w:tab w:val="left" w:pos="426"/>
          <w:tab w:val="left" w:pos="709"/>
        </w:tabs>
        <w:suppressAutoHyphens/>
        <w:spacing w:after="0" w:line="240" w:lineRule="auto"/>
        <w:ind w:left="426"/>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1.</w:t>
      </w:r>
    </w:p>
    <w:p w:rsidR="00C002FC" w:rsidRPr="00D969ED" w:rsidRDefault="00C002FC" w:rsidP="00C002FC">
      <w:pPr>
        <w:tabs>
          <w:tab w:val="left" w:pos="426"/>
          <w:tab w:val="left" w:pos="709"/>
        </w:tabs>
        <w:suppressAutoHyphens/>
        <w:spacing w:after="0" w:line="240" w:lineRule="auto"/>
        <w:ind w:left="426"/>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Ночной диурез в пожилом возрасте и старческом возрасте </w:t>
      </w:r>
    </w:p>
    <w:p w:rsidR="00C002FC" w:rsidRPr="00D969ED" w:rsidRDefault="00C002FC" w:rsidP="00C002FC">
      <w:pPr>
        <w:tabs>
          <w:tab w:val="left" w:pos="426"/>
          <w:tab w:val="left" w:pos="709"/>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увеличивается </w:t>
      </w:r>
    </w:p>
    <w:p w:rsidR="00C002FC" w:rsidRPr="00D969ED" w:rsidRDefault="00C002FC" w:rsidP="00C002FC">
      <w:pPr>
        <w:tabs>
          <w:tab w:val="left" w:pos="426"/>
          <w:tab w:val="left" w:pos="709"/>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уменьшается </w:t>
      </w:r>
    </w:p>
    <w:p w:rsidR="00C002FC" w:rsidRPr="00D969ED" w:rsidRDefault="00C002FC" w:rsidP="00C002FC">
      <w:pPr>
        <w:tabs>
          <w:tab w:val="left" w:pos="0"/>
        </w:tabs>
        <w:suppressAutoHyphens/>
        <w:spacing w:after="0" w:line="240" w:lineRule="auto"/>
        <w:ind w:left="426"/>
        <w:jc w:val="both"/>
        <w:rPr>
          <w:rFonts w:ascii="Times New Roman" w:hAnsi="Times New Roman" w:cs="Times New Roman"/>
          <w:sz w:val="24"/>
          <w:szCs w:val="24"/>
          <w:lang w:eastAsia="ar-SA"/>
        </w:rPr>
      </w:pPr>
    </w:p>
    <w:p w:rsidR="00C002FC" w:rsidRPr="00D969ED" w:rsidRDefault="00C002FC" w:rsidP="00C002FC">
      <w:pPr>
        <w:widowControl w:val="0"/>
        <w:suppressAutoHyphens/>
        <w:spacing w:after="0" w:line="240" w:lineRule="auto"/>
        <w:ind w:left="851" w:hanging="425"/>
        <w:jc w:val="both"/>
        <w:rPr>
          <w:rFonts w:ascii="Times New Roman" w:hAnsi="Times New Roman" w:cs="Times New Roman"/>
          <w:b/>
          <w:color w:val="000000"/>
          <w:sz w:val="24"/>
          <w:szCs w:val="24"/>
          <w:lang w:eastAsia="ar-SA"/>
        </w:rPr>
      </w:pPr>
      <w:r w:rsidRPr="00D969ED">
        <w:rPr>
          <w:rFonts w:ascii="Times New Roman" w:hAnsi="Times New Roman" w:cs="Times New Roman"/>
          <w:b/>
          <w:color w:val="000000"/>
          <w:sz w:val="24"/>
          <w:szCs w:val="24"/>
          <w:lang w:eastAsia="ar-SA"/>
        </w:rPr>
        <w:t>Эталонный ответ А.</w:t>
      </w:r>
    </w:p>
    <w:p w:rsidR="00C002FC" w:rsidRPr="00D969ED" w:rsidRDefault="00C002FC" w:rsidP="00C002FC">
      <w:pPr>
        <w:widowControl w:val="0"/>
        <w:suppressAutoHyphens/>
        <w:spacing w:after="0" w:line="240" w:lineRule="auto"/>
        <w:ind w:left="851" w:hanging="425"/>
        <w:jc w:val="center"/>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 2.</w:t>
      </w:r>
    </w:p>
    <w:p w:rsidR="00C002FC" w:rsidRPr="00D969ED" w:rsidRDefault="00C002FC" w:rsidP="00C002FC">
      <w:pPr>
        <w:widowControl w:val="0"/>
        <w:suppressAutoHyphens/>
        <w:spacing w:after="0" w:line="240" w:lineRule="auto"/>
        <w:ind w:left="851" w:hanging="425"/>
        <w:jc w:val="both"/>
        <w:rPr>
          <w:rFonts w:ascii="Times New Roman" w:hAnsi="Times New Roman" w:cs="Times New Roman"/>
          <w:color w:val="000000"/>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Увеличение ночного диуреза в пожилом возрасте связано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с пониженной чувствительностью сфинктера мочевого пузыря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с наличием аденомы или гипертрофии предстательной железы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с улучшением кровообращения в почках в горизонтальном положении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roofErr w:type="gramStart"/>
      <w:r w:rsidRPr="00D969ED">
        <w:rPr>
          <w:rFonts w:ascii="Times New Roman" w:eastAsia="Times New Roman" w:hAnsi="Times New Roman" w:cs="Times New Roman"/>
          <w:sz w:val="24"/>
          <w:szCs w:val="24"/>
          <w:lang w:eastAsia="ru-RU"/>
        </w:rPr>
        <w:t>Г :</w:t>
      </w:r>
      <w:proofErr w:type="gramEnd"/>
      <w:r w:rsidRPr="00D969ED">
        <w:rPr>
          <w:rFonts w:ascii="Times New Roman" w:eastAsia="Times New Roman" w:hAnsi="Times New Roman" w:cs="Times New Roman"/>
          <w:sz w:val="24"/>
          <w:szCs w:val="24"/>
          <w:lang w:eastAsia="ru-RU"/>
        </w:rPr>
        <w:t xml:space="preserve"> со всем вышеперечисленным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Д: ничего из вышеперечисленного </w:t>
      </w:r>
    </w:p>
    <w:p w:rsidR="00C002FC" w:rsidRPr="00D969ED" w:rsidRDefault="00C002FC" w:rsidP="00C002FC">
      <w:pPr>
        <w:widowControl w:val="0"/>
        <w:suppressAutoHyphens/>
        <w:spacing w:after="0" w:line="240" w:lineRule="auto"/>
        <w:ind w:left="567"/>
        <w:jc w:val="both"/>
        <w:rPr>
          <w:rFonts w:ascii="Times New Roman" w:hAnsi="Times New Roman" w:cs="Times New Roman"/>
          <w:sz w:val="24"/>
          <w:szCs w:val="24"/>
          <w:lang w:eastAsia="ar-SA"/>
        </w:rPr>
      </w:pPr>
    </w:p>
    <w:p w:rsidR="00C002FC" w:rsidRPr="00D969ED" w:rsidRDefault="00C002FC" w:rsidP="00C002FC">
      <w:pPr>
        <w:widowControl w:val="0"/>
        <w:suppressAutoHyphens/>
        <w:spacing w:after="0" w:line="240" w:lineRule="auto"/>
        <w:ind w:left="567"/>
        <w:jc w:val="both"/>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Эталонный ответ Г.</w:t>
      </w:r>
    </w:p>
    <w:p w:rsidR="00C002FC" w:rsidRPr="00D969ED" w:rsidRDefault="00C002FC" w:rsidP="00C002FC">
      <w:pPr>
        <w:widowControl w:val="0"/>
        <w:suppressAutoHyphens/>
        <w:spacing w:after="0" w:line="240" w:lineRule="auto"/>
        <w:ind w:left="567"/>
        <w:jc w:val="both"/>
        <w:rPr>
          <w:rFonts w:ascii="Times New Roman" w:hAnsi="Times New Roman" w:cs="Times New Roman"/>
          <w:sz w:val="24"/>
          <w:szCs w:val="24"/>
          <w:lang w:eastAsia="ar-SA"/>
        </w:rPr>
      </w:pPr>
    </w:p>
    <w:p w:rsidR="00C002FC" w:rsidRPr="00D969ED" w:rsidRDefault="00C002FC" w:rsidP="00C002FC">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3.</w:t>
      </w:r>
    </w:p>
    <w:p w:rsidR="00C002FC" w:rsidRPr="00D969ED" w:rsidRDefault="00C002FC" w:rsidP="00C002FC">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В пожилом и старческом возрастах часто встречаются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мочекаменная болезнь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lastRenderedPageBreak/>
        <w:t xml:space="preserve">Б: острый </w:t>
      </w:r>
      <w:proofErr w:type="spellStart"/>
      <w:r w:rsidRPr="00D969ED">
        <w:rPr>
          <w:rFonts w:ascii="Times New Roman" w:eastAsia="Times New Roman" w:hAnsi="Times New Roman" w:cs="Times New Roman"/>
          <w:sz w:val="24"/>
          <w:szCs w:val="24"/>
          <w:lang w:eastAsia="ru-RU"/>
        </w:rPr>
        <w:t>гломерулонефрит</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хронический пиелонефрит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Г: болезнь Берже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Д: </w:t>
      </w:r>
      <w:proofErr w:type="spellStart"/>
      <w:r w:rsidRPr="00D969ED">
        <w:rPr>
          <w:rFonts w:ascii="Times New Roman" w:eastAsia="Times New Roman" w:hAnsi="Times New Roman" w:cs="Times New Roman"/>
          <w:sz w:val="24"/>
          <w:szCs w:val="24"/>
          <w:lang w:eastAsia="ru-RU"/>
        </w:rPr>
        <w:t>папиллит</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EB1BF0">
      <w:pPr>
        <w:widowControl w:val="0"/>
        <w:numPr>
          <w:ilvl w:val="0"/>
          <w:numId w:val="89"/>
        </w:numPr>
        <w:tabs>
          <w:tab w:val="num" w:pos="720"/>
        </w:tabs>
        <w:suppressAutoHyphens/>
        <w:spacing w:before="120" w:after="0" w:line="240" w:lineRule="auto"/>
        <w:ind w:left="567" w:firstLine="0"/>
        <w:jc w:val="both"/>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Эталонный ответ В.</w:t>
      </w: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sz w:val="24"/>
          <w:szCs w:val="24"/>
          <w:lang w:eastAsia="ru-RU"/>
        </w:rPr>
      </w:pPr>
      <w:r w:rsidRPr="00D969ED">
        <w:rPr>
          <w:rFonts w:ascii="Times New Roman" w:hAnsi="Times New Roman" w:cs="Times New Roman"/>
          <w:sz w:val="24"/>
          <w:szCs w:val="24"/>
          <w:lang w:eastAsia="ar-SA"/>
        </w:rPr>
        <w:t xml:space="preserve">№ 4. </w:t>
      </w:r>
      <w:r w:rsidRPr="00D969ED">
        <w:rPr>
          <w:rFonts w:ascii="Times New Roman" w:eastAsia="Times New Roman" w:hAnsi="Times New Roman" w:cs="Times New Roman"/>
          <w:sz w:val="24"/>
          <w:szCs w:val="24"/>
          <w:lang w:eastAsia="ru-RU"/>
        </w:rPr>
        <w:t xml:space="preserve">Для старческого возраста характерны следующие изменения в почках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склероз почечных артерий и артериол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очаговый </w:t>
      </w:r>
      <w:proofErr w:type="spellStart"/>
      <w:r w:rsidRPr="00D969ED">
        <w:rPr>
          <w:rFonts w:ascii="Times New Roman" w:eastAsia="Times New Roman" w:hAnsi="Times New Roman" w:cs="Times New Roman"/>
          <w:sz w:val="24"/>
          <w:szCs w:val="24"/>
          <w:lang w:eastAsia="ru-RU"/>
        </w:rPr>
        <w:t>гломерулосклероз</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фиброз </w:t>
      </w:r>
      <w:proofErr w:type="spellStart"/>
      <w:r w:rsidRPr="00D969ED">
        <w:rPr>
          <w:rFonts w:ascii="Times New Roman" w:eastAsia="Times New Roman" w:hAnsi="Times New Roman" w:cs="Times New Roman"/>
          <w:sz w:val="24"/>
          <w:szCs w:val="24"/>
          <w:lang w:eastAsia="ru-RU"/>
        </w:rPr>
        <w:t>интерстиции</w:t>
      </w:r>
      <w:proofErr w:type="spellEnd"/>
      <w:r w:rsidRPr="00D969ED">
        <w:rPr>
          <w:rFonts w:ascii="Times New Roman" w:eastAsia="Times New Roman" w:hAnsi="Times New Roman" w:cs="Times New Roman"/>
          <w:sz w:val="24"/>
          <w:szCs w:val="24"/>
          <w:lang w:eastAsia="ru-RU"/>
        </w:rPr>
        <w:t xml:space="preserve"> мозгового слоя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Г: все перечисленное верно</w:t>
      </w:r>
    </w:p>
    <w:p w:rsidR="00C002FC" w:rsidRPr="00D969ED" w:rsidRDefault="00C002FC" w:rsidP="00C002FC">
      <w:pPr>
        <w:widowControl w:val="0"/>
        <w:suppressAutoHyphens/>
        <w:spacing w:before="120"/>
        <w:ind w:left="567"/>
        <w:jc w:val="both"/>
        <w:rPr>
          <w:rFonts w:ascii="Times New Roman" w:hAnsi="Times New Roman" w:cs="Times New Roman"/>
          <w:sz w:val="24"/>
          <w:szCs w:val="24"/>
          <w:lang w:eastAsia="ar-SA"/>
        </w:rPr>
      </w:pPr>
      <w:r w:rsidRPr="00D969ED">
        <w:rPr>
          <w:rFonts w:ascii="Times New Roman" w:hAnsi="Times New Roman" w:cs="Times New Roman"/>
          <w:sz w:val="24"/>
          <w:szCs w:val="24"/>
          <w:lang w:eastAsia="ar-SA"/>
        </w:rPr>
        <w:t>Эталонный ответ Г.</w:t>
      </w:r>
    </w:p>
    <w:p w:rsidR="00C002FC" w:rsidRPr="00D969ED" w:rsidRDefault="00C002FC" w:rsidP="00C002FC">
      <w:pPr>
        <w:widowControl w:val="0"/>
        <w:suppressAutoHyphens/>
        <w:spacing w:before="120"/>
        <w:ind w:left="567"/>
        <w:jc w:val="center"/>
        <w:rPr>
          <w:rFonts w:ascii="Times New Roman" w:hAnsi="Times New Roman" w:cs="Times New Roman"/>
          <w:sz w:val="24"/>
          <w:szCs w:val="24"/>
          <w:lang w:eastAsia="ar-SA"/>
        </w:rPr>
      </w:pPr>
      <w:r w:rsidRPr="00D969ED">
        <w:rPr>
          <w:rFonts w:ascii="Times New Roman" w:hAnsi="Times New Roman" w:cs="Times New Roman"/>
          <w:sz w:val="24"/>
          <w:szCs w:val="24"/>
          <w:lang w:eastAsia="ar-SA"/>
        </w:rPr>
        <w:t>№ 5.</w:t>
      </w: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Возрастное снижение коркового кровотока почек составляет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на 1% каждые 10 лет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на 5% каждые 10 лет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В: на 10% каждые 10 лет</w:t>
      </w:r>
    </w:p>
    <w:p w:rsidR="00C002FC" w:rsidRPr="00D969ED" w:rsidRDefault="00C002FC" w:rsidP="00C002FC">
      <w:pPr>
        <w:widowControl w:val="0"/>
        <w:suppressAutoHyphens/>
        <w:spacing w:before="120"/>
        <w:ind w:left="567"/>
        <w:jc w:val="both"/>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Эталонный ответ В.</w:t>
      </w:r>
    </w:p>
    <w:p w:rsidR="00C002FC" w:rsidRPr="00D969ED" w:rsidRDefault="00C002FC" w:rsidP="00C002FC">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6</w:t>
      </w:r>
    </w:p>
    <w:p w:rsidR="00C002FC" w:rsidRPr="00D969ED" w:rsidRDefault="00C002FC" w:rsidP="00C002FC">
      <w:pPr>
        <w:tabs>
          <w:tab w:val="left" w:pos="426"/>
          <w:tab w:val="left" w:pos="709"/>
        </w:tabs>
        <w:suppressAutoHyphens/>
        <w:spacing w:after="0" w:line="240" w:lineRule="auto"/>
        <w:ind w:left="567"/>
        <w:jc w:val="center"/>
        <w:rPr>
          <w:rFonts w:ascii="Times New Roman" w:eastAsia="Times New Roman" w:hAnsi="Times New Roman" w:cs="Times New Roman"/>
          <w:b/>
          <w:sz w:val="24"/>
          <w:szCs w:val="24"/>
          <w:lang w:eastAsia="ru-RU"/>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В пожилом и старческом возрастах активность ренин-</w:t>
      </w:r>
      <w:proofErr w:type="spellStart"/>
      <w:r w:rsidRPr="00D969ED">
        <w:rPr>
          <w:rFonts w:ascii="Times New Roman" w:eastAsia="Times New Roman" w:hAnsi="Times New Roman" w:cs="Times New Roman"/>
          <w:b/>
          <w:sz w:val="24"/>
          <w:szCs w:val="24"/>
          <w:lang w:eastAsia="ru-RU"/>
        </w:rPr>
        <w:t>ангиотензин</w:t>
      </w:r>
      <w:proofErr w:type="spellEnd"/>
      <w:r w:rsidRPr="00D969ED">
        <w:rPr>
          <w:rFonts w:ascii="Times New Roman" w:eastAsia="Times New Roman" w:hAnsi="Times New Roman" w:cs="Times New Roman"/>
          <w:b/>
          <w:sz w:val="24"/>
          <w:szCs w:val="24"/>
          <w:lang w:eastAsia="ru-RU"/>
        </w:rPr>
        <w:t>-</w:t>
      </w:r>
      <w:proofErr w:type="spellStart"/>
      <w:r w:rsidRPr="00D969ED">
        <w:rPr>
          <w:rFonts w:ascii="Times New Roman" w:eastAsia="Times New Roman" w:hAnsi="Times New Roman" w:cs="Times New Roman"/>
          <w:b/>
          <w:sz w:val="24"/>
          <w:szCs w:val="24"/>
          <w:lang w:eastAsia="ru-RU"/>
        </w:rPr>
        <w:t>альдостероновой</w:t>
      </w:r>
      <w:proofErr w:type="spellEnd"/>
      <w:r w:rsidRPr="00D969ED">
        <w:rPr>
          <w:rFonts w:ascii="Times New Roman" w:eastAsia="Times New Roman" w:hAnsi="Times New Roman" w:cs="Times New Roman"/>
          <w:b/>
          <w:sz w:val="24"/>
          <w:szCs w:val="24"/>
          <w:lang w:eastAsia="ru-RU"/>
        </w:rPr>
        <w:t xml:space="preserve"> системы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повышается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снижается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p>
    <w:p w:rsidR="00C002FC" w:rsidRPr="00D969ED" w:rsidRDefault="00C002FC" w:rsidP="00C002FC">
      <w:pPr>
        <w:suppressAutoHyphens/>
        <w:spacing w:after="0" w:line="240" w:lineRule="auto"/>
        <w:ind w:left="567"/>
        <w:jc w:val="both"/>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Эталонный ответ: Б.</w:t>
      </w:r>
    </w:p>
    <w:p w:rsidR="00C002FC" w:rsidRPr="00D969ED" w:rsidRDefault="00C002FC" w:rsidP="00C002FC">
      <w:pPr>
        <w:tabs>
          <w:tab w:val="left" w:pos="426"/>
        </w:tabs>
        <w:suppressAutoHyphens/>
        <w:spacing w:after="0" w:line="240" w:lineRule="auto"/>
        <w:ind w:left="567"/>
        <w:jc w:val="both"/>
        <w:rPr>
          <w:rFonts w:ascii="Times New Roman" w:hAnsi="Times New Roman" w:cs="Times New Roman"/>
          <w:sz w:val="24"/>
          <w:szCs w:val="24"/>
          <w:lang w:eastAsia="ar-SA"/>
        </w:rPr>
      </w:pPr>
    </w:p>
    <w:p w:rsidR="00C002FC" w:rsidRPr="00D969ED" w:rsidRDefault="00C002FC" w:rsidP="00C002FC">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7</w:t>
      </w:r>
    </w:p>
    <w:p w:rsidR="00C002FC" w:rsidRPr="00D969ED" w:rsidRDefault="00C002FC" w:rsidP="00C002FC">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proofErr w:type="spellStart"/>
      <w:r w:rsidRPr="00D969ED">
        <w:rPr>
          <w:rFonts w:ascii="Times New Roman" w:eastAsia="Times New Roman" w:hAnsi="Times New Roman" w:cs="Times New Roman"/>
          <w:b/>
          <w:sz w:val="24"/>
          <w:szCs w:val="24"/>
          <w:lang w:eastAsia="ru-RU"/>
        </w:rPr>
        <w:t>Декомпенсировать</w:t>
      </w:r>
      <w:proofErr w:type="spellEnd"/>
      <w:r w:rsidRPr="00D969ED">
        <w:rPr>
          <w:rFonts w:ascii="Times New Roman" w:eastAsia="Times New Roman" w:hAnsi="Times New Roman" w:cs="Times New Roman"/>
          <w:b/>
          <w:sz w:val="24"/>
          <w:szCs w:val="24"/>
          <w:lang w:eastAsia="ru-RU"/>
        </w:rPr>
        <w:t xml:space="preserve"> старческую почку могут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w:t>
      </w:r>
      <w:proofErr w:type="spellStart"/>
      <w:r w:rsidRPr="00D969ED">
        <w:rPr>
          <w:rFonts w:ascii="Times New Roman" w:eastAsia="Times New Roman" w:hAnsi="Times New Roman" w:cs="Times New Roman"/>
          <w:sz w:val="24"/>
          <w:szCs w:val="24"/>
          <w:lang w:eastAsia="ru-RU"/>
        </w:rPr>
        <w:t>гиповолемия</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перегрузка жидкостью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коллапс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Г: все верно</w:t>
      </w:r>
    </w:p>
    <w:p w:rsidR="00C002FC" w:rsidRPr="00D969ED" w:rsidRDefault="00C002FC" w:rsidP="00C002FC">
      <w:pPr>
        <w:widowControl w:val="0"/>
        <w:suppressAutoHyphens/>
        <w:spacing w:before="120"/>
        <w:ind w:left="567"/>
        <w:jc w:val="both"/>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Эталонный ответ Г.</w:t>
      </w:r>
    </w:p>
    <w:p w:rsidR="00C002FC" w:rsidRPr="00D969ED" w:rsidRDefault="00C002FC" w:rsidP="00C002FC">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8</w:t>
      </w:r>
    </w:p>
    <w:p w:rsidR="00C002FC" w:rsidRPr="00D969ED" w:rsidRDefault="00C002FC" w:rsidP="00C002FC">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Симптомы интоксикации и нарушения водно-электролитного гомеостаза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proofErr w:type="gramStart"/>
      <w:r w:rsidRPr="00D969ED">
        <w:rPr>
          <w:rFonts w:ascii="Times New Roman" w:eastAsia="Times New Roman" w:hAnsi="Times New Roman" w:cs="Times New Roman"/>
          <w:b/>
          <w:sz w:val="24"/>
          <w:szCs w:val="24"/>
          <w:lang w:eastAsia="ru-RU"/>
        </w:rPr>
        <w:t>при</w:t>
      </w:r>
      <w:proofErr w:type="gramEnd"/>
      <w:r w:rsidRPr="00D969ED">
        <w:rPr>
          <w:rFonts w:ascii="Times New Roman" w:eastAsia="Times New Roman" w:hAnsi="Times New Roman" w:cs="Times New Roman"/>
          <w:b/>
          <w:sz w:val="24"/>
          <w:szCs w:val="24"/>
          <w:lang w:eastAsia="ru-RU"/>
        </w:rPr>
        <w:t xml:space="preserve"> старческом пиелонефрите появляются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на поздних стадиях заболевания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на ранних стадиях заболевания </w:t>
      </w:r>
    </w:p>
    <w:p w:rsidR="00C002FC" w:rsidRPr="00D969ED" w:rsidRDefault="00C002FC" w:rsidP="00C002FC">
      <w:pPr>
        <w:widowControl w:val="0"/>
        <w:suppressAutoHyphens/>
        <w:spacing w:before="120"/>
        <w:ind w:left="567"/>
        <w:jc w:val="both"/>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Эталонный ответ Б.</w:t>
      </w:r>
    </w:p>
    <w:p w:rsidR="00C002FC" w:rsidRPr="00D969ED" w:rsidRDefault="00C002FC" w:rsidP="00C002FC">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lastRenderedPageBreak/>
        <w:t>№ 9</w:t>
      </w:r>
    </w:p>
    <w:p w:rsidR="00C002FC" w:rsidRPr="00D969ED" w:rsidRDefault="00C002FC" w:rsidP="00C002FC">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Какая протеинурия характерна для хронического </w:t>
      </w:r>
      <w:proofErr w:type="spellStart"/>
      <w:r w:rsidRPr="00D969ED">
        <w:rPr>
          <w:rFonts w:ascii="Times New Roman" w:eastAsia="Times New Roman" w:hAnsi="Times New Roman" w:cs="Times New Roman"/>
          <w:b/>
          <w:sz w:val="24"/>
          <w:szCs w:val="24"/>
          <w:lang w:eastAsia="ru-RU"/>
        </w:rPr>
        <w:t>гломерулонефрита</w:t>
      </w:r>
      <w:proofErr w:type="spellEnd"/>
      <w:r w:rsidRPr="00D969ED">
        <w:rPr>
          <w:rFonts w:ascii="Times New Roman" w:eastAsia="Times New Roman" w:hAnsi="Times New Roman" w:cs="Times New Roman"/>
          <w:b/>
          <w:sz w:val="24"/>
          <w:szCs w:val="24"/>
          <w:lang w:eastAsia="ru-RU"/>
        </w:rPr>
        <w:t xml:space="preserve">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в стадии терминальной уремии?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следовая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1-2 г в сутки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10-20 г в сутки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Г: 20 г в сутки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Д: отсутствие белка в моче </w:t>
      </w:r>
    </w:p>
    <w:p w:rsidR="00C002FC" w:rsidRPr="00D969ED" w:rsidRDefault="00C002FC" w:rsidP="00C002FC">
      <w:pPr>
        <w:widowControl w:val="0"/>
        <w:suppressAutoHyphens/>
        <w:spacing w:before="120"/>
        <w:ind w:left="567"/>
        <w:jc w:val="both"/>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Эталонный ответ Б.</w:t>
      </w:r>
    </w:p>
    <w:p w:rsidR="00C002FC" w:rsidRPr="00D969ED" w:rsidRDefault="00C002FC" w:rsidP="00C002FC">
      <w:pPr>
        <w:widowControl w:val="0"/>
        <w:suppressAutoHyphens/>
        <w:spacing w:before="120"/>
        <w:ind w:left="567"/>
        <w:jc w:val="center"/>
        <w:rPr>
          <w:rFonts w:ascii="Times New Roman" w:hAnsi="Times New Roman" w:cs="Times New Roman"/>
          <w:b/>
          <w:sz w:val="24"/>
          <w:szCs w:val="24"/>
          <w:lang w:eastAsia="ar-SA"/>
        </w:rPr>
      </w:pPr>
    </w:p>
    <w:p w:rsidR="00C002FC" w:rsidRPr="00D969ED" w:rsidRDefault="00C002FC" w:rsidP="00C002FC">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10</w:t>
      </w:r>
    </w:p>
    <w:p w:rsidR="00C002FC" w:rsidRPr="00D969ED" w:rsidRDefault="00C002FC" w:rsidP="00C002FC">
      <w:pPr>
        <w:tabs>
          <w:tab w:val="left" w:pos="426"/>
          <w:tab w:val="left" w:pos="709"/>
        </w:tabs>
        <w:suppressAutoHyphens/>
        <w:spacing w:after="0" w:line="240" w:lineRule="auto"/>
        <w:ind w:left="567"/>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В пожилом и старческом возрасте причинами острой почечной недостаточности могут быть</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водно-электролитные нарушения (рвота, диарея)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кардиогенный шок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острая дыхательная недостаточность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Г: тромбоэмболическая болезнь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Д: все вышеперечисленные болезни </w:t>
      </w:r>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Д.</w:t>
      </w:r>
    </w:p>
    <w:p w:rsidR="00C002FC" w:rsidRPr="00D969ED" w:rsidRDefault="00C002FC" w:rsidP="00C002FC">
      <w:pPr>
        <w:suppressAutoHyphens/>
        <w:spacing w:after="0" w:line="240" w:lineRule="auto"/>
        <w:ind w:left="567"/>
        <w:jc w:val="both"/>
        <w:rPr>
          <w:rFonts w:ascii="Times New Roman" w:hAnsi="Times New Roman" w:cs="Times New Roman"/>
          <w:b/>
          <w:sz w:val="24"/>
          <w:szCs w:val="24"/>
          <w:lang w:eastAsia="ar-SA"/>
        </w:rPr>
      </w:pPr>
    </w:p>
    <w:p w:rsidR="00C002FC" w:rsidRPr="00D969ED" w:rsidRDefault="00C002FC" w:rsidP="00C002FC">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11</w:t>
      </w:r>
    </w:p>
    <w:p w:rsidR="00C002FC" w:rsidRPr="00D969ED" w:rsidRDefault="00C002FC" w:rsidP="00C002FC">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В пожилом возрасте нередко первым признаком хронического пиелонефрита является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высокий лейкоцитоз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появление белка в моче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артериальная гипертония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p>
    <w:p w:rsidR="00C002FC" w:rsidRPr="00D969ED" w:rsidRDefault="00C002FC" w:rsidP="00C002FC">
      <w:pPr>
        <w:suppressAutoHyphens/>
        <w:spacing w:after="0" w:line="240" w:lineRule="auto"/>
        <w:ind w:left="567"/>
        <w:jc w:val="both"/>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xml:space="preserve"> Эталонный ответ В.</w:t>
      </w:r>
    </w:p>
    <w:p w:rsidR="00C002FC" w:rsidRPr="00D969ED" w:rsidRDefault="00C002FC" w:rsidP="00C002FC">
      <w:pPr>
        <w:suppressAutoHyphens/>
        <w:spacing w:after="0" w:line="240" w:lineRule="auto"/>
        <w:ind w:left="567"/>
        <w:jc w:val="both"/>
        <w:rPr>
          <w:rFonts w:ascii="Times New Roman" w:hAnsi="Times New Roman" w:cs="Times New Roman"/>
          <w:b/>
          <w:sz w:val="24"/>
          <w:szCs w:val="24"/>
          <w:lang w:eastAsia="ar-SA"/>
        </w:rPr>
      </w:pPr>
    </w:p>
    <w:p w:rsidR="00C002FC" w:rsidRPr="00D969ED" w:rsidRDefault="00C002FC" w:rsidP="00C002FC">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12</w:t>
      </w:r>
    </w:p>
    <w:p w:rsidR="00C002FC" w:rsidRPr="00D969ED" w:rsidRDefault="00C002FC" w:rsidP="00C002FC">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sz w:val="24"/>
          <w:szCs w:val="24"/>
          <w:lang w:eastAsia="ru-RU"/>
        </w:rPr>
        <w:t xml:space="preserve"> </w:t>
      </w:r>
      <w:r w:rsidRPr="00D969ED">
        <w:rPr>
          <w:rFonts w:ascii="Times New Roman" w:eastAsia="Times New Roman" w:hAnsi="Times New Roman" w:cs="Times New Roman"/>
          <w:b/>
          <w:sz w:val="24"/>
          <w:szCs w:val="24"/>
          <w:lang w:eastAsia="ru-RU"/>
        </w:rPr>
        <w:t xml:space="preserve">Причинами хронического интерстициального нефрита в пожилом и старческом возрасте могут быть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подагра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w:t>
      </w:r>
      <w:proofErr w:type="spellStart"/>
      <w:r w:rsidRPr="00D969ED">
        <w:rPr>
          <w:rFonts w:ascii="Times New Roman" w:eastAsia="Times New Roman" w:hAnsi="Times New Roman" w:cs="Times New Roman"/>
          <w:sz w:val="24"/>
          <w:szCs w:val="24"/>
          <w:lang w:eastAsia="ru-RU"/>
        </w:rPr>
        <w:t>миеломная</w:t>
      </w:r>
      <w:proofErr w:type="spellEnd"/>
      <w:r w:rsidRPr="00D969ED">
        <w:rPr>
          <w:rFonts w:ascii="Times New Roman" w:eastAsia="Times New Roman" w:hAnsi="Times New Roman" w:cs="Times New Roman"/>
          <w:sz w:val="24"/>
          <w:szCs w:val="24"/>
          <w:lang w:eastAsia="ru-RU"/>
        </w:rPr>
        <w:t xml:space="preserve"> болезнь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длительное лечение сенильного психоза препаратами лития </w:t>
      </w:r>
    </w:p>
    <w:p w:rsidR="00C002FC" w:rsidRPr="00D969ED" w:rsidRDefault="00C002FC" w:rsidP="00C002FC">
      <w:pPr>
        <w:suppressAutoHyphens/>
        <w:spacing w:after="0" w:line="240" w:lineRule="auto"/>
        <w:ind w:left="567"/>
        <w:jc w:val="both"/>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Г: все верно</w:t>
      </w:r>
    </w:p>
    <w:p w:rsidR="00C002FC" w:rsidRPr="00D969ED" w:rsidRDefault="00C002FC" w:rsidP="00C002FC">
      <w:pPr>
        <w:suppressAutoHyphens/>
        <w:spacing w:after="0" w:line="240" w:lineRule="auto"/>
        <w:ind w:left="567"/>
        <w:jc w:val="both"/>
        <w:rPr>
          <w:rFonts w:ascii="Times New Roman" w:hAnsi="Times New Roman" w:cs="Times New Roman"/>
          <w:sz w:val="24"/>
          <w:szCs w:val="24"/>
          <w:lang w:eastAsia="ar-SA"/>
        </w:rPr>
      </w:pPr>
    </w:p>
    <w:p w:rsidR="00C002FC" w:rsidRPr="00D969ED" w:rsidRDefault="00C002FC" w:rsidP="00C002FC">
      <w:pPr>
        <w:suppressAutoHyphens/>
        <w:spacing w:after="0" w:line="240" w:lineRule="auto"/>
        <w:ind w:left="567"/>
        <w:jc w:val="both"/>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Эталонный ответ Г.</w:t>
      </w:r>
    </w:p>
    <w:p w:rsidR="00C002FC" w:rsidRPr="00D969ED" w:rsidRDefault="00C002FC" w:rsidP="00C002FC">
      <w:pPr>
        <w:suppressAutoHyphens/>
        <w:spacing w:after="0" w:line="240" w:lineRule="auto"/>
        <w:ind w:left="567"/>
        <w:jc w:val="both"/>
        <w:rPr>
          <w:rFonts w:ascii="Times New Roman" w:hAnsi="Times New Roman" w:cs="Times New Roman"/>
          <w:sz w:val="24"/>
          <w:szCs w:val="24"/>
          <w:lang w:eastAsia="ar-SA"/>
        </w:rPr>
      </w:pPr>
    </w:p>
    <w:p w:rsidR="00C002FC"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13</w:t>
      </w:r>
    </w:p>
    <w:p w:rsidR="00597F36" w:rsidRPr="00D969ED" w:rsidRDefault="00597F36"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При длительном бесконтрольном применении (в пожилом возрасте)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lastRenderedPageBreak/>
        <w:t xml:space="preserve">диуретиков и слабительных средств может развиться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мочекаменная болезнь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w:t>
      </w:r>
      <w:proofErr w:type="spellStart"/>
      <w:r w:rsidRPr="00D969ED">
        <w:rPr>
          <w:rFonts w:ascii="Times New Roman" w:eastAsia="Times New Roman" w:hAnsi="Times New Roman" w:cs="Times New Roman"/>
          <w:sz w:val="24"/>
          <w:szCs w:val="24"/>
          <w:lang w:eastAsia="ru-RU"/>
        </w:rPr>
        <w:t>калипеническая</w:t>
      </w:r>
      <w:proofErr w:type="spellEnd"/>
      <w:r w:rsidRPr="00D969ED">
        <w:rPr>
          <w:rFonts w:ascii="Times New Roman" w:eastAsia="Times New Roman" w:hAnsi="Times New Roman" w:cs="Times New Roman"/>
          <w:sz w:val="24"/>
          <w:szCs w:val="24"/>
          <w:lang w:eastAsia="ru-RU"/>
        </w:rPr>
        <w:t xml:space="preserve"> нефропатия</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В: остеопороз</w:t>
      </w:r>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Б.</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1</w:t>
      </w:r>
      <w:r w:rsidR="00597F36" w:rsidRPr="00D969ED">
        <w:rPr>
          <w:rFonts w:ascii="Times New Roman" w:hAnsi="Times New Roman" w:cs="Times New Roman"/>
          <w:b/>
          <w:sz w:val="24"/>
          <w:szCs w:val="24"/>
          <w:lang w:eastAsia="ar-SA"/>
        </w:rPr>
        <w:t>4</w:t>
      </w:r>
    </w:p>
    <w:p w:rsidR="00597F36" w:rsidRPr="00D969ED" w:rsidRDefault="00597F36"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p>
    <w:p w:rsidR="00C002FC" w:rsidRPr="00D969ED" w:rsidRDefault="00C002FC" w:rsidP="00597F36">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Уровень </w:t>
      </w:r>
      <w:proofErr w:type="spellStart"/>
      <w:r w:rsidRPr="00D969ED">
        <w:rPr>
          <w:rFonts w:ascii="Times New Roman" w:eastAsia="Times New Roman" w:hAnsi="Times New Roman" w:cs="Times New Roman"/>
          <w:b/>
          <w:sz w:val="24"/>
          <w:szCs w:val="24"/>
          <w:lang w:eastAsia="ru-RU"/>
        </w:rPr>
        <w:t>креатинина</w:t>
      </w:r>
      <w:proofErr w:type="spellEnd"/>
      <w:r w:rsidRPr="00D969ED">
        <w:rPr>
          <w:rFonts w:ascii="Times New Roman" w:eastAsia="Times New Roman" w:hAnsi="Times New Roman" w:cs="Times New Roman"/>
          <w:b/>
          <w:sz w:val="24"/>
          <w:szCs w:val="24"/>
          <w:lang w:eastAsia="ru-RU"/>
        </w:rPr>
        <w:t xml:space="preserve"> в крови у гериатрических больных не полностью отражает выраженность почечной недостаточности. Это связано </w:t>
      </w:r>
    </w:p>
    <w:p w:rsidR="00597F36" w:rsidRPr="00D969ED" w:rsidRDefault="00597F36" w:rsidP="00597F36">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с уменьшением образования </w:t>
      </w:r>
      <w:proofErr w:type="spellStart"/>
      <w:r w:rsidRPr="00D969ED">
        <w:rPr>
          <w:rFonts w:ascii="Times New Roman" w:eastAsia="Times New Roman" w:hAnsi="Times New Roman" w:cs="Times New Roman"/>
          <w:sz w:val="24"/>
          <w:szCs w:val="24"/>
          <w:lang w:eastAsia="ru-RU"/>
        </w:rPr>
        <w:t>креатинина</w:t>
      </w:r>
      <w:proofErr w:type="spellEnd"/>
      <w:r w:rsidRPr="00D969ED">
        <w:rPr>
          <w:rFonts w:ascii="Times New Roman" w:eastAsia="Times New Roman" w:hAnsi="Times New Roman" w:cs="Times New Roman"/>
          <w:sz w:val="24"/>
          <w:szCs w:val="24"/>
          <w:lang w:eastAsia="ru-RU"/>
        </w:rPr>
        <w:t xml:space="preserve"> вследствие падения мышечной массы тела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Б: с возрастным снижением клубочковой фильтрации </w:t>
      </w:r>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А.</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1</w:t>
      </w:r>
      <w:r w:rsidR="00597F36" w:rsidRPr="00D969ED">
        <w:rPr>
          <w:rFonts w:ascii="Times New Roman" w:hAnsi="Times New Roman" w:cs="Times New Roman"/>
          <w:b/>
          <w:sz w:val="24"/>
          <w:szCs w:val="24"/>
          <w:lang w:eastAsia="ar-SA"/>
        </w:rPr>
        <w:t>5</w:t>
      </w:r>
    </w:p>
    <w:p w:rsidR="00597F36" w:rsidRPr="00D969ED" w:rsidRDefault="00597F36" w:rsidP="00C002FC">
      <w:pPr>
        <w:tabs>
          <w:tab w:val="left" w:pos="426"/>
          <w:tab w:val="left" w:pos="709"/>
        </w:tabs>
        <w:suppressAutoHyphens/>
        <w:spacing w:after="0" w:line="240" w:lineRule="auto"/>
        <w:ind w:left="567"/>
        <w:jc w:val="both"/>
        <w:rPr>
          <w:rFonts w:ascii="Times New Roman" w:hAnsi="Times New Roman" w:cs="Times New Roman"/>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В группу высокого риска развития поражения почек входят больные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сахарным диабетом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w:t>
      </w:r>
      <w:proofErr w:type="spellStart"/>
      <w:r w:rsidRPr="00D969ED">
        <w:rPr>
          <w:rFonts w:ascii="Times New Roman" w:eastAsia="Times New Roman" w:hAnsi="Times New Roman" w:cs="Times New Roman"/>
          <w:sz w:val="24"/>
          <w:szCs w:val="24"/>
          <w:lang w:eastAsia="ru-RU"/>
        </w:rPr>
        <w:t>остеоартрозом</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хроническим </w:t>
      </w:r>
      <w:proofErr w:type="spellStart"/>
      <w:r w:rsidRPr="00D969ED">
        <w:rPr>
          <w:rFonts w:ascii="Times New Roman" w:eastAsia="Times New Roman" w:hAnsi="Times New Roman" w:cs="Times New Roman"/>
          <w:sz w:val="24"/>
          <w:szCs w:val="24"/>
          <w:lang w:eastAsia="ru-RU"/>
        </w:rPr>
        <w:t>персистирующим</w:t>
      </w:r>
      <w:proofErr w:type="spellEnd"/>
      <w:r w:rsidRPr="00D969ED">
        <w:rPr>
          <w:rFonts w:ascii="Times New Roman" w:eastAsia="Times New Roman" w:hAnsi="Times New Roman" w:cs="Times New Roman"/>
          <w:sz w:val="24"/>
          <w:szCs w:val="24"/>
          <w:lang w:eastAsia="ru-RU"/>
        </w:rPr>
        <w:t xml:space="preserve"> гепатитом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Г: ишемической болезнью сердца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Д: гипертонической болезнью </w:t>
      </w:r>
    </w:p>
    <w:p w:rsidR="00C002FC" w:rsidRPr="00D969ED" w:rsidRDefault="00C002FC" w:rsidP="00C002FC">
      <w:pPr>
        <w:widowControl w:val="0"/>
        <w:suppressAutoHyphens/>
        <w:spacing w:before="120"/>
        <w:ind w:left="567"/>
        <w:jc w:val="both"/>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Эталонный ответ А.</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16</w:t>
      </w:r>
    </w:p>
    <w:p w:rsidR="00597F36" w:rsidRPr="00D969ED" w:rsidRDefault="00597F36"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Прием каких лекарственных препаратов создает высокий риск поражения почек?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нестероидные противовоспалительные препараты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психотропные средства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нитраты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Г: ингибиторы АПФ </w:t>
      </w:r>
    </w:p>
    <w:p w:rsidR="00597F36" w:rsidRPr="00D969ED" w:rsidRDefault="00597F36"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Эталонный ответ А.</w:t>
      </w:r>
    </w:p>
    <w:p w:rsidR="00597F36" w:rsidRPr="00D969ED" w:rsidRDefault="00597F36" w:rsidP="00C002FC">
      <w:pPr>
        <w:tabs>
          <w:tab w:val="left" w:pos="426"/>
          <w:tab w:val="left" w:pos="709"/>
        </w:tabs>
        <w:suppressAutoHyphens/>
        <w:spacing w:after="0" w:line="240" w:lineRule="auto"/>
        <w:ind w:left="567"/>
        <w:jc w:val="both"/>
        <w:rPr>
          <w:rFonts w:ascii="Times New Roman" w:hAnsi="Times New Roman" w:cs="Times New Roman"/>
          <w:b/>
          <w:sz w:val="24"/>
          <w:szCs w:val="24"/>
          <w:lang w:eastAsia="ar-SA"/>
        </w:rPr>
      </w:pP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17</w:t>
      </w:r>
    </w:p>
    <w:p w:rsidR="00597F36" w:rsidRPr="00D969ED" w:rsidRDefault="00597F36"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При нефротическом нефрите в старческом возрасте высокие дозы преднизолона и </w:t>
      </w:r>
      <w:proofErr w:type="spellStart"/>
      <w:r w:rsidRPr="00D969ED">
        <w:rPr>
          <w:rFonts w:ascii="Times New Roman" w:eastAsia="Times New Roman" w:hAnsi="Times New Roman" w:cs="Times New Roman"/>
          <w:b/>
          <w:sz w:val="24"/>
          <w:szCs w:val="24"/>
          <w:lang w:eastAsia="ru-RU"/>
        </w:rPr>
        <w:t>цитостатиков</w:t>
      </w:r>
      <w:proofErr w:type="spellEnd"/>
      <w:r w:rsidRPr="00D969ED">
        <w:rPr>
          <w:rFonts w:ascii="Times New Roman" w:eastAsia="Times New Roman" w:hAnsi="Times New Roman" w:cs="Times New Roman"/>
          <w:b/>
          <w:sz w:val="24"/>
          <w:szCs w:val="24"/>
          <w:lang w:eastAsia="ru-RU"/>
        </w:rPr>
        <w:t xml:space="preserve"> не показаны, так как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малоэффективны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высокий риск осложнений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верно а) и б) </w:t>
      </w:r>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В.</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18</w:t>
      </w:r>
    </w:p>
    <w:p w:rsidR="00C002FC" w:rsidRPr="00D969ED" w:rsidRDefault="00C002FC" w:rsidP="00597F36">
      <w:pPr>
        <w:tabs>
          <w:tab w:val="left" w:pos="426"/>
          <w:tab w:val="left" w:pos="709"/>
        </w:tabs>
        <w:suppressAutoHyphens/>
        <w:spacing w:after="0" w:line="240" w:lineRule="auto"/>
        <w:ind w:left="567"/>
        <w:jc w:val="center"/>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lastRenderedPageBreak/>
        <w:t xml:space="preserve">В пожилом и старческом возрасте при лечении нефротического нефрита </w:t>
      </w:r>
    </w:p>
    <w:p w:rsidR="00597F36"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целесообразно применять </w:t>
      </w:r>
    </w:p>
    <w:p w:rsidR="00597F36" w:rsidRPr="00D969ED" w:rsidRDefault="00597F36"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сочетание высоких доз </w:t>
      </w:r>
      <w:proofErr w:type="spellStart"/>
      <w:r w:rsidRPr="00D969ED">
        <w:rPr>
          <w:rFonts w:ascii="Times New Roman" w:eastAsia="Times New Roman" w:hAnsi="Times New Roman" w:cs="Times New Roman"/>
          <w:sz w:val="24"/>
          <w:szCs w:val="24"/>
          <w:lang w:eastAsia="ru-RU"/>
        </w:rPr>
        <w:t>цитостатиков</w:t>
      </w:r>
      <w:proofErr w:type="spellEnd"/>
      <w:r w:rsidRPr="00D969ED">
        <w:rPr>
          <w:rFonts w:ascii="Times New Roman" w:eastAsia="Times New Roman" w:hAnsi="Times New Roman" w:cs="Times New Roman"/>
          <w:sz w:val="24"/>
          <w:szCs w:val="24"/>
          <w:lang w:eastAsia="ru-RU"/>
        </w:rPr>
        <w:t xml:space="preserve">, антибиотиков и гепарина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сочетание малых доз </w:t>
      </w:r>
      <w:proofErr w:type="spellStart"/>
      <w:r w:rsidRPr="00D969ED">
        <w:rPr>
          <w:rFonts w:ascii="Times New Roman" w:eastAsia="Times New Roman" w:hAnsi="Times New Roman" w:cs="Times New Roman"/>
          <w:sz w:val="24"/>
          <w:szCs w:val="24"/>
          <w:lang w:eastAsia="ru-RU"/>
        </w:rPr>
        <w:t>цитостатиков</w:t>
      </w:r>
      <w:proofErr w:type="spellEnd"/>
      <w:r w:rsidRPr="00D969ED">
        <w:rPr>
          <w:rFonts w:ascii="Times New Roman" w:eastAsia="Times New Roman" w:hAnsi="Times New Roman" w:cs="Times New Roman"/>
          <w:sz w:val="24"/>
          <w:szCs w:val="24"/>
          <w:lang w:eastAsia="ru-RU"/>
        </w:rPr>
        <w:t xml:space="preserve">, антибиотиков и </w:t>
      </w:r>
      <w:proofErr w:type="spellStart"/>
      <w:r w:rsidRPr="00D969ED">
        <w:rPr>
          <w:rFonts w:ascii="Times New Roman" w:eastAsia="Times New Roman" w:hAnsi="Times New Roman" w:cs="Times New Roman"/>
          <w:sz w:val="24"/>
          <w:szCs w:val="24"/>
          <w:lang w:eastAsia="ru-RU"/>
        </w:rPr>
        <w:t>курантила</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В: сочетание малых доз </w:t>
      </w:r>
      <w:proofErr w:type="spellStart"/>
      <w:r w:rsidRPr="00D969ED">
        <w:rPr>
          <w:rFonts w:ascii="Times New Roman" w:eastAsia="Times New Roman" w:hAnsi="Times New Roman" w:cs="Times New Roman"/>
          <w:sz w:val="24"/>
          <w:szCs w:val="24"/>
          <w:lang w:eastAsia="ru-RU"/>
        </w:rPr>
        <w:t>цитостатиков</w:t>
      </w:r>
      <w:proofErr w:type="spellEnd"/>
      <w:r w:rsidRPr="00D969ED">
        <w:rPr>
          <w:rFonts w:ascii="Times New Roman" w:eastAsia="Times New Roman" w:hAnsi="Times New Roman" w:cs="Times New Roman"/>
          <w:sz w:val="24"/>
          <w:szCs w:val="24"/>
          <w:lang w:eastAsia="ru-RU"/>
        </w:rPr>
        <w:t xml:space="preserve">, гепарина, </w:t>
      </w:r>
      <w:proofErr w:type="spellStart"/>
      <w:r w:rsidRPr="00D969ED">
        <w:rPr>
          <w:rFonts w:ascii="Times New Roman" w:eastAsia="Times New Roman" w:hAnsi="Times New Roman" w:cs="Times New Roman"/>
          <w:sz w:val="24"/>
          <w:szCs w:val="24"/>
          <w:lang w:eastAsia="ru-RU"/>
        </w:rPr>
        <w:t>курантила</w:t>
      </w:r>
      <w:proofErr w:type="spellEnd"/>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В.</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19</w:t>
      </w:r>
    </w:p>
    <w:p w:rsidR="00597F36" w:rsidRPr="00D969ED" w:rsidRDefault="00597F36" w:rsidP="00C002FC">
      <w:pPr>
        <w:tabs>
          <w:tab w:val="left" w:pos="426"/>
          <w:tab w:val="left" w:pos="709"/>
        </w:tabs>
        <w:suppressAutoHyphens/>
        <w:spacing w:after="0" w:line="240" w:lineRule="auto"/>
        <w:ind w:left="567"/>
        <w:jc w:val="both"/>
        <w:rPr>
          <w:rFonts w:ascii="Times New Roman" w:hAnsi="Times New Roman" w:cs="Times New Roman"/>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При нарастающей уремии больным при сочетании с сердечной декомпенсацией целесообразно применять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гемодиализ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Б: </w:t>
      </w:r>
      <w:proofErr w:type="spellStart"/>
      <w:r w:rsidRPr="00D969ED">
        <w:rPr>
          <w:rFonts w:ascii="Times New Roman" w:eastAsia="Times New Roman" w:hAnsi="Times New Roman" w:cs="Times New Roman"/>
          <w:sz w:val="24"/>
          <w:szCs w:val="24"/>
          <w:lang w:eastAsia="ru-RU"/>
        </w:rPr>
        <w:t>гемосорбцию</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widowControl w:val="0"/>
        <w:suppressAutoHyphens/>
        <w:spacing w:before="120"/>
        <w:ind w:left="567"/>
        <w:jc w:val="both"/>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Эталонный ответ Б.</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20</w:t>
      </w:r>
    </w:p>
    <w:p w:rsidR="00597F36" w:rsidRPr="00D969ED" w:rsidRDefault="00597F36" w:rsidP="00C002FC">
      <w:pPr>
        <w:tabs>
          <w:tab w:val="left" w:pos="426"/>
          <w:tab w:val="left" w:pos="709"/>
        </w:tabs>
        <w:suppressAutoHyphens/>
        <w:spacing w:after="0" w:line="240" w:lineRule="auto"/>
        <w:ind w:left="567"/>
        <w:jc w:val="both"/>
        <w:rPr>
          <w:rFonts w:ascii="Times New Roman" w:hAnsi="Times New Roman" w:cs="Times New Roman"/>
          <w:b/>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hAnsi="Times New Roman" w:cs="Times New Roman"/>
          <w:b/>
          <w:sz w:val="24"/>
          <w:szCs w:val="24"/>
          <w:lang w:eastAsia="ar-SA"/>
        </w:rPr>
        <w:t xml:space="preserve"> </w:t>
      </w:r>
      <w:r w:rsidRPr="00D969ED">
        <w:rPr>
          <w:rFonts w:ascii="Times New Roman" w:eastAsia="Times New Roman" w:hAnsi="Times New Roman" w:cs="Times New Roman"/>
          <w:b/>
          <w:sz w:val="24"/>
          <w:szCs w:val="24"/>
          <w:lang w:eastAsia="ru-RU"/>
        </w:rPr>
        <w:t xml:space="preserve">Выберите антибактериальный препарат, эффективный при любой реакции мочи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пенициллин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гентамицин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В: левомицетин </w:t>
      </w:r>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В.</w:t>
      </w:r>
    </w:p>
    <w:p w:rsidR="00597F36" w:rsidRPr="00D969ED" w:rsidRDefault="00C002FC" w:rsidP="00597F36">
      <w:pPr>
        <w:tabs>
          <w:tab w:val="left" w:pos="426"/>
          <w:tab w:val="left" w:pos="709"/>
        </w:tabs>
        <w:suppressAutoHyphens/>
        <w:spacing w:after="0" w:line="240" w:lineRule="auto"/>
        <w:ind w:left="567"/>
        <w:jc w:val="center"/>
        <w:rPr>
          <w:rFonts w:ascii="Times New Roman" w:eastAsia="Times New Roman" w:hAnsi="Times New Roman" w:cs="Times New Roman"/>
          <w:b/>
          <w:sz w:val="24"/>
          <w:szCs w:val="24"/>
          <w:lang w:eastAsia="ru-RU"/>
        </w:rPr>
      </w:pPr>
      <w:r w:rsidRPr="00D969ED">
        <w:rPr>
          <w:rFonts w:ascii="Times New Roman" w:hAnsi="Times New Roman" w:cs="Times New Roman"/>
          <w:b/>
          <w:sz w:val="24"/>
          <w:szCs w:val="24"/>
          <w:lang w:eastAsia="ar-SA"/>
        </w:rPr>
        <w:t>№ 21</w:t>
      </w:r>
    </w:p>
    <w:p w:rsidR="00597F36" w:rsidRPr="00D969ED" w:rsidRDefault="00597F36" w:rsidP="00C002FC">
      <w:pPr>
        <w:tabs>
          <w:tab w:val="left" w:pos="426"/>
          <w:tab w:val="left" w:pos="709"/>
        </w:tabs>
        <w:suppressAutoHyphens/>
        <w:spacing w:after="0" w:line="240" w:lineRule="auto"/>
        <w:ind w:left="567"/>
        <w:jc w:val="both"/>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Наиболее </w:t>
      </w:r>
      <w:proofErr w:type="spellStart"/>
      <w:r w:rsidRPr="00D969ED">
        <w:rPr>
          <w:rFonts w:ascii="Times New Roman" w:eastAsia="Times New Roman" w:hAnsi="Times New Roman" w:cs="Times New Roman"/>
          <w:b/>
          <w:sz w:val="24"/>
          <w:szCs w:val="24"/>
          <w:lang w:eastAsia="ru-RU"/>
        </w:rPr>
        <w:t>нефротоксичными</w:t>
      </w:r>
      <w:proofErr w:type="spellEnd"/>
      <w:r w:rsidRPr="00D969ED">
        <w:rPr>
          <w:rFonts w:ascii="Times New Roman" w:eastAsia="Times New Roman" w:hAnsi="Times New Roman" w:cs="Times New Roman"/>
          <w:b/>
          <w:sz w:val="24"/>
          <w:szCs w:val="24"/>
          <w:lang w:eastAsia="ru-RU"/>
        </w:rPr>
        <w:t xml:space="preserve"> антибиотиками являются группы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пенициллинов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w:t>
      </w:r>
      <w:proofErr w:type="spellStart"/>
      <w:r w:rsidRPr="00D969ED">
        <w:rPr>
          <w:rFonts w:ascii="Times New Roman" w:eastAsia="Times New Roman" w:hAnsi="Times New Roman" w:cs="Times New Roman"/>
          <w:sz w:val="24"/>
          <w:szCs w:val="24"/>
          <w:lang w:eastAsia="ru-RU"/>
        </w:rPr>
        <w:t>аминогликозидов</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w:t>
      </w:r>
      <w:proofErr w:type="spellStart"/>
      <w:r w:rsidRPr="00D969ED">
        <w:rPr>
          <w:rFonts w:ascii="Times New Roman" w:eastAsia="Times New Roman" w:hAnsi="Times New Roman" w:cs="Times New Roman"/>
          <w:sz w:val="24"/>
          <w:szCs w:val="24"/>
          <w:lang w:eastAsia="ru-RU"/>
        </w:rPr>
        <w:t>макролидов</w:t>
      </w:r>
      <w:proofErr w:type="spellEnd"/>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Г: цефалоспоринов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Л: левомицетина</w:t>
      </w:r>
    </w:p>
    <w:p w:rsidR="00597F36" w:rsidRPr="00D969ED" w:rsidRDefault="00597F36"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Эталонный ответ Б.</w:t>
      </w:r>
    </w:p>
    <w:p w:rsidR="00597F36" w:rsidRPr="00D969ED" w:rsidRDefault="00597F36"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b/>
          <w:sz w:val="24"/>
          <w:szCs w:val="24"/>
          <w:lang w:eastAsia="ar-SA"/>
        </w:rPr>
      </w:pP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22</w:t>
      </w:r>
    </w:p>
    <w:p w:rsidR="00597F36" w:rsidRPr="00D969ED" w:rsidRDefault="00597F36" w:rsidP="00C002FC">
      <w:pPr>
        <w:tabs>
          <w:tab w:val="left" w:pos="426"/>
          <w:tab w:val="left" w:pos="709"/>
        </w:tabs>
        <w:suppressAutoHyphens/>
        <w:spacing w:after="0" w:line="240" w:lineRule="auto"/>
        <w:ind w:left="567"/>
        <w:jc w:val="both"/>
        <w:rPr>
          <w:rFonts w:ascii="Times New Roman" w:hAnsi="Times New Roman" w:cs="Times New Roman"/>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В течение какого времени после наступления ремиссии хронического пиелонефрита используют прерывистую поддерживающую терапию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антибактериальными препаратами?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1 месяца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2-3 недель </w:t>
      </w:r>
    </w:p>
    <w:p w:rsidR="00C002FC" w:rsidRPr="00D969ED" w:rsidRDefault="00C002FC" w:rsidP="00597F36">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В: 3-6 месяцев </w:t>
      </w:r>
    </w:p>
    <w:p w:rsidR="00C002FC" w:rsidRPr="00D969ED" w:rsidRDefault="00C002FC" w:rsidP="00C002FC">
      <w:pPr>
        <w:widowControl w:val="0"/>
        <w:suppressAutoHyphens/>
        <w:spacing w:before="120"/>
        <w:ind w:left="567"/>
        <w:jc w:val="both"/>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Эталонный ответ В.</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2</w:t>
      </w:r>
      <w:r w:rsidR="00597F36" w:rsidRPr="00D969ED">
        <w:rPr>
          <w:rFonts w:ascii="Times New Roman" w:hAnsi="Times New Roman" w:cs="Times New Roman"/>
          <w:b/>
          <w:sz w:val="24"/>
          <w:szCs w:val="24"/>
          <w:lang w:eastAsia="ar-SA"/>
        </w:rPr>
        <w:t>3</w:t>
      </w:r>
    </w:p>
    <w:p w:rsidR="00597F36" w:rsidRPr="00D969ED" w:rsidRDefault="00597F36"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hAnsi="Times New Roman" w:cs="Times New Roman"/>
          <w:b/>
          <w:sz w:val="24"/>
          <w:szCs w:val="24"/>
          <w:lang w:eastAsia="ar-SA"/>
        </w:rPr>
        <w:t xml:space="preserve"> </w:t>
      </w:r>
      <w:r w:rsidRPr="00D969ED">
        <w:rPr>
          <w:rFonts w:ascii="Times New Roman" w:eastAsia="Times New Roman" w:hAnsi="Times New Roman" w:cs="Times New Roman"/>
          <w:b/>
          <w:sz w:val="24"/>
          <w:szCs w:val="24"/>
          <w:lang w:eastAsia="ru-RU"/>
        </w:rPr>
        <w:t xml:space="preserve">Назначение каких препаратов повышает эффективность антибактериального лечения больных пожилого и старческого возраста при обострении хронического пиелонефрита?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витаминов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сердечных гликозидов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нестероидных противовоспалительных препаратов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Г: малых доз гепарина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Д: фуросемида</w:t>
      </w:r>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А.</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2</w:t>
      </w:r>
      <w:r w:rsidR="00597F36" w:rsidRPr="00D969ED">
        <w:rPr>
          <w:rFonts w:ascii="Times New Roman" w:hAnsi="Times New Roman" w:cs="Times New Roman"/>
          <w:b/>
          <w:sz w:val="24"/>
          <w:szCs w:val="24"/>
          <w:lang w:eastAsia="ar-SA"/>
        </w:rPr>
        <w:t>4</w:t>
      </w:r>
    </w:p>
    <w:p w:rsidR="00597F36" w:rsidRPr="00D969ED" w:rsidRDefault="00597F36" w:rsidP="00C002FC">
      <w:pPr>
        <w:tabs>
          <w:tab w:val="left" w:pos="426"/>
          <w:tab w:val="left" w:pos="709"/>
        </w:tabs>
        <w:suppressAutoHyphens/>
        <w:spacing w:after="0" w:line="240" w:lineRule="auto"/>
        <w:ind w:left="567"/>
        <w:jc w:val="both"/>
        <w:rPr>
          <w:rFonts w:ascii="Times New Roman" w:hAnsi="Times New Roman" w:cs="Times New Roman"/>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Какая фитотерапия показана в гериатрической практике при лечении хронического пиелонефрита?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клюквенный морс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отвар цветков календулы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отвар бузины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Г: отвар березовых почек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Д: все перечисленное верно </w:t>
      </w:r>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Д.</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2</w:t>
      </w:r>
      <w:r w:rsidR="00597F36" w:rsidRPr="00D969ED">
        <w:rPr>
          <w:rFonts w:ascii="Times New Roman" w:hAnsi="Times New Roman" w:cs="Times New Roman"/>
          <w:b/>
          <w:sz w:val="24"/>
          <w:szCs w:val="24"/>
          <w:lang w:eastAsia="ar-SA"/>
        </w:rPr>
        <w:t>5</w:t>
      </w:r>
    </w:p>
    <w:p w:rsidR="00597F36" w:rsidRPr="00D969ED" w:rsidRDefault="00597F36" w:rsidP="00C002FC">
      <w:pPr>
        <w:tabs>
          <w:tab w:val="left" w:pos="426"/>
          <w:tab w:val="left" w:pos="709"/>
        </w:tabs>
        <w:suppressAutoHyphens/>
        <w:spacing w:after="0" w:line="240" w:lineRule="auto"/>
        <w:ind w:left="567"/>
        <w:jc w:val="both"/>
        <w:rPr>
          <w:rFonts w:ascii="Times New Roman" w:hAnsi="Times New Roman" w:cs="Times New Roman"/>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hAnsi="Times New Roman" w:cs="Times New Roman"/>
          <w:b/>
          <w:sz w:val="24"/>
          <w:szCs w:val="24"/>
          <w:lang w:eastAsia="ar-SA"/>
        </w:rPr>
        <w:t xml:space="preserve"> </w:t>
      </w:r>
      <w:r w:rsidRPr="00D969ED">
        <w:rPr>
          <w:rFonts w:ascii="Times New Roman" w:eastAsia="Times New Roman" w:hAnsi="Times New Roman" w:cs="Times New Roman"/>
          <w:b/>
          <w:sz w:val="24"/>
          <w:szCs w:val="24"/>
          <w:lang w:eastAsia="ru-RU"/>
        </w:rPr>
        <w:t xml:space="preserve">Чаще всего в пожилом и старческом возрасте  среди возбудителей пиелонефрита встречается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кишечная палочка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энтерококк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В: протей</w:t>
      </w:r>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А.</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26</w:t>
      </w:r>
    </w:p>
    <w:p w:rsidR="00597F36" w:rsidRPr="00D969ED" w:rsidRDefault="00597F36" w:rsidP="00C002FC">
      <w:pPr>
        <w:tabs>
          <w:tab w:val="left" w:pos="426"/>
          <w:tab w:val="left" w:pos="709"/>
        </w:tabs>
        <w:suppressAutoHyphens/>
        <w:spacing w:after="0" w:line="240" w:lineRule="auto"/>
        <w:ind w:left="567"/>
        <w:jc w:val="both"/>
        <w:rPr>
          <w:rFonts w:ascii="Times New Roman" w:hAnsi="Times New Roman" w:cs="Times New Roman"/>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Особенностью патогенеза </w:t>
      </w:r>
      <w:proofErr w:type="spellStart"/>
      <w:r w:rsidRPr="00D969ED">
        <w:rPr>
          <w:rFonts w:ascii="Times New Roman" w:eastAsia="Times New Roman" w:hAnsi="Times New Roman" w:cs="Times New Roman"/>
          <w:b/>
          <w:sz w:val="24"/>
          <w:szCs w:val="24"/>
          <w:lang w:eastAsia="ru-RU"/>
        </w:rPr>
        <w:t>гломерулонефрита</w:t>
      </w:r>
      <w:proofErr w:type="spellEnd"/>
      <w:r w:rsidRPr="00D969ED">
        <w:rPr>
          <w:rFonts w:ascii="Times New Roman" w:eastAsia="Times New Roman" w:hAnsi="Times New Roman" w:cs="Times New Roman"/>
          <w:b/>
          <w:sz w:val="24"/>
          <w:szCs w:val="24"/>
          <w:lang w:eastAsia="ru-RU"/>
        </w:rPr>
        <w:t xml:space="preserve"> у человека пожилого и старческого возраста является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высокая степень активности иммунного процесса в почках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Б: низкая степень активности иммунного процесса в почках </w:t>
      </w:r>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Б.</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27</w:t>
      </w:r>
    </w:p>
    <w:p w:rsidR="00597F36" w:rsidRPr="00D969ED" w:rsidRDefault="00597F36" w:rsidP="00C002FC">
      <w:pPr>
        <w:tabs>
          <w:tab w:val="left" w:pos="426"/>
          <w:tab w:val="left" w:pos="709"/>
        </w:tabs>
        <w:suppressAutoHyphens/>
        <w:spacing w:after="0" w:line="240" w:lineRule="auto"/>
        <w:ind w:left="567"/>
        <w:jc w:val="both"/>
        <w:rPr>
          <w:rFonts w:ascii="Times New Roman" w:hAnsi="Times New Roman" w:cs="Times New Roman"/>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У людей пожилого и старческого возраста функционируют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весь клубочковый аппарат почек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2/3 клубочкового аппарата почек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В: 1/3 клубочкового аппарата почек </w:t>
      </w:r>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lastRenderedPageBreak/>
        <w:t>Эталонный ответ В.</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28</w:t>
      </w:r>
    </w:p>
    <w:p w:rsidR="00597F36" w:rsidRPr="00D969ED" w:rsidRDefault="00597F36" w:rsidP="00C002FC">
      <w:pPr>
        <w:tabs>
          <w:tab w:val="left" w:pos="426"/>
          <w:tab w:val="left" w:pos="709"/>
        </w:tabs>
        <w:suppressAutoHyphens/>
        <w:spacing w:after="0" w:line="240" w:lineRule="auto"/>
        <w:ind w:left="567"/>
        <w:jc w:val="both"/>
        <w:rPr>
          <w:rFonts w:ascii="Times New Roman" w:hAnsi="Times New Roman" w:cs="Times New Roman"/>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При каком иммунологическом механизме развития хронического </w:t>
      </w:r>
      <w:proofErr w:type="spellStart"/>
      <w:r w:rsidRPr="00D969ED">
        <w:rPr>
          <w:rFonts w:ascii="Times New Roman" w:eastAsia="Times New Roman" w:hAnsi="Times New Roman" w:cs="Times New Roman"/>
          <w:b/>
          <w:sz w:val="24"/>
          <w:szCs w:val="24"/>
          <w:lang w:eastAsia="ru-RU"/>
        </w:rPr>
        <w:t>гломерулонефрита</w:t>
      </w:r>
      <w:proofErr w:type="spellEnd"/>
      <w:r w:rsidRPr="00D969ED">
        <w:rPr>
          <w:rFonts w:ascii="Times New Roman" w:eastAsia="Times New Roman" w:hAnsi="Times New Roman" w:cs="Times New Roman"/>
          <w:b/>
          <w:sz w:val="24"/>
          <w:szCs w:val="24"/>
          <w:lang w:eastAsia="ru-RU"/>
        </w:rPr>
        <w:t xml:space="preserve"> заболевание протекает тяжелее?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w:t>
      </w:r>
      <w:proofErr w:type="spellStart"/>
      <w:r w:rsidRPr="00D969ED">
        <w:rPr>
          <w:rFonts w:ascii="Times New Roman" w:eastAsia="Times New Roman" w:hAnsi="Times New Roman" w:cs="Times New Roman"/>
          <w:sz w:val="24"/>
          <w:szCs w:val="24"/>
          <w:lang w:eastAsia="ru-RU"/>
        </w:rPr>
        <w:t>иммунокомплексном</w:t>
      </w:r>
      <w:proofErr w:type="spellEnd"/>
      <w:r w:rsidRPr="00D969ED">
        <w:rPr>
          <w:rFonts w:ascii="Times New Roman" w:eastAsia="Times New Roman" w:hAnsi="Times New Roman" w:cs="Times New Roman"/>
          <w:sz w:val="24"/>
          <w:szCs w:val="24"/>
          <w:lang w:eastAsia="ru-RU"/>
        </w:rPr>
        <w:t xml:space="preserve"> механизме </w:t>
      </w:r>
    </w:p>
    <w:p w:rsidR="00C002FC" w:rsidRPr="00D969ED" w:rsidRDefault="00C002FC" w:rsidP="00C002FC">
      <w:pPr>
        <w:widowControl w:val="0"/>
        <w:suppressAutoHyphens/>
        <w:spacing w:before="120"/>
        <w:ind w:left="567"/>
        <w:jc w:val="both"/>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Б: </w:t>
      </w:r>
      <w:proofErr w:type="spellStart"/>
      <w:r w:rsidRPr="00D969ED">
        <w:rPr>
          <w:rFonts w:ascii="Times New Roman" w:eastAsia="Times New Roman" w:hAnsi="Times New Roman" w:cs="Times New Roman"/>
          <w:sz w:val="24"/>
          <w:szCs w:val="24"/>
          <w:lang w:eastAsia="ru-RU"/>
        </w:rPr>
        <w:t>первичноаутоиммунном</w:t>
      </w:r>
      <w:proofErr w:type="spellEnd"/>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Б.</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29</w:t>
      </w:r>
    </w:p>
    <w:p w:rsidR="00597F36" w:rsidRPr="00D969ED" w:rsidRDefault="00597F36" w:rsidP="00C002FC">
      <w:pPr>
        <w:tabs>
          <w:tab w:val="left" w:pos="426"/>
          <w:tab w:val="left" w:pos="709"/>
        </w:tabs>
        <w:suppressAutoHyphens/>
        <w:spacing w:after="0" w:line="240" w:lineRule="auto"/>
        <w:ind w:left="567"/>
        <w:jc w:val="both"/>
        <w:rPr>
          <w:rFonts w:ascii="Times New Roman" w:hAnsi="Times New Roman" w:cs="Times New Roman"/>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Наиболее характерными для нефротического </w:t>
      </w:r>
      <w:proofErr w:type="spellStart"/>
      <w:r w:rsidRPr="00D969ED">
        <w:rPr>
          <w:rFonts w:ascii="Times New Roman" w:eastAsia="Times New Roman" w:hAnsi="Times New Roman" w:cs="Times New Roman"/>
          <w:b/>
          <w:sz w:val="24"/>
          <w:szCs w:val="24"/>
          <w:lang w:eastAsia="ru-RU"/>
        </w:rPr>
        <w:t>гломерулонефрита</w:t>
      </w:r>
      <w:proofErr w:type="spellEnd"/>
      <w:r w:rsidRPr="00D969ED">
        <w:rPr>
          <w:rFonts w:ascii="Times New Roman" w:eastAsia="Times New Roman" w:hAnsi="Times New Roman" w:cs="Times New Roman"/>
          <w:b/>
          <w:sz w:val="24"/>
          <w:szCs w:val="24"/>
          <w:lang w:eastAsia="ru-RU"/>
        </w:rPr>
        <w:t xml:space="preserve">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являются все перечисленные симптомы, за исключением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упорных отеков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анорексии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выраженной протеинурии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Г: </w:t>
      </w:r>
      <w:proofErr w:type="spellStart"/>
      <w:r w:rsidRPr="00D969ED">
        <w:rPr>
          <w:rFonts w:ascii="Times New Roman" w:eastAsia="Times New Roman" w:hAnsi="Times New Roman" w:cs="Times New Roman"/>
          <w:sz w:val="24"/>
          <w:szCs w:val="24"/>
          <w:lang w:eastAsia="ru-RU"/>
        </w:rPr>
        <w:t>гипоальбуминемии</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Д: </w:t>
      </w:r>
      <w:proofErr w:type="spellStart"/>
      <w:r w:rsidRPr="00D969ED">
        <w:rPr>
          <w:rFonts w:ascii="Times New Roman" w:eastAsia="Times New Roman" w:hAnsi="Times New Roman" w:cs="Times New Roman"/>
          <w:sz w:val="24"/>
          <w:szCs w:val="24"/>
          <w:lang w:eastAsia="ru-RU"/>
        </w:rPr>
        <w:t>гиперхолестеринемии</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Б.</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29</w:t>
      </w:r>
    </w:p>
    <w:p w:rsidR="00597F36" w:rsidRPr="00D969ED" w:rsidRDefault="00597F36"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При каком нефрите встречается повышение </w:t>
      </w:r>
      <w:r w:rsidRPr="00D969ED">
        <w:rPr>
          <w:rFonts w:ascii="Times New Roman" w:eastAsia="Times New Roman" w:hAnsi="Times New Roman" w:cs="Times New Roman"/>
          <w:b/>
          <w:sz w:val="24"/>
          <w:szCs w:val="24"/>
          <w:lang w:val="en-US" w:eastAsia="ru-RU"/>
        </w:rPr>
        <w:t>g</w:t>
      </w:r>
      <w:r w:rsidRPr="00D969ED">
        <w:rPr>
          <w:rFonts w:ascii="Times New Roman" w:eastAsia="Times New Roman" w:hAnsi="Times New Roman" w:cs="Times New Roman"/>
          <w:b/>
          <w:sz w:val="24"/>
          <w:szCs w:val="24"/>
          <w:lang w:eastAsia="ru-RU"/>
        </w:rPr>
        <w:t>-глобулинов?</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при лекарственном нефрите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при брайтовом нефрите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В: при волчаночном нефрите </w:t>
      </w:r>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В.</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30</w:t>
      </w:r>
    </w:p>
    <w:p w:rsidR="00597F36" w:rsidRPr="00D969ED" w:rsidRDefault="00597F36"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Перечислите продукты, используемые при лечении хронического </w:t>
      </w:r>
      <w:proofErr w:type="spellStart"/>
      <w:r w:rsidRPr="00D969ED">
        <w:rPr>
          <w:rFonts w:ascii="Times New Roman" w:eastAsia="Times New Roman" w:hAnsi="Times New Roman" w:cs="Times New Roman"/>
          <w:b/>
          <w:sz w:val="24"/>
          <w:szCs w:val="24"/>
          <w:lang w:eastAsia="ru-RU"/>
        </w:rPr>
        <w:t>гломерулонефрита</w:t>
      </w:r>
      <w:proofErr w:type="spellEnd"/>
      <w:r w:rsidRPr="00D969ED">
        <w:rPr>
          <w:rFonts w:ascii="Times New Roman" w:eastAsia="Times New Roman" w:hAnsi="Times New Roman" w:cs="Times New Roman"/>
          <w:b/>
          <w:sz w:val="24"/>
          <w:szCs w:val="24"/>
          <w:lang w:eastAsia="ru-RU"/>
        </w:rPr>
        <w:t xml:space="preserve">, обладающие </w:t>
      </w:r>
      <w:proofErr w:type="spellStart"/>
      <w:r w:rsidRPr="00D969ED">
        <w:rPr>
          <w:rFonts w:ascii="Times New Roman" w:eastAsia="Times New Roman" w:hAnsi="Times New Roman" w:cs="Times New Roman"/>
          <w:b/>
          <w:sz w:val="24"/>
          <w:szCs w:val="24"/>
          <w:lang w:eastAsia="ru-RU"/>
        </w:rPr>
        <w:t>противоотечным</w:t>
      </w:r>
      <w:proofErr w:type="spellEnd"/>
      <w:r w:rsidRPr="00D969ED">
        <w:rPr>
          <w:rFonts w:ascii="Times New Roman" w:eastAsia="Times New Roman" w:hAnsi="Times New Roman" w:cs="Times New Roman"/>
          <w:b/>
          <w:sz w:val="24"/>
          <w:szCs w:val="24"/>
          <w:lang w:eastAsia="ru-RU"/>
        </w:rPr>
        <w:t xml:space="preserve"> действием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арбузы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дыни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тыква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Г: виноград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Д: бананы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Е: все верно </w:t>
      </w:r>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Е.</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31</w:t>
      </w:r>
    </w:p>
    <w:p w:rsidR="00597F36" w:rsidRPr="00D969ED" w:rsidRDefault="00597F36" w:rsidP="00C002FC">
      <w:pPr>
        <w:tabs>
          <w:tab w:val="left" w:pos="426"/>
          <w:tab w:val="left" w:pos="709"/>
        </w:tabs>
        <w:suppressAutoHyphens/>
        <w:spacing w:after="0" w:line="240" w:lineRule="auto"/>
        <w:ind w:left="567"/>
        <w:jc w:val="both"/>
        <w:rPr>
          <w:rFonts w:ascii="Times New Roman" w:hAnsi="Times New Roman" w:cs="Times New Roman"/>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Какие препараты, используемые для лечения хронического </w:t>
      </w:r>
      <w:proofErr w:type="spellStart"/>
      <w:r w:rsidRPr="00D969ED">
        <w:rPr>
          <w:rFonts w:ascii="Times New Roman" w:eastAsia="Times New Roman" w:hAnsi="Times New Roman" w:cs="Times New Roman"/>
          <w:b/>
          <w:sz w:val="24"/>
          <w:szCs w:val="24"/>
          <w:lang w:eastAsia="ru-RU"/>
        </w:rPr>
        <w:t>гломерулонефрита</w:t>
      </w:r>
      <w:proofErr w:type="spellEnd"/>
      <w:r w:rsidRPr="00D969ED">
        <w:rPr>
          <w:rFonts w:ascii="Times New Roman" w:eastAsia="Times New Roman" w:hAnsi="Times New Roman" w:cs="Times New Roman"/>
          <w:b/>
          <w:sz w:val="24"/>
          <w:szCs w:val="24"/>
          <w:lang w:eastAsia="ru-RU"/>
        </w:rPr>
        <w:t xml:space="preserve">, нежелательны в пожилом и старческом возрасте?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lastRenderedPageBreak/>
        <w:t xml:space="preserve">А: </w:t>
      </w:r>
      <w:proofErr w:type="spellStart"/>
      <w:r w:rsidRPr="00D969ED">
        <w:rPr>
          <w:rFonts w:ascii="Times New Roman" w:eastAsia="Times New Roman" w:hAnsi="Times New Roman" w:cs="Times New Roman"/>
          <w:sz w:val="24"/>
          <w:szCs w:val="24"/>
          <w:lang w:eastAsia="ru-RU"/>
        </w:rPr>
        <w:t>глюкокортикостероиды</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w:t>
      </w:r>
      <w:proofErr w:type="spellStart"/>
      <w:r w:rsidRPr="00D969ED">
        <w:rPr>
          <w:rFonts w:ascii="Times New Roman" w:eastAsia="Times New Roman" w:hAnsi="Times New Roman" w:cs="Times New Roman"/>
          <w:sz w:val="24"/>
          <w:szCs w:val="24"/>
          <w:lang w:eastAsia="ru-RU"/>
        </w:rPr>
        <w:t>цитостатики</w:t>
      </w:r>
      <w:proofErr w:type="spellEnd"/>
      <w:r w:rsidRPr="00D969ED">
        <w:rPr>
          <w:rFonts w:ascii="Times New Roman" w:eastAsia="Times New Roman" w:hAnsi="Times New Roman" w:cs="Times New Roman"/>
          <w:sz w:val="24"/>
          <w:szCs w:val="24"/>
          <w:lang w:eastAsia="ru-RU"/>
        </w:rPr>
        <w:t xml:space="preserve"> (высокие дозы)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w:t>
      </w:r>
      <w:proofErr w:type="spellStart"/>
      <w:r w:rsidRPr="00D969ED">
        <w:rPr>
          <w:rFonts w:ascii="Times New Roman" w:eastAsia="Times New Roman" w:hAnsi="Times New Roman" w:cs="Times New Roman"/>
          <w:sz w:val="24"/>
          <w:szCs w:val="24"/>
          <w:lang w:eastAsia="ru-RU"/>
        </w:rPr>
        <w:t>цитостатики</w:t>
      </w:r>
      <w:proofErr w:type="spellEnd"/>
      <w:r w:rsidRPr="00D969ED">
        <w:rPr>
          <w:rFonts w:ascii="Times New Roman" w:eastAsia="Times New Roman" w:hAnsi="Times New Roman" w:cs="Times New Roman"/>
          <w:sz w:val="24"/>
          <w:szCs w:val="24"/>
          <w:lang w:eastAsia="ru-RU"/>
        </w:rPr>
        <w:t xml:space="preserve"> (малые и средние дозы)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Г: антикоагулянты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Д: </w:t>
      </w:r>
      <w:proofErr w:type="spellStart"/>
      <w:r w:rsidRPr="00D969ED">
        <w:rPr>
          <w:rFonts w:ascii="Times New Roman" w:eastAsia="Times New Roman" w:hAnsi="Times New Roman" w:cs="Times New Roman"/>
          <w:sz w:val="24"/>
          <w:szCs w:val="24"/>
          <w:lang w:eastAsia="ru-RU"/>
        </w:rPr>
        <w:t>антиагреганты</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widowControl w:val="0"/>
        <w:suppressAutoHyphens/>
        <w:ind w:left="567"/>
        <w:jc w:val="both"/>
        <w:rPr>
          <w:rFonts w:ascii="Times New Roman" w:hAnsi="Times New Roman" w:cs="Times New Roman"/>
          <w:sz w:val="24"/>
          <w:szCs w:val="24"/>
          <w:lang w:eastAsia="ar-SA"/>
        </w:rPr>
      </w:pPr>
    </w:p>
    <w:p w:rsidR="00C002FC" w:rsidRPr="00D969ED" w:rsidRDefault="00C002FC" w:rsidP="00C002FC">
      <w:pPr>
        <w:widowControl w:val="0"/>
        <w:suppressAutoHyphens/>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А.</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32</w:t>
      </w:r>
    </w:p>
    <w:p w:rsidR="00597F36" w:rsidRPr="00D969ED" w:rsidRDefault="00597F36" w:rsidP="00C002FC">
      <w:pPr>
        <w:tabs>
          <w:tab w:val="left" w:pos="426"/>
          <w:tab w:val="left" w:pos="709"/>
        </w:tabs>
        <w:suppressAutoHyphens/>
        <w:spacing w:after="0" w:line="240" w:lineRule="auto"/>
        <w:ind w:left="567"/>
        <w:jc w:val="both"/>
        <w:rPr>
          <w:rFonts w:ascii="Times New Roman" w:hAnsi="Times New Roman" w:cs="Times New Roman"/>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 В гериатрической практике чаще встречаются следующие осложнения нефротической формы хронического </w:t>
      </w:r>
      <w:proofErr w:type="spellStart"/>
      <w:r w:rsidRPr="00D969ED">
        <w:rPr>
          <w:rFonts w:ascii="Times New Roman" w:eastAsia="Times New Roman" w:hAnsi="Times New Roman" w:cs="Times New Roman"/>
          <w:sz w:val="24"/>
          <w:szCs w:val="24"/>
          <w:lang w:eastAsia="ru-RU"/>
        </w:rPr>
        <w:t>гломерулонефрита</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гипертонический криз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нефротический криз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w:t>
      </w:r>
      <w:proofErr w:type="spellStart"/>
      <w:r w:rsidRPr="00D969ED">
        <w:rPr>
          <w:rFonts w:ascii="Times New Roman" w:eastAsia="Times New Roman" w:hAnsi="Times New Roman" w:cs="Times New Roman"/>
          <w:sz w:val="24"/>
          <w:szCs w:val="24"/>
          <w:lang w:eastAsia="ru-RU"/>
        </w:rPr>
        <w:t>гиповолемический</w:t>
      </w:r>
      <w:proofErr w:type="spellEnd"/>
      <w:r w:rsidRPr="00D969ED">
        <w:rPr>
          <w:rFonts w:ascii="Times New Roman" w:eastAsia="Times New Roman" w:hAnsi="Times New Roman" w:cs="Times New Roman"/>
          <w:sz w:val="24"/>
          <w:szCs w:val="24"/>
          <w:lang w:eastAsia="ru-RU"/>
        </w:rPr>
        <w:t xml:space="preserve"> шок </w:t>
      </w:r>
    </w:p>
    <w:p w:rsidR="00597F36" w:rsidRPr="00D969ED" w:rsidRDefault="00C002FC" w:rsidP="00C002FC">
      <w:pPr>
        <w:widowControl w:val="0"/>
        <w:suppressAutoHyphens/>
        <w:ind w:left="567"/>
        <w:jc w:val="both"/>
        <w:rPr>
          <w:rFonts w:ascii="Times New Roman" w:hAnsi="Times New Roman" w:cs="Times New Roman"/>
          <w:sz w:val="24"/>
          <w:szCs w:val="24"/>
          <w:lang w:eastAsia="ar-SA"/>
        </w:rPr>
      </w:pPr>
      <w:r w:rsidRPr="00D969ED">
        <w:rPr>
          <w:rFonts w:ascii="Times New Roman" w:hAnsi="Times New Roman" w:cs="Times New Roman"/>
          <w:sz w:val="24"/>
          <w:szCs w:val="24"/>
          <w:lang w:eastAsia="ar-SA"/>
        </w:rPr>
        <w:t xml:space="preserve"> </w:t>
      </w:r>
    </w:p>
    <w:p w:rsidR="00C002FC" w:rsidRPr="00D969ED" w:rsidRDefault="00C002FC" w:rsidP="00C002FC">
      <w:pPr>
        <w:widowControl w:val="0"/>
        <w:suppressAutoHyphens/>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В.</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33</w:t>
      </w: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Выделите противопоказания при назначении нестероидных противовоспалительных препаратов при лечении хронического </w:t>
      </w:r>
      <w:proofErr w:type="spellStart"/>
      <w:r w:rsidRPr="00D969ED">
        <w:rPr>
          <w:rFonts w:ascii="Times New Roman" w:eastAsia="Times New Roman" w:hAnsi="Times New Roman" w:cs="Times New Roman"/>
          <w:b/>
          <w:sz w:val="24"/>
          <w:szCs w:val="24"/>
          <w:lang w:eastAsia="ru-RU"/>
        </w:rPr>
        <w:t>гломерулонефрита</w:t>
      </w:r>
      <w:proofErr w:type="spellEnd"/>
      <w:r w:rsidRPr="00D969ED">
        <w:rPr>
          <w:rFonts w:ascii="Times New Roman" w:eastAsia="Times New Roman" w:hAnsi="Times New Roman" w:cs="Times New Roman"/>
          <w:b/>
          <w:sz w:val="24"/>
          <w:szCs w:val="24"/>
          <w:lang w:eastAsia="ru-RU"/>
        </w:rPr>
        <w:t xml:space="preserve">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нефротическая форма с выраженным отечным синдромом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гипертоническая форма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выраженная сердечная недостаточность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Г: все перечисленное верно</w:t>
      </w:r>
    </w:p>
    <w:p w:rsidR="00597F36" w:rsidRPr="00D969ED" w:rsidRDefault="00597F36" w:rsidP="00C002FC">
      <w:pPr>
        <w:widowControl w:val="0"/>
        <w:suppressAutoHyphens/>
        <w:ind w:left="567"/>
        <w:jc w:val="both"/>
        <w:rPr>
          <w:rFonts w:ascii="Times New Roman" w:hAnsi="Times New Roman" w:cs="Times New Roman"/>
          <w:sz w:val="24"/>
          <w:szCs w:val="24"/>
          <w:lang w:eastAsia="ar-SA"/>
        </w:rPr>
      </w:pPr>
    </w:p>
    <w:p w:rsidR="00C002FC" w:rsidRPr="00D969ED" w:rsidRDefault="00C002FC" w:rsidP="00C002FC">
      <w:pPr>
        <w:widowControl w:val="0"/>
        <w:suppressAutoHyphens/>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Г.</w:t>
      </w:r>
    </w:p>
    <w:p w:rsidR="00597F36" w:rsidRPr="00D969ED" w:rsidRDefault="00C002FC" w:rsidP="00597F36">
      <w:pPr>
        <w:tabs>
          <w:tab w:val="left" w:pos="426"/>
          <w:tab w:val="left" w:pos="709"/>
        </w:tabs>
        <w:suppressAutoHyphens/>
        <w:spacing w:after="0" w:line="240" w:lineRule="auto"/>
        <w:ind w:left="567"/>
        <w:jc w:val="center"/>
        <w:rPr>
          <w:rFonts w:ascii="Times New Roman" w:eastAsia="Times New Roman" w:hAnsi="Times New Roman" w:cs="Times New Roman"/>
          <w:b/>
          <w:sz w:val="24"/>
          <w:szCs w:val="24"/>
          <w:lang w:eastAsia="ru-RU"/>
        </w:rPr>
      </w:pPr>
      <w:r w:rsidRPr="00D969ED">
        <w:rPr>
          <w:rFonts w:ascii="Times New Roman" w:hAnsi="Times New Roman" w:cs="Times New Roman"/>
          <w:b/>
          <w:sz w:val="24"/>
          <w:szCs w:val="24"/>
          <w:lang w:eastAsia="ar-SA"/>
        </w:rPr>
        <w:t>№ 34</w:t>
      </w:r>
    </w:p>
    <w:p w:rsidR="00597F36" w:rsidRPr="00D969ED" w:rsidRDefault="00597F36" w:rsidP="00C002FC">
      <w:pPr>
        <w:tabs>
          <w:tab w:val="left" w:pos="426"/>
          <w:tab w:val="left" w:pos="709"/>
        </w:tabs>
        <w:suppressAutoHyphens/>
        <w:spacing w:after="0" w:line="240" w:lineRule="auto"/>
        <w:ind w:left="567"/>
        <w:jc w:val="both"/>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Какую группу лекарственных препаратов желательно назначить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при гипертонической форме хронического </w:t>
      </w:r>
      <w:proofErr w:type="spellStart"/>
      <w:r w:rsidRPr="00D969ED">
        <w:rPr>
          <w:rFonts w:ascii="Times New Roman" w:eastAsia="Times New Roman" w:hAnsi="Times New Roman" w:cs="Times New Roman"/>
          <w:b/>
          <w:sz w:val="24"/>
          <w:szCs w:val="24"/>
          <w:lang w:eastAsia="ru-RU"/>
        </w:rPr>
        <w:t>гломерулонефрита</w:t>
      </w:r>
      <w:proofErr w:type="spellEnd"/>
      <w:r w:rsidRPr="00D969ED">
        <w:rPr>
          <w:rFonts w:ascii="Times New Roman" w:eastAsia="Times New Roman" w:hAnsi="Times New Roman" w:cs="Times New Roman"/>
          <w:b/>
          <w:sz w:val="24"/>
          <w:szCs w:val="24"/>
          <w:lang w:eastAsia="ru-RU"/>
        </w:rPr>
        <w:t xml:space="preserve"> больным пожилого и старческого возраста?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клофелин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w:t>
      </w:r>
      <w:proofErr w:type="spellStart"/>
      <w:r w:rsidRPr="00D969ED">
        <w:rPr>
          <w:rFonts w:ascii="Times New Roman" w:eastAsia="Times New Roman" w:hAnsi="Times New Roman" w:cs="Times New Roman"/>
          <w:sz w:val="24"/>
          <w:szCs w:val="24"/>
          <w:lang w:eastAsia="ru-RU"/>
        </w:rPr>
        <w:t>ганглиоблокаторы</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мочегонные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Г: </w:t>
      </w:r>
      <w:proofErr w:type="spellStart"/>
      <w:r w:rsidRPr="00D969ED">
        <w:rPr>
          <w:rFonts w:ascii="Times New Roman" w:eastAsia="Times New Roman" w:hAnsi="Times New Roman" w:cs="Times New Roman"/>
          <w:sz w:val="24"/>
          <w:szCs w:val="24"/>
          <w:lang w:eastAsia="ru-RU"/>
        </w:rPr>
        <w:t>ангибиторы</w:t>
      </w:r>
      <w:proofErr w:type="spellEnd"/>
      <w:r w:rsidRPr="00D969ED">
        <w:rPr>
          <w:rFonts w:ascii="Times New Roman" w:eastAsia="Times New Roman" w:hAnsi="Times New Roman" w:cs="Times New Roman"/>
          <w:sz w:val="24"/>
          <w:szCs w:val="24"/>
          <w:lang w:eastAsia="ru-RU"/>
        </w:rPr>
        <w:t xml:space="preserve"> </w:t>
      </w:r>
      <w:proofErr w:type="spellStart"/>
      <w:r w:rsidRPr="00D969ED">
        <w:rPr>
          <w:rFonts w:ascii="Times New Roman" w:eastAsia="Times New Roman" w:hAnsi="Times New Roman" w:cs="Times New Roman"/>
          <w:sz w:val="24"/>
          <w:szCs w:val="24"/>
          <w:lang w:eastAsia="ru-RU"/>
        </w:rPr>
        <w:t>ангиотензинпревращающего</w:t>
      </w:r>
      <w:proofErr w:type="spellEnd"/>
      <w:r w:rsidRPr="00D969ED">
        <w:rPr>
          <w:rFonts w:ascii="Times New Roman" w:eastAsia="Times New Roman" w:hAnsi="Times New Roman" w:cs="Times New Roman"/>
          <w:sz w:val="24"/>
          <w:szCs w:val="24"/>
          <w:lang w:eastAsia="ru-RU"/>
        </w:rPr>
        <w:t xml:space="preserve"> фермента </w:t>
      </w:r>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Г.</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35</w:t>
      </w:r>
    </w:p>
    <w:p w:rsidR="00597F36" w:rsidRPr="00D969ED" w:rsidRDefault="00597F36" w:rsidP="00597F36">
      <w:pPr>
        <w:tabs>
          <w:tab w:val="left" w:pos="426"/>
          <w:tab w:val="left" w:pos="709"/>
        </w:tabs>
        <w:suppressAutoHyphens/>
        <w:spacing w:after="0" w:line="240" w:lineRule="auto"/>
        <w:ind w:left="567"/>
        <w:jc w:val="center"/>
        <w:rPr>
          <w:rFonts w:ascii="Times New Roman" w:eastAsia="+mn-ea" w:hAnsi="Times New Roman" w:cs="Times New Roman"/>
          <w:b/>
          <w:sz w:val="24"/>
          <w:szCs w:val="24"/>
          <w:lang w:eastAsia="ru-RU"/>
          <w14:shadow w14:blurRad="50800" w14:dist="38100" w14:dir="2700000" w14:sx="100000" w14:sy="100000" w14:kx="0" w14:ky="0" w14:algn="tl">
            <w14:srgbClr w14:val="000000">
              <w14:alpha w14:val="60000"/>
            </w14:srgbClr>
          </w14:shadow>
          <w14:textFill>
            <w14:solidFill>
              <w14:srgbClr w14:val="FFFFFF"/>
            </w14:solidFill>
          </w14:textFill>
        </w:rPr>
      </w:pPr>
    </w:p>
    <w:p w:rsidR="00C002FC" w:rsidRPr="00D969ED" w:rsidRDefault="00597F36"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П</w:t>
      </w:r>
      <w:r w:rsidR="00C002FC" w:rsidRPr="00D969ED">
        <w:rPr>
          <w:rFonts w:ascii="Times New Roman" w:eastAsia="Times New Roman" w:hAnsi="Times New Roman" w:cs="Times New Roman"/>
          <w:b/>
          <w:sz w:val="24"/>
          <w:szCs w:val="24"/>
          <w:lang w:eastAsia="ru-RU"/>
        </w:rPr>
        <w:t xml:space="preserve">ричинами развития ХПН у больных пожилого и старческого возраста являются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хронический </w:t>
      </w:r>
      <w:proofErr w:type="spellStart"/>
      <w:r w:rsidRPr="00D969ED">
        <w:rPr>
          <w:rFonts w:ascii="Times New Roman" w:eastAsia="Times New Roman" w:hAnsi="Times New Roman" w:cs="Times New Roman"/>
          <w:sz w:val="24"/>
          <w:szCs w:val="24"/>
          <w:lang w:eastAsia="ru-RU"/>
        </w:rPr>
        <w:t>гломерулонефрит</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lastRenderedPageBreak/>
        <w:t xml:space="preserve">Б: сахарный диабет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ревматоидный артрит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Г: хронический пиелонефрит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Д: все верно </w:t>
      </w:r>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Д.</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36</w:t>
      </w:r>
    </w:p>
    <w:p w:rsidR="00597F36" w:rsidRPr="00D969ED" w:rsidRDefault="00597F36" w:rsidP="00597F36">
      <w:pPr>
        <w:tabs>
          <w:tab w:val="left" w:pos="426"/>
          <w:tab w:val="left" w:pos="709"/>
        </w:tabs>
        <w:suppressAutoHyphens/>
        <w:spacing w:after="0" w:line="240" w:lineRule="auto"/>
        <w:ind w:left="567"/>
        <w:jc w:val="center"/>
        <w:rPr>
          <w:rFonts w:ascii="Times New Roman" w:eastAsia="Times New Roman" w:hAnsi="Times New Roman" w:cs="Times New Roman"/>
          <w:b/>
          <w:sz w:val="24"/>
          <w:szCs w:val="24"/>
          <w:lang w:eastAsia="ru-RU"/>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Какой из перечисленных методов является наиболее чувствительным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для раннего выявления снижения функции почек?</w:t>
      </w:r>
    </w:p>
    <w:p w:rsidR="00597F36" w:rsidRPr="00D969ED" w:rsidRDefault="00597F36"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обзорная рентгенография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ультразвуковое исследование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В: </w:t>
      </w:r>
      <w:proofErr w:type="spellStart"/>
      <w:r w:rsidRPr="00D969ED">
        <w:rPr>
          <w:rFonts w:ascii="Times New Roman" w:eastAsia="Times New Roman" w:hAnsi="Times New Roman" w:cs="Times New Roman"/>
          <w:sz w:val="24"/>
          <w:szCs w:val="24"/>
          <w:lang w:eastAsia="ru-RU"/>
        </w:rPr>
        <w:t>радионуклеидная</w:t>
      </w:r>
      <w:proofErr w:type="spellEnd"/>
      <w:r w:rsidRPr="00D969ED">
        <w:rPr>
          <w:rFonts w:ascii="Times New Roman" w:eastAsia="Times New Roman" w:hAnsi="Times New Roman" w:cs="Times New Roman"/>
          <w:sz w:val="24"/>
          <w:szCs w:val="24"/>
          <w:lang w:eastAsia="ru-RU"/>
        </w:rPr>
        <w:t xml:space="preserve"> </w:t>
      </w:r>
      <w:proofErr w:type="spellStart"/>
      <w:r w:rsidRPr="00D969ED">
        <w:rPr>
          <w:rFonts w:ascii="Times New Roman" w:eastAsia="Times New Roman" w:hAnsi="Times New Roman" w:cs="Times New Roman"/>
          <w:sz w:val="24"/>
          <w:szCs w:val="24"/>
          <w:lang w:eastAsia="ru-RU"/>
        </w:rPr>
        <w:t>ренография</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widowControl w:val="0"/>
        <w:suppressAutoHyphens/>
        <w:spacing w:before="120"/>
        <w:ind w:left="567"/>
        <w:jc w:val="both"/>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Эталонный ответ В.</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37</w:t>
      </w:r>
    </w:p>
    <w:p w:rsidR="00597F36" w:rsidRPr="00D969ED" w:rsidRDefault="00597F36" w:rsidP="00C002FC">
      <w:pPr>
        <w:tabs>
          <w:tab w:val="left" w:pos="426"/>
          <w:tab w:val="left" w:pos="709"/>
        </w:tabs>
        <w:suppressAutoHyphens/>
        <w:spacing w:after="0" w:line="240" w:lineRule="auto"/>
        <w:ind w:left="567"/>
        <w:jc w:val="both"/>
        <w:rPr>
          <w:rFonts w:ascii="Times New Roman" w:hAnsi="Times New Roman" w:cs="Times New Roman"/>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При терминальной уремии численность нефронов составляет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50%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30%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В: 10% </w:t>
      </w:r>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В.</w:t>
      </w:r>
    </w:p>
    <w:p w:rsidR="00597F36" w:rsidRPr="00D969ED" w:rsidRDefault="00C002FC" w:rsidP="00597F36">
      <w:pPr>
        <w:tabs>
          <w:tab w:val="left" w:pos="426"/>
          <w:tab w:val="left" w:pos="709"/>
        </w:tabs>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38</w:t>
      </w:r>
    </w:p>
    <w:p w:rsidR="00597F36" w:rsidRPr="00D969ED" w:rsidRDefault="00597F36" w:rsidP="00C002FC">
      <w:pPr>
        <w:tabs>
          <w:tab w:val="left" w:pos="426"/>
          <w:tab w:val="left" w:pos="709"/>
        </w:tabs>
        <w:suppressAutoHyphens/>
        <w:spacing w:after="0" w:line="240" w:lineRule="auto"/>
        <w:ind w:left="567"/>
        <w:jc w:val="both"/>
        <w:rPr>
          <w:rFonts w:ascii="Times New Roman" w:hAnsi="Times New Roman" w:cs="Times New Roman"/>
          <w:sz w:val="24"/>
          <w:szCs w:val="24"/>
          <w:lang w:eastAsia="ar-SA"/>
        </w:rPr>
      </w:pPr>
    </w:p>
    <w:p w:rsidR="00C002FC" w:rsidRPr="00D969ED" w:rsidRDefault="00C002FC" w:rsidP="00C002FC">
      <w:pPr>
        <w:tabs>
          <w:tab w:val="left" w:pos="426"/>
          <w:tab w:val="left" w:pos="709"/>
        </w:tabs>
        <w:suppressAutoHyphens/>
        <w:spacing w:after="0" w:line="240" w:lineRule="auto"/>
        <w:ind w:left="567"/>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 xml:space="preserve">Какой </w:t>
      </w:r>
      <w:proofErr w:type="spellStart"/>
      <w:r w:rsidRPr="00D969ED">
        <w:rPr>
          <w:rFonts w:ascii="Times New Roman" w:eastAsia="Times New Roman" w:hAnsi="Times New Roman" w:cs="Times New Roman"/>
          <w:b/>
          <w:sz w:val="24"/>
          <w:szCs w:val="24"/>
          <w:lang w:eastAsia="ru-RU"/>
        </w:rPr>
        <w:t>цитостатик</w:t>
      </w:r>
      <w:proofErr w:type="spellEnd"/>
      <w:r w:rsidRPr="00D969ED">
        <w:rPr>
          <w:rFonts w:ascii="Times New Roman" w:eastAsia="Times New Roman" w:hAnsi="Times New Roman" w:cs="Times New Roman"/>
          <w:b/>
          <w:sz w:val="24"/>
          <w:szCs w:val="24"/>
          <w:lang w:eastAsia="ru-RU"/>
        </w:rPr>
        <w:t xml:space="preserve"> обладает нефротоксическим эффектом?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w:t>
      </w:r>
      <w:proofErr w:type="spellStart"/>
      <w:r w:rsidRPr="00D969ED">
        <w:rPr>
          <w:rFonts w:ascii="Times New Roman" w:eastAsia="Times New Roman" w:hAnsi="Times New Roman" w:cs="Times New Roman"/>
          <w:sz w:val="24"/>
          <w:szCs w:val="24"/>
          <w:lang w:eastAsia="ru-RU"/>
        </w:rPr>
        <w:t>циклофосфан</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интерфероны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w:t>
      </w:r>
      <w:proofErr w:type="spellStart"/>
      <w:r w:rsidRPr="00D969ED">
        <w:rPr>
          <w:rFonts w:ascii="Times New Roman" w:eastAsia="Times New Roman" w:hAnsi="Times New Roman" w:cs="Times New Roman"/>
          <w:sz w:val="24"/>
          <w:szCs w:val="24"/>
          <w:lang w:eastAsia="ru-RU"/>
        </w:rPr>
        <w:t>алкеран</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Г: </w:t>
      </w:r>
      <w:proofErr w:type="spellStart"/>
      <w:r w:rsidRPr="00D969ED">
        <w:rPr>
          <w:rFonts w:ascii="Times New Roman" w:eastAsia="Times New Roman" w:hAnsi="Times New Roman" w:cs="Times New Roman"/>
          <w:sz w:val="24"/>
          <w:szCs w:val="24"/>
          <w:lang w:eastAsia="ru-RU"/>
        </w:rPr>
        <w:t>мустарген</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tabs>
          <w:tab w:val="left" w:pos="426"/>
          <w:tab w:val="left" w:pos="709"/>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Д: </w:t>
      </w:r>
      <w:proofErr w:type="spellStart"/>
      <w:r w:rsidRPr="00D969ED">
        <w:rPr>
          <w:rFonts w:ascii="Times New Roman" w:eastAsia="Times New Roman" w:hAnsi="Times New Roman" w:cs="Times New Roman"/>
          <w:sz w:val="24"/>
          <w:szCs w:val="24"/>
          <w:lang w:eastAsia="ru-RU"/>
        </w:rPr>
        <w:t>лейкеран</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А.</w:t>
      </w:r>
    </w:p>
    <w:p w:rsidR="00597F36" w:rsidRPr="00D969ED" w:rsidRDefault="00C002FC" w:rsidP="00597F36">
      <w:pPr>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39</w:t>
      </w:r>
    </w:p>
    <w:p w:rsidR="00597F36" w:rsidRPr="00D969ED" w:rsidRDefault="00597F36" w:rsidP="00C002FC">
      <w:pPr>
        <w:suppressAutoHyphens/>
        <w:spacing w:after="0" w:line="240" w:lineRule="auto"/>
        <w:ind w:left="567"/>
        <w:rPr>
          <w:rFonts w:ascii="Times New Roman" w:hAnsi="Times New Roman" w:cs="Times New Roman"/>
          <w:sz w:val="24"/>
          <w:szCs w:val="24"/>
          <w:lang w:eastAsia="ar-SA"/>
        </w:rPr>
      </w:pPr>
    </w:p>
    <w:p w:rsidR="00C002FC" w:rsidRPr="00D969ED" w:rsidRDefault="00C002FC" w:rsidP="00C002FC">
      <w:pPr>
        <w:suppressAutoHyphens/>
        <w:spacing w:after="0" w:line="240" w:lineRule="auto"/>
        <w:ind w:left="567"/>
        <w:rPr>
          <w:rFonts w:ascii="Times New Roman" w:eastAsia="Times New Roman" w:hAnsi="Times New Roman" w:cs="Times New Roman"/>
          <w:b/>
          <w:sz w:val="24"/>
          <w:szCs w:val="24"/>
          <w:lang w:eastAsia="ru-RU"/>
        </w:rPr>
      </w:pPr>
      <w:proofErr w:type="spellStart"/>
      <w:r w:rsidRPr="00D969ED">
        <w:rPr>
          <w:rFonts w:ascii="Times New Roman" w:eastAsia="Times New Roman" w:hAnsi="Times New Roman" w:cs="Times New Roman"/>
          <w:b/>
          <w:bCs/>
          <w:sz w:val="24"/>
          <w:szCs w:val="24"/>
          <w:lang w:eastAsia="ru-RU"/>
        </w:rPr>
        <w:t>Нефротоксичными</w:t>
      </w:r>
      <w:proofErr w:type="spellEnd"/>
      <w:r w:rsidRPr="00D969ED">
        <w:rPr>
          <w:rFonts w:ascii="Times New Roman" w:eastAsia="Times New Roman" w:hAnsi="Times New Roman" w:cs="Times New Roman"/>
          <w:b/>
          <w:bCs/>
          <w:sz w:val="24"/>
          <w:szCs w:val="24"/>
          <w:lang w:eastAsia="ru-RU"/>
        </w:rPr>
        <w:t xml:space="preserve"> являются все перечисленные антибактериальные препараты, кроме:</w:t>
      </w:r>
    </w:p>
    <w:p w:rsidR="00C002FC" w:rsidRPr="00D969ED" w:rsidRDefault="00C002FC" w:rsidP="00C002FC">
      <w:pPr>
        <w:spacing w:after="0" w:line="240" w:lineRule="auto"/>
        <w:ind w:left="567"/>
        <w:rPr>
          <w:rFonts w:ascii="Times New Roman" w:eastAsia="Times New Roman" w:hAnsi="Times New Roman" w:cs="Times New Roman"/>
          <w:b/>
          <w:sz w:val="24"/>
          <w:szCs w:val="24"/>
          <w:lang w:eastAsia="ru-RU"/>
        </w:rPr>
      </w:pPr>
    </w:p>
    <w:p w:rsidR="00C002FC" w:rsidRPr="00D969ED" w:rsidRDefault="00C002FC" w:rsidP="00C002FC">
      <w:pPr>
        <w:spacing w:after="0" w:line="240" w:lineRule="auto"/>
        <w:ind w:left="567"/>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А: </w:t>
      </w:r>
      <w:proofErr w:type="spellStart"/>
      <w:r w:rsidRPr="00D969ED">
        <w:rPr>
          <w:rFonts w:ascii="Times New Roman" w:eastAsia="Times New Roman" w:hAnsi="Times New Roman" w:cs="Times New Roman"/>
          <w:sz w:val="24"/>
          <w:szCs w:val="24"/>
          <w:lang w:eastAsia="ru-RU"/>
        </w:rPr>
        <w:t>Нетилмицина</w:t>
      </w:r>
      <w:proofErr w:type="spellEnd"/>
    </w:p>
    <w:p w:rsidR="00C002FC" w:rsidRPr="00D969ED" w:rsidRDefault="00C002FC" w:rsidP="00C002FC">
      <w:pPr>
        <w:tabs>
          <w:tab w:val="num" w:pos="720"/>
        </w:tabs>
        <w:spacing w:after="0" w:line="240" w:lineRule="auto"/>
        <w:ind w:left="567"/>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 </w:t>
      </w:r>
      <w:proofErr w:type="spellStart"/>
      <w:r w:rsidRPr="00D969ED">
        <w:rPr>
          <w:rFonts w:ascii="Times New Roman" w:eastAsia="Times New Roman" w:hAnsi="Times New Roman" w:cs="Times New Roman"/>
          <w:sz w:val="24"/>
          <w:szCs w:val="24"/>
          <w:lang w:eastAsia="ru-RU"/>
        </w:rPr>
        <w:t>Амикацина</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tabs>
          <w:tab w:val="num" w:pos="720"/>
        </w:tabs>
        <w:spacing w:after="0" w:line="240" w:lineRule="auto"/>
        <w:ind w:left="567"/>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w:t>
      </w:r>
      <w:proofErr w:type="spellStart"/>
      <w:r w:rsidRPr="00D969ED">
        <w:rPr>
          <w:rFonts w:ascii="Times New Roman" w:eastAsia="Times New Roman" w:hAnsi="Times New Roman" w:cs="Times New Roman"/>
          <w:sz w:val="24"/>
          <w:szCs w:val="24"/>
          <w:lang w:eastAsia="ru-RU"/>
        </w:rPr>
        <w:t>Спирамицина</w:t>
      </w:r>
      <w:proofErr w:type="spellEnd"/>
    </w:p>
    <w:p w:rsidR="00C002FC" w:rsidRPr="00D969ED" w:rsidRDefault="00C002FC" w:rsidP="00C002FC">
      <w:pPr>
        <w:tabs>
          <w:tab w:val="num" w:pos="720"/>
        </w:tabs>
        <w:spacing w:after="0" w:line="240" w:lineRule="auto"/>
        <w:ind w:left="567"/>
        <w:rPr>
          <w:rFonts w:ascii="Times New Roman" w:hAnsi="Times New Roman" w:cs="Times New Roman"/>
          <w:sz w:val="24"/>
          <w:szCs w:val="24"/>
          <w:lang w:eastAsia="ar-SA"/>
        </w:rPr>
      </w:pPr>
      <w:r w:rsidRPr="00D969ED">
        <w:rPr>
          <w:rFonts w:ascii="Times New Roman" w:eastAsia="Times New Roman" w:hAnsi="Times New Roman" w:cs="Times New Roman"/>
          <w:sz w:val="24"/>
          <w:szCs w:val="24"/>
          <w:lang w:eastAsia="ru-RU"/>
        </w:rPr>
        <w:t xml:space="preserve">Г: </w:t>
      </w:r>
      <w:proofErr w:type="spellStart"/>
      <w:r w:rsidRPr="00D969ED">
        <w:rPr>
          <w:rFonts w:ascii="Times New Roman" w:eastAsia="Times New Roman" w:hAnsi="Times New Roman" w:cs="Times New Roman"/>
          <w:sz w:val="24"/>
          <w:szCs w:val="24"/>
          <w:lang w:eastAsia="ru-RU"/>
        </w:rPr>
        <w:t>Ванкомицина</w:t>
      </w:r>
      <w:proofErr w:type="spellEnd"/>
      <w:r w:rsidRPr="00D969ED">
        <w:rPr>
          <w:rFonts w:ascii="Times New Roman" w:eastAsia="Times New Roman" w:hAnsi="Times New Roman" w:cs="Times New Roman"/>
          <w:sz w:val="24"/>
          <w:szCs w:val="24"/>
          <w:lang w:eastAsia="ru-RU"/>
        </w:rPr>
        <w:t xml:space="preserve"> </w:t>
      </w:r>
    </w:p>
    <w:p w:rsidR="00C002FC" w:rsidRPr="00D969ED" w:rsidRDefault="00C002FC" w:rsidP="00C002FC">
      <w:pPr>
        <w:widowControl w:val="0"/>
        <w:suppressAutoHyphens/>
        <w:spacing w:before="120"/>
        <w:ind w:left="567"/>
        <w:jc w:val="both"/>
        <w:rPr>
          <w:rFonts w:ascii="Times New Roman" w:hAnsi="Times New Roman" w:cs="Times New Roman"/>
          <w:b/>
          <w:color w:val="000000"/>
          <w:sz w:val="24"/>
          <w:szCs w:val="24"/>
          <w:lang w:eastAsia="ar-SA"/>
        </w:rPr>
      </w:pPr>
      <w:r w:rsidRPr="00D969ED">
        <w:rPr>
          <w:rFonts w:ascii="Times New Roman" w:hAnsi="Times New Roman" w:cs="Times New Roman"/>
          <w:b/>
          <w:sz w:val="24"/>
          <w:szCs w:val="24"/>
          <w:lang w:eastAsia="ar-SA"/>
        </w:rPr>
        <w:t>Эталонный ответ В.</w:t>
      </w:r>
    </w:p>
    <w:p w:rsidR="00597F36" w:rsidRPr="00D969ED" w:rsidRDefault="00C002FC" w:rsidP="00597F36">
      <w:pPr>
        <w:suppressAutoHyphens/>
        <w:spacing w:after="0" w:line="240" w:lineRule="auto"/>
        <w:ind w:left="567"/>
        <w:jc w:val="center"/>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 40</w:t>
      </w:r>
    </w:p>
    <w:p w:rsidR="00597F36" w:rsidRPr="00D969ED" w:rsidRDefault="00597F36" w:rsidP="00C002FC">
      <w:pPr>
        <w:suppressAutoHyphens/>
        <w:spacing w:after="0" w:line="240" w:lineRule="auto"/>
        <w:ind w:left="567"/>
        <w:rPr>
          <w:rFonts w:ascii="Times New Roman" w:hAnsi="Times New Roman" w:cs="Times New Roman"/>
          <w:sz w:val="24"/>
          <w:szCs w:val="24"/>
          <w:lang w:eastAsia="ar-SA"/>
        </w:rPr>
      </w:pPr>
    </w:p>
    <w:p w:rsidR="00C002FC" w:rsidRPr="00D969ED" w:rsidRDefault="00C002FC" w:rsidP="00C002FC">
      <w:pPr>
        <w:suppressAutoHyphens/>
        <w:spacing w:after="0" w:line="240" w:lineRule="auto"/>
        <w:ind w:left="567"/>
        <w:rPr>
          <w:rFonts w:ascii="Times New Roman" w:eastAsia="Times New Roman" w:hAnsi="Times New Roman" w:cs="Times New Roman"/>
          <w:b/>
          <w:sz w:val="24"/>
          <w:szCs w:val="24"/>
          <w:lang w:eastAsia="ru-RU"/>
        </w:rPr>
      </w:pPr>
      <w:r w:rsidRPr="00D969ED">
        <w:rPr>
          <w:rFonts w:ascii="Times New Roman" w:hAnsi="Times New Roman" w:cs="Times New Roman"/>
          <w:b/>
          <w:sz w:val="24"/>
          <w:szCs w:val="24"/>
          <w:lang w:eastAsia="ar-SA"/>
        </w:rPr>
        <w:t xml:space="preserve"> </w:t>
      </w:r>
      <w:r w:rsidRPr="00D969ED">
        <w:rPr>
          <w:rFonts w:ascii="Times New Roman" w:eastAsia="Times New Roman" w:hAnsi="Times New Roman" w:cs="Times New Roman"/>
          <w:b/>
          <w:sz w:val="24"/>
          <w:szCs w:val="24"/>
          <w:lang w:eastAsia="ru-RU"/>
        </w:rPr>
        <w:t xml:space="preserve">В какой ситуации действие </w:t>
      </w:r>
      <w:proofErr w:type="spellStart"/>
      <w:r w:rsidRPr="00D969ED">
        <w:rPr>
          <w:rFonts w:ascii="Times New Roman" w:eastAsia="Times New Roman" w:hAnsi="Times New Roman" w:cs="Times New Roman"/>
          <w:b/>
          <w:sz w:val="24"/>
          <w:szCs w:val="24"/>
          <w:lang w:eastAsia="ru-RU"/>
        </w:rPr>
        <w:t>гидрохлоротиазида</w:t>
      </w:r>
      <w:proofErr w:type="spellEnd"/>
      <w:r w:rsidRPr="00D969ED">
        <w:rPr>
          <w:rFonts w:ascii="Times New Roman" w:eastAsia="Times New Roman" w:hAnsi="Times New Roman" w:cs="Times New Roman"/>
          <w:b/>
          <w:sz w:val="24"/>
          <w:szCs w:val="24"/>
          <w:lang w:eastAsia="ru-RU"/>
        </w:rPr>
        <w:t xml:space="preserve"> снижается?</w:t>
      </w:r>
    </w:p>
    <w:p w:rsidR="00C002FC" w:rsidRPr="00D969ED" w:rsidRDefault="00C002FC" w:rsidP="00C002FC">
      <w:pPr>
        <w:spacing w:after="0" w:line="240" w:lineRule="auto"/>
        <w:ind w:left="567"/>
        <w:rPr>
          <w:rFonts w:ascii="Times New Roman" w:eastAsia="Times New Roman" w:hAnsi="Times New Roman" w:cs="Times New Roman"/>
          <w:sz w:val="24"/>
          <w:szCs w:val="24"/>
          <w:lang w:eastAsia="ru-RU"/>
        </w:rPr>
      </w:pPr>
    </w:p>
    <w:p w:rsidR="00C002FC" w:rsidRPr="00D969ED" w:rsidRDefault="00C002FC" w:rsidP="00C002FC">
      <w:pPr>
        <w:spacing w:after="0" w:line="240" w:lineRule="auto"/>
        <w:ind w:left="567"/>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lastRenderedPageBreak/>
        <w:t>А: в сочетании с калийсберегающими диуретиками</w:t>
      </w:r>
    </w:p>
    <w:p w:rsidR="00C002FC" w:rsidRPr="00D969ED" w:rsidRDefault="00C002FC" w:rsidP="00C002FC">
      <w:pPr>
        <w:spacing w:after="0" w:line="240" w:lineRule="auto"/>
        <w:ind w:left="567"/>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Б: при снижении клубочковой фильтрации</w:t>
      </w:r>
    </w:p>
    <w:p w:rsidR="00C002FC" w:rsidRPr="00D969ED" w:rsidRDefault="00C002FC" w:rsidP="00C002FC">
      <w:pPr>
        <w:spacing w:after="0" w:line="240" w:lineRule="auto"/>
        <w:ind w:left="567"/>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В: при </w:t>
      </w:r>
      <w:proofErr w:type="spellStart"/>
      <w:r w:rsidRPr="00D969ED">
        <w:rPr>
          <w:rFonts w:ascii="Times New Roman" w:eastAsia="Times New Roman" w:hAnsi="Times New Roman" w:cs="Times New Roman"/>
          <w:sz w:val="24"/>
          <w:szCs w:val="24"/>
          <w:lang w:eastAsia="ru-RU"/>
        </w:rPr>
        <w:t>гипернатриемии</w:t>
      </w:r>
      <w:proofErr w:type="spellEnd"/>
    </w:p>
    <w:p w:rsidR="00C002FC" w:rsidRPr="00D969ED" w:rsidRDefault="00C002FC" w:rsidP="00C002FC">
      <w:pPr>
        <w:spacing w:after="0" w:line="240" w:lineRule="auto"/>
        <w:ind w:left="567"/>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Г: при </w:t>
      </w:r>
      <w:proofErr w:type="spellStart"/>
      <w:r w:rsidRPr="00D969ED">
        <w:rPr>
          <w:rFonts w:ascii="Times New Roman" w:eastAsia="Times New Roman" w:hAnsi="Times New Roman" w:cs="Times New Roman"/>
          <w:sz w:val="24"/>
          <w:szCs w:val="24"/>
          <w:lang w:eastAsia="ru-RU"/>
        </w:rPr>
        <w:t>гиперкалиемии</w:t>
      </w:r>
      <w:proofErr w:type="spellEnd"/>
    </w:p>
    <w:p w:rsidR="00597F36" w:rsidRPr="00D969ED" w:rsidRDefault="00597F36" w:rsidP="00C002FC">
      <w:pPr>
        <w:spacing w:after="0" w:line="240" w:lineRule="auto"/>
        <w:ind w:left="567"/>
        <w:rPr>
          <w:rFonts w:ascii="Times New Roman" w:hAnsi="Times New Roman" w:cs="Times New Roman"/>
          <w:sz w:val="24"/>
          <w:szCs w:val="24"/>
          <w:lang w:eastAsia="ar-SA"/>
        </w:rPr>
      </w:pPr>
    </w:p>
    <w:p w:rsidR="00C002FC" w:rsidRPr="00D969ED" w:rsidRDefault="00C002FC" w:rsidP="00C002FC">
      <w:pPr>
        <w:spacing w:after="0" w:line="240" w:lineRule="auto"/>
        <w:ind w:left="567"/>
        <w:rPr>
          <w:rFonts w:ascii="Times New Roman" w:hAnsi="Times New Roman" w:cs="Times New Roman"/>
          <w:b/>
          <w:sz w:val="24"/>
          <w:szCs w:val="24"/>
          <w:lang w:eastAsia="ar-SA"/>
        </w:rPr>
      </w:pPr>
      <w:r w:rsidRPr="00D969ED">
        <w:rPr>
          <w:rFonts w:ascii="Times New Roman" w:hAnsi="Times New Roman" w:cs="Times New Roman"/>
          <w:b/>
          <w:sz w:val="24"/>
          <w:szCs w:val="24"/>
          <w:lang w:eastAsia="ar-SA"/>
        </w:rPr>
        <w:t>Эталонный ответ Б.</w:t>
      </w:r>
    </w:p>
    <w:p w:rsidR="00C002FC" w:rsidRPr="00D969ED" w:rsidRDefault="00C002FC" w:rsidP="00C002FC">
      <w:pPr>
        <w:tabs>
          <w:tab w:val="left" w:pos="0"/>
        </w:tabs>
        <w:suppressAutoHyphens/>
        <w:spacing w:after="0" w:line="240" w:lineRule="auto"/>
        <w:ind w:left="284"/>
        <w:jc w:val="both"/>
        <w:rPr>
          <w:rFonts w:ascii="Times New Roman" w:hAnsi="Times New Roman" w:cs="Times New Roman"/>
          <w:sz w:val="24"/>
          <w:szCs w:val="24"/>
          <w:lang w:eastAsia="ar-SA"/>
        </w:rPr>
      </w:pPr>
    </w:p>
    <w:p w:rsidR="00C002FC" w:rsidRPr="00D969ED" w:rsidRDefault="00D969ED" w:rsidP="00193A30">
      <w:pPr>
        <w:spacing w:after="0" w:line="360" w:lineRule="auto"/>
        <w:ind w:firstLine="426"/>
        <w:jc w:val="center"/>
        <w:rPr>
          <w:rFonts w:ascii="Times New Roman" w:hAnsi="Times New Roman" w:cs="Times New Roman"/>
          <w:b/>
          <w:bCs/>
          <w:color w:val="000000" w:themeColor="text1"/>
          <w:sz w:val="24"/>
          <w:szCs w:val="24"/>
          <w:lang w:eastAsia="ru-RU"/>
        </w:rPr>
      </w:pPr>
      <w:r w:rsidRPr="00D969ED">
        <w:rPr>
          <w:rFonts w:ascii="Times New Roman" w:hAnsi="Times New Roman" w:cs="Times New Roman"/>
          <w:b/>
          <w:bCs/>
          <w:color w:val="000000" w:themeColor="text1"/>
          <w:sz w:val="24"/>
          <w:szCs w:val="24"/>
          <w:lang w:eastAsia="ru-RU"/>
        </w:rPr>
        <w:t>К</w:t>
      </w:r>
      <w:r w:rsidR="00193A30" w:rsidRPr="00D969ED">
        <w:rPr>
          <w:rFonts w:ascii="Times New Roman" w:hAnsi="Times New Roman" w:cs="Times New Roman"/>
          <w:b/>
          <w:bCs/>
          <w:color w:val="000000" w:themeColor="text1"/>
          <w:sz w:val="24"/>
          <w:szCs w:val="24"/>
          <w:lang w:eastAsia="ru-RU"/>
        </w:rPr>
        <w:t>линические задачи</w:t>
      </w:r>
    </w:p>
    <w:p w:rsidR="00193A30" w:rsidRPr="00D969ED" w:rsidRDefault="00193A30" w:rsidP="00193A30">
      <w:pPr>
        <w:spacing w:after="0" w:line="360" w:lineRule="auto"/>
        <w:jc w:val="center"/>
        <w:rPr>
          <w:rFonts w:ascii="Times New Roman" w:hAnsi="Times New Roman" w:cs="Times New Roman"/>
          <w:b/>
          <w:bCs/>
          <w:color w:val="000000" w:themeColor="text1"/>
          <w:sz w:val="24"/>
          <w:szCs w:val="24"/>
          <w:lang w:eastAsia="ru-RU"/>
        </w:rPr>
      </w:pPr>
      <w:r w:rsidRPr="00D969ED">
        <w:rPr>
          <w:rFonts w:ascii="Times New Roman" w:hAnsi="Times New Roman" w:cs="Times New Roman"/>
          <w:b/>
          <w:bCs/>
          <w:color w:val="000000" w:themeColor="text1"/>
          <w:sz w:val="24"/>
          <w:szCs w:val="24"/>
          <w:lang w:eastAsia="ru-RU"/>
        </w:rPr>
        <w:t>№ 1</w:t>
      </w:r>
    </w:p>
    <w:p w:rsidR="00193A30" w:rsidRPr="00D969ED" w:rsidRDefault="00193A30" w:rsidP="008A0E53">
      <w:pPr>
        <w:pStyle w:val="af6"/>
        <w:shd w:val="clear" w:color="auto" w:fill="FFFFFF"/>
        <w:tabs>
          <w:tab w:val="num" w:pos="0"/>
        </w:tabs>
        <w:spacing w:before="0" w:beforeAutospacing="0" w:after="0" w:afterAutospacing="0"/>
        <w:jc w:val="both"/>
        <w:rPr>
          <w:rFonts w:ascii="Times New Roman" w:hAnsi="Times New Roman" w:cs="Times New Roman"/>
        </w:rPr>
      </w:pPr>
      <w:r w:rsidRPr="00D969ED">
        <w:rPr>
          <w:rFonts w:ascii="Times New Roman" w:hAnsi="Times New Roman" w:cs="Times New Roman"/>
          <w:bCs/>
          <w:color w:val="000000" w:themeColor="text1"/>
        </w:rPr>
        <w:tab/>
        <w:t xml:space="preserve">В поликлинику обратилась больная 67 лет с жалобами на общую слабость, ноющие боли в поясничной области справа. Два часа </w:t>
      </w:r>
      <w:proofErr w:type="spellStart"/>
      <w:r w:rsidRPr="00D969ED">
        <w:rPr>
          <w:rFonts w:ascii="Times New Roman" w:hAnsi="Times New Roman" w:cs="Times New Roman"/>
          <w:bCs/>
          <w:color w:val="000000" w:themeColor="text1"/>
        </w:rPr>
        <w:t>наза</w:t>
      </w:r>
      <w:proofErr w:type="spellEnd"/>
      <w:r w:rsidRPr="00D969ED">
        <w:rPr>
          <w:rFonts w:ascii="Times New Roman" w:hAnsi="Times New Roman" w:cs="Times New Roman"/>
          <w:bCs/>
          <w:color w:val="000000" w:themeColor="text1"/>
        </w:rPr>
        <w:t xml:space="preserve"> перенесла приступ правосторонней почечной колики, сопровождавшимся повышением температуры, ознобом с последующим быстрым снижением температуры, проливным потом и исчезновением болей в пояснице. В момент осмотра: симптом </w:t>
      </w:r>
      <w:proofErr w:type="spellStart"/>
      <w:r w:rsidRPr="00D969ED">
        <w:rPr>
          <w:rFonts w:ascii="Times New Roman" w:hAnsi="Times New Roman" w:cs="Times New Roman"/>
          <w:bCs/>
          <w:color w:val="000000" w:themeColor="text1"/>
        </w:rPr>
        <w:t>Пастернацкого</w:t>
      </w:r>
      <w:proofErr w:type="spellEnd"/>
      <w:r w:rsidRPr="00D969ED">
        <w:rPr>
          <w:rFonts w:ascii="Times New Roman" w:hAnsi="Times New Roman" w:cs="Times New Roman"/>
          <w:bCs/>
          <w:color w:val="000000" w:themeColor="text1"/>
        </w:rPr>
        <w:t xml:space="preserve"> слабо положителен справа, почки не пальпируются, мочеиспускание не нарушено, моча прозрачная, температура тела 37,2° С.</w:t>
      </w:r>
    </w:p>
    <w:p w:rsidR="00193A30" w:rsidRPr="00D969ED" w:rsidRDefault="008A0E53" w:rsidP="00193A30">
      <w:pPr>
        <w:spacing w:after="0" w:line="360" w:lineRule="auto"/>
        <w:jc w:val="both"/>
        <w:rPr>
          <w:rFonts w:ascii="Times New Roman" w:hAnsi="Times New Roman" w:cs="Times New Roman"/>
          <w:bCs/>
          <w:color w:val="000000" w:themeColor="text1"/>
          <w:sz w:val="24"/>
          <w:szCs w:val="24"/>
          <w:lang w:eastAsia="ru-RU"/>
        </w:rPr>
      </w:pPr>
      <w:r w:rsidRPr="00D969ED">
        <w:rPr>
          <w:rFonts w:ascii="Times New Roman" w:hAnsi="Times New Roman" w:cs="Times New Roman"/>
          <w:bCs/>
          <w:color w:val="000000" w:themeColor="text1"/>
          <w:sz w:val="24"/>
          <w:szCs w:val="24"/>
          <w:lang w:eastAsia="ru-RU"/>
        </w:rPr>
        <w:t>Н</w:t>
      </w:r>
      <w:r w:rsidR="00193A30" w:rsidRPr="00D969ED">
        <w:rPr>
          <w:rFonts w:ascii="Times New Roman" w:hAnsi="Times New Roman" w:cs="Times New Roman"/>
          <w:bCs/>
          <w:color w:val="000000" w:themeColor="text1"/>
          <w:sz w:val="24"/>
          <w:szCs w:val="24"/>
          <w:lang w:eastAsia="ru-RU"/>
        </w:rPr>
        <w:t>аиболее вероятный диагноз:</w:t>
      </w:r>
    </w:p>
    <w:p w:rsidR="00193A30" w:rsidRPr="00D969ED" w:rsidRDefault="00193A30" w:rsidP="00193A30">
      <w:pPr>
        <w:spacing w:after="0" w:line="360" w:lineRule="auto"/>
        <w:jc w:val="both"/>
        <w:rPr>
          <w:rFonts w:ascii="Times New Roman" w:hAnsi="Times New Roman" w:cs="Times New Roman"/>
          <w:bCs/>
          <w:color w:val="000000" w:themeColor="text1"/>
          <w:sz w:val="24"/>
          <w:szCs w:val="24"/>
          <w:lang w:eastAsia="ru-RU"/>
        </w:rPr>
      </w:pPr>
      <w:r w:rsidRPr="00D969ED">
        <w:rPr>
          <w:rFonts w:ascii="Times New Roman" w:hAnsi="Times New Roman" w:cs="Times New Roman"/>
          <w:bCs/>
          <w:color w:val="000000" w:themeColor="text1"/>
          <w:sz w:val="24"/>
          <w:szCs w:val="24"/>
          <w:lang w:eastAsia="ru-RU"/>
        </w:rPr>
        <w:t>А) состояние после приступа правосторонней почечной колики</w:t>
      </w:r>
    </w:p>
    <w:p w:rsidR="00193A30" w:rsidRPr="00D969ED" w:rsidRDefault="00193A30" w:rsidP="00193A30">
      <w:pPr>
        <w:spacing w:after="0" w:line="360" w:lineRule="auto"/>
        <w:jc w:val="both"/>
        <w:rPr>
          <w:rFonts w:ascii="Times New Roman" w:hAnsi="Times New Roman" w:cs="Times New Roman"/>
          <w:bCs/>
          <w:color w:val="000000" w:themeColor="text1"/>
          <w:sz w:val="24"/>
          <w:szCs w:val="24"/>
          <w:lang w:eastAsia="ru-RU"/>
        </w:rPr>
      </w:pPr>
      <w:r w:rsidRPr="00D969ED">
        <w:rPr>
          <w:rFonts w:ascii="Times New Roman" w:hAnsi="Times New Roman" w:cs="Times New Roman"/>
          <w:bCs/>
          <w:color w:val="000000" w:themeColor="text1"/>
          <w:sz w:val="24"/>
          <w:szCs w:val="24"/>
          <w:lang w:eastAsia="ru-RU"/>
        </w:rPr>
        <w:t>Б) Острый гнойный пиелонефрит</w:t>
      </w:r>
    </w:p>
    <w:p w:rsidR="00193A30" w:rsidRPr="00D969ED" w:rsidRDefault="00193A30" w:rsidP="00193A30">
      <w:pPr>
        <w:spacing w:after="0" w:line="360" w:lineRule="auto"/>
        <w:jc w:val="both"/>
        <w:rPr>
          <w:rFonts w:ascii="Times New Roman" w:hAnsi="Times New Roman" w:cs="Times New Roman"/>
          <w:bCs/>
          <w:color w:val="000000" w:themeColor="text1"/>
          <w:sz w:val="24"/>
          <w:szCs w:val="24"/>
          <w:lang w:eastAsia="ru-RU"/>
        </w:rPr>
      </w:pPr>
      <w:r w:rsidRPr="00D969ED">
        <w:rPr>
          <w:rFonts w:ascii="Times New Roman" w:hAnsi="Times New Roman" w:cs="Times New Roman"/>
          <w:bCs/>
          <w:color w:val="000000" w:themeColor="text1"/>
          <w:sz w:val="24"/>
          <w:szCs w:val="24"/>
          <w:lang w:eastAsia="ru-RU"/>
        </w:rPr>
        <w:t>В) Пиелит</w:t>
      </w:r>
    </w:p>
    <w:p w:rsidR="00193A30" w:rsidRPr="00D969ED" w:rsidRDefault="00193A30" w:rsidP="00193A30">
      <w:pPr>
        <w:spacing w:after="0" w:line="360" w:lineRule="auto"/>
        <w:jc w:val="both"/>
        <w:rPr>
          <w:rFonts w:ascii="Times New Roman" w:hAnsi="Times New Roman" w:cs="Times New Roman"/>
          <w:bCs/>
          <w:color w:val="000000" w:themeColor="text1"/>
          <w:sz w:val="24"/>
          <w:szCs w:val="24"/>
          <w:lang w:eastAsia="ru-RU"/>
        </w:rPr>
      </w:pPr>
      <w:r w:rsidRPr="00D969ED">
        <w:rPr>
          <w:rFonts w:ascii="Times New Roman" w:hAnsi="Times New Roman" w:cs="Times New Roman"/>
          <w:bCs/>
          <w:color w:val="000000" w:themeColor="text1"/>
          <w:sz w:val="24"/>
          <w:szCs w:val="24"/>
          <w:lang w:eastAsia="ru-RU"/>
        </w:rPr>
        <w:t>Г) острый гематогенный пиелонефрит</w:t>
      </w:r>
    </w:p>
    <w:p w:rsidR="00193A30" w:rsidRPr="00D969ED" w:rsidRDefault="00193A30" w:rsidP="00193A30">
      <w:pPr>
        <w:spacing w:after="0" w:line="360" w:lineRule="auto"/>
        <w:jc w:val="both"/>
        <w:rPr>
          <w:rFonts w:ascii="Times New Roman" w:hAnsi="Times New Roman" w:cs="Times New Roman"/>
          <w:bCs/>
          <w:color w:val="000000" w:themeColor="text1"/>
          <w:sz w:val="24"/>
          <w:szCs w:val="24"/>
          <w:lang w:eastAsia="ru-RU"/>
        </w:rPr>
      </w:pPr>
      <w:r w:rsidRPr="00D969ED">
        <w:rPr>
          <w:rFonts w:ascii="Times New Roman" w:hAnsi="Times New Roman" w:cs="Times New Roman"/>
          <w:bCs/>
          <w:color w:val="000000" w:themeColor="text1"/>
          <w:sz w:val="24"/>
          <w:szCs w:val="24"/>
          <w:lang w:eastAsia="ru-RU"/>
        </w:rPr>
        <w:t>Д) острый серозный пиелонефрит, камень правого мочеточника.</w:t>
      </w:r>
    </w:p>
    <w:p w:rsidR="00193A30" w:rsidRPr="00D969ED" w:rsidRDefault="00193A30" w:rsidP="00193A30">
      <w:pPr>
        <w:spacing w:after="0" w:line="360" w:lineRule="auto"/>
        <w:jc w:val="both"/>
        <w:rPr>
          <w:rFonts w:ascii="Times New Roman" w:hAnsi="Times New Roman" w:cs="Times New Roman"/>
          <w:bCs/>
          <w:color w:val="000000" w:themeColor="text1"/>
          <w:sz w:val="24"/>
          <w:szCs w:val="24"/>
          <w:lang w:eastAsia="ru-RU"/>
        </w:rPr>
      </w:pPr>
      <w:r w:rsidRPr="00D969ED">
        <w:rPr>
          <w:rFonts w:ascii="Times New Roman" w:hAnsi="Times New Roman" w:cs="Times New Roman"/>
          <w:b/>
          <w:bCs/>
          <w:color w:val="000000" w:themeColor="text1"/>
          <w:sz w:val="24"/>
          <w:szCs w:val="24"/>
          <w:lang w:eastAsia="ru-RU"/>
        </w:rPr>
        <w:t>Правильный ответ: Д.</w:t>
      </w:r>
    </w:p>
    <w:p w:rsidR="00193A30" w:rsidRPr="00D969ED" w:rsidRDefault="00193A30" w:rsidP="00193A30">
      <w:pPr>
        <w:spacing w:after="0" w:line="360" w:lineRule="auto"/>
        <w:jc w:val="center"/>
        <w:rPr>
          <w:rFonts w:ascii="Times New Roman" w:hAnsi="Times New Roman" w:cs="Times New Roman"/>
          <w:b/>
          <w:bCs/>
          <w:color w:val="000000" w:themeColor="text1"/>
          <w:sz w:val="24"/>
          <w:szCs w:val="24"/>
          <w:lang w:eastAsia="ru-RU"/>
        </w:rPr>
      </w:pPr>
      <w:r w:rsidRPr="00D969ED">
        <w:rPr>
          <w:rFonts w:ascii="Times New Roman" w:hAnsi="Times New Roman" w:cs="Times New Roman"/>
          <w:b/>
          <w:bCs/>
          <w:color w:val="000000" w:themeColor="text1"/>
          <w:sz w:val="24"/>
          <w:szCs w:val="24"/>
          <w:lang w:eastAsia="ru-RU"/>
        </w:rPr>
        <w:t>№ 2</w:t>
      </w:r>
    </w:p>
    <w:p w:rsidR="00346884" w:rsidRPr="00D969ED" w:rsidRDefault="008A0E53" w:rsidP="00193A30">
      <w:pPr>
        <w:pStyle w:val="af6"/>
        <w:shd w:val="clear" w:color="auto" w:fill="FFFFFF"/>
        <w:tabs>
          <w:tab w:val="num" w:pos="0"/>
        </w:tabs>
        <w:spacing w:before="0" w:beforeAutospacing="0" w:after="0" w:afterAutospacing="0"/>
        <w:jc w:val="both"/>
        <w:rPr>
          <w:rFonts w:ascii="Times New Roman" w:hAnsi="Times New Roman" w:cs="Times New Roman"/>
          <w:bCs/>
          <w:color w:val="000000" w:themeColor="text1"/>
        </w:rPr>
      </w:pPr>
      <w:r w:rsidRPr="00D969ED">
        <w:rPr>
          <w:rFonts w:ascii="Times New Roman" w:hAnsi="Times New Roman" w:cs="Times New Roman"/>
          <w:bCs/>
          <w:color w:val="000000" w:themeColor="text1"/>
        </w:rPr>
        <w:tab/>
      </w:r>
      <w:r w:rsidR="00193A30" w:rsidRPr="00D969ED">
        <w:rPr>
          <w:rFonts w:ascii="Times New Roman" w:hAnsi="Times New Roman" w:cs="Times New Roman"/>
          <w:bCs/>
          <w:color w:val="000000" w:themeColor="text1"/>
        </w:rPr>
        <w:t xml:space="preserve">В поликлинику обратилась больная 67 лет с жалобами на общую слабость, ноющие боли в поясничной области справа. Два часа </w:t>
      </w:r>
      <w:proofErr w:type="spellStart"/>
      <w:r w:rsidR="00193A30" w:rsidRPr="00D969ED">
        <w:rPr>
          <w:rFonts w:ascii="Times New Roman" w:hAnsi="Times New Roman" w:cs="Times New Roman"/>
          <w:bCs/>
          <w:color w:val="000000" w:themeColor="text1"/>
        </w:rPr>
        <w:t>наза</w:t>
      </w:r>
      <w:proofErr w:type="spellEnd"/>
      <w:r w:rsidR="00193A30" w:rsidRPr="00D969ED">
        <w:rPr>
          <w:rFonts w:ascii="Times New Roman" w:hAnsi="Times New Roman" w:cs="Times New Roman"/>
          <w:bCs/>
          <w:color w:val="000000" w:themeColor="text1"/>
        </w:rPr>
        <w:t xml:space="preserve"> перенесла приступ правосторонней почечной колики, сопровождавшимся повышением температуры, ознобом с последующим быстрым снижением температуры, проливным потом и исчезновением болей в пояснице. В момент осмотра: симптом </w:t>
      </w:r>
      <w:proofErr w:type="spellStart"/>
      <w:r w:rsidR="00193A30" w:rsidRPr="00D969ED">
        <w:rPr>
          <w:rFonts w:ascii="Times New Roman" w:hAnsi="Times New Roman" w:cs="Times New Roman"/>
          <w:bCs/>
          <w:color w:val="000000" w:themeColor="text1"/>
        </w:rPr>
        <w:t>Пастернацкого</w:t>
      </w:r>
      <w:proofErr w:type="spellEnd"/>
      <w:r w:rsidR="00193A30" w:rsidRPr="00D969ED">
        <w:rPr>
          <w:rFonts w:ascii="Times New Roman" w:hAnsi="Times New Roman" w:cs="Times New Roman"/>
          <w:bCs/>
          <w:color w:val="000000" w:themeColor="text1"/>
        </w:rPr>
        <w:t xml:space="preserve"> слабо положителен справа, почки не пальпируются, мочеиспускание не нарушено, моча прозрачная, температура тела 37,2° С.</w:t>
      </w:r>
      <w:r w:rsidRPr="00D969ED">
        <w:rPr>
          <w:rFonts w:ascii="Times New Roman" w:hAnsi="Times New Roman" w:cs="Times New Roman"/>
          <w:bCs/>
          <w:color w:val="000000" w:themeColor="text1"/>
        </w:rPr>
        <w:t xml:space="preserve"> Тактика врача в этом случае включает:</w:t>
      </w:r>
    </w:p>
    <w:p w:rsidR="008A0E53" w:rsidRPr="00D969ED" w:rsidRDefault="008A0E53" w:rsidP="00193A30">
      <w:pPr>
        <w:pStyle w:val="af6"/>
        <w:shd w:val="clear" w:color="auto" w:fill="FFFFFF"/>
        <w:tabs>
          <w:tab w:val="num" w:pos="0"/>
        </w:tabs>
        <w:spacing w:before="0" w:beforeAutospacing="0" w:after="0" w:afterAutospacing="0"/>
        <w:jc w:val="both"/>
        <w:rPr>
          <w:rFonts w:ascii="Times New Roman" w:hAnsi="Times New Roman" w:cs="Times New Roman"/>
          <w:bCs/>
          <w:color w:val="000000" w:themeColor="text1"/>
        </w:rPr>
      </w:pPr>
      <w:r w:rsidRPr="00D969ED">
        <w:rPr>
          <w:rFonts w:ascii="Times New Roman" w:hAnsi="Times New Roman" w:cs="Times New Roman"/>
          <w:bCs/>
          <w:color w:val="000000" w:themeColor="text1"/>
        </w:rPr>
        <w:t>А) назначение амбулаторных исследований,</w:t>
      </w:r>
    </w:p>
    <w:p w:rsidR="008A0E53" w:rsidRPr="00D969ED" w:rsidRDefault="008A0E53" w:rsidP="00193A30">
      <w:pPr>
        <w:pStyle w:val="af6"/>
        <w:shd w:val="clear" w:color="auto" w:fill="FFFFFF"/>
        <w:tabs>
          <w:tab w:val="num" w:pos="0"/>
        </w:tabs>
        <w:spacing w:before="0" w:beforeAutospacing="0" w:after="0" w:afterAutospacing="0"/>
        <w:jc w:val="both"/>
        <w:rPr>
          <w:rFonts w:ascii="Times New Roman" w:hAnsi="Times New Roman" w:cs="Times New Roman"/>
          <w:bCs/>
          <w:color w:val="000000" w:themeColor="text1"/>
        </w:rPr>
      </w:pPr>
      <w:r w:rsidRPr="00D969ED">
        <w:rPr>
          <w:rFonts w:ascii="Times New Roman" w:hAnsi="Times New Roman" w:cs="Times New Roman"/>
          <w:bCs/>
          <w:color w:val="000000" w:themeColor="text1"/>
        </w:rPr>
        <w:t>Б) срочную госпитализацию,</w:t>
      </w:r>
    </w:p>
    <w:p w:rsidR="008A0E53" w:rsidRPr="00D969ED" w:rsidRDefault="008A0E53" w:rsidP="00193A30">
      <w:pPr>
        <w:pStyle w:val="af6"/>
        <w:shd w:val="clear" w:color="auto" w:fill="FFFFFF"/>
        <w:tabs>
          <w:tab w:val="num" w:pos="0"/>
        </w:tabs>
        <w:spacing w:before="0" w:beforeAutospacing="0" w:after="0" w:afterAutospacing="0"/>
        <w:jc w:val="both"/>
        <w:rPr>
          <w:rFonts w:ascii="Times New Roman" w:hAnsi="Times New Roman" w:cs="Times New Roman"/>
          <w:bCs/>
          <w:color w:val="000000" w:themeColor="text1"/>
        </w:rPr>
      </w:pPr>
      <w:r w:rsidRPr="00D969ED">
        <w:rPr>
          <w:rFonts w:ascii="Times New Roman" w:hAnsi="Times New Roman" w:cs="Times New Roman"/>
          <w:bCs/>
          <w:color w:val="000000" w:themeColor="text1"/>
        </w:rPr>
        <w:t>В) Госпитализацию в плановом порядке</w:t>
      </w:r>
    </w:p>
    <w:p w:rsidR="008A0E53" w:rsidRPr="00D969ED" w:rsidRDefault="008A0E53" w:rsidP="00193A30">
      <w:pPr>
        <w:pStyle w:val="af6"/>
        <w:shd w:val="clear" w:color="auto" w:fill="FFFFFF"/>
        <w:tabs>
          <w:tab w:val="num" w:pos="0"/>
        </w:tabs>
        <w:spacing w:before="0" w:beforeAutospacing="0" w:after="0" w:afterAutospacing="0"/>
        <w:jc w:val="both"/>
        <w:rPr>
          <w:rFonts w:ascii="Times New Roman" w:hAnsi="Times New Roman" w:cs="Times New Roman"/>
          <w:bCs/>
          <w:color w:val="000000" w:themeColor="text1"/>
        </w:rPr>
      </w:pPr>
      <w:r w:rsidRPr="00D969ED">
        <w:rPr>
          <w:rFonts w:ascii="Times New Roman" w:hAnsi="Times New Roman" w:cs="Times New Roman"/>
          <w:bCs/>
          <w:color w:val="000000" w:themeColor="text1"/>
        </w:rPr>
        <w:t>Г) динамическое наблюдение,</w:t>
      </w:r>
    </w:p>
    <w:p w:rsidR="008A0E53" w:rsidRPr="00D969ED" w:rsidRDefault="008A0E53" w:rsidP="00193A30">
      <w:pPr>
        <w:pStyle w:val="af6"/>
        <w:shd w:val="clear" w:color="auto" w:fill="FFFFFF"/>
        <w:tabs>
          <w:tab w:val="num" w:pos="0"/>
        </w:tabs>
        <w:spacing w:before="0" w:beforeAutospacing="0" w:after="0" w:afterAutospacing="0"/>
        <w:jc w:val="both"/>
        <w:rPr>
          <w:rFonts w:ascii="Times New Roman" w:hAnsi="Times New Roman" w:cs="Times New Roman"/>
          <w:bCs/>
          <w:color w:val="000000" w:themeColor="text1"/>
        </w:rPr>
      </w:pPr>
      <w:r w:rsidRPr="00D969ED">
        <w:rPr>
          <w:rFonts w:ascii="Times New Roman" w:hAnsi="Times New Roman" w:cs="Times New Roman"/>
          <w:bCs/>
          <w:color w:val="000000" w:themeColor="text1"/>
        </w:rPr>
        <w:t>Д) назначение амбулаторного лечения</w:t>
      </w:r>
    </w:p>
    <w:p w:rsidR="008A0E53" w:rsidRPr="00D969ED" w:rsidRDefault="008A0E53" w:rsidP="00193A30">
      <w:pPr>
        <w:pStyle w:val="af6"/>
        <w:shd w:val="clear" w:color="auto" w:fill="FFFFFF"/>
        <w:tabs>
          <w:tab w:val="num" w:pos="0"/>
        </w:tabs>
        <w:spacing w:before="0" w:beforeAutospacing="0" w:after="0" w:afterAutospacing="0"/>
        <w:jc w:val="both"/>
        <w:rPr>
          <w:rFonts w:ascii="Times New Roman" w:hAnsi="Times New Roman" w:cs="Times New Roman"/>
          <w:bCs/>
          <w:color w:val="000000" w:themeColor="text1"/>
        </w:rPr>
      </w:pPr>
    </w:p>
    <w:p w:rsidR="008A0E53" w:rsidRPr="00D969ED" w:rsidRDefault="008A0E53" w:rsidP="008A0E53">
      <w:pPr>
        <w:spacing w:after="0" w:line="360" w:lineRule="auto"/>
        <w:jc w:val="both"/>
        <w:rPr>
          <w:rFonts w:ascii="Times New Roman" w:hAnsi="Times New Roman" w:cs="Times New Roman"/>
          <w:bCs/>
          <w:color w:val="000000" w:themeColor="text1"/>
          <w:sz w:val="24"/>
          <w:szCs w:val="24"/>
          <w:lang w:eastAsia="ru-RU"/>
        </w:rPr>
      </w:pPr>
      <w:r w:rsidRPr="00D969ED">
        <w:rPr>
          <w:rFonts w:ascii="Times New Roman" w:hAnsi="Times New Roman" w:cs="Times New Roman"/>
          <w:b/>
          <w:bCs/>
          <w:color w:val="000000" w:themeColor="text1"/>
          <w:sz w:val="24"/>
          <w:szCs w:val="24"/>
          <w:lang w:eastAsia="ru-RU"/>
        </w:rPr>
        <w:t>Правильный ответ: Б.</w:t>
      </w:r>
    </w:p>
    <w:p w:rsidR="008A0E53" w:rsidRPr="00D969ED" w:rsidRDefault="008A0E53" w:rsidP="008A0E53">
      <w:pPr>
        <w:pStyle w:val="af6"/>
        <w:shd w:val="clear" w:color="auto" w:fill="FFFFFF"/>
        <w:tabs>
          <w:tab w:val="num" w:pos="0"/>
        </w:tabs>
        <w:spacing w:before="0" w:beforeAutospacing="0" w:after="0" w:afterAutospacing="0"/>
        <w:jc w:val="center"/>
        <w:rPr>
          <w:rFonts w:ascii="Times New Roman" w:hAnsi="Times New Roman" w:cs="Times New Roman"/>
          <w:b/>
        </w:rPr>
      </w:pPr>
      <w:r w:rsidRPr="00D969ED">
        <w:rPr>
          <w:rFonts w:ascii="Times New Roman" w:hAnsi="Times New Roman" w:cs="Times New Roman"/>
          <w:b/>
        </w:rPr>
        <w:t>№ 3</w:t>
      </w:r>
    </w:p>
    <w:p w:rsidR="008A0E53" w:rsidRPr="00D969ED" w:rsidRDefault="008A0E53" w:rsidP="008A0E53">
      <w:pPr>
        <w:pStyle w:val="af6"/>
        <w:shd w:val="clear" w:color="auto" w:fill="FFFFFF"/>
        <w:tabs>
          <w:tab w:val="num" w:pos="0"/>
        </w:tabs>
        <w:spacing w:before="0" w:beforeAutospacing="0" w:after="0" w:afterAutospacing="0"/>
        <w:jc w:val="center"/>
        <w:rPr>
          <w:rFonts w:ascii="Times New Roman" w:hAnsi="Times New Roman" w:cs="Times New Roman"/>
          <w:b/>
        </w:rPr>
      </w:pPr>
    </w:p>
    <w:p w:rsidR="008A0E53" w:rsidRPr="00D969ED" w:rsidRDefault="008A0E53" w:rsidP="008A0E53">
      <w:pPr>
        <w:pStyle w:val="af6"/>
        <w:shd w:val="clear" w:color="auto" w:fill="FFFFFF"/>
        <w:tabs>
          <w:tab w:val="num" w:pos="0"/>
        </w:tabs>
        <w:spacing w:before="0" w:beforeAutospacing="0" w:after="0" w:afterAutospacing="0"/>
        <w:jc w:val="both"/>
        <w:rPr>
          <w:rFonts w:ascii="Times New Roman" w:hAnsi="Times New Roman" w:cs="Times New Roman"/>
        </w:rPr>
      </w:pPr>
      <w:r w:rsidRPr="00D969ED">
        <w:rPr>
          <w:rFonts w:ascii="Times New Roman" w:hAnsi="Times New Roman" w:cs="Times New Roman"/>
          <w:b/>
        </w:rPr>
        <w:tab/>
      </w:r>
      <w:r w:rsidRPr="00D969ED">
        <w:rPr>
          <w:rFonts w:ascii="Times New Roman" w:hAnsi="Times New Roman" w:cs="Times New Roman"/>
        </w:rPr>
        <w:t>Больная 70 лет поступила в урологическое отделение по поводу правостороннего острого серозного пиелонефрита, камня нижней трети мочеточника размерами 0,6х0,8 см. В этом случае тактика врача предусматривает следующую последовательность применения лечебных мероприятий:</w:t>
      </w:r>
    </w:p>
    <w:p w:rsidR="008A0E53" w:rsidRPr="00D969ED" w:rsidRDefault="008A0E53" w:rsidP="008A0E53">
      <w:pPr>
        <w:pStyle w:val="af6"/>
        <w:shd w:val="clear" w:color="auto" w:fill="FFFFFF"/>
        <w:tabs>
          <w:tab w:val="num" w:pos="0"/>
        </w:tabs>
        <w:spacing w:before="0" w:beforeAutospacing="0" w:after="0" w:afterAutospacing="0"/>
        <w:jc w:val="both"/>
        <w:rPr>
          <w:rFonts w:ascii="Times New Roman" w:hAnsi="Times New Roman" w:cs="Times New Roman"/>
        </w:rPr>
      </w:pPr>
    </w:p>
    <w:p w:rsidR="008A0E53" w:rsidRPr="00D969ED" w:rsidRDefault="008A0E53" w:rsidP="008A0E53">
      <w:pPr>
        <w:pStyle w:val="af6"/>
        <w:shd w:val="clear" w:color="auto" w:fill="FFFFFF"/>
        <w:tabs>
          <w:tab w:val="num" w:pos="0"/>
        </w:tabs>
        <w:spacing w:before="0" w:beforeAutospacing="0" w:after="0" w:afterAutospacing="0"/>
        <w:jc w:val="both"/>
        <w:rPr>
          <w:rFonts w:ascii="Times New Roman" w:hAnsi="Times New Roman" w:cs="Times New Roman"/>
        </w:rPr>
      </w:pPr>
      <w:r w:rsidRPr="00D969ED">
        <w:rPr>
          <w:rFonts w:ascii="Times New Roman" w:hAnsi="Times New Roman" w:cs="Times New Roman"/>
        </w:rPr>
        <w:t>1) интенсивная антибактериальная терапия,</w:t>
      </w:r>
    </w:p>
    <w:p w:rsidR="008A0E53" w:rsidRPr="00D969ED" w:rsidRDefault="008A0E53" w:rsidP="008A0E53">
      <w:pPr>
        <w:pStyle w:val="af6"/>
        <w:shd w:val="clear" w:color="auto" w:fill="FFFFFF"/>
        <w:tabs>
          <w:tab w:val="num" w:pos="0"/>
        </w:tabs>
        <w:spacing w:before="0" w:beforeAutospacing="0" w:after="0" w:afterAutospacing="0"/>
        <w:jc w:val="both"/>
        <w:rPr>
          <w:rFonts w:ascii="Times New Roman" w:hAnsi="Times New Roman" w:cs="Times New Roman"/>
        </w:rPr>
      </w:pPr>
      <w:r w:rsidRPr="00D969ED">
        <w:rPr>
          <w:rFonts w:ascii="Times New Roman" w:hAnsi="Times New Roman" w:cs="Times New Roman"/>
        </w:rPr>
        <w:t xml:space="preserve">2) операция – ревизия почки, </w:t>
      </w:r>
      <w:proofErr w:type="spellStart"/>
      <w:r w:rsidRPr="00D969ED">
        <w:rPr>
          <w:rFonts w:ascii="Times New Roman" w:hAnsi="Times New Roman" w:cs="Times New Roman"/>
        </w:rPr>
        <w:t>нефростомия</w:t>
      </w:r>
      <w:proofErr w:type="spellEnd"/>
      <w:r w:rsidRPr="00D969ED">
        <w:rPr>
          <w:rFonts w:ascii="Times New Roman" w:hAnsi="Times New Roman" w:cs="Times New Roman"/>
        </w:rPr>
        <w:t>,</w:t>
      </w:r>
    </w:p>
    <w:p w:rsidR="008A0E53" w:rsidRPr="00D969ED" w:rsidRDefault="008A0E53" w:rsidP="008A0E53">
      <w:pPr>
        <w:pStyle w:val="af6"/>
        <w:shd w:val="clear" w:color="auto" w:fill="FFFFFF"/>
        <w:tabs>
          <w:tab w:val="num" w:pos="0"/>
        </w:tabs>
        <w:spacing w:before="0" w:beforeAutospacing="0" w:after="0" w:afterAutospacing="0"/>
        <w:jc w:val="both"/>
        <w:rPr>
          <w:rFonts w:ascii="Times New Roman" w:hAnsi="Times New Roman" w:cs="Times New Roman"/>
        </w:rPr>
      </w:pPr>
      <w:r w:rsidRPr="00D969ED">
        <w:rPr>
          <w:rFonts w:ascii="Times New Roman" w:hAnsi="Times New Roman" w:cs="Times New Roman"/>
        </w:rPr>
        <w:t>3) катетеризация правого мочеточника,</w:t>
      </w:r>
    </w:p>
    <w:p w:rsidR="008A0E53" w:rsidRPr="00D969ED" w:rsidRDefault="008A0E53" w:rsidP="008A0E53">
      <w:pPr>
        <w:pStyle w:val="af6"/>
        <w:shd w:val="clear" w:color="auto" w:fill="FFFFFF"/>
        <w:tabs>
          <w:tab w:val="num" w:pos="0"/>
        </w:tabs>
        <w:spacing w:before="0" w:beforeAutospacing="0" w:after="0" w:afterAutospacing="0"/>
        <w:jc w:val="both"/>
        <w:rPr>
          <w:rFonts w:ascii="Times New Roman" w:hAnsi="Times New Roman" w:cs="Times New Roman"/>
        </w:rPr>
      </w:pPr>
      <w:r w:rsidRPr="00D969ED">
        <w:rPr>
          <w:rFonts w:ascii="Times New Roman" w:hAnsi="Times New Roman" w:cs="Times New Roman"/>
        </w:rPr>
        <w:lastRenderedPageBreak/>
        <w:t xml:space="preserve">4) </w:t>
      </w:r>
      <w:proofErr w:type="spellStart"/>
      <w:r w:rsidRPr="00D969ED">
        <w:rPr>
          <w:rFonts w:ascii="Times New Roman" w:hAnsi="Times New Roman" w:cs="Times New Roman"/>
        </w:rPr>
        <w:t>уретеролитотомия</w:t>
      </w:r>
      <w:proofErr w:type="spellEnd"/>
      <w:r w:rsidRPr="00D969ED">
        <w:rPr>
          <w:rFonts w:ascii="Times New Roman" w:hAnsi="Times New Roman" w:cs="Times New Roman"/>
        </w:rPr>
        <w:t>,</w:t>
      </w:r>
    </w:p>
    <w:p w:rsidR="008A0E53" w:rsidRPr="00D969ED" w:rsidRDefault="008A0E53" w:rsidP="008A0E53">
      <w:pPr>
        <w:pStyle w:val="af6"/>
        <w:shd w:val="clear" w:color="auto" w:fill="FFFFFF"/>
        <w:tabs>
          <w:tab w:val="num" w:pos="0"/>
        </w:tabs>
        <w:spacing w:before="0" w:beforeAutospacing="0" w:after="0" w:afterAutospacing="0"/>
        <w:jc w:val="both"/>
        <w:rPr>
          <w:rFonts w:ascii="Times New Roman" w:hAnsi="Times New Roman" w:cs="Times New Roman"/>
        </w:rPr>
      </w:pPr>
      <w:r w:rsidRPr="00D969ED">
        <w:rPr>
          <w:rFonts w:ascii="Times New Roman" w:hAnsi="Times New Roman" w:cs="Times New Roman"/>
        </w:rPr>
        <w:t xml:space="preserve">5) </w:t>
      </w:r>
      <w:proofErr w:type="spellStart"/>
      <w:r w:rsidRPr="00D969ED">
        <w:rPr>
          <w:rFonts w:ascii="Times New Roman" w:hAnsi="Times New Roman" w:cs="Times New Roman"/>
        </w:rPr>
        <w:t>чрезкожная</w:t>
      </w:r>
      <w:proofErr w:type="spellEnd"/>
      <w:r w:rsidRPr="00D969ED">
        <w:rPr>
          <w:rFonts w:ascii="Times New Roman" w:hAnsi="Times New Roman" w:cs="Times New Roman"/>
        </w:rPr>
        <w:t xml:space="preserve"> пункционная </w:t>
      </w:r>
      <w:proofErr w:type="spellStart"/>
      <w:r w:rsidRPr="00D969ED">
        <w:rPr>
          <w:rFonts w:ascii="Times New Roman" w:hAnsi="Times New Roman" w:cs="Times New Roman"/>
        </w:rPr>
        <w:t>нефростомия</w:t>
      </w:r>
      <w:proofErr w:type="spellEnd"/>
    </w:p>
    <w:p w:rsidR="008A0E53" w:rsidRPr="00D969ED" w:rsidRDefault="008A0E53" w:rsidP="008A0E53">
      <w:pPr>
        <w:pStyle w:val="af6"/>
        <w:shd w:val="clear" w:color="auto" w:fill="FFFFFF"/>
        <w:tabs>
          <w:tab w:val="num" w:pos="0"/>
        </w:tabs>
        <w:spacing w:before="0" w:beforeAutospacing="0" w:after="0" w:afterAutospacing="0"/>
        <w:jc w:val="both"/>
        <w:rPr>
          <w:rFonts w:ascii="Times New Roman" w:hAnsi="Times New Roman" w:cs="Times New Roman"/>
        </w:rPr>
      </w:pPr>
    </w:p>
    <w:p w:rsidR="008A0E53" w:rsidRPr="00D969ED" w:rsidRDefault="008A0E53" w:rsidP="008A0E53">
      <w:pPr>
        <w:pStyle w:val="af6"/>
        <w:shd w:val="clear" w:color="auto" w:fill="FFFFFF"/>
        <w:tabs>
          <w:tab w:val="num" w:pos="0"/>
        </w:tabs>
        <w:spacing w:before="0" w:beforeAutospacing="0" w:after="0" w:afterAutospacing="0"/>
        <w:jc w:val="both"/>
        <w:rPr>
          <w:rFonts w:ascii="Times New Roman" w:hAnsi="Times New Roman" w:cs="Times New Roman"/>
        </w:rPr>
      </w:pPr>
      <w:r w:rsidRPr="00D969ED">
        <w:rPr>
          <w:rFonts w:ascii="Times New Roman" w:hAnsi="Times New Roman" w:cs="Times New Roman"/>
        </w:rPr>
        <w:t>А) правильно – 1, 2, 3, 4 и 5</w:t>
      </w:r>
    </w:p>
    <w:p w:rsidR="008A0E53" w:rsidRPr="00D969ED" w:rsidRDefault="008A0E53" w:rsidP="008A0E53">
      <w:pPr>
        <w:pStyle w:val="af6"/>
        <w:shd w:val="clear" w:color="auto" w:fill="FFFFFF"/>
        <w:tabs>
          <w:tab w:val="num" w:pos="0"/>
        </w:tabs>
        <w:spacing w:before="0" w:beforeAutospacing="0" w:after="0" w:afterAutospacing="0"/>
        <w:jc w:val="both"/>
        <w:rPr>
          <w:rFonts w:ascii="Times New Roman" w:hAnsi="Times New Roman" w:cs="Times New Roman"/>
        </w:rPr>
      </w:pPr>
      <w:r w:rsidRPr="00D969ED">
        <w:rPr>
          <w:rFonts w:ascii="Times New Roman" w:hAnsi="Times New Roman" w:cs="Times New Roman"/>
        </w:rPr>
        <w:t>Б) правильно  - 1, 3, 4, 5 и 2</w:t>
      </w:r>
    </w:p>
    <w:p w:rsidR="008A0E53" w:rsidRPr="00D969ED" w:rsidRDefault="008A0E53" w:rsidP="008A0E53">
      <w:pPr>
        <w:pStyle w:val="af6"/>
        <w:shd w:val="clear" w:color="auto" w:fill="FFFFFF"/>
        <w:tabs>
          <w:tab w:val="num" w:pos="0"/>
        </w:tabs>
        <w:spacing w:before="0" w:beforeAutospacing="0" w:after="0" w:afterAutospacing="0"/>
        <w:jc w:val="both"/>
        <w:rPr>
          <w:rFonts w:ascii="Times New Roman" w:hAnsi="Times New Roman" w:cs="Times New Roman"/>
        </w:rPr>
      </w:pPr>
      <w:r w:rsidRPr="00D969ED">
        <w:rPr>
          <w:rFonts w:ascii="Times New Roman" w:hAnsi="Times New Roman" w:cs="Times New Roman"/>
        </w:rPr>
        <w:t>В) правильно -  2, 4, 5, 1 и 3</w:t>
      </w:r>
    </w:p>
    <w:p w:rsidR="008A0E53" w:rsidRPr="00D969ED" w:rsidRDefault="008A0E53" w:rsidP="008A0E53">
      <w:pPr>
        <w:pStyle w:val="af6"/>
        <w:shd w:val="clear" w:color="auto" w:fill="FFFFFF"/>
        <w:tabs>
          <w:tab w:val="num" w:pos="0"/>
        </w:tabs>
        <w:spacing w:before="0" w:beforeAutospacing="0" w:after="0" w:afterAutospacing="0"/>
        <w:jc w:val="both"/>
        <w:rPr>
          <w:rFonts w:ascii="Times New Roman" w:hAnsi="Times New Roman" w:cs="Times New Roman"/>
        </w:rPr>
      </w:pPr>
      <w:r w:rsidRPr="00D969ED">
        <w:rPr>
          <w:rFonts w:ascii="Times New Roman" w:hAnsi="Times New Roman" w:cs="Times New Roman"/>
        </w:rPr>
        <w:t>Г) правильно 3, 4, 2 и 1</w:t>
      </w:r>
    </w:p>
    <w:p w:rsidR="008A0E53" w:rsidRPr="00D969ED" w:rsidRDefault="008A0E53" w:rsidP="008A0E53">
      <w:pPr>
        <w:pStyle w:val="af6"/>
        <w:shd w:val="clear" w:color="auto" w:fill="FFFFFF"/>
        <w:tabs>
          <w:tab w:val="num" w:pos="0"/>
        </w:tabs>
        <w:spacing w:before="0" w:beforeAutospacing="0" w:after="0" w:afterAutospacing="0"/>
        <w:jc w:val="both"/>
        <w:rPr>
          <w:rFonts w:ascii="Times New Roman" w:hAnsi="Times New Roman" w:cs="Times New Roman"/>
        </w:rPr>
      </w:pPr>
      <w:r w:rsidRPr="00D969ED">
        <w:rPr>
          <w:rFonts w:ascii="Times New Roman" w:hAnsi="Times New Roman" w:cs="Times New Roman"/>
        </w:rPr>
        <w:t>Д) правильно 2, 4, 5, 3 и 1.</w:t>
      </w:r>
    </w:p>
    <w:p w:rsidR="006E2DA1" w:rsidRPr="00D969ED" w:rsidRDefault="006E2DA1" w:rsidP="008A0E53">
      <w:pPr>
        <w:pStyle w:val="af6"/>
        <w:shd w:val="clear" w:color="auto" w:fill="FFFFFF"/>
        <w:tabs>
          <w:tab w:val="num" w:pos="0"/>
        </w:tabs>
        <w:spacing w:before="0" w:beforeAutospacing="0" w:after="0" w:afterAutospacing="0"/>
        <w:jc w:val="both"/>
        <w:rPr>
          <w:rFonts w:ascii="Times New Roman" w:hAnsi="Times New Roman" w:cs="Times New Roman"/>
        </w:rPr>
      </w:pPr>
    </w:p>
    <w:p w:rsidR="006E2DA1" w:rsidRPr="00D969ED" w:rsidRDefault="006E2DA1" w:rsidP="008A0E53">
      <w:pPr>
        <w:pStyle w:val="af6"/>
        <w:shd w:val="clear" w:color="auto" w:fill="FFFFFF"/>
        <w:tabs>
          <w:tab w:val="num" w:pos="0"/>
        </w:tabs>
        <w:spacing w:before="0" w:beforeAutospacing="0" w:after="0" w:afterAutospacing="0"/>
        <w:jc w:val="both"/>
        <w:rPr>
          <w:rFonts w:ascii="Times New Roman" w:hAnsi="Times New Roman" w:cs="Times New Roman"/>
          <w:b/>
        </w:rPr>
      </w:pPr>
      <w:r w:rsidRPr="00D969ED">
        <w:rPr>
          <w:rFonts w:ascii="Times New Roman" w:hAnsi="Times New Roman" w:cs="Times New Roman"/>
          <w:b/>
        </w:rPr>
        <w:t>Правильный ответ: Г.</w:t>
      </w:r>
    </w:p>
    <w:p w:rsidR="006E2DA1" w:rsidRPr="00D969ED" w:rsidRDefault="006E2DA1" w:rsidP="006E2DA1">
      <w:pPr>
        <w:pStyle w:val="af6"/>
        <w:shd w:val="clear" w:color="auto" w:fill="FFFFFF"/>
        <w:tabs>
          <w:tab w:val="num" w:pos="0"/>
        </w:tabs>
        <w:spacing w:before="0" w:beforeAutospacing="0" w:after="0" w:afterAutospacing="0"/>
        <w:jc w:val="center"/>
        <w:rPr>
          <w:rFonts w:ascii="Times New Roman" w:hAnsi="Times New Roman" w:cs="Times New Roman"/>
          <w:b/>
        </w:rPr>
      </w:pPr>
      <w:r w:rsidRPr="00D969ED">
        <w:rPr>
          <w:rFonts w:ascii="Times New Roman" w:hAnsi="Times New Roman" w:cs="Times New Roman"/>
          <w:b/>
        </w:rPr>
        <w:t>№  4</w:t>
      </w:r>
    </w:p>
    <w:p w:rsidR="006E2DA1" w:rsidRPr="00D969ED" w:rsidRDefault="006E2DA1" w:rsidP="006E2DA1">
      <w:pPr>
        <w:pStyle w:val="af6"/>
        <w:shd w:val="clear" w:color="auto" w:fill="FFFFFF"/>
        <w:tabs>
          <w:tab w:val="num" w:pos="0"/>
        </w:tabs>
        <w:spacing w:before="0" w:beforeAutospacing="0" w:after="0" w:afterAutospacing="0"/>
        <w:jc w:val="center"/>
        <w:rPr>
          <w:rFonts w:ascii="Times New Roman" w:hAnsi="Times New Roman" w:cs="Times New Roman"/>
          <w:b/>
        </w:rPr>
      </w:pPr>
    </w:p>
    <w:p w:rsidR="006E2DA1" w:rsidRPr="00D969ED" w:rsidRDefault="006E2DA1" w:rsidP="006E2DA1">
      <w:pPr>
        <w:pStyle w:val="af6"/>
        <w:shd w:val="clear" w:color="auto" w:fill="FFFFFF"/>
        <w:tabs>
          <w:tab w:val="num" w:pos="0"/>
        </w:tabs>
        <w:spacing w:before="0" w:beforeAutospacing="0" w:after="0" w:afterAutospacing="0"/>
        <w:jc w:val="both"/>
        <w:rPr>
          <w:rFonts w:ascii="Times New Roman" w:eastAsia="Calibri" w:hAnsi="Times New Roman" w:cs="Times New Roman"/>
          <w:b/>
          <w:color w:val="000000"/>
          <w:shd w:val="clear" w:color="auto" w:fill="FFFFFF"/>
          <w:lang w:eastAsia="en-US"/>
        </w:rPr>
      </w:pPr>
      <w:r w:rsidRPr="00D969ED">
        <w:rPr>
          <w:rFonts w:ascii="Times New Roman" w:eastAsia="Calibri" w:hAnsi="Times New Roman" w:cs="Times New Roman"/>
          <w:color w:val="000000"/>
          <w:shd w:val="clear" w:color="auto" w:fill="FFFFFF"/>
          <w:lang w:eastAsia="en-US"/>
        </w:rPr>
        <w:tab/>
        <w:t>Больная, 65 лет, поступила в клинику с жалобами на боли в поясничной области слева, повышение температуры тела до 39 о С, озноб. Заболела впервые. Правильного телосложения. Пульс 100 уд</w:t>
      </w:r>
      <w:proofErr w:type="gramStart"/>
      <w:r w:rsidRPr="00D969ED">
        <w:rPr>
          <w:rFonts w:ascii="Times New Roman" w:eastAsia="Calibri" w:hAnsi="Times New Roman" w:cs="Times New Roman"/>
          <w:color w:val="000000"/>
          <w:shd w:val="clear" w:color="auto" w:fill="FFFFFF"/>
          <w:lang w:eastAsia="en-US"/>
        </w:rPr>
        <w:t>. в</w:t>
      </w:r>
      <w:proofErr w:type="gramEnd"/>
      <w:r w:rsidRPr="00D969ED">
        <w:rPr>
          <w:rFonts w:ascii="Times New Roman" w:eastAsia="Calibri" w:hAnsi="Times New Roman" w:cs="Times New Roman"/>
          <w:color w:val="000000"/>
          <w:shd w:val="clear" w:color="auto" w:fill="FFFFFF"/>
          <w:lang w:eastAsia="en-US"/>
        </w:rPr>
        <w:t xml:space="preserve"> 1 мин, ритмичный, удовлетворительного наполнения. В легких везикулярное дыхание, живот мягкий. Симптом </w:t>
      </w:r>
      <w:proofErr w:type="spellStart"/>
      <w:r w:rsidRPr="00D969ED">
        <w:rPr>
          <w:rFonts w:ascii="Times New Roman" w:eastAsia="Calibri" w:hAnsi="Times New Roman" w:cs="Times New Roman"/>
          <w:color w:val="000000"/>
          <w:shd w:val="clear" w:color="auto" w:fill="FFFFFF"/>
          <w:lang w:eastAsia="en-US"/>
        </w:rPr>
        <w:t>Пастернацкого</w:t>
      </w:r>
      <w:proofErr w:type="spellEnd"/>
      <w:r w:rsidRPr="00D969ED">
        <w:rPr>
          <w:rFonts w:ascii="Times New Roman" w:eastAsia="Calibri" w:hAnsi="Times New Roman" w:cs="Times New Roman"/>
          <w:color w:val="000000"/>
          <w:shd w:val="clear" w:color="auto" w:fill="FFFFFF"/>
          <w:lang w:eastAsia="en-US"/>
        </w:rPr>
        <w:t xml:space="preserve"> положителен слева. Почки не пальпируются. Пальпация левой почки (ее области) резко болезненная. Дизурии нет. Макрогематурия, </w:t>
      </w:r>
      <w:proofErr w:type="spellStart"/>
      <w:r w:rsidRPr="00D969ED">
        <w:rPr>
          <w:rFonts w:ascii="Times New Roman" w:eastAsia="Calibri" w:hAnsi="Times New Roman" w:cs="Times New Roman"/>
          <w:color w:val="000000"/>
          <w:shd w:val="clear" w:color="auto" w:fill="FFFFFF"/>
          <w:lang w:eastAsia="en-US"/>
        </w:rPr>
        <w:t>лейкоцитурия</w:t>
      </w:r>
      <w:proofErr w:type="spellEnd"/>
      <w:r w:rsidRPr="00D969ED">
        <w:rPr>
          <w:rFonts w:ascii="Times New Roman" w:eastAsia="Calibri" w:hAnsi="Times New Roman" w:cs="Times New Roman"/>
          <w:color w:val="000000"/>
          <w:shd w:val="clear" w:color="auto" w:fill="FFFFFF"/>
          <w:lang w:eastAsia="en-US"/>
        </w:rPr>
        <w:t xml:space="preserve">. На обзорном снимке мочевой системы слева, на уровне поперечного отростка </w:t>
      </w:r>
      <w:proofErr w:type="spellStart"/>
      <w:r w:rsidRPr="00D969ED">
        <w:rPr>
          <w:rFonts w:ascii="Times New Roman" w:eastAsia="Calibri" w:hAnsi="Times New Roman" w:cs="Times New Roman"/>
          <w:color w:val="000000"/>
          <w:shd w:val="clear" w:color="auto" w:fill="FFFFFF"/>
          <w:lang w:eastAsia="en-US"/>
        </w:rPr>
        <w:t>IIIпоясничного</w:t>
      </w:r>
      <w:proofErr w:type="spellEnd"/>
      <w:r w:rsidRPr="00D969ED">
        <w:rPr>
          <w:rFonts w:ascii="Times New Roman" w:eastAsia="Calibri" w:hAnsi="Times New Roman" w:cs="Times New Roman"/>
          <w:color w:val="000000"/>
          <w:shd w:val="clear" w:color="auto" w:fill="FFFFFF"/>
          <w:lang w:eastAsia="en-US"/>
        </w:rPr>
        <w:t xml:space="preserve"> позвонка тень, подозрительная на конкремент размерами 4 х 4 мм. На экскреторных </w:t>
      </w:r>
      <w:proofErr w:type="spellStart"/>
      <w:r w:rsidRPr="00D969ED">
        <w:rPr>
          <w:rFonts w:ascii="Times New Roman" w:eastAsia="Calibri" w:hAnsi="Times New Roman" w:cs="Times New Roman"/>
          <w:color w:val="000000"/>
          <w:shd w:val="clear" w:color="auto" w:fill="FFFFFF"/>
          <w:lang w:eastAsia="en-US"/>
        </w:rPr>
        <w:t>урограммах</w:t>
      </w:r>
      <w:proofErr w:type="spellEnd"/>
      <w:r w:rsidRPr="00D969ED">
        <w:rPr>
          <w:rFonts w:ascii="Times New Roman" w:eastAsia="Calibri" w:hAnsi="Times New Roman" w:cs="Times New Roman"/>
          <w:color w:val="000000"/>
          <w:shd w:val="clear" w:color="auto" w:fill="FFFFFF"/>
          <w:lang w:eastAsia="en-US"/>
        </w:rPr>
        <w:t xml:space="preserve"> патологических изменений в чашечно-лоханочной системе правой почки нет. Пассаж контрастного вещества по мочеточнику не нарушен. Слева умеренная </w:t>
      </w:r>
      <w:proofErr w:type="spellStart"/>
      <w:r w:rsidRPr="00D969ED">
        <w:rPr>
          <w:rFonts w:ascii="Times New Roman" w:eastAsia="Calibri" w:hAnsi="Times New Roman" w:cs="Times New Roman"/>
          <w:color w:val="000000"/>
          <w:shd w:val="clear" w:color="auto" w:fill="FFFFFF"/>
          <w:lang w:eastAsia="en-US"/>
        </w:rPr>
        <w:t>пиелоэктазия</w:t>
      </w:r>
      <w:proofErr w:type="spellEnd"/>
      <w:r w:rsidRPr="00D969ED">
        <w:rPr>
          <w:rFonts w:ascii="Times New Roman" w:eastAsia="Calibri" w:hAnsi="Times New Roman" w:cs="Times New Roman"/>
          <w:color w:val="000000"/>
          <w:shd w:val="clear" w:color="auto" w:fill="FFFFFF"/>
          <w:lang w:eastAsia="en-US"/>
        </w:rPr>
        <w:t xml:space="preserve">. Расширение мочеточника выше тени конкремента. При </w:t>
      </w:r>
      <w:proofErr w:type="spellStart"/>
      <w:r w:rsidRPr="00D969ED">
        <w:rPr>
          <w:rFonts w:ascii="Times New Roman" w:eastAsia="Calibri" w:hAnsi="Times New Roman" w:cs="Times New Roman"/>
          <w:color w:val="000000"/>
          <w:shd w:val="clear" w:color="auto" w:fill="FFFFFF"/>
          <w:lang w:eastAsia="en-US"/>
        </w:rPr>
        <w:t>полипозиционной</w:t>
      </w:r>
      <w:proofErr w:type="spellEnd"/>
      <w:r w:rsidRPr="00D969ED">
        <w:rPr>
          <w:rFonts w:ascii="Times New Roman" w:eastAsia="Calibri" w:hAnsi="Times New Roman" w:cs="Times New Roman"/>
          <w:color w:val="000000"/>
          <w:shd w:val="clear" w:color="auto" w:fill="FFFFFF"/>
          <w:lang w:eastAsia="en-US"/>
        </w:rPr>
        <w:t xml:space="preserve"> урографии тень конкремента совпадает с тенью мочеточника, выполненного контрастным веществом. По данным УЗИ, левая почка увеличена в размерах, полостная система расширена, паренхима диффузно утолщена (до 25 мм), однородной плотности. </w:t>
      </w:r>
      <w:r w:rsidRPr="00D969ED">
        <w:rPr>
          <w:rFonts w:ascii="Times New Roman" w:eastAsia="Calibri" w:hAnsi="Times New Roman" w:cs="Times New Roman"/>
          <w:b/>
          <w:color w:val="000000"/>
          <w:shd w:val="clear" w:color="auto" w:fill="FFFFFF"/>
          <w:lang w:eastAsia="en-US"/>
        </w:rPr>
        <w:t>Ваш диагноз и лечебная тактика?</w:t>
      </w:r>
    </w:p>
    <w:p w:rsidR="006E2DA1" w:rsidRPr="00D969ED" w:rsidRDefault="006E2DA1" w:rsidP="006E2DA1">
      <w:pPr>
        <w:pStyle w:val="af6"/>
        <w:shd w:val="clear" w:color="auto" w:fill="FFFFFF"/>
        <w:tabs>
          <w:tab w:val="num" w:pos="0"/>
        </w:tabs>
        <w:spacing w:before="0" w:beforeAutospacing="0" w:after="0" w:afterAutospacing="0"/>
        <w:jc w:val="both"/>
        <w:rPr>
          <w:rFonts w:ascii="Times New Roman" w:eastAsia="Calibri" w:hAnsi="Times New Roman" w:cs="Times New Roman"/>
          <w:color w:val="000000"/>
          <w:shd w:val="clear" w:color="auto" w:fill="FFFFFF"/>
          <w:lang w:eastAsia="en-US"/>
        </w:rPr>
      </w:pPr>
      <w:r w:rsidRPr="00D969ED">
        <w:rPr>
          <w:rFonts w:ascii="Times New Roman" w:eastAsia="Calibri" w:hAnsi="Times New Roman" w:cs="Times New Roman"/>
          <w:color w:val="000000"/>
          <w:shd w:val="clear" w:color="auto" w:fill="FFFFFF"/>
          <w:lang w:eastAsia="en-US"/>
        </w:rPr>
        <w:t xml:space="preserve"> </w:t>
      </w:r>
      <w:r w:rsidRPr="00D969ED">
        <w:rPr>
          <w:rFonts w:ascii="Times New Roman" w:eastAsia="Calibri" w:hAnsi="Times New Roman" w:cs="Times New Roman"/>
          <w:b/>
          <w:color w:val="000000"/>
          <w:shd w:val="clear" w:color="auto" w:fill="FFFFFF"/>
          <w:lang w:eastAsia="en-US"/>
        </w:rPr>
        <w:t>Ответ.</w:t>
      </w:r>
    </w:p>
    <w:p w:rsidR="006E2DA1" w:rsidRPr="00D969ED" w:rsidRDefault="006E2DA1" w:rsidP="006E2DA1">
      <w:pPr>
        <w:pStyle w:val="af6"/>
        <w:shd w:val="clear" w:color="auto" w:fill="FFFFFF"/>
        <w:tabs>
          <w:tab w:val="num" w:pos="0"/>
        </w:tabs>
        <w:spacing w:before="0" w:beforeAutospacing="0" w:after="0" w:afterAutospacing="0"/>
        <w:jc w:val="both"/>
        <w:rPr>
          <w:rFonts w:ascii="Times New Roman" w:eastAsia="Calibri" w:hAnsi="Times New Roman" w:cs="Times New Roman"/>
          <w:color w:val="000000"/>
          <w:shd w:val="clear" w:color="auto" w:fill="FFFFFF"/>
          <w:lang w:eastAsia="en-US"/>
        </w:rPr>
      </w:pPr>
      <w:r w:rsidRPr="00D969ED">
        <w:rPr>
          <w:rFonts w:ascii="Times New Roman" w:eastAsia="Calibri" w:hAnsi="Times New Roman" w:cs="Times New Roman"/>
          <w:color w:val="000000"/>
          <w:shd w:val="clear" w:color="auto" w:fill="FFFFFF"/>
          <w:lang w:eastAsia="en-US"/>
        </w:rPr>
        <w:tab/>
        <w:t xml:space="preserve">Учитывая наличие тени, подозрительной на конкремент, в проекции верхней трети левого мочеточника, боли в поясничной области слева, повышение температуры, озноб, </w:t>
      </w:r>
      <w:proofErr w:type="spellStart"/>
      <w:r w:rsidRPr="00D969ED">
        <w:rPr>
          <w:rFonts w:ascii="Times New Roman" w:eastAsia="Calibri" w:hAnsi="Times New Roman" w:cs="Times New Roman"/>
          <w:color w:val="000000"/>
          <w:shd w:val="clear" w:color="auto" w:fill="FFFFFF"/>
          <w:lang w:eastAsia="en-US"/>
        </w:rPr>
        <w:t>лейкоцитурии</w:t>
      </w:r>
      <w:proofErr w:type="spellEnd"/>
      <w:r w:rsidRPr="00D969ED">
        <w:rPr>
          <w:rFonts w:ascii="Times New Roman" w:eastAsia="Calibri" w:hAnsi="Times New Roman" w:cs="Times New Roman"/>
          <w:color w:val="000000"/>
          <w:shd w:val="clear" w:color="auto" w:fill="FFFFFF"/>
          <w:lang w:eastAsia="en-US"/>
        </w:rPr>
        <w:t xml:space="preserve">, можно думать о камне верхней трети левого мочеточника, остром левостороннем вторичном пиелонефрите. Лечебные мероприятия заключаются в катетеризации левого мочеточника, восстановлении оттока мочи с последующим антибактериальным лечением. При невозможности пройти катетером </w:t>
      </w:r>
      <w:proofErr w:type="spellStart"/>
      <w:r w:rsidRPr="00D969ED">
        <w:rPr>
          <w:rFonts w:ascii="Times New Roman" w:eastAsia="Calibri" w:hAnsi="Times New Roman" w:cs="Times New Roman"/>
          <w:color w:val="000000"/>
          <w:shd w:val="clear" w:color="auto" w:fill="FFFFFF"/>
          <w:lang w:eastAsia="en-US"/>
        </w:rPr>
        <w:t>проксимальнее</w:t>
      </w:r>
      <w:proofErr w:type="spellEnd"/>
      <w:r w:rsidRPr="00D969ED">
        <w:rPr>
          <w:rFonts w:ascii="Times New Roman" w:eastAsia="Calibri" w:hAnsi="Times New Roman" w:cs="Times New Roman"/>
          <w:color w:val="000000"/>
          <w:shd w:val="clear" w:color="auto" w:fill="FFFFFF"/>
          <w:lang w:eastAsia="en-US"/>
        </w:rPr>
        <w:t xml:space="preserve"> конкремента показана операция </w:t>
      </w:r>
      <w:proofErr w:type="spellStart"/>
      <w:r w:rsidRPr="00D969ED">
        <w:rPr>
          <w:rFonts w:ascii="Times New Roman" w:eastAsia="Calibri" w:hAnsi="Times New Roman" w:cs="Times New Roman"/>
          <w:color w:val="000000"/>
          <w:shd w:val="clear" w:color="auto" w:fill="FFFFFF"/>
          <w:lang w:eastAsia="en-US"/>
        </w:rPr>
        <w:t>люмботомия</w:t>
      </w:r>
      <w:proofErr w:type="spellEnd"/>
      <w:r w:rsidRPr="00D969ED">
        <w:rPr>
          <w:rFonts w:ascii="Times New Roman" w:eastAsia="Calibri" w:hAnsi="Times New Roman" w:cs="Times New Roman"/>
          <w:color w:val="000000"/>
          <w:shd w:val="clear" w:color="auto" w:fill="FFFFFF"/>
          <w:lang w:eastAsia="en-US"/>
        </w:rPr>
        <w:t xml:space="preserve">, </w:t>
      </w:r>
      <w:proofErr w:type="spellStart"/>
      <w:r w:rsidRPr="00D969ED">
        <w:rPr>
          <w:rFonts w:ascii="Times New Roman" w:eastAsia="Calibri" w:hAnsi="Times New Roman" w:cs="Times New Roman"/>
          <w:color w:val="000000"/>
          <w:shd w:val="clear" w:color="auto" w:fill="FFFFFF"/>
          <w:lang w:eastAsia="en-US"/>
        </w:rPr>
        <w:t>уретеролитотомия</w:t>
      </w:r>
      <w:proofErr w:type="spellEnd"/>
      <w:r w:rsidRPr="00D969ED">
        <w:rPr>
          <w:rFonts w:ascii="Times New Roman" w:eastAsia="Calibri" w:hAnsi="Times New Roman" w:cs="Times New Roman"/>
          <w:color w:val="000000"/>
          <w:shd w:val="clear" w:color="auto" w:fill="FFFFFF"/>
          <w:lang w:eastAsia="en-US"/>
        </w:rPr>
        <w:t xml:space="preserve">, </w:t>
      </w:r>
      <w:proofErr w:type="spellStart"/>
      <w:r w:rsidRPr="00D969ED">
        <w:rPr>
          <w:rFonts w:ascii="Times New Roman" w:eastAsia="Calibri" w:hAnsi="Times New Roman" w:cs="Times New Roman"/>
          <w:color w:val="000000"/>
          <w:shd w:val="clear" w:color="auto" w:fill="FFFFFF"/>
          <w:lang w:eastAsia="en-US"/>
        </w:rPr>
        <w:t>пиело</w:t>
      </w:r>
      <w:proofErr w:type="spellEnd"/>
      <w:r w:rsidRPr="00D969ED">
        <w:rPr>
          <w:rFonts w:ascii="Times New Roman" w:eastAsia="Calibri" w:hAnsi="Times New Roman" w:cs="Times New Roman"/>
          <w:color w:val="000000"/>
          <w:shd w:val="clear" w:color="auto" w:fill="FFFFFF"/>
          <w:lang w:eastAsia="en-US"/>
        </w:rPr>
        <w:t xml:space="preserve">- или </w:t>
      </w:r>
      <w:proofErr w:type="spellStart"/>
      <w:r w:rsidRPr="00D969ED">
        <w:rPr>
          <w:rFonts w:ascii="Times New Roman" w:eastAsia="Calibri" w:hAnsi="Times New Roman" w:cs="Times New Roman"/>
          <w:color w:val="000000"/>
          <w:shd w:val="clear" w:color="auto" w:fill="FFFFFF"/>
          <w:lang w:eastAsia="en-US"/>
        </w:rPr>
        <w:t>нефростомия</w:t>
      </w:r>
      <w:proofErr w:type="spellEnd"/>
      <w:r w:rsidRPr="00D969ED">
        <w:rPr>
          <w:rFonts w:ascii="Times New Roman" w:eastAsia="Calibri" w:hAnsi="Times New Roman" w:cs="Times New Roman"/>
          <w:color w:val="000000"/>
          <w:shd w:val="clear" w:color="auto" w:fill="FFFFFF"/>
          <w:lang w:eastAsia="en-US"/>
        </w:rPr>
        <w:t xml:space="preserve">, антибактериальное лечение. При наличии соответствующего оборудования возможно выполнение пункционной </w:t>
      </w:r>
      <w:proofErr w:type="spellStart"/>
      <w:r w:rsidRPr="00D969ED">
        <w:rPr>
          <w:rFonts w:ascii="Times New Roman" w:eastAsia="Calibri" w:hAnsi="Times New Roman" w:cs="Times New Roman"/>
          <w:color w:val="000000"/>
          <w:shd w:val="clear" w:color="auto" w:fill="FFFFFF"/>
          <w:lang w:eastAsia="en-US"/>
        </w:rPr>
        <w:t>нефростомии</w:t>
      </w:r>
      <w:proofErr w:type="spellEnd"/>
      <w:r w:rsidRPr="00D969ED">
        <w:rPr>
          <w:rFonts w:ascii="Times New Roman" w:eastAsia="Calibri" w:hAnsi="Times New Roman" w:cs="Times New Roman"/>
          <w:color w:val="000000"/>
          <w:shd w:val="clear" w:color="auto" w:fill="FFFFFF"/>
          <w:lang w:eastAsia="en-US"/>
        </w:rPr>
        <w:t xml:space="preserve"> с последующим антибактериальным лечением. После купирования острого пиелонефрита решить вопрос о методе лечения по поводу камня мочеточника. </w:t>
      </w:r>
    </w:p>
    <w:p w:rsidR="006E2DA1" w:rsidRPr="00D969ED" w:rsidRDefault="006E2DA1" w:rsidP="006E2DA1">
      <w:pPr>
        <w:pStyle w:val="af6"/>
        <w:shd w:val="clear" w:color="auto" w:fill="FFFFFF"/>
        <w:tabs>
          <w:tab w:val="num" w:pos="0"/>
        </w:tabs>
        <w:spacing w:before="0" w:beforeAutospacing="0" w:after="0" w:afterAutospacing="0"/>
        <w:jc w:val="both"/>
        <w:rPr>
          <w:rFonts w:ascii="Times New Roman" w:eastAsia="Calibri" w:hAnsi="Times New Roman" w:cs="Times New Roman"/>
          <w:color w:val="000000"/>
          <w:shd w:val="clear" w:color="auto" w:fill="FFFFFF"/>
          <w:lang w:eastAsia="en-US"/>
        </w:rPr>
      </w:pPr>
    </w:p>
    <w:p w:rsidR="008A0E53" w:rsidRPr="00D969ED" w:rsidRDefault="006E2DA1" w:rsidP="006E2DA1">
      <w:pPr>
        <w:pStyle w:val="af6"/>
        <w:shd w:val="clear" w:color="auto" w:fill="FFFFFF"/>
        <w:tabs>
          <w:tab w:val="num" w:pos="0"/>
        </w:tabs>
        <w:spacing w:before="0" w:beforeAutospacing="0" w:after="0" w:afterAutospacing="0"/>
        <w:jc w:val="center"/>
        <w:rPr>
          <w:rFonts w:ascii="Times New Roman" w:eastAsia="Calibri" w:hAnsi="Times New Roman" w:cs="Times New Roman"/>
          <w:b/>
          <w:color w:val="000000"/>
          <w:shd w:val="clear" w:color="auto" w:fill="FFFFFF"/>
          <w:lang w:eastAsia="en-US"/>
        </w:rPr>
      </w:pPr>
      <w:r w:rsidRPr="00D969ED">
        <w:rPr>
          <w:rFonts w:ascii="Times New Roman" w:eastAsia="Calibri" w:hAnsi="Times New Roman" w:cs="Times New Roman"/>
          <w:b/>
          <w:color w:val="000000"/>
          <w:shd w:val="clear" w:color="auto" w:fill="FFFFFF"/>
          <w:lang w:eastAsia="en-US"/>
        </w:rPr>
        <w:t>№ 5</w:t>
      </w:r>
    </w:p>
    <w:p w:rsidR="006E2DA1" w:rsidRPr="00D969ED" w:rsidRDefault="006E2DA1" w:rsidP="006E2DA1">
      <w:pPr>
        <w:pStyle w:val="af6"/>
        <w:shd w:val="clear" w:color="auto" w:fill="FFFFFF"/>
        <w:tabs>
          <w:tab w:val="num" w:pos="0"/>
        </w:tabs>
        <w:spacing w:before="0" w:beforeAutospacing="0" w:after="0" w:afterAutospacing="0"/>
        <w:jc w:val="center"/>
        <w:rPr>
          <w:rFonts w:ascii="Times New Roman" w:eastAsia="Calibri" w:hAnsi="Times New Roman" w:cs="Times New Roman"/>
          <w:b/>
          <w:color w:val="000000"/>
          <w:shd w:val="clear" w:color="auto" w:fill="FFFFFF"/>
          <w:lang w:eastAsia="en-US"/>
        </w:rPr>
      </w:pPr>
    </w:p>
    <w:p w:rsidR="006E2DA1" w:rsidRPr="00D969ED" w:rsidRDefault="006E2DA1" w:rsidP="006E2DA1">
      <w:pPr>
        <w:pStyle w:val="af6"/>
        <w:shd w:val="clear" w:color="auto" w:fill="FFFFFF"/>
        <w:tabs>
          <w:tab w:val="num" w:pos="0"/>
        </w:tabs>
        <w:spacing w:before="0" w:beforeAutospacing="0" w:after="0" w:afterAutospacing="0"/>
        <w:jc w:val="both"/>
        <w:rPr>
          <w:rFonts w:ascii="Times New Roman" w:eastAsia="Calibri" w:hAnsi="Times New Roman" w:cs="Times New Roman"/>
          <w:color w:val="000000"/>
          <w:shd w:val="clear" w:color="auto" w:fill="FFFFFF"/>
          <w:lang w:eastAsia="en-US"/>
        </w:rPr>
      </w:pPr>
      <w:r w:rsidRPr="00D969ED">
        <w:rPr>
          <w:rFonts w:ascii="Times New Roman" w:eastAsia="Calibri" w:hAnsi="Times New Roman" w:cs="Times New Roman"/>
          <w:color w:val="000000"/>
          <w:shd w:val="clear" w:color="auto" w:fill="FFFFFF"/>
          <w:lang w:eastAsia="en-US"/>
        </w:rPr>
        <w:tab/>
        <w:t xml:space="preserve">Больная, 70 лет, поступила в клинику с жалобами на тупые боли в поясничной области справа, временами повышение температуры до 37.9 о С, выделение мутной мочи, повышение артериального давления до 180/105 мм </w:t>
      </w:r>
      <w:proofErr w:type="spellStart"/>
      <w:r w:rsidRPr="00D969ED">
        <w:rPr>
          <w:rFonts w:ascii="Times New Roman" w:eastAsia="Calibri" w:hAnsi="Times New Roman" w:cs="Times New Roman"/>
          <w:color w:val="000000"/>
          <w:shd w:val="clear" w:color="auto" w:fill="FFFFFF"/>
          <w:lang w:eastAsia="en-US"/>
        </w:rPr>
        <w:t>рт.ст</w:t>
      </w:r>
      <w:proofErr w:type="spellEnd"/>
      <w:r w:rsidRPr="00D969ED">
        <w:rPr>
          <w:rFonts w:ascii="Times New Roman" w:eastAsia="Calibri" w:hAnsi="Times New Roman" w:cs="Times New Roman"/>
          <w:color w:val="000000"/>
          <w:shd w:val="clear" w:color="auto" w:fill="FFFFFF"/>
          <w:lang w:eastAsia="en-US"/>
        </w:rPr>
        <w:t>. Неоднократно находилась на обследовании и лечении в урологических стационарах по поводу хронического пиелонефрита. Пульс 88 уд</w:t>
      </w:r>
      <w:proofErr w:type="gramStart"/>
      <w:r w:rsidRPr="00D969ED">
        <w:rPr>
          <w:rFonts w:ascii="Times New Roman" w:eastAsia="Calibri" w:hAnsi="Times New Roman" w:cs="Times New Roman"/>
          <w:color w:val="000000"/>
          <w:shd w:val="clear" w:color="auto" w:fill="FFFFFF"/>
          <w:lang w:eastAsia="en-US"/>
        </w:rPr>
        <w:t>. в</w:t>
      </w:r>
      <w:proofErr w:type="gramEnd"/>
      <w:r w:rsidRPr="00D969ED">
        <w:rPr>
          <w:rFonts w:ascii="Times New Roman" w:eastAsia="Calibri" w:hAnsi="Times New Roman" w:cs="Times New Roman"/>
          <w:color w:val="000000"/>
          <w:shd w:val="clear" w:color="auto" w:fill="FFFFFF"/>
          <w:lang w:eastAsia="en-US"/>
        </w:rPr>
        <w:t xml:space="preserve"> минуту, ритмичный, напряженный. АД 180/105 мм </w:t>
      </w:r>
      <w:proofErr w:type="spellStart"/>
      <w:r w:rsidRPr="00D969ED">
        <w:rPr>
          <w:rFonts w:ascii="Times New Roman" w:eastAsia="Calibri" w:hAnsi="Times New Roman" w:cs="Times New Roman"/>
          <w:color w:val="000000"/>
          <w:shd w:val="clear" w:color="auto" w:fill="FFFFFF"/>
          <w:lang w:eastAsia="en-US"/>
        </w:rPr>
        <w:t>рт.ст</w:t>
      </w:r>
      <w:proofErr w:type="spellEnd"/>
      <w:r w:rsidRPr="00D969ED">
        <w:rPr>
          <w:rFonts w:ascii="Times New Roman" w:eastAsia="Calibri" w:hAnsi="Times New Roman" w:cs="Times New Roman"/>
          <w:color w:val="000000"/>
          <w:shd w:val="clear" w:color="auto" w:fill="FFFFFF"/>
          <w:lang w:eastAsia="en-US"/>
        </w:rPr>
        <w:t xml:space="preserve">. Тоны сердца приглушены. Живот мягкий. Почки не пальпируются. Симптом </w:t>
      </w:r>
      <w:proofErr w:type="spellStart"/>
      <w:r w:rsidRPr="00D969ED">
        <w:rPr>
          <w:rFonts w:ascii="Times New Roman" w:eastAsia="Calibri" w:hAnsi="Times New Roman" w:cs="Times New Roman"/>
          <w:color w:val="000000"/>
          <w:shd w:val="clear" w:color="auto" w:fill="FFFFFF"/>
          <w:lang w:eastAsia="en-US"/>
        </w:rPr>
        <w:t>Пастернацкого</w:t>
      </w:r>
      <w:proofErr w:type="spellEnd"/>
      <w:r w:rsidRPr="00D969ED">
        <w:rPr>
          <w:rFonts w:ascii="Times New Roman" w:eastAsia="Calibri" w:hAnsi="Times New Roman" w:cs="Times New Roman"/>
          <w:color w:val="000000"/>
          <w:shd w:val="clear" w:color="auto" w:fill="FFFFFF"/>
          <w:lang w:eastAsia="en-US"/>
        </w:rPr>
        <w:t xml:space="preserve"> </w:t>
      </w:r>
      <w:proofErr w:type="spellStart"/>
      <w:r w:rsidRPr="00D969ED">
        <w:rPr>
          <w:rFonts w:ascii="Times New Roman" w:eastAsia="Calibri" w:hAnsi="Times New Roman" w:cs="Times New Roman"/>
          <w:color w:val="000000"/>
          <w:shd w:val="clear" w:color="auto" w:fill="FFFFFF"/>
          <w:lang w:eastAsia="en-US"/>
        </w:rPr>
        <w:t>слабоположителен</w:t>
      </w:r>
      <w:proofErr w:type="spellEnd"/>
      <w:r w:rsidRPr="00D969ED">
        <w:rPr>
          <w:rFonts w:ascii="Times New Roman" w:eastAsia="Calibri" w:hAnsi="Times New Roman" w:cs="Times New Roman"/>
          <w:color w:val="000000"/>
          <w:shd w:val="clear" w:color="auto" w:fill="FFFFFF"/>
          <w:lang w:eastAsia="en-US"/>
        </w:rPr>
        <w:t xml:space="preserve"> справа. Дизурии нет. </w:t>
      </w:r>
      <w:proofErr w:type="spellStart"/>
      <w:r w:rsidRPr="00D969ED">
        <w:rPr>
          <w:rFonts w:ascii="Times New Roman" w:eastAsia="Calibri" w:hAnsi="Times New Roman" w:cs="Times New Roman"/>
          <w:color w:val="000000"/>
          <w:shd w:val="clear" w:color="auto" w:fill="FFFFFF"/>
          <w:lang w:eastAsia="en-US"/>
        </w:rPr>
        <w:t>Лейкоцитурия</w:t>
      </w:r>
      <w:proofErr w:type="spellEnd"/>
      <w:r w:rsidRPr="00D969ED">
        <w:rPr>
          <w:rFonts w:ascii="Times New Roman" w:eastAsia="Calibri" w:hAnsi="Times New Roman" w:cs="Times New Roman"/>
          <w:color w:val="000000"/>
          <w:shd w:val="clear" w:color="auto" w:fill="FFFFFF"/>
          <w:lang w:eastAsia="en-US"/>
        </w:rPr>
        <w:t xml:space="preserve">. После физической нагрузки АД 195/120 мм </w:t>
      </w:r>
      <w:proofErr w:type="spellStart"/>
      <w:r w:rsidRPr="00D969ED">
        <w:rPr>
          <w:rFonts w:ascii="Times New Roman" w:eastAsia="Calibri" w:hAnsi="Times New Roman" w:cs="Times New Roman"/>
          <w:color w:val="000000"/>
          <w:shd w:val="clear" w:color="auto" w:fill="FFFFFF"/>
          <w:lang w:eastAsia="en-US"/>
        </w:rPr>
        <w:t>рт.ст</w:t>
      </w:r>
      <w:proofErr w:type="spellEnd"/>
      <w:r w:rsidRPr="00D969ED">
        <w:rPr>
          <w:rFonts w:ascii="Times New Roman" w:eastAsia="Calibri" w:hAnsi="Times New Roman" w:cs="Times New Roman"/>
          <w:color w:val="000000"/>
          <w:shd w:val="clear" w:color="auto" w:fill="FFFFFF"/>
          <w:lang w:eastAsia="en-US"/>
        </w:rPr>
        <w:t xml:space="preserve">. На обзорном снимке мочевой системы в проекции мочевых путей теней конкрементов не отмечено. Контуры почек определяются нечетко. Обращает на себя внимание уменьшение размеров правой почки. На экскреторных </w:t>
      </w:r>
      <w:proofErr w:type="spellStart"/>
      <w:r w:rsidRPr="00D969ED">
        <w:rPr>
          <w:rFonts w:ascii="Times New Roman" w:eastAsia="Calibri" w:hAnsi="Times New Roman" w:cs="Times New Roman"/>
          <w:color w:val="000000"/>
          <w:shd w:val="clear" w:color="auto" w:fill="FFFFFF"/>
          <w:lang w:eastAsia="en-US"/>
        </w:rPr>
        <w:t>урограммах</w:t>
      </w:r>
      <w:proofErr w:type="spellEnd"/>
      <w:r w:rsidRPr="00D969ED">
        <w:rPr>
          <w:rFonts w:ascii="Times New Roman" w:eastAsia="Calibri" w:hAnsi="Times New Roman" w:cs="Times New Roman"/>
          <w:color w:val="000000"/>
          <w:shd w:val="clear" w:color="auto" w:fill="FFFFFF"/>
          <w:lang w:eastAsia="en-US"/>
        </w:rPr>
        <w:t xml:space="preserve"> патологических изменений в чашечно-лоханочной системе и мочеточнике левой почки не </w:t>
      </w:r>
      <w:r w:rsidRPr="00D969ED">
        <w:rPr>
          <w:rFonts w:ascii="Times New Roman" w:eastAsia="Calibri" w:hAnsi="Times New Roman" w:cs="Times New Roman"/>
          <w:color w:val="000000"/>
          <w:shd w:val="clear" w:color="auto" w:fill="FFFFFF"/>
          <w:lang w:eastAsia="en-US"/>
        </w:rPr>
        <w:lastRenderedPageBreak/>
        <w:t xml:space="preserve">выявлено. Справа почка размером 10х8 см бобовидной формы с неровной поверхностью. Чашечки деформированы, местами </w:t>
      </w:r>
      <w:proofErr w:type="spellStart"/>
      <w:r w:rsidRPr="00D969ED">
        <w:rPr>
          <w:rFonts w:ascii="Times New Roman" w:eastAsia="Calibri" w:hAnsi="Times New Roman" w:cs="Times New Roman"/>
          <w:color w:val="000000"/>
          <w:shd w:val="clear" w:color="auto" w:fill="FFFFFF"/>
          <w:lang w:eastAsia="en-US"/>
        </w:rPr>
        <w:t>колбовидной</w:t>
      </w:r>
      <w:proofErr w:type="spellEnd"/>
      <w:r w:rsidRPr="00D969ED">
        <w:rPr>
          <w:rFonts w:ascii="Times New Roman" w:eastAsia="Calibri" w:hAnsi="Times New Roman" w:cs="Times New Roman"/>
          <w:color w:val="000000"/>
          <w:shd w:val="clear" w:color="auto" w:fill="FFFFFF"/>
          <w:lang w:eastAsia="en-US"/>
        </w:rPr>
        <w:t xml:space="preserve"> формы. По данным УЗИ почек отмечено уменьшение в размерах правой почки, паренхима неоднородной плотности толщиной 6-7 мм. </w:t>
      </w:r>
      <w:r w:rsidRPr="00D969ED">
        <w:rPr>
          <w:rFonts w:ascii="Times New Roman" w:eastAsia="Calibri" w:hAnsi="Times New Roman" w:cs="Times New Roman"/>
          <w:b/>
          <w:color w:val="000000"/>
          <w:shd w:val="clear" w:color="auto" w:fill="FFFFFF"/>
          <w:lang w:eastAsia="en-US"/>
        </w:rPr>
        <w:t>Ваш диагноз? Какова лечебная тактика?</w:t>
      </w:r>
      <w:r w:rsidRPr="00D969ED">
        <w:rPr>
          <w:rFonts w:ascii="Times New Roman" w:eastAsia="Calibri" w:hAnsi="Times New Roman" w:cs="Times New Roman"/>
          <w:color w:val="000000"/>
          <w:shd w:val="clear" w:color="auto" w:fill="FFFFFF"/>
          <w:lang w:eastAsia="en-US"/>
        </w:rPr>
        <w:t xml:space="preserve"> </w:t>
      </w:r>
    </w:p>
    <w:p w:rsidR="006E2DA1" w:rsidRPr="00D969ED" w:rsidRDefault="006E2DA1" w:rsidP="006E2DA1">
      <w:pPr>
        <w:pStyle w:val="af6"/>
        <w:shd w:val="clear" w:color="auto" w:fill="FFFFFF"/>
        <w:tabs>
          <w:tab w:val="num" w:pos="0"/>
        </w:tabs>
        <w:spacing w:before="0" w:beforeAutospacing="0" w:after="0" w:afterAutospacing="0"/>
        <w:jc w:val="both"/>
        <w:rPr>
          <w:rFonts w:ascii="Times New Roman" w:eastAsia="Calibri" w:hAnsi="Times New Roman" w:cs="Times New Roman"/>
          <w:color w:val="000000"/>
          <w:shd w:val="clear" w:color="auto" w:fill="FFFFFF"/>
          <w:lang w:eastAsia="en-US"/>
        </w:rPr>
      </w:pPr>
      <w:r w:rsidRPr="00D969ED">
        <w:rPr>
          <w:rFonts w:ascii="Times New Roman" w:eastAsia="Calibri" w:hAnsi="Times New Roman" w:cs="Times New Roman"/>
          <w:b/>
          <w:color w:val="000000"/>
          <w:shd w:val="clear" w:color="auto" w:fill="FFFFFF"/>
          <w:lang w:eastAsia="en-US"/>
        </w:rPr>
        <w:t>Ответ.</w:t>
      </w:r>
    </w:p>
    <w:p w:rsidR="006E2DA1" w:rsidRPr="00D969ED" w:rsidRDefault="006E2DA1" w:rsidP="006E2DA1">
      <w:pPr>
        <w:pStyle w:val="af6"/>
        <w:shd w:val="clear" w:color="auto" w:fill="FFFFFF"/>
        <w:tabs>
          <w:tab w:val="num" w:pos="0"/>
        </w:tabs>
        <w:spacing w:before="0" w:beforeAutospacing="0" w:after="0" w:afterAutospacing="0"/>
        <w:jc w:val="both"/>
        <w:rPr>
          <w:rFonts w:ascii="Times New Roman" w:eastAsia="Calibri" w:hAnsi="Times New Roman" w:cs="Times New Roman"/>
          <w:color w:val="000000"/>
          <w:shd w:val="clear" w:color="auto" w:fill="FFFFFF"/>
          <w:lang w:eastAsia="en-US"/>
        </w:rPr>
      </w:pPr>
      <w:r w:rsidRPr="00D969ED">
        <w:rPr>
          <w:rFonts w:ascii="Times New Roman" w:eastAsia="Calibri" w:hAnsi="Times New Roman" w:cs="Times New Roman"/>
          <w:color w:val="000000"/>
          <w:shd w:val="clear" w:color="auto" w:fill="FFFFFF"/>
          <w:lang w:eastAsia="en-US"/>
        </w:rPr>
        <w:tab/>
        <w:t xml:space="preserve">Боли в поясничной области справа, длительное течение заболевания, изменения на </w:t>
      </w:r>
      <w:proofErr w:type="spellStart"/>
      <w:r w:rsidRPr="00D969ED">
        <w:rPr>
          <w:rFonts w:ascii="Times New Roman" w:eastAsia="Calibri" w:hAnsi="Times New Roman" w:cs="Times New Roman"/>
          <w:color w:val="000000"/>
          <w:shd w:val="clear" w:color="auto" w:fill="FFFFFF"/>
          <w:lang w:eastAsia="en-US"/>
        </w:rPr>
        <w:t>урограммах</w:t>
      </w:r>
      <w:proofErr w:type="spellEnd"/>
      <w:r w:rsidRPr="00D969ED">
        <w:rPr>
          <w:rFonts w:ascii="Times New Roman" w:eastAsia="Calibri" w:hAnsi="Times New Roman" w:cs="Times New Roman"/>
          <w:color w:val="000000"/>
          <w:shd w:val="clear" w:color="auto" w:fill="FFFFFF"/>
          <w:lang w:eastAsia="en-US"/>
        </w:rPr>
        <w:t xml:space="preserve"> и эхограммах (уменьшение размеров почки, деформация чашечно-лоханочной системы правой почки) свидетельствует о хроническом пиелонефрите справа, сморщенной почке, </w:t>
      </w:r>
      <w:proofErr w:type="spellStart"/>
      <w:r w:rsidRPr="00D969ED">
        <w:rPr>
          <w:rFonts w:ascii="Times New Roman" w:eastAsia="Calibri" w:hAnsi="Times New Roman" w:cs="Times New Roman"/>
          <w:color w:val="000000"/>
          <w:shd w:val="clear" w:color="auto" w:fill="FFFFFF"/>
          <w:lang w:eastAsia="en-US"/>
        </w:rPr>
        <w:t>нефрогенной</w:t>
      </w:r>
      <w:proofErr w:type="spellEnd"/>
      <w:r w:rsidRPr="00D969ED">
        <w:rPr>
          <w:rFonts w:ascii="Times New Roman" w:eastAsia="Calibri" w:hAnsi="Times New Roman" w:cs="Times New Roman"/>
          <w:color w:val="000000"/>
          <w:shd w:val="clear" w:color="auto" w:fill="FFFFFF"/>
          <w:lang w:eastAsia="en-US"/>
        </w:rPr>
        <w:t xml:space="preserve"> артериальной гипертонии. Показано оперативное лечение – </w:t>
      </w:r>
      <w:proofErr w:type="spellStart"/>
      <w:r w:rsidRPr="00D969ED">
        <w:rPr>
          <w:rFonts w:ascii="Times New Roman" w:eastAsia="Calibri" w:hAnsi="Times New Roman" w:cs="Times New Roman"/>
          <w:color w:val="000000"/>
          <w:shd w:val="clear" w:color="auto" w:fill="FFFFFF"/>
          <w:lang w:eastAsia="en-US"/>
        </w:rPr>
        <w:t>нефрэктомия</w:t>
      </w:r>
      <w:proofErr w:type="spellEnd"/>
      <w:r w:rsidRPr="00D969ED">
        <w:rPr>
          <w:rFonts w:ascii="Times New Roman" w:eastAsia="Calibri" w:hAnsi="Times New Roman" w:cs="Times New Roman"/>
          <w:color w:val="000000"/>
          <w:shd w:val="clear" w:color="auto" w:fill="FFFFFF"/>
          <w:lang w:eastAsia="en-US"/>
        </w:rPr>
        <w:t xml:space="preserve"> справа. Подобное лечение позволяет надеяться на ликвидацию артериальной гипертонии или в худшем случае на стабилизацию показателей артериального давления.</w:t>
      </w:r>
    </w:p>
    <w:p w:rsidR="006E2DA1" w:rsidRPr="00D969ED" w:rsidRDefault="006E2DA1" w:rsidP="006E2DA1">
      <w:pPr>
        <w:pStyle w:val="af6"/>
        <w:shd w:val="clear" w:color="auto" w:fill="FFFFFF"/>
        <w:tabs>
          <w:tab w:val="num" w:pos="0"/>
        </w:tabs>
        <w:spacing w:before="0" w:beforeAutospacing="0" w:after="0" w:afterAutospacing="0"/>
        <w:jc w:val="both"/>
        <w:rPr>
          <w:rFonts w:ascii="Times New Roman" w:eastAsia="Calibri" w:hAnsi="Times New Roman" w:cs="Times New Roman"/>
          <w:color w:val="000000"/>
          <w:shd w:val="clear" w:color="auto" w:fill="FFFFFF"/>
          <w:lang w:eastAsia="en-US"/>
        </w:rPr>
      </w:pPr>
    </w:p>
    <w:p w:rsidR="006E2DA1" w:rsidRPr="00D969ED" w:rsidRDefault="006E2DA1" w:rsidP="006E2DA1">
      <w:pPr>
        <w:pStyle w:val="af6"/>
        <w:shd w:val="clear" w:color="auto" w:fill="FFFFFF"/>
        <w:tabs>
          <w:tab w:val="num" w:pos="0"/>
        </w:tabs>
        <w:spacing w:before="0" w:beforeAutospacing="0" w:after="0" w:afterAutospacing="0"/>
        <w:jc w:val="center"/>
        <w:rPr>
          <w:rFonts w:ascii="Times New Roman" w:eastAsia="Calibri" w:hAnsi="Times New Roman" w:cs="Times New Roman"/>
          <w:b/>
          <w:color w:val="000000"/>
          <w:shd w:val="clear" w:color="auto" w:fill="FFFFFF"/>
          <w:lang w:eastAsia="en-US"/>
        </w:rPr>
      </w:pPr>
      <w:r w:rsidRPr="00D969ED">
        <w:rPr>
          <w:rFonts w:ascii="Times New Roman" w:eastAsia="Calibri" w:hAnsi="Times New Roman" w:cs="Times New Roman"/>
          <w:b/>
          <w:color w:val="000000"/>
          <w:shd w:val="clear" w:color="auto" w:fill="FFFFFF"/>
          <w:lang w:eastAsia="en-US"/>
        </w:rPr>
        <w:t>№ 6</w:t>
      </w:r>
    </w:p>
    <w:p w:rsidR="006E2DA1" w:rsidRPr="006E2DA1" w:rsidRDefault="006E2DA1" w:rsidP="006E2DA1">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6E2DA1">
        <w:rPr>
          <w:rFonts w:ascii="Times New Roman" w:eastAsia="Times New Roman" w:hAnsi="Times New Roman" w:cs="Times New Roman"/>
          <w:color w:val="000000"/>
          <w:sz w:val="24"/>
          <w:szCs w:val="24"/>
          <w:lang w:eastAsia="ru-RU"/>
        </w:rPr>
        <w:t>В приемное отделе</w:t>
      </w:r>
      <w:r w:rsidRPr="00D969ED">
        <w:rPr>
          <w:rFonts w:ascii="Times New Roman" w:eastAsia="Times New Roman" w:hAnsi="Times New Roman" w:cs="Times New Roman"/>
          <w:color w:val="000000"/>
          <w:sz w:val="24"/>
          <w:szCs w:val="24"/>
          <w:lang w:eastAsia="ru-RU"/>
        </w:rPr>
        <w:t>ние доставлен пострадавший К., 6</w:t>
      </w:r>
      <w:r w:rsidRPr="006E2DA1">
        <w:rPr>
          <w:rFonts w:ascii="Times New Roman" w:eastAsia="Times New Roman" w:hAnsi="Times New Roman" w:cs="Times New Roman"/>
          <w:color w:val="000000"/>
          <w:sz w:val="24"/>
          <w:szCs w:val="24"/>
          <w:lang w:eastAsia="ru-RU"/>
        </w:rPr>
        <w:t xml:space="preserve">5 лет. Левая нога пострадавшего в течение 4-х часов была сдавлена строительной балкой. Имеются множественные переломы голени, бедренной кости, пульсация периферических артерий на стопе отсутствует, конечность синюшно-багрового цвета. Произведена ампутация нижней конечности на уровне средней трети бедра. В послеоперационном периоде в течение 2-х суток – прогрессивное уменьшение суточного диуреза (800 мл, 200 мл), повышение мочевины крови до 28,5 </w:t>
      </w:r>
      <w:proofErr w:type="spellStart"/>
      <w:r w:rsidRPr="006E2DA1">
        <w:rPr>
          <w:rFonts w:ascii="Times New Roman" w:eastAsia="Times New Roman" w:hAnsi="Times New Roman" w:cs="Times New Roman"/>
          <w:color w:val="000000"/>
          <w:sz w:val="24"/>
          <w:szCs w:val="24"/>
          <w:lang w:eastAsia="ru-RU"/>
        </w:rPr>
        <w:t>ммоль</w:t>
      </w:r>
      <w:proofErr w:type="spellEnd"/>
      <w:r w:rsidRPr="006E2DA1">
        <w:rPr>
          <w:rFonts w:ascii="Times New Roman" w:eastAsia="Times New Roman" w:hAnsi="Times New Roman" w:cs="Times New Roman"/>
          <w:color w:val="000000"/>
          <w:sz w:val="24"/>
          <w:szCs w:val="24"/>
          <w:lang w:eastAsia="ru-RU"/>
        </w:rPr>
        <w:t xml:space="preserve">/л, </w:t>
      </w:r>
      <w:proofErr w:type="spellStart"/>
      <w:r w:rsidRPr="006E2DA1">
        <w:rPr>
          <w:rFonts w:ascii="Times New Roman" w:eastAsia="Times New Roman" w:hAnsi="Times New Roman" w:cs="Times New Roman"/>
          <w:color w:val="000000"/>
          <w:sz w:val="24"/>
          <w:szCs w:val="24"/>
          <w:lang w:eastAsia="ru-RU"/>
        </w:rPr>
        <w:t>креатинина</w:t>
      </w:r>
      <w:proofErr w:type="spellEnd"/>
      <w:r w:rsidRPr="006E2DA1">
        <w:rPr>
          <w:rFonts w:ascii="Times New Roman" w:eastAsia="Times New Roman" w:hAnsi="Times New Roman" w:cs="Times New Roman"/>
          <w:color w:val="000000"/>
          <w:sz w:val="24"/>
          <w:szCs w:val="24"/>
          <w:lang w:eastAsia="ru-RU"/>
        </w:rPr>
        <w:t xml:space="preserve"> до 0,9 </w:t>
      </w:r>
      <w:proofErr w:type="spellStart"/>
      <w:r w:rsidRPr="006E2DA1">
        <w:rPr>
          <w:rFonts w:ascii="Times New Roman" w:eastAsia="Times New Roman" w:hAnsi="Times New Roman" w:cs="Times New Roman"/>
          <w:color w:val="000000"/>
          <w:sz w:val="24"/>
          <w:szCs w:val="24"/>
          <w:lang w:eastAsia="ru-RU"/>
        </w:rPr>
        <w:t>ммоль</w:t>
      </w:r>
      <w:proofErr w:type="spellEnd"/>
      <w:r w:rsidRPr="006E2DA1">
        <w:rPr>
          <w:rFonts w:ascii="Times New Roman" w:eastAsia="Times New Roman" w:hAnsi="Times New Roman" w:cs="Times New Roman"/>
          <w:color w:val="000000"/>
          <w:sz w:val="24"/>
          <w:szCs w:val="24"/>
          <w:lang w:eastAsia="ru-RU"/>
        </w:rPr>
        <w:t xml:space="preserve">/л, калия до 6,8 </w:t>
      </w:r>
      <w:proofErr w:type="spellStart"/>
      <w:r w:rsidRPr="006E2DA1">
        <w:rPr>
          <w:rFonts w:ascii="Times New Roman" w:eastAsia="Times New Roman" w:hAnsi="Times New Roman" w:cs="Times New Roman"/>
          <w:color w:val="000000"/>
          <w:sz w:val="24"/>
          <w:szCs w:val="24"/>
          <w:lang w:eastAsia="ru-RU"/>
        </w:rPr>
        <w:t>ммоль</w:t>
      </w:r>
      <w:proofErr w:type="spellEnd"/>
      <w:r w:rsidRPr="006E2DA1">
        <w:rPr>
          <w:rFonts w:ascii="Times New Roman" w:eastAsia="Times New Roman" w:hAnsi="Times New Roman" w:cs="Times New Roman"/>
          <w:color w:val="000000"/>
          <w:sz w:val="24"/>
          <w:szCs w:val="24"/>
          <w:lang w:eastAsia="ru-RU"/>
        </w:rPr>
        <w:t>/л, свободный миоглобин в крови, моча цвета мясных помоев.</w:t>
      </w:r>
    </w:p>
    <w:p w:rsidR="006E2DA1" w:rsidRPr="006E2DA1" w:rsidRDefault="006E2DA1" w:rsidP="006E2DA1">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6E2DA1">
        <w:rPr>
          <w:rFonts w:ascii="Times New Roman" w:eastAsia="Times New Roman" w:hAnsi="Times New Roman" w:cs="Times New Roman"/>
          <w:b/>
          <w:color w:val="000000"/>
          <w:sz w:val="24"/>
          <w:szCs w:val="24"/>
          <w:lang w:eastAsia="ru-RU"/>
        </w:rPr>
        <w:t>Ваш диагноз? Какова лечебная тактика? Механизм развития осложнения?</w:t>
      </w:r>
    </w:p>
    <w:p w:rsidR="006E2DA1" w:rsidRPr="006E2DA1" w:rsidRDefault="006E2DA1" w:rsidP="006E2DA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E2DA1">
        <w:rPr>
          <w:rFonts w:ascii="Times New Roman" w:eastAsia="Times New Roman" w:hAnsi="Times New Roman" w:cs="Times New Roman"/>
          <w:b/>
          <w:bCs/>
          <w:color w:val="000000"/>
          <w:sz w:val="24"/>
          <w:szCs w:val="24"/>
          <w:lang w:eastAsia="ru-RU"/>
        </w:rPr>
        <w:t>Ответ. </w:t>
      </w:r>
      <w:r w:rsidRPr="006E2DA1">
        <w:rPr>
          <w:rFonts w:ascii="Times New Roman" w:eastAsia="Times New Roman" w:hAnsi="Times New Roman" w:cs="Times New Roman"/>
          <w:color w:val="000000"/>
          <w:sz w:val="24"/>
          <w:szCs w:val="24"/>
          <w:lang w:eastAsia="ru-RU"/>
        </w:rPr>
        <w:t xml:space="preserve">Диагноз: Синдром длительного раздавливания, состояние после ампутации левого бедра, ОПН (фаза </w:t>
      </w:r>
      <w:proofErr w:type="spellStart"/>
      <w:r w:rsidRPr="006E2DA1">
        <w:rPr>
          <w:rFonts w:ascii="Times New Roman" w:eastAsia="Times New Roman" w:hAnsi="Times New Roman" w:cs="Times New Roman"/>
          <w:color w:val="000000"/>
          <w:sz w:val="24"/>
          <w:szCs w:val="24"/>
          <w:lang w:eastAsia="ru-RU"/>
        </w:rPr>
        <w:t>олигоанурии</w:t>
      </w:r>
      <w:proofErr w:type="spellEnd"/>
      <w:r w:rsidRPr="006E2DA1">
        <w:rPr>
          <w:rFonts w:ascii="Times New Roman" w:eastAsia="Times New Roman" w:hAnsi="Times New Roman" w:cs="Times New Roman"/>
          <w:color w:val="000000"/>
          <w:sz w:val="24"/>
          <w:szCs w:val="24"/>
          <w:lang w:eastAsia="ru-RU"/>
        </w:rPr>
        <w:t>).</w:t>
      </w:r>
    </w:p>
    <w:p w:rsidR="006E2DA1" w:rsidRPr="00D969ED" w:rsidRDefault="006E2DA1" w:rsidP="006E2DA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E2DA1">
        <w:rPr>
          <w:rFonts w:ascii="Times New Roman" w:eastAsia="Times New Roman" w:hAnsi="Times New Roman" w:cs="Times New Roman"/>
          <w:color w:val="000000"/>
          <w:sz w:val="24"/>
          <w:szCs w:val="24"/>
          <w:lang w:eastAsia="ru-RU"/>
        </w:rPr>
        <w:t xml:space="preserve">Необходимо начать интенсивное консервативное лечение в виде стимуляции диуреза, борьбы с ацидозом, электролитными нарушениями, анемией. Учитывая механизм развития ОПН при синдроме длительного раздавливания (воздействие на почки продуктов распада мышечной ткани /миоглобин, калий, магний, фосфор/, </w:t>
      </w:r>
      <w:proofErr w:type="spellStart"/>
      <w:r w:rsidRPr="006E2DA1">
        <w:rPr>
          <w:rFonts w:ascii="Times New Roman" w:eastAsia="Times New Roman" w:hAnsi="Times New Roman" w:cs="Times New Roman"/>
          <w:color w:val="000000"/>
          <w:sz w:val="24"/>
          <w:szCs w:val="24"/>
          <w:lang w:eastAsia="ru-RU"/>
        </w:rPr>
        <w:t>плазмопотеря</w:t>
      </w:r>
      <w:proofErr w:type="spellEnd"/>
      <w:r w:rsidRPr="006E2DA1">
        <w:rPr>
          <w:rFonts w:ascii="Times New Roman" w:eastAsia="Times New Roman" w:hAnsi="Times New Roman" w:cs="Times New Roman"/>
          <w:color w:val="000000"/>
          <w:sz w:val="24"/>
          <w:szCs w:val="24"/>
          <w:lang w:eastAsia="ru-RU"/>
        </w:rPr>
        <w:t xml:space="preserve">, острая сосудистая недостаточность со спазмом сосудов коркового слоя почек и его ишемией, кристаллизацию миоглобина в канальцах почек, приводящую к механическому нарушению оттока мочи по канальцам), в настоящем случае целесообразно начать лечение гемодиализом и </w:t>
      </w:r>
      <w:proofErr w:type="spellStart"/>
      <w:r w:rsidRPr="006E2DA1">
        <w:rPr>
          <w:rFonts w:ascii="Times New Roman" w:eastAsia="Times New Roman" w:hAnsi="Times New Roman" w:cs="Times New Roman"/>
          <w:color w:val="000000"/>
          <w:sz w:val="24"/>
          <w:szCs w:val="24"/>
          <w:lang w:eastAsia="ru-RU"/>
        </w:rPr>
        <w:t>гемосорбцией</w:t>
      </w:r>
      <w:proofErr w:type="spellEnd"/>
      <w:r w:rsidRPr="006E2DA1">
        <w:rPr>
          <w:rFonts w:ascii="Times New Roman" w:eastAsia="Times New Roman" w:hAnsi="Times New Roman" w:cs="Times New Roman"/>
          <w:color w:val="000000"/>
          <w:sz w:val="24"/>
          <w:szCs w:val="24"/>
          <w:lang w:eastAsia="ru-RU"/>
        </w:rPr>
        <w:t>.</w:t>
      </w:r>
    </w:p>
    <w:p w:rsidR="006E2DA1" w:rsidRPr="00D969ED" w:rsidRDefault="006E2DA1" w:rsidP="006E2DA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D969ED">
        <w:rPr>
          <w:rFonts w:ascii="Times New Roman" w:eastAsia="Times New Roman" w:hAnsi="Times New Roman" w:cs="Times New Roman"/>
          <w:b/>
          <w:color w:val="000000"/>
          <w:sz w:val="24"/>
          <w:szCs w:val="24"/>
          <w:lang w:eastAsia="ru-RU"/>
        </w:rPr>
        <w:t>№ 7</w:t>
      </w:r>
    </w:p>
    <w:p w:rsidR="006E2DA1" w:rsidRPr="006E2DA1" w:rsidRDefault="006E2DA1" w:rsidP="003D671D">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6E2DA1">
        <w:rPr>
          <w:rFonts w:ascii="Times New Roman" w:eastAsia="Times New Roman" w:hAnsi="Times New Roman" w:cs="Times New Roman"/>
          <w:b/>
          <w:bCs/>
          <w:color w:val="000000"/>
          <w:sz w:val="24"/>
          <w:szCs w:val="24"/>
          <w:lang w:eastAsia="ru-RU"/>
        </w:rPr>
        <w:t> </w:t>
      </w:r>
      <w:proofErr w:type="gramStart"/>
      <w:r w:rsidRPr="006E2DA1">
        <w:rPr>
          <w:rFonts w:ascii="Times New Roman" w:eastAsia="Times New Roman" w:hAnsi="Times New Roman" w:cs="Times New Roman"/>
          <w:color w:val="000000"/>
          <w:sz w:val="24"/>
          <w:szCs w:val="24"/>
          <w:lang w:eastAsia="ru-RU"/>
        </w:rPr>
        <w:t xml:space="preserve">У </w:t>
      </w:r>
      <w:r w:rsidR="003D671D" w:rsidRPr="00D969ED">
        <w:rPr>
          <w:rFonts w:ascii="Times New Roman" w:eastAsia="Times New Roman" w:hAnsi="Times New Roman" w:cs="Times New Roman"/>
          <w:color w:val="000000"/>
          <w:sz w:val="24"/>
          <w:szCs w:val="24"/>
          <w:lang w:eastAsia="ru-RU"/>
        </w:rPr>
        <w:t xml:space="preserve"> 72</w:t>
      </w:r>
      <w:proofErr w:type="gramEnd"/>
      <w:r w:rsidR="003D671D" w:rsidRPr="00D969ED">
        <w:rPr>
          <w:rFonts w:ascii="Times New Roman" w:eastAsia="Times New Roman" w:hAnsi="Times New Roman" w:cs="Times New Roman"/>
          <w:color w:val="000000"/>
          <w:sz w:val="24"/>
          <w:szCs w:val="24"/>
          <w:lang w:eastAsia="ru-RU"/>
        </w:rPr>
        <w:t xml:space="preserve">-летнего </w:t>
      </w:r>
      <w:r w:rsidRPr="006E2DA1">
        <w:rPr>
          <w:rFonts w:ascii="Times New Roman" w:eastAsia="Times New Roman" w:hAnsi="Times New Roman" w:cs="Times New Roman"/>
          <w:color w:val="000000"/>
          <w:sz w:val="24"/>
          <w:szCs w:val="24"/>
          <w:lang w:eastAsia="ru-RU"/>
        </w:rPr>
        <w:t xml:space="preserve">больного с длительно текущим хроническим </w:t>
      </w:r>
      <w:proofErr w:type="spellStart"/>
      <w:r w:rsidRPr="006E2DA1">
        <w:rPr>
          <w:rFonts w:ascii="Times New Roman" w:eastAsia="Times New Roman" w:hAnsi="Times New Roman" w:cs="Times New Roman"/>
          <w:color w:val="000000"/>
          <w:sz w:val="24"/>
          <w:szCs w:val="24"/>
          <w:lang w:eastAsia="ru-RU"/>
        </w:rPr>
        <w:t>гломерулонефритом</w:t>
      </w:r>
      <w:proofErr w:type="spellEnd"/>
      <w:r w:rsidRPr="006E2DA1">
        <w:rPr>
          <w:rFonts w:ascii="Times New Roman" w:eastAsia="Times New Roman" w:hAnsi="Times New Roman" w:cs="Times New Roman"/>
          <w:color w:val="000000"/>
          <w:sz w:val="24"/>
          <w:szCs w:val="24"/>
          <w:lang w:eastAsia="ru-RU"/>
        </w:rPr>
        <w:t xml:space="preserve"> с исходом в ХПН (</w:t>
      </w:r>
      <w:proofErr w:type="spellStart"/>
      <w:r w:rsidRPr="006E2DA1">
        <w:rPr>
          <w:rFonts w:ascii="Times New Roman" w:eastAsia="Times New Roman" w:hAnsi="Times New Roman" w:cs="Times New Roman"/>
          <w:color w:val="000000"/>
          <w:sz w:val="24"/>
          <w:szCs w:val="24"/>
          <w:lang w:eastAsia="ru-RU"/>
        </w:rPr>
        <w:t>IIIстадия</w:t>
      </w:r>
      <w:proofErr w:type="spellEnd"/>
      <w:r w:rsidRPr="006E2DA1">
        <w:rPr>
          <w:rFonts w:ascii="Times New Roman" w:eastAsia="Times New Roman" w:hAnsi="Times New Roman" w:cs="Times New Roman"/>
          <w:color w:val="000000"/>
          <w:sz w:val="24"/>
          <w:szCs w:val="24"/>
          <w:lang w:eastAsia="ru-RU"/>
        </w:rPr>
        <w:t xml:space="preserve">) развился острый аппендицит, осложненный разлитым перитонитом. Больной оперирован – </w:t>
      </w:r>
      <w:proofErr w:type="spellStart"/>
      <w:r w:rsidRPr="006E2DA1">
        <w:rPr>
          <w:rFonts w:ascii="Times New Roman" w:eastAsia="Times New Roman" w:hAnsi="Times New Roman" w:cs="Times New Roman"/>
          <w:color w:val="000000"/>
          <w:sz w:val="24"/>
          <w:szCs w:val="24"/>
          <w:lang w:eastAsia="ru-RU"/>
        </w:rPr>
        <w:t>аппендэктомия</w:t>
      </w:r>
      <w:proofErr w:type="spellEnd"/>
      <w:r w:rsidRPr="006E2DA1">
        <w:rPr>
          <w:rFonts w:ascii="Times New Roman" w:eastAsia="Times New Roman" w:hAnsi="Times New Roman" w:cs="Times New Roman"/>
          <w:color w:val="000000"/>
          <w:sz w:val="24"/>
          <w:szCs w:val="24"/>
          <w:lang w:eastAsia="ru-RU"/>
        </w:rPr>
        <w:t xml:space="preserve">, дренирование брюшной полости. После операции отмечено уменьшение суточного диуреза до 500 мл, нарастание мочевины крови до 25 </w:t>
      </w:r>
      <w:proofErr w:type="spellStart"/>
      <w:r w:rsidRPr="006E2DA1">
        <w:rPr>
          <w:rFonts w:ascii="Times New Roman" w:eastAsia="Times New Roman" w:hAnsi="Times New Roman" w:cs="Times New Roman"/>
          <w:color w:val="000000"/>
          <w:sz w:val="24"/>
          <w:szCs w:val="24"/>
          <w:lang w:eastAsia="ru-RU"/>
        </w:rPr>
        <w:t>ммоль</w:t>
      </w:r>
      <w:proofErr w:type="spellEnd"/>
      <w:r w:rsidRPr="006E2DA1">
        <w:rPr>
          <w:rFonts w:ascii="Times New Roman" w:eastAsia="Times New Roman" w:hAnsi="Times New Roman" w:cs="Times New Roman"/>
          <w:color w:val="000000"/>
          <w:sz w:val="24"/>
          <w:szCs w:val="24"/>
          <w:lang w:eastAsia="ru-RU"/>
        </w:rPr>
        <w:t xml:space="preserve">/л (исходный уровень мочевины 11 </w:t>
      </w:r>
      <w:proofErr w:type="spellStart"/>
      <w:r w:rsidRPr="006E2DA1">
        <w:rPr>
          <w:rFonts w:ascii="Times New Roman" w:eastAsia="Times New Roman" w:hAnsi="Times New Roman" w:cs="Times New Roman"/>
          <w:color w:val="000000"/>
          <w:sz w:val="24"/>
          <w:szCs w:val="24"/>
          <w:lang w:eastAsia="ru-RU"/>
        </w:rPr>
        <w:t>ммоль</w:t>
      </w:r>
      <w:proofErr w:type="spellEnd"/>
      <w:r w:rsidRPr="006E2DA1">
        <w:rPr>
          <w:rFonts w:ascii="Times New Roman" w:eastAsia="Times New Roman" w:hAnsi="Times New Roman" w:cs="Times New Roman"/>
          <w:color w:val="000000"/>
          <w:sz w:val="24"/>
          <w:szCs w:val="24"/>
          <w:lang w:eastAsia="ru-RU"/>
        </w:rPr>
        <w:t>/л), уровень «средних молекул» в крови 0,750 ед. при норме 0,240 ед.).</w:t>
      </w:r>
    </w:p>
    <w:p w:rsidR="006E2DA1" w:rsidRPr="006E2DA1" w:rsidRDefault="006E2DA1" w:rsidP="006E2DA1">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6E2DA1">
        <w:rPr>
          <w:rFonts w:ascii="Times New Roman" w:eastAsia="Times New Roman" w:hAnsi="Times New Roman" w:cs="Times New Roman"/>
          <w:b/>
          <w:color w:val="000000"/>
          <w:sz w:val="24"/>
          <w:szCs w:val="24"/>
          <w:lang w:eastAsia="ru-RU"/>
        </w:rPr>
        <w:t>Ваш диагноз? Причина развития осложнения? План лечебных мероприятий?</w:t>
      </w:r>
    </w:p>
    <w:p w:rsidR="006E2DA1" w:rsidRPr="006E2DA1" w:rsidRDefault="006E2DA1" w:rsidP="006E2DA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E2DA1">
        <w:rPr>
          <w:rFonts w:ascii="Times New Roman" w:eastAsia="Times New Roman" w:hAnsi="Times New Roman" w:cs="Times New Roman"/>
          <w:b/>
          <w:bCs/>
          <w:color w:val="000000"/>
          <w:sz w:val="24"/>
          <w:szCs w:val="24"/>
          <w:lang w:eastAsia="ru-RU"/>
        </w:rPr>
        <w:t>Ответ.</w:t>
      </w:r>
      <w:r w:rsidR="003D671D" w:rsidRPr="00D969ED">
        <w:rPr>
          <w:rFonts w:ascii="Times New Roman" w:eastAsia="Times New Roman" w:hAnsi="Times New Roman" w:cs="Times New Roman"/>
          <w:b/>
          <w:bCs/>
          <w:color w:val="000000"/>
          <w:sz w:val="24"/>
          <w:szCs w:val="24"/>
          <w:lang w:eastAsia="ru-RU"/>
        </w:rPr>
        <w:t xml:space="preserve"> </w:t>
      </w:r>
      <w:r w:rsidRPr="006E2DA1">
        <w:rPr>
          <w:rFonts w:ascii="Times New Roman" w:eastAsia="Times New Roman" w:hAnsi="Times New Roman" w:cs="Times New Roman"/>
          <w:color w:val="000000"/>
          <w:sz w:val="24"/>
          <w:szCs w:val="24"/>
          <w:lang w:eastAsia="ru-RU"/>
        </w:rPr>
        <w:t xml:space="preserve">Острый гнойный аппендицит, разлитой гнойный перитонит, хронический </w:t>
      </w:r>
      <w:proofErr w:type="spellStart"/>
      <w:r w:rsidRPr="006E2DA1">
        <w:rPr>
          <w:rFonts w:ascii="Times New Roman" w:eastAsia="Times New Roman" w:hAnsi="Times New Roman" w:cs="Times New Roman"/>
          <w:color w:val="000000"/>
          <w:sz w:val="24"/>
          <w:szCs w:val="24"/>
          <w:lang w:eastAsia="ru-RU"/>
        </w:rPr>
        <w:t>гломерулонефрит</w:t>
      </w:r>
      <w:proofErr w:type="spellEnd"/>
      <w:r w:rsidRPr="006E2DA1">
        <w:rPr>
          <w:rFonts w:ascii="Times New Roman" w:eastAsia="Times New Roman" w:hAnsi="Times New Roman" w:cs="Times New Roman"/>
          <w:color w:val="000000"/>
          <w:sz w:val="24"/>
          <w:szCs w:val="24"/>
          <w:lang w:eastAsia="ru-RU"/>
        </w:rPr>
        <w:t xml:space="preserve">, обострение </w:t>
      </w:r>
      <w:proofErr w:type="spellStart"/>
      <w:r w:rsidRPr="006E2DA1">
        <w:rPr>
          <w:rFonts w:ascii="Times New Roman" w:eastAsia="Times New Roman" w:hAnsi="Times New Roman" w:cs="Times New Roman"/>
          <w:color w:val="000000"/>
          <w:sz w:val="24"/>
          <w:szCs w:val="24"/>
          <w:lang w:eastAsia="ru-RU"/>
        </w:rPr>
        <w:t>ХПНIIIст</w:t>
      </w:r>
      <w:proofErr w:type="spellEnd"/>
      <w:r w:rsidRPr="006E2DA1">
        <w:rPr>
          <w:rFonts w:ascii="Times New Roman" w:eastAsia="Times New Roman" w:hAnsi="Times New Roman" w:cs="Times New Roman"/>
          <w:color w:val="000000"/>
          <w:sz w:val="24"/>
          <w:szCs w:val="24"/>
          <w:lang w:eastAsia="ru-RU"/>
        </w:rPr>
        <w:t>.</w:t>
      </w:r>
    </w:p>
    <w:p w:rsidR="006E2DA1" w:rsidRPr="00D969ED" w:rsidRDefault="006E2DA1" w:rsidP="003D671D">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6E2DA1">
        <w:rPr>
          <w:rFonts w:ascii="Times New Roman" w:eastAsia="Times New Roman" w:hAnsi="Times New Roman" w:cs="Times New Roman"/>
          <w:color w:val="000000"/>
          <w:sz w:val="24"/>
          <w:szCs w:val="24"/>
          <w:lang w:eastAsia="ru-RU"/>
        </w:rPr>
        <w:lastRenderedPageBreak/>
        <w:t xml:space="preserve">Причиной обострения ХПН является операционная травма и интоксикация, вызванная гнойным перитонитом. Лечение: </w:t>
      </w:r>
      <w:proofErr w:type="spellStart"/>
      <w:r w:rsidRPr="006E2DA1">
        <w:rPr>
          <w:rFonts w:ascii="Times New Roman" w:eastAsia="Times New Roman" w:hAnsi="Times New Roman" w:cs="Times New Roman"/>
          <w:color w:val="000000"/>
          <w:sz w:val="24"/>
          <w:szCs w:val="24"/>
          <w:lang w:eastAsia="ru-RU"/>
        </w:rPr>
        <w:t>дезинтоксикационная</w:t>
      </w:r>
      <w:proofErr w:type="spellEnd"/>
      <w:r w:rsidRPr="006E2DA1">
        <w:rPr>
          <w:rFonts w:ascii="Times New Roman" w:eastAsia="Times New Roman" w:hAnsi="Times New Roman" w:cs="Times New Roman"/>
          <w:color w:val="000000"/>
          <w:sz w:val="24"/>
          <w:szCs w:val="24"/>
          <w:lang w:eastAsia="ru-RU"/>
        </w:rPr>
        <w:t xml:space="preserve"> терапия, экстракорпоральная </w:t>
      </w:r>
      <w:proofErr w:type="spellStart"/>
      <w:r w:rsidRPr="006E2DA1">
        <w:rPr>
          <w:rFonts w:ascii="Times New Roman" w:eastAsia="Times New Roman" w:hAnsi="Times New Roman" w:cs="Times New Roman"/>
          <w:color w:val="000000"/>
          <w:sz w:val="24"/>
          <w:szCs w:val="24"/>
          <w:lang w:eastAsia="ru-RU"/>
        </w:rPr>
        <w:t>детоксикация</w:t>
      </w:r>
      <w:proofErr w:type="spellEnd"/>
      <w:r w:rsidRPr="006E2DA1">
        <w:rPr>
          <w:rFonts w:ascii="Times New Roman" w:eastAsia="Times New Roman" w:hAnsi="Times New Roman" w:cs="Times New Roman"/>
          <w:color w:val="000000"/>
          <w:sz w:val="24"/>
          <w:szCs w:val="24"/>
          <w:lang w:eastAsia="ru-RU"/>
        </w:rPr>
        <w:t xml:space="preserve"> (</w:t>
      </w:r>
      <w:proofErr w:type="spellStart"/>
      <w:r w:rsidRPr="006E2DA1">
        <w:rPr>
          <w:rFonts w:ascii="Times New Roman" w:eastAsia="Times New Roman" w:hAnsi="Times New Roman" w:cs="Times New Roman"/>
          <w:color w:val="000000"/>
          <w:sz w:val="24"/>
          <w:szCs w:val="24"/>
          <w:lang w:eastAsia="ru-RU"/>
        </w:rPr>
        <w:t>гемосорбция</w:t>
      </w:r>
      <w:proofErr w:type="spellEnd"/>
      <w:r w:rsidRPr="006E2DA1">
        <w:rPr>
          <w:rFonts w:ascii="Times New Roman" w:eastAsia="Times New Roman" w:hAnsi="Times New Roman" w:cs="Times New Roman"/>
          <w:color w:val="000000"/>
          <w:sz w:val="24"/>
          <w:szCs w:val="24"/>
          <w:lang w:eastAsia="ru-RU"/>
        </w:rPr>
        <w:t xml:space="preserve"> или </w:t>
      </w:r>
      <w:proofErr w:type="spellStart"/>
      <w:r w:rsidRPr="006E2DA1">
        <w:rPr>
          <w:rFonts w:ascii="Times New Roman" w:eastAsia="Times New Roman" w:hAnsi="Times New Roman" w:cs="Times New Roman"/>
          <w:color w:val="000000"/>
          <w:sz w:val="24"/>
          <w:szCs w:val="24"/>
          <w:lang w:eastAsia="ru-RU"/>
        </w:rPr>
        <w:t>плазмаферез</w:t>
      </w:r>
      <w:proofErr w:type="spellEnd"/>
      <w:r w:rsidRPr="006E2DA1">
        <w:rPr>
          <w:rFonts w:ascii="Times New Roman" w:eastAsia="Times New Roman" w:hAnsi="Times New Roman" w:cs="Times New Roman"/>
          <w:color w:val="000000"/>
          <w:sz w:val="24"/>
          <w:szCs w:val="24"/>
          <w:lang w:eastAsia="ru-RU"/>
        </w:rPr>
        <w:t xml:space="preserve"> с целью элиминации «средних молекул»), лечение перитонита. При нарастании признаков ХПН – гемодиализ.</w:t>
      </w:r>
    </w:p>
    <w:p w:rsidR="003D671D" w:rsidRPr="006E2DA1" w:rsidRDefault="003D671D" w:rsidP="003D671D">
      <w:pPr>
        <w:spacing w:before="100" w:beforeAutospacing="1" w:after="100" w:afterAutospacing="1" w:line="240" w:lineRule="auto"/>
        <w:ind w:firstLine="708"/>
        <w:jc w:val="center"/>
        <w:rPr>
          <w:rFonts w:ascii="Times New Roman" w:eastAsia="Times New Roman" w:hAnsi="Times New Roman" w:cs="Times New Roman"/>
          <w:b/>
          <w:color w:val="000000"/>
          <w:sz w:val="24"/>
          <w:szCs w:val="24"/>
          <w:lang w:eastAsia="ru-RU"/>
        </w:rPr>
      </w:pPr>
      <w:r w:rsidRPr="00D969ED">
        <w:rPr>
          <w:rFonts w:ascii="Times New Roman" w:eastAsia="Times New Roman" w:hAnsi="Times New Roman" w:cs="Times New Roman"/>
          <w:b/>
          <w:color w:val="000000"/>
          <w:sz w:val="24"/>
          <w:szCs w:val="24"/>
          <w:lang w:eastAsia="ru-RU"/>
        </w:rPr>
        <w:t>№ 8</w:t>
      </w:r>
    </w:p>
    <w:p w:rsidR="003D671D" w:rsidRPr="003D671D" w:rsidRDefault="003D671D" w:rsidP="003D671D">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3D671D">
        <w:rPr>
          <w:rFonts w:ascii="Times New Roman" w:eastAsia="Times New Roman" w:hAnsi="Times New Roman" w:cs="Times New Roman"/>
          <w:color w:val="000000"/>
          <w:sz w:val="24"/>
          <w:szCs w:val="24"/>
          <w:lang w:eastAsia="ru-RU"/>
        </w:rPr>
        <w:t>Больной, 65 лет, обратился с жалобами на невозможность самостоятельного мочеиспускания, боли внизу живота. Указанные явления беспокоят в течение 14 часов.</w:t>
      </w:r>
    </w:p>
    <w:p w:rsidR="003D671D" w:rsidRPr="003D671D" w:rsidRDefault="003D671D" w:rsidP="003D671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3D671D">
        <w:rPr>
          <w:rFonts w:ascii="Times New Roman" w:eastAsia="Times New Roman" w:hAnsi="Times New Roman" w:cs="Times New Roman"/>
          <w:b/>
          <w:color w:val="000000"/>
          <w:sz w:val="24"/>
          <w:szCs w:val="24"/>
          <w:lang w:eastAsia="ru-RU"/>
        </w:rPr>
        <w:t>Ваш предположительный диагноз?</w:t>
      </w:r>
    </w:p>
    <w:p w:rsidR="003D671D" w:rsidRPr="003D671D" w:rsidRDefault="003D671D" w:rsidP="003D671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3D671D">
        <w:rPr>
          <w:rFonts w:ascii="Times New Roman" w:eastAsia="Times New Roman" w:hAnsi="Times New Roman" w:cs="Times New Roman"/>
          <w:b/>
          <w:color w:val="000000"/>
          <w:sz w:val="24"/>
          <w:szCs w:val="24"/>
          <w:lang w:eastAsia="ru-RU"/>
        </w:rPr>
        <w:t>Ваши диагностические и лечебные рекомендации.</w:t>
      </w:r>
    </w:p>
    <w:p w:rsidR="003D671D" w:rsidRPr="003D671D" w:rsidRDefault="003D671D" w:rsidP="003D671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3D671D">
        <w:rPr>
          <w:rFonts w:ascii="Times New Roman" w:eastAsia="Times New Roman" w:hAnsi="Times New Roman" w:cs="Times New Roman"/>
          <w:b/>
          <w:bCs/>
          <w:color w:val="000000"/>
          <w:sz w:val="24"/>
          <w:szCs w:val="24"/>
          <w:lang w:eastAsia="ru-RU"/>
        </w:rPr>
        <w:t>Ответ.</w:t>
      </w:r>
      <w:r w:rsidRPr="003D671D">
        <w:rPr>
          <w:rFonts w:ascii="Times New Roman" w:eastAsia="Times New Roman" w:hAnsi="Times New Roman" w:cs="Times New Roman"/>
          <w:color w:val="000000"/>
          <w:sz w:val="24"/>
          <w:szCs w:val="24"/>
          <w:lang w:eastAsia="ru-RU"/>
        </w:rPr>
        <w:t>Учитывая</w:t>
      </w:r>
      <w:proofErr w:type="spellEnd"/>
      <w:r w:rsidRPr="003D671D">
        <w:rPr>
          <w:rFonts w:ascii="Times New Roman" w:eastAsia="Times New Roman" w:hAnsi="Times New Roman" w:cs="Times New Roman"/>
          <w:color w:val="000000"/>
          <w:sz w:val="24"/>
          <w:szCs w:val="24"/>
          <w:lang w:eastAsia="ru-RU"/>
        </w:rPr>
        <w:t xml:space="preserve"> возраст больного, можно думать об острой задержке мочеиспускания, вызванной ДГПЖ. После пальцевого ректального исследования простаты показаны УЗИ мочевого пузыря, простаты и почек, затем проводится катетеризация мочевого пузыря, лучше катетером </w:t>
      </w:r>
      <w:proofErr w:type="spellStart"/>
      <w:r w:rsidRPr="003D671D">
        <w:rPr>
          <w:rFonts w:ascii="Times New Roman" w:eastAsia="Times New Roman" w:hAnsi="Times New Roman" w:cs="Times New Roman"/>
          <w:color w:val="000000"/>
          <w:sz w:val="24"/>
          <w:szCs w:val="24"/>
          <w:lang w:eastAsia="ru-RU"/>
        </w:rPr>
        <w:t>Фолея</w:t>
      </w:r>
      <w:proofErr w:type="spellEnd"/>
      <w:r w:rsidRPr="003D671D">
        <w:rPr>
          <w:rFonts w:ascii="Times New Roman" w:eastAsia="Times New Roman" w:hAnsi="Times New Roman" w:cs="Times New Roman"/>
          <w:color w:val="000000"/>
          <w:sz w:val="24"/>
          <w:szCs w:val="24"/>
          <w:lang w:eastAsia="ru-RU"/>
        </w:rPr>
        <w:t xml:space="preserve"> с последующим оставлением его на 3 суток и назначением α-блокаторов (</w:t>
      </w:r>
      <w:proofErr w:type="spellStart"/>
      <w:r w:rsidRPr="003D671D">
        <w:rPr>
          <w:rFonts w:ascii="Times New Roman" w:eastAsia="Times New Roman" w:hAnsi="Times New Roman" w:cs="Times New Roman"/>
          <w:color w:val="000000"/>
          <w:sz w:val="24"/>
          <w:szCs w:val="24"/>
          <w:lang w:eastAsia="ru-RU"/>
        </w:rPr>
        <w:t>тамсулозин</w:t>
      </w:r>
      <w:proofErr w:type="spellEnd"/>
      <w:r w:rsidRPr="003D671D">
        <w:rPr>
          <w:rFonts w:ascii="Times New Roman" w:eastAsia="Times New Roman" w:hAnsi="Times New Roman" w:cs="Times New Roman"/>
          <w:color w:val="000000"/>
          <w:sz w:val="24"/>
          <w:szCs w:val="24"/>
          <w:lang w:eastAsia="ru-RU"/>
        </w:rPr>
        <w:t xml:space="preserve">, </w:t>
      </w:r>
      <w:proofErr w:type="spellStart"/>
      <w:r w:rsidRPr="003D671D">
        <w:rPr>
          <w:rFonts w:ascii="Times New Roman" w:eastAsia="Times New Roman" w:hAnsi="Times New Roman" w:cs="Times New Roman"/>
          <w:color w:val="000000"/>
          <w:sz w:val="24"/>
          <w:szCs w:val="24"/>
          <w:lang w:eastAsia="ru-RU"/>
        </w:rPr>
        <w:t>доксазозин</w:t>
      </w:r>
      <w:proofErr w:type="spellEnd"/>
      <w:r w:rsidRPr="003D671D">
        <w:rPr>
          <w:rFonts w:ascii="Times New Roman" w:eastAsia="Times New Roman" w:hAnsi="Times New Roman" w:cs="Times New Roman"/>
          <w:color w:val="000000"/>
          <w:sz w:val="24"/>
          <w:szCs w:val="24"/>
          <w:lang w:eastAsia="ru-RU"/>
        </w:rPr>
        <w:t xml:space="preserve">). Если мочеиспускание за это время не восстановится, пациента надо оперировать – ТУРП или открытая </w:t>
      </w:r>
      <w:proofErr w:type="spellStart"/>
      <w:r w:rsidRPr="003D671D">
        <w:rPr>
          <w:rFonts w:ascii="Times New Roman" w:eastAsia="Times New Roman" w:hAnsi="Times New Roman" w:cs="Times New Roman"/>
          <w:color w:val="000000"/>
          <w:sz w:val="24"/>
          <w:szCs w:val="24"/>
          <w:lang w:eastAsia="ru-RU"/>
        </w:rPr>
        <w:t>аденомэктомия</w:t>
      </w:r>
      <w:proofErr w:type="spellEnd"/>
      <w:r w:rsidRPr="003D671D">
        <w:rPr>
          <w:rFonts w:ascii="Times New Roman" w:eastAsia="Times New Roman" w:hAnsi="Times New Roman" w:cs="Times New Roman"/>
          <w:color w:val="000000"/>
          <w:sz w:val="24"/>
          <w:szCs w:val="24"/>
          <w:lang w:eastAsia="ru-RU"/>
        </w:rPr>
        <w:t>.</w:t>
      </w:r>
    </w:p>
    <w:p w:rsidR="003D671D" w:rsidRPr="003D671D" w:rsidRDefault="003D671D" w:rsidP="003D671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D671D">
        <w:rPr>
          <w:rFonts w:ascii="Times New Roman" w:eastAsia="Times New Roman" w:hAnsi="Times New Roman" w:cs="Times New Roman"/>
          <w:color w:val="000000"/>
          <w:sz w:val="24"/>
          <w:szCs w:val="24"/>
          <w:lang w:eastAsia="ru-RU"/>
        </w:rPr>
        <w:t>В случае ХПН-</w:t>
      </w:r>
      <w:proofErr w:type="spellStart"/>
      <w:r w:rsidRPr="003D671D">
        <w:rPr>
          <w:rFonts w:ascii="Times New Roman" w:eastAsia="Times New Roman" w:hAnsi="Times New Roman" w:cs="Times New Roman"/>
          <w:color w:val="000000"/>
          <w:sz w:val="24"/>
          <w:szCs w:val="24"/>
          <w:lang w:eastAsia="ru-RU"/>
        </w:rPr>
        <w:t>IIIст</w:t>
      </w:r>
      <w:proofErr w:type="spellEnd"/>
      <w:r w:rsidRPr="003D671D">
        <w:rPr>
          <w:rFonts w:ascii="Times New Roman" w:eastAsia="Times New Roman" w:hAnsi="Times New Roman" w:cs="Times New Roman"/>
          <w:color w:val="000000"/>
          <w:sz w:val="24"/>
          <w:szCs w:val="24"/>
          <w:lang w:eastAsia="ru-RU"/>
        </w:rPr>
        <w:t xml:space="preserve">. больному должна быть наложена </w:t>
      </w:r>
      <w:proofErr w:type="spellStart"/>
      <w:r w:rsidRPr="003D671D">
        <w:rPr>
          <w:rFonts w:ascii="Times New Roman" w:eastAsia="Times New Roman" w:hAnsi="Times New Roman" w:cs="Times New Roman"/>
          <w:color w:val="000000"/>
          <w:sz w:val="24"/>
          <w:szCs w:val="24"/>
          <w:lang w:eastAsia="ru-RU"/>
        </w:rPr>
        <w:t>эпицистостомия</w:t>
      </w:r>
      <w:proofErr w:type="spellEnd"/>
      <w:r w:rsidRPr="003D671D">
        <w:rPr>
          <w:rFonts w:ascii="Times New Roman" w:eastAsia="Times New Roman" w:hAnsi="Times New Roman" w:cs="Times New Roman"/>
          <w:color w:val="000000"/>
          <w:sz w:val="24"/>
          <w:szCs w:val="24"/>
          <w:lang w:eastAsia="ru-RU"/>
        </w:rPr>
        <w:t xml:space="preserve"> и через 1,5-2 месяца решается вопрос о радикальном вмешательстве.</w:t>
      </w:r>
    </w:p>
    <w:p w:rsidR="006E2DA1" w:rsidRPr="00D969ED" w:rsidRDefault="003D671D" w:rsidP="003D671D">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D969ED">
        <w:rPr>
          <w:rFonts w:ascii="Times New Roman" w:eastAsia="Times New Roman" w:hAnsi="Times New Roman" w:cs="Times New Roman"/>
          <w:b/>
          <w:color w:val="000000"/>
          <w:sz w:val="24"/>
          <w:szCs w:val="24"/>
          <w:lang w:eastAsia="ru-RU"/>
        </w:rPr>
        <w:t>№ 9</w:t>
      </w:r>
    </w:p>
    <w:p w:rsidR="003D671D" w:rsidRPr="003D671D" w:rsidRDefault="003D671D" w:rsidP="003D671D">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3D671D">
        <w:rPr>
          <w:rFonts w:ascii="Times New Roman" w:eastAsia="Times New Roman" w:hAnsi="Times New Roman" w:cs="Times New Roman"/>
          <w:color w:val="000000"/>
          <w:sz w:val="24"/>
          <w:szCs w:val="24"/>
          <w:lang w:eastAsia="ru-RU"/>
        </w:rPr>
        <w:t xml:space="preserve">Больной, 70 лет, жалуется на общую слабость, головную боль, тошноту, рвоту, непроизвольное выделение мочи по каплям. Кожные покровы бледные. Язык сухой, обложен коричневым налетом. Живот мягкий. Симптом </w:t>
      </w:r>
      <w:proofErr w:type="spellStart"/>
      <w:r w:rsidRPr="003D671D">
        <w:rPr>
          <w:rFonts w:ascii="Times New Roman" w:eastAsia="Times New Roman" w:hAnsi="Times New Roman" w:cs="Times New Roman"/>
          <w:color w:val="000000"/>
          <w:sz w:val="24"/>
          <w:szCs w:val="24"/>
          <w:lang w:eastAsia="ru-RU"/>
        </w:rPr>
        <w:t>Пастернацкого</w:t>
      </w:r>
      <w:proofErr w:type="spellEnd"/>
      <w:r w:rsidRPr="003D671D">
        <w:rPr>
          <w:rFonts w:ascii="Times New Roman" w:eastAsia="Times New Roman" w:hAnsi="Times New Roman" w:cs="Times New Roman"/>
          <w:color w:val="000000"/>
          <w:sz w:val="24"/>
          <w:szCs w:val="24"/>
          <w:lang w:eastAsia="ru-RU"/>
        </w:rPr>
        <w:t xml:space="preserve"> отрицателен с обеих сторон. </w:t>
      </w:r>
      <w:proofErr w:type="spellStart"/>
      <w:r w:rsidRPr="003D671D">
        <w:rPr>
          <w:rFonts w:ascii="Times New Roman" w:eastAsia="Times New Roman" w:hAnsi="Times New Roman" w:cs="Times New Roman"/>
          <w:color w:val="000000"/>
          <w:sz w:val="24"/>
          <w:szCs w:val="24"/>
          <w:lang w:eastAsia="ru-RU"/>
        </w:rPr>
        <w:t>Перкуторно</w:t>
      </w:r>
      <w:proofErr w:type="spellEnd"/>
      <w:r w:rsidRPr="003D671D">
        <w:rPr>
          <w:rFonts w:ascii="Times New Roman" w:eastAsia="Times New Roman" w:hAnsi="Times New Roman" w:cs="Times New Roman"/>
          <w:color w:val="000000"/>
          <w:sz w:val="24"/>
          <w:szCs w:val="24"/>
          <w:lang w:eastAsia="ru-RU"/>
        </w:rPr>
        <w:t xml:space="preserve"> мочевой пузырь определяется на 6 см выше лона. Простата увеличена равномерно, плотноэластической консистенции, поверхность ее гладкая, </w:t>
      </w:r>
      <w:proofErr w:type="spellStart"/>
      <w:r w:rsidRPr="003D671D">
        <w:rPr>
          <w:rFonts w:ascii="Times New Roman" w:eastAsia="Times New Roman" w:hAnsi="Times New Roman" w:cs="Times New Roman"/>
          <w:color w:val="000000"/>
          <w:sz w:val="24"/>
          <w:szCs w:val="24"/>
          <w:lang w:eastAsia="ru-RU"/>
        </w:rPr>
        <w:t>междолевая</w:t>
      </w:r>
      <w:proofErr w:type="spellEnd"/>
      <w:r w:rsidRPr="003D671D">
        <w:rPr>
          <w:rFonts w:ascii="Times New Roman" w:eastAsia="Times New Roman" w:hAnsi="Times New Roman" w:cs="Times New Roman"/>
          <w:color w:val="000000"/>
          <w:sz w:val="24"/>
          <w:szCs w:val="24"/>
          <w:lang w:eastAsia="ru-RU"/>
        </w:rPr>
        <w:t xml:space="preserve"> бороздка сглажена. Мочевина сыворотки крови 12 </w:t>
      </w:r>
      <w:proofErr w:type="spellStart"/>
      <w:r w:rsidRPr="003D671D">
        <w:rPr>
          <w:rFonts w:ascii="Times New Roman" w:eastAsia="Times New Roman" w:hAnsi="Times New Roman" w:cs="Times New Roman"/>
          <w:color w:val="000000"/>
          <w:sz w:val="24"/>
          <w:szCs w:val="24"/>
          <w:lang w:eastAsia="ru-RU"/>
        </w:rPr>
        <w:t>ммоль</w:t>
      </w:r>
      <w:proofErr w:type="spellEnd"/>
      <w:r w:rsidRPr="003D671D">
        <w:rPr>
          <w:rFonts w:ascii="Times New Roman" w:eastAsia="Times New Roman" w:hAnsi="Times New Roman" w:cs="Times New Roman"/>
          <w:color w:val="000000"/>
          <w:sz w:val="24"/>
          <w:szCs w:val="24"/>
          <w:lang w:eastAsia="ru-RU"/>
        </w:rPr>
        <w:t>/л. По данным УЗИ – резко увеличенный мочевой пузырь, по нижнему контуру определяется дефект наполнения с четкими контурами.</w:t>
      </w:r>
    </w:p>
    <w:p w:rsidR="003D671D" w:rsidRPr="003D671D" w:rsidRDefault="003D671D" w:rsidP="003D671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3D671D">
        <w:rPr>
          <w:rFonts w:ascii="Times New Roman" w:eastAsia="Times New Roman" w:hAnsi="Times New Roman" w:cs="Times New Roman"/>
          <w:b/>
          <w:color w:val="000000"/>
          <w:sz w:val="24"/>
          <w:szCs w:val="24"/>
          <w:lang w:eastAsia="ru-RU"/>
        </w:rPr>
        <w:t>Ваш предположительный диагноз? Лечебные рекомендации.</w:t>
      </w:r>
    </w:p>
    <w:p w:rsidR="003D671D" w:rsidRPr="00D969ED" w:rsidRDefault="003D671D" w:rsidP="003D671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D671D">
        <w:rPr>
          <w:rFonts w:ascii="Times New Roman" w:eastAsia="Times New Roman" w:hAnsi="Times New Roman" w:cs="Times New Roman"/>
          <w:b/>
          <w:bCs/>
          <w:color w:val="000000"/>
          <w:sz w:val="24"/>
          <w:szCs w:val="24"/>
          <w:lang w:eastAsia="ru-RU"/>
        </w:rPr>
        <w:t>Ответ.</w:t>
      </w:r>
      <w:r w:rsidRPr="00D969ED">
        <w:rPr>
          <w:rFonts w:ascii="Times New Roman" w:eastAsia="Times New Roman" w:hAnsi="Times New Roman" w:cs="Times New Roman"/>
          <w:b/>
          <w:bCs/>
          <w:color w:val="000000"/>
          <w:sz w:val="24"/>
          <w:szCs w:val="24"/>
          <w:lang w:eastAsia="ru-RU"/>
        </w:rPr>
        <w:t xml:space="preserve"> </w:t>
      </w:r>
      <w:r w:rsidRPr="003D671D">
        <w:rPr>
          <w:rFonts w:ascii="Times New Roman" w:eastAsia="Times New Roman" w:hAnsi="Times New Roman" w:cs="Times New Roman"/>
          <w:color w:val="000000"/>
          <w:sz w:val="24"/>
          <w:szCs w:val="24"/>
          <w:lang w:eastAsia="ru-RU"/>
        </w:rPr>
        <w:t xml:space="preserve">Непроизвольное выделение мочи при переполненном мочевом пузыре является проявлением парадоксальной ишурии, характерной для </w:t>
      </w:r>
      <w:proofErr w:type="spellStart"/>
      <w:r w:rsidRPr="003D671D">
        <w:rPr>
          <w:rFonts w:ascii="Times New Roman" w:eastAsia="Times New Roman" w:hAnsi="Times New Roman" w:cs="Times New Roman"/>
          <w:color w:val="000000"/>
          <w:sz w:val="24"/>
          <w:szCs w:val="24"/>
          <w:lang w:eastAsia="ru-RU"/>
        </w:rPr>
        <w:t>ДГПЖIIIстадии</w:t>
      </w:r>
      <w:proofErr w:type="spellEnd"/>
      <w:r w:rsidRPr="003D671D">
        <w:rPr>
          <w:rFonts w:ascii="Times New Roman" w:eastAsia="Times New Roman" w:hAnsi="Times New Roman" w:cs="Times New Roman"/>
          <w:color w:val="000000"/>
          <w:sz w:val="24"/>
          <w:szCs w:val="24"/>
          <w:lang w:eastAsia="ru-RU"/>
        </w:rPr>
        <w:t xml:space="preserve">. Этой стадии сопутствуют явления почечной недостаточности, анемия, электролитные нарушения, интоксикация, что проявляется у данного больного слабостью, тошнотой, головными болями. Больному показана </w:t>
      </w:r>
      <w:proofErr w:type="spellStart"/>
      <w:r w:rsidRPr="003D671D">
        <w:rPr>
          <w:rFonts w:ascii="Times New Roman" w:eastAsia="Times New Roman" w:hAnsi="Times New Roman" w:cs="Times New Roman"/>
          <w:color w:val="000000"/>
          <w:sz w:val="24"/>
          <w:szCs w:val="24"/>
          <w:lang w:eastAsia="ru-RU"/>
        </w:rPr>
        <w:t>эпицистостомия</w:t>
      </w:r>
      <w:proofErr w:type="spellEnd"/>
      <w:r w:rsidRPr="003D671D">
        <w:rPr>
          <w:rFonts w:ascii="Times New Roman" w:eastAsia="Times New Roman" w:hAnsi="Times New Roman" w:cs="Times New Roman"/>
          <w:color w:val="000000"/>
          <w:sz w:val="24"/>
          <w:szCs w:val="24"/>
          <w:lang w:eastAsia="ru-RU"/>
        </w:rPr>
        <w:t xml:space="preserve"> с последующей </w:t>
      </w:r>
      <w:proofErr w:type="spellStart"/>
      <w:r w:rsidRPr="003D671D">
        <w:rPr>
          <w:rFonts w:ascii="Times New Roman" w:eastAsia="Times New Roman" w:hAnsi="Times New Roman" w:cs="Times New Roman"/>
          <w:color w:val="000000"/>
          <w:sz w:val="24"/>
          <w:szCs w:val="24"/>
          <w:lang w:eastAsia="ru-RU"/>
        </w:rPr>
        <w:t>дезинтоксикационной</w:t>
      </w:r>
      <w:proofErr w:type="spellEnd"/>
      <w:r w:rsidRPr="003D671D">
        <w:rPr>
          <w:rFonts w:ascii="Times New Roman" w:eastAsia="Times New Roman" w:hAnsi="Times New Roman" w:cs="Times New Roman"/>
          <w:color w:val="000000"/>
          <w:sz w:val="24"/>
          <w:szCs w:val="24"/>
          <w:lang w:eastAsia="ru-RU"/>
        </w:rPr>
        <w:t xml:space="preserve"> и противовоспалительной терапией, коррекцией электролитных нарушений. Вопрос о радикальном лечении решается через 1,5-2 месяца.</w:t>
      </w:r>
    </w:p>
    <w:p w:rsidR="003D671D" w:rsidRPr="00D969ED" w:rsidRDefault="003D671D" w:rsidP="003D671D">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D969ED">
        <w:rPr>
          <w:rFonts w:ascii="Times New Roman" w:eastAsia="Times New Roman" w:hAnsi="Times New Roman" w:cs="Times New Roman"/>
          <w:b/>
          <w:color w:val="000000"/>
          <w:sz w:val="24"/>
          <w:szCs w:val="24"/>
          <w:lang w:eastAsia="ru-RU"/>
        </w:rPr>
        <w:t>№ 10</w:t>
      </w:r>
    </w:p>
    <w:p w:rsidR="003D671D" w:rsidRPr="003D671D" w:rsidRDefault="003D671D" w:rsidP="003D671D">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3D671D">
        <w:rPr>
          <w:rFonts w:ascii="Times New Roman" w:eastAsia="Times New Roman" w:hAnsi="Times New Roman" w:cs="Times New Roman"/>
          <w:color w:val="000000"/>
          <w:sz w:val="24"/>
          <w:szCs w:val="24"/>
          <w:lang w:eastAsia="ru-RU"/>
        </w:rPr>
        <w:t xml:space="preserve">Больной, 62 лет, в течение последних трех лет отмечает затрудненное мочеиспускание, выделение мочи слабой и тонкой струей. Кожные покровы нормальной окраски. Язык влажный, не обложен. Живот мягкий, безболезненный. Симптом </w:t>
      </w:r>
      <w:proofErr w:type="spellStart"/>
      <w:r w:rsidRPr="003D671D">
        <w:rPr>
          <w:rFonts w:ascii="Times New Roman" w:eastAsia="Times New Roman" w:hAnsi="Times New Roman" w:cs="Times New Roman"/>
          <w:color w:val="000000"/>
          <w:sz w:val="24"/>
          <w:szCs w:val="24"/>
          <w:lang w:eastAsia="ru-RU"/>
        </w:rPr>
        <w:t>Пастернацкого</w:t>
      </w:r>
      <w:proofErr w:type="spellEnd"/>
      <w:r w:rsidRPr="003D671D">
        <w:rPr>
          <w:rFonts w:ascii="Times New Roman" w:eastAsia="Times New Roman" w:hAnsi="Times New Roman" w:cs="Times New Roman"/>
          <w:color w:val="000000"/>
          <w:sz w:val="24"/>
          <w:szCs w:val="24"/>
          <w:lang w:eastAsia="ru-RU"/>
        </w:rPr>
        <w:t xml:space="preserve"> отрицательный с обеих сторон. Мочевой пузырь </w:t>
      </w:r>
      <w:proofErr w:type="spellStart"/>
      <w:r w:rsidRPr="003D671D">
        <w:rPr>
          <w:rFonts w:ascii="Times New Roman" w:eastAsia="Times New Roman" w:hAnsi="Times New Roman" w:cs="Times New Roman"/>
          <w:color w:val="000000"/>
          <w:sz w:val="24"/>
          <w:szCs w:val="24"/>
          <w:lang w:eastAsia="ru-RU"/>
        </w:rPr>
        <w:t>перкуторно</w:t>
      </w:r>
      <w:proofErr w:type="spellEnd"/>
      <w:r w:rsidRPr="003D671D">
        <w:rPr>
          <w:rFonts w:ascii="Times New Roman" w:eastAsia="Times New Roman" w:hAnsi="Times New Roman" w:cs="Times New Roman"/>
          <w:color w:val="000000"/>
          <w:sz w:val="24"/>
          <w:szCs w:val="24"/>
          <w:lang w:eastAsia="ru-RU"/>
        </w:rPr>
        <w:t xml:space="preserve"> не определяется. Наружные половые органы развиты правильно. При пальцевом ректальном </w:t>
      </w:r>
      <w:r w:rsidRPr="003D671D">
        <w:rPr>
          <w:rFonts w:ascii="Times New Roman" w:eastAsia="Times New Roman" w:hAnsi="Times New Roman" w:cs="Times New Roman"/>
          <w:color w:val="000000"/>
          <w:sz w:val="24"/>
          <w:szCs w:val="24"/>
          <w:lang w:eastAsia="ru-RU"/>
        </w:rPr>
        <w:lastRenderedPageBreak/>
        <w:t>исследовании предстательная железа умеренно увеличена в размерах, правая доля ее бугристая, каменистой плотности, безболезненная. Слизистая прямой кишки над правой долей железы неподвижна.</w:t>
      </w:r>
    </w:p>
    <w:p w:rsidR="003D671D" w:rsidRPr="003D671D" w:rsidRDefault="003D671D" w:rsidP="003D671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3D671D">
        <w:rPr>
          <w:rFonts w:ascii="Times New Roman" w:eastAsia="Times New Roman" w:hAnsi="Times New Roman" w:cs="Times New Roman"/>
          <w:b/>
          <w:color w:val="000000"/>
          <w:sz w:val="24"/>
          <w:szCs w:val="24"/>
          <w:lang w:eastAsia="ru-RU"/>
        </w:rPr>
        <w:t>Ваш предположительный диагноз? Какие исследования необходимо предпринять для уточнения диагноза?</w:t>
      </w:r>
    </w:p>
    <w:p w:rsidR="003D671D" w:rsidRPr="003D671D" w:rsidRDefault="003D671D" w:rsidP="003D671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3D671D">
        <w:rPr>
          <w:rFonts w:ascii="Times New Roman" w:eastAsia="Times New Roman" w:hAnsi="Times New Roman" w:cs="Times New Roman"/>
          <w:b/>
          <w:bCs/>
          <w:color w:val="000000"/>
          <w:sz w:val="24"/>
          <w:szCs w:val="24"/>
          <w:lang w:eastAsia="ru-RU"/>
        </w:rPr>
        <w:t>Ответ.</w:t>
      </w:r>
      <w:r w:rsidRPr="003D671D">
        <w:rPr>
          <w:rFonts w:ascii="Times New Roman" w:eastAsia="Times New Roman" w:hAnsi="Times New Roman" w:cs="Times New Roman"/>
          <w:color w:val="000000"/>
          <w:sz w:val="24"/>
          <w:szCs w:val="24"/>
          <w:lang w:eastAsia="ru-RU"/>
        </w:rPr>
        <w:t>Учитывая</w:t>
      </w:r>
      <w:proofErr w:type="spellEnd"/>
      <w:r w:rsidRPr="003D671D">
        <w:rPr>
          <w:rFonts w:ascii="Times New Roman" w:eastAsia="Times New Roman" w:hAnsi="Times New Roman" w:cs="Times New Roman"/>
          <w:color w:val="000000"/>
          <w:sz w:val="24"/>
          <w:szCs w:val="24"/>
          <w:lang w:eastAsia="ru-RU"/>
        </w:rPr>
        <w:t xml:space="preserve"> клинические проявления заболевания и данные ректального пальцевого исследования, можно думать о раке предстательной железы.</w:t>
      </w:r>
    </w:p>
    <w:p w:rsidR="003D671D" w:rsidRPr="003D671D" w:rsidRDefault="003D671D" w:rsidP="003D671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D671D">
        <w:rPr>
          <w:rFonts w:ascii="Times New Roman" w:eastAsia="Times New Roman" w:hAnsi="Times New Roman" w:cs="Times New Roman"/>
          <w:color w:val="000000"/>
          <w:sz w:val="24"/>
          <w:szCs w:val="24"/>
          <w:lang w:eastAsia="ru-RU"/>
        </w:rPr>
        <w:t>Для уточнения диагноза необходимо исследование крови на содержание ПСА и выполнить биопсию предстательной железы под ультразвуковым наведением.</w:t>
      </w:r>
    </w:p>
    <w:p w:rsidR="003D671D" w:rsidRPr="00D969ED" w:rsidRDefault="003D671D" w:rsidP="003D671D">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D969ED">
        <w:rPr>
          <w:rFonts w:ascii="Times New Roman" w:eastAsia="Times New Roman" w:hAnsi="Times New Roman" w:cs="Times New Roman"/>
          <w:b/>
          <w:color w:val="000000"/>
          <w:sz w:val="24"/>
          <w:szCs w:val="24"/>
          <w:lang w:eastAsia="ru-RU"/>
        </w:rPr>
        <w:t>№ 11</w:t>
      </w:r>
    </w:p>
    <w:p w:rsidR="003D671D" w:rsidRPr="003D671D" w:rsidRDefault="00F34DA1" w:rsidP="003D671D">
      <w:pPr>
        <w:spacing w:after="0" w:line="276" w:lineRule="atLeast"/>
        <w:ind w:firstLine="560"/>
        <w:jc w:val="both"/>
        <w:rPr>
          <w:rFonts w:ascii="Times New Roman" w:eastAsia="Times New Roman" w:hAnsi="Times New Roman" w:cs="Times New Roman"/>
          <w:color w:val="000000"/>
          <w:sz w:val="24"/>
          <w:szCs w:val="24"/>
          <w:lang w:eastAsia="ru-RU"/>
        </w:rPr>
      </w:pPr>
      <w:r w:rsidRPr="00D969ED">
        <w:rPr>
          <w:rFonts w:ascii="Times New Roman" w:eastAsia="Times New Roman" w:hAnsi="Times New Roman" w:cs="Times New Roman"/>
          <w:color w:val="000000"/>
          <w:sz w:val="24"/>
          <w:szCs w:val="24"/>
          <w:lang w:eastAsia="ru-RU"/>
        </w:rPr>
        <w:t>Пациент 6</w:t>
      </w:r>
      <w:r w:rsidR="003D671D" w:rsidRPr="003D671D">
        <w:rPr>
          <w:rFonts w:ascii="Times New Roman" w:eastAsia="Times New Roman" w:hAnsi="Times New Roman" w:cs="Times New Roman"/>
          <w:color w:val="000000"/>
          <w:sz w:val="24"/>
          <w:szCs w:val="24"/>
          <w:lang w:eastAsia="ru-RU"/>
        </w:rPr>
        <w:t>3 лет обратился с жалобами на головные боли, сухость во рту, жажду (выпивает до 4 литров жидкости в сутки), общую слабость, утомляемость, тошноту, рвоту, учащенное мочеиспускание, временами зуд кожи, одышку при физической нагрузке, перебои в работе сердца.</w:t>
      </w:r>
    </w:p>
    <w:p w:rsidR="003D671D" w:rsidRPr="003D671D" w:rsidRDefault="003D671D" w:rsidP="003D671D">
      <w:pPr>
        <w:spacing w:after="0" w:line="276" w:lineRule="atLeast"/>
        <w:ind w:firstLine="560"/>
        <w:jc w:val="both"/>
        <w:rPr>
          <w:rFonts w:ascii="Times New Roman" w:eastAsia="Times New Roman" w:hAnsi="Times New Roman" w:cs="Times New Roman"/>
          <w:color w:val="000000"/>
          <w:sz w:val="24"/>
          <w:szCs w:val="24"/>
          <w:lang w:eastAsia="ru-RU"/>
        </w:rPr>
      </w:pPr>
      <w:r w:rsidRPr="003D671D">
        <w:rPr>
          <w:rFonts w:ascii="Times New Roman" w:eastAsia="Times New Roman" w:hAnsi="Times New Roman" w:cs="Times New Roman"/>
          <w:color w:val="000000"/>
          <w:sz w:val="24"/>
          <w:szCs w:val="24"/>
          <w:lang w:eastAsia="ru-RU"/>
        </w:rPr>
        <w:t xml:space="preserve">Из анамнеза: болеет 12 лет, когда впервые появились отеки лица, голеней и стоп, головные боли. В последующие годы присоединилась артериальная гипертония (АД 160/100-190/110 мм рт. ст.). В моче периодически обнаруживали белок 1.2-3.4%, лейкоциты и эритроциты. Несмотря на рекомендации врачей, планового лечения не проводил. Лечился стационарно, получал преднизолон, </w:t>
      </w:r>
      <w:proofErr w:type="spellStart"/>
      <w:r w:rsidRPr="003D671D">
        <w:rPr>
          <w:rFonts w:ascii="Times New Roman" w:eastAsia="Times New Roman" w:hAnsi="Times New Roman" w:cs="Times New Roman"/>
          <w:color w:val="000000"/>
          <w:sz w:val="24"/>
          <w:szCs w:val="24"/>
          <w:lang w:eastAsia="ru-RU"/>
        </w:rPr>
        <w:t>аскорутин</w:t>
      </w:r>
      <w:proofErr w:type="spellEnd"/>
      <w:r w:rsidRPr="003D671D">
        <w:rPr>
          <w:rFonts w:ascii="Times New Roman" w:eastAsia="Times New Roman" w:hAnsi="Times New Roman" w:cs="Times New Roman"/>
          <w:color w:val="000000"/>
          <w:sz w:val="24"/>
          <w:szCs w:val="24"/>
          <w:lang w:eastAsia="ru-RU"/>
        </w:rPr>
        <w:t>, мочегонные, после выписки состояние улучшалось, отеки сходили, белок в моче снижался до 0,33%. В последнее время головные боли стали носить упорный характер, стал отмечать тошноту, рвоту, сухость во рту, жажду, кожный зуд, снизился аппетит, больной похудел.</w:t>
      </w:r>
    </w:p>
    <w:p w:rsidR="003D671D" w:rsidRPr="003D671D" w:rsidRDefault="003D671D" w:rsidP="00F34DA1">
      <w:pPr>
        <w:spacing w:after="0" w:line="266" w:lineRule="atLeast"/>
        <w:jc w:val="both"/>
        <w:rPr>
          <w:rFonts w:ascii="Times New Roman" w:eastAsia="Times New Roman" w:hAnsi="Times New Roman" w:cs="Times New Roman"/>
          <w:color w:val="000000"/>
          <w:sz w:val="24"/>
          <w:szCs w:val="24"/>
          <w:lang w:eastAsia="ru-RU"/>
        </w:rPr>
      </w:pPr>
      <w:r w:rsidRPr="003D671D">
        <w:rPr>
          <w:rFonts w:ascii="Times New Roman" w:eastAsia="Times New Roman" w:hAnsi="Times New Roman" w:cs="Times New Roman"/>
          <w:color w:val="000000"/>
          <w:sz w:val="24"/>
          <w:szCs w:val="24"/>
          <w:lang w:eastAsia="ru-RU"/>
        </w:rPr>
        <w:t>Объективно: состояние средней тяжести. Несколько заторможен, апатичен, сонлив. Пониженного питания, ИМТ 19 кг/м</w:t>
      </w:r>
      <w:r w:rsidRPr="00D969ED">
        <w:rPr>
          <w:rFonts w:ascii="Times New Roman" w:eastAsia="Times New Roman" w:hAnsi="Times New Roman" w:cs="Times New Roman"/>
          <w:color w:val="000000"/>
          <w:position w:val="10"/>
          <w:sz w:val="24"/>
          <w:szCs w:val="24"/>
          <w:lang w:eastAsia="ru-RU"/>
        </w:rPr>
        <w:t>2</w:t>
      </w:r>
      <w:r w:rsidRPr="003D671D">
        <w:rPr>
          <w:rFonts w:ascii="Times New Roman" w:eastAsia="Times New Roman" w:hAnsi="Times New Roman" w:cs="Times New Roman"/>
          <w:color w:val="000000"/>
          <w:sz w:val="24"/>
          <w:szCs w:val="24"/>
          <w:lang w:eastAsia="ru-RU"/>
        </w:rPr>
        <w:t xml:space="preserve">. Кожные покровы сухие, бледные, следы расчесов. Лицо одутловатое, мягкие </w:t>
      </w:r>
      <w:proofErr w:type="spellStart"/>
      <w:r w:rsidRPr="003D671D">
        <w:rPr>
          <w:rFonts w:ascii="Times New Roman" w:eastAsia="Times New Roman" w:hAnsi="Times New Roman" w:cs="Times New Roman"/>
          <w:color w:val="000000"/>
          <w:sz w:val="24"/>
          <w:szCs w:val="24"/>
          <w:lang w:eastAsia="ru-RU"/>
        </w:rPr>
        <w:t>тестоватые</w:t>
      </w:r>
      <w:proofErr w:type="spellEnd"/>
      <w:r w:rsidRPr="003D671D">
        <w:rPr>
          <w:rFonts w:ascii="Times New Roman" w:eastAsia="Times New Roman" w:hAnsi="Times New Roman" w:cs="Times New Roman"/>
          <w:color w:val="000000"/>
          <w:sz w:val="24"/>
          <w:szCs w:val="24"/>
          <w:lang w:eastAsia="ru-RU"/>
        </w:rPr>
        <w:t xml:space="preserve"> отеки ног (при надавливании остается ямка). В легких дыхание везикулярное, в нижних отделах с обеих сторон ослабленное, хрипов нет. Сердце расширено влево на 2 см. Тоны сердца приглушены, частые экстрасистолы. ЧСС</w:t>
      </w:r>
    </w:p>
    <w:p w:rsidR="003D671D" w:rsidRPr="003D671D" w:rsidRDefault="003D671D" w:rsidP="00F34DA1">
      <w:pPr>
        <w:spacing w:after="0" w:line="276" w:lineRule="atLeast"/>
        <w:jc w:val="both"/>
        <w:rPr>
          <w:rFonts w:ascii="Times New Roman" w:eastAsia="Times New Roman" w:hAnsi="Times New Roman" w:cs="Times New Roman"/>
          <w:color w:val="000000"/>
          <w:sz w:val="24"/>
          <w:szCs w:val="24"/>
          <w:lang w:eastAsia="ru-RU"/>
        </w:rPr>
      </w:pPr>
      <w:r w:rsidRPr="003D671D">
        <w:rPr>
          <w:rFonts w:ascii="Times New Roman" w:eastAsia="Times New Roman" w:hAnsi="Times New Roman" w:cs="Times New Roman"/>
          <w:color w:val="000000"/>
          <w:sz w:val="24"/>
          <w:szCs w:val="24"/>
          <w:lang w:eastAsia="ru-RU"/>
        </w:rPr>
        <w:t>88 уд/мин. АД 210/120 мм РТ, ст. Печень и селезенка не увеличены. Симптом поколачивания положительный с обеих сторон. Мочеиспускание 8-10 раз в сутки, в том числе 1-2 раза ночью, моча темного цвета.</w:t>
      </w:r>
    </w:p>
    <w:p w:rsidR="00F34DA1" w:rsidRPr="00F34DA1" w:rsidRDefault="00F34DA1" w:rsidP="00F34DA1">
      <w:pPr>
        <w:spacing w:after="0" w:line="240" w:lineRule="auto"/>
        <w:rPr>
          <w:rFonts w:ascii="Times New Roman" w:eastAsia="Times New Roman" w:hAnsi="Times New Roman" w:cs="Times New Roman"/>
          <w:color w:val="000000"/>
          <w:sz w:val="24"/>
          <w:szCs w:val="24"/>
          <w:lang w:eastAsia="ru-RU"/>
        </w:rPr>
      </w:pPr>
      <w:r w:rsidRPr="00F34DA1">
        <w:rPr>
          <w:rFonts w:ascii="Times New Roman" w:eastAsia="Times New Roman" w:hAnsi="Times New Roman" w:cs="Times New Roman"/>
          <w:color w:val="000000"/>
          <w:sz w:val="24"/>
          <w:szCs w:val="24"/>
          <w:lang w:eastAsia="ru-RU"/>
        </w:rPr>
        <w:t>При обследовании:</w:t>
      </w:r>
    </w:p>
    <w:p w:rsidR="00F34DA1" w:rsidRPr="00F34DA1" w:rsidRDefault="00F34DA1" w:rsidP="00F34DA1">
      <w:pPr>
        <w:spacing w:after="0" w:line="266" w:lineRule="atLeast"/>
        <w:jc w:val="right"/>
        <w:rPr>
          <w:rFonts w:ascii="Times New Roman" w:eastAsia="Times New Roman" w:hAnsi="Times New Roman" w:cs="Times New Roman"/>
          <w:color w:val="000000"/>
          <w:sz w:val="24"/>
          <w:szCs w:val="24"/>
          <w:lang w:eastAsia="ru-RU"/>
        </w:rPr>
      </w:pPr>
      <w:r w:rsidRPr="00F34DA1">
        <w:rPr>
          <w:rFonts w:ascii="Times New Roman" w:eastAsia="Times New Roman" w:hAnsi="Times New Roman" w:cs="Times New Roman"/>
          <w:color w:val="000000"/>
          <w:sz w:val="24"/>
          <w:szCs w:val="24"/>
          <w:lang w:eastAsia="ru-RU"/>
        </w:rPr>
        <w:t>В общем ан. крови: гемоглобин – 69 г/л, эритроциты - 2,8*10</w:t>
      </w:r>
      <w:r w:rsidRPr="00D969ED">
        <w:rPr>
          <w:rFonts w:ascii="Times New Roman" w:eastAsia="Times New Roman" w:hAnsi="Times New Roman" w:cs="Times New Roman"/>
          <w:color w:val="000000"/>
          <w:position w:val="10"/>
          <w:sz w:val="24"/>
          <w:szCs w:val="24"/>
          <w:lang w:eastAsia="ru-RU"/>
        </w:rPr>
        <w:t>12</w:t>
      </w:r>
      <w:r w:rsidRPr="00F34DA1">
        <w:rPr>
          <w:rFonts w:ascii="Times New Roman" w:eastAsia="Times New Roman" w:hAnsi="Times New Roman" w:cs="Times New Roman"/>
          <w:color w:val="000000"/>
          <w:sz w:val="24"/>
          <w:szCs w:val="24"/>
          <w:lang w:eastAsia="ru-RU"/>
        </w:rPr>
        <w:t>/л, лейкоциты – 9,8*10</w:t>
      </w:r>
      <w:r w:rsidRPr="00D969ED">
        <w:rPr>
          <w:rFonts w:ascii="Times New Roman" w:eastAsia="Times New Roman" w:hAnsi="Times New Roman" w:cs="Times New Roman"/>
          <w:color w:val="000000"/>
          <w:position w:val="10"/>
          <w:sz w:val="24"/>
          <w:szCs w:val="24"/>
          <w:lang w:eastAsia="ru-RU"/>
        </w:rPr>
        <w:t>9</w:t>
      </w:r>
      <w:r w:rsidRPr="00F34DA1">
        <w:rPr>
          <w:rFonts w:ascii="Times New Roman" w:eastAsia="Times New Roman" w:hAnsi="Times New Roman" w:cs="Times New Roman"/>
          <w:color w:val="000000"/>
          <w:sz w:val="24"/>
          <w:szCs w:val="24"/>
          <w:lang w:eastAsia="ru-RU"/>
        </w:rPr>
        <w:t>/л, тромбоциты – 126*10</w:t>
      </w:r>
      <w:r w:rsidRPr="00D969ED">
        <w:rPr>
          <w:rFonts w:ascii="Times New Roman" w:eastAsia="Times New Roman" w:hAnsi="Times New Roman" w:cs="Times New Roman"/>
          <w:color w:val="000000"/>
          <w:position w:val="10"/>
          <w:sz w:val="24"/>
          <w:szCs w:val="24"/>
          <w:lang w:eastAsia="ru-RU"/>
        </w:rPr>
        <w:t>9</w:t>
      </w:r>
      <w:r w:rsidRPr="00F34DA1">
        <w:rPr>
          <w:rFonts w:ascii="Times New Roman" w:eastAsia="Times New Roman" w:hAnsi="Times New Roman" w:cs="Times New Roman"/>
          <w:color w:val="000000"/>
          <w:sz w:val="24"/>
          <w:szCs w:val="24"/>
          <w:lang w:eastAsia="ru-RU"/>
        </w:rPr>
        <w:t xml:space="preserve">/л, СОЭ – 75 мм/ч. В об. ан. мочи: уд. вес 1003, белок – 0,8 г/л, </w:t>
      </w:r>
      <w:proofErr w:type="spellStart"/>
      <w:r w:rsidRPr="00F34DA1">
        <w:rPr>
          <w:rFonts w:ascii="Times New Roman" w:eastAsia="Times New Roman" w:hAnsi="Times New Roman" w:cs="Times New Roman"/>
          <w:color w:val="000000"/>
          <w:sz w:val="24"/>
          <w:szCs w:val="24"/>
          <w:lang w:eastAsia="ru-RU"/>
        </w:rPr>
        <w:t>лейк</w:t>
      </w:r>
      <w:proofErr w:type="spellEnd"/>
      <w:r w:rsidRPr="00F34DA1">
        <w:rPr>
          <w:rFonts w:ascii="Times New Roman" w:eastAsia="Times New Roman" w:hAnsi="Times New Roman" w:cs="Times New Roman"/>
          <w:color w:val="000000"/>
          <w:sz w:val="24"/>
          <w:szCs w:val="24"/>
          <w:lang w:eastAsia="ru-RU"/>
        </w:rPr>
        <w:t>. – 3-8 в п/</w:t>
      </w:r>
      <w:proofErr w:type="spellStart"/>
      <w:proofErr w:type="gramStart"/>
      <w:r w:rsidRPr="00F34DA1">
        <w:rPr>
          <w:rFonts w:ascii="Times New Roman" w:eastAsia="Times New Roman" w:hAnsi="Times New Roman" w:cs="Times New Roman"/>
          <w:color w:val="000000"/>
          <w:sz w:val="24"/>
          <w:szCs w:val="24"/>
          <w:lang w:eastAsia="ru-RU"/>
        </w:rPr>
        <w:t>зр</w:t>
      </w:r>
      <w:proofErr w:type="spellEnd"/>
      <w:r w:rsidRPr="00F34DA1">
        <w:rPr>
          <w:rFonts w:ascii="Times New Roman" w:eastAsia="Times New Roman" w:hAnsi="Times New Roman" w:cs="Times New Roman"/>
          <w:color w:val="000000"/>
          <w:sz w:val="24"/>
          <w:szCs w:val="24"/>
          <w:lang w:eastAsia="ru-RU"/>
        </w:rPr>
        <w:t>.,</w:t>
      </w:r>
      <w:proofErr w:type="gramEnd"/>
      <w:r w:rsidRPr="00F34DA1">
        <w:rPr>
          <w:rFonts w:ascii="Times New Roman" w:eastAsia="Times New Roman" w:hAnsi="Times New Roman" w:cs="Times New Roman"/>
          <w:color w:val="000000"/>
          <w:sz w:val="24"/>
          <w:szCs w:val="24"/>
          <w:lang w:eastAsia="ru-RU"/>
        </w:rPr>
        <w:t xml:space="preserve"> эр. 35 в п/</w:t>
      </w:r>
      <w:proofErr w:type="spellStart"/>
      <w:r w:rsidRPr="00F34DA1">
        <w:rPr>
          <w:rFonts w:ascii="Times New Roman" w:eastAsia="Times New Roman" w:hAnsi="Times New Roman" w:cs="Times New Roman"/>
          <w:color w:val="000000"/>
          <w:sz w:val="24"/>
          <w:szCs w:val="24"/>
          <w:lang w:eastAsia="ru-RU"/>
        </w:rPr>
        <w:t>зр</w:t>
      </w:r>
      <w:proofErr w:type="spellEnd"/>
      <w:r w:rsidRPr="00F34DA1">
        <w:rPr>
          <w:rFonts w:ascii="Times New Roman" w:eastAsia="Times New Roman" w:hAnsi="Times New Roman" w:cs="Times New Roman"/>
          <w:color w:val="000000"/>
          <w:sz w:val="24"/>
          <w:szCs w:val="24"/>
          <w:lang w:eastAsia="ru-RU"/>
        </w:rPr>
        <w:t xml:space="preserve">., цилиндры </w:t>
      </w:r>
      <w:proofErr w:type="spellStart"/>
      <w:r w:rsidRPr="00F34DA1">
        <w:rPr>
          <w:rFonts w:ascii="Times New Roman" w:eastAsia="Times New Roman" w:hAnsi="Times New Roman" w:cs="Times New Roman"/>
          <w:color w:val="000000"/>
          <w:sz w:val="24"/>
          <w:szCs w:val="24"/>
          <w:lang w:eastAsia="ru-RU"/>
        </w:rPr>
        <w:t>гиал</w:t>
      </w:r>
      <w:proofErr w:type="spellEnd"/>
      <w:r w:rsidRPr="00F34DA1">
        <w:rPr>
          <w:rFonts w:ascii="Times New Roman" w:eastAsia="Times New Roman" w:hAnsi="Times New Roman" w:cs="Times New Roman"/>
          <w:color w:val="000000"/>
          <w:sz w:val="24"/>
          <w:szCs w:val="24"/>
          <w:lang w:eastAsia="ru-RU"/>
        </w:rPr>
        <w:t xml:space="preserve"> 1-2, зернистые 1-2. Суточная альбуминурия 800 мг/</w:t>
      </w:r>
      <w:proofErr w:type="spellStart"/>
      <w:r w:rsidRPr="00F34DA1">
        <w:rPr>
          <w:rFonts w:ascii="Times New Roman" w:eastAsia="Times New Roman" w:hAnsi="Times New Roman" w:cs="Times New Roman"/>
          <w:color w:val="000000"/>
          <w:sz w:val="24"/>
          <w:szCs w:val="24"/>
          <w:lang w:eastAsia="ru-RU"/>
        </w:rPr>
        <w:t>сут</w:t>
      </w:r>
      <w:proofErr w:type="spellEnd"/>
      <w:r w:rsidRPr="00F34DA1">
        <w:rPr>
          <w:rFonts w:ascii="Times New Roman" w:eastAsia="Times New Roman" w:hAnsi="Times New Roman" w:cs="Times New Roman"/>
          <w:color w:val="000000"/>
          <w:sz w:val="24"/>
          <w:szCs w:val="24"/>
          <w:lang w:eastAsia="ru-RU"/>
        </w:rPr>
        <w:t xml:space="preserve">. </w:t>
      </w:r>
      <w:proofErr w:type="spellStart"/>
      <w:r w:rsidRPr="00F34DA1">
        <w:rPr>
          <w:rFonts w:ascii="Times New Roman" w:eastAsia="Times New Roman" w:hAnsi="Times New Roman" w:cs="Times New Roman"/>
          <w:color w:val="000000"/>
          <w:sz w:val="24"/>
          <w:szCs w:val="24"/>
          <w:lang w:eastAsia="ru-RU"/>
        </w:rPr>
        <w:t>Креатинин</w:t>
      </w:r>
      <w:proofErr w:type="spellEnd"/>
      <w:r w:rsidRPr="00F34DA1">
        <w:rPr>
          <w:rFonts w:ascii="Times New Roman" w:eastAsia="Times New Roman" w:hAnsi="Times New Roman" w:cs="Times New Roman"/>
          <w:color w:val="000000"/>
          <w:sz w:val="24"/>
          <w:szCs w:val="24"/>
          <w:lang w:eastAsia="ru-RU"/>
        </w:rPr>
        <w:t xml:space="preserve"> 370 </w:t>
      </w:r>
      <w:proofErr w:type="spellStart"/>
      <w:r w:rsidRPr="00F34DA1">
        <w:rPr>
          <w:rFonts w:ascii="Times New Roman" w:eastAsia="Times New Roman" w:hAnsi="Times New Roman" w:cs="Times New Roman"/>
          <w:color w:val="000000"/>
          <w:sz w:val="24"/>
          <w:szCs w:val="24"/>
          <w:lang w:eastAsia="ru-RU"/>
        </w:rPr>
        <w:t>мкмоль</w:t>
      </w:r>
      <w:proofErr w:type="spellEnd"/>
      <w:r w:rsidRPr="00F34DA1">
        <w:rPr>
          <w:rFonts w:ascii="Times New Roman" w:eastAsia="Times New Roman" w:hAnsi="Times New Roman" w:cs="Times New Roman"/>
          <w:color w:val="000000"/>
          <w:sz w:val="24"/>
          <w:szCs w:val="24"/>
          <w:lang w:eastAsia="ru-RU"/>
        </w:rPr>
        <w:t>/л. СКФ по формуле SKD/ EPI 15 мл/мин. ЭКГ – гипертрофия левого желудочка, уменьшение вольтажа, удлинение PQ,</w:t>
      </w:r>
    </w:p>
    <w:p w:rsidR="00F34DA1" w:rsidRPr="00F34DA1" w:rsidRDefault="00F34DA1" w:rsidP="00F34DA1">
      <w:pPr>
        <w:spacing w:after="0" w:line="240" w:lineRule="auto"/>
        <w:jc w:val="both"/>
        <w:rPr>
          <w:rFonts w:ascii="Times New Roman" w:eastAsia="Times New Roman" w:hAnsi="Times New Roman" w:cs="Times New Roman"/>
          <w:color w:val="000000"/>
          <w:sz w:val="24"/>
          <w:szCs w:val="24"/>
          <w:lang w:eastAsia="ru-RU"/>
        </w:rPr>
      </w:pPr>
      <w:proofErr w:type="gramStart"/>
      <w:r w:rsidRPr="00F34DA1">
        <w:rPr>
          <w:rFonts w:ascii="Times New Roman" w:eastAsia="Times New Roman" w:hAnsi="Times New Roman" w:cs="Times New Roman"/>
          <w:color w:val="000000"/>
          <w:sz w:val="24"/>
          <w:szCs w:val="24"/>
          <w:lang w:eastAsia="ru-RU"/>
        </w:rPr>
        <w:t>сглаженность</w:t>
      </w:r>
      <w:proofErr w:type="gramEnd"/>
      <w:r w:rsidRPr="00F34DA1">
        <w:rPr>
          <w:rFonts w:ascii="Times New Roman" w:eastAsia="Times New Roman" w:hAnsi="Times New Roman" w:cs="Times New Roman"/>
          <w:color w:val="000000"/>
          <w:sz w:val="24"/>
          <w:szCs w:val="24"/>
          <w:lang w:eastAsia="ru-RU"/>
        </w:rPr>
        <w:t xml:space="preserve"> и </w:t>
      </w:r>
      <w:proofErr w:type="spellStart"/>
      <w:r w:rsidRPr="00F34DA1">
        <w:rPr>
          <w:rFonts w:ascii="Times New Roman" w:eastAsia="Times New Roman" w:hAnsi="Times New Roman" w:cs="Times New Roman"/>
          <w:color w:val="000000"/>
          <w:sz w:val="24"/>
          <w:szCs w:val="24"/>
          <w:lang w:eastAsia="ru-RU"/>
        </w:rPr>
        <w:t>двухфазность</w:t>
      </w:r>
      <w:proofErr w:type="spellEnd"/>
      <w:r w:rsidRPr="00F34DA1">
        <w:rPr>
          <w:rFonts w:ascii="Times New Roman" w:eastAsia="Times New Roman" w:hAnsi="Times New Roman" w:cs="Times New Roman"/>
          <w:color w:val="000000"/>
          <w:sz w:val="24"/>
          <w:szCs w:val="24"/>
          <w:lang w:eastAsia="ru-RU"/>
        </w:rPr>
        <w:t xml:space="preserve"> зубца Т, частые желудочковые экстрасистолы.</w:t>
      </w:r>
    </w:p>
    <w:p w:rsidR="00F34DA1" w:rsidRPr="00F34DA1" w:rsidRDefault="00F34DA1" w:rsidP="00F34DA1">
      <w:pPr>
        <w:spacing w:after="0" w:line="274" w:lineRule="atLeast"/>
        <w:jc w:val="both"/>
        <w:rPr>
          <w:rFonts w:ascii="Times New Roman" w:eastAsia="Times New Roman" w:hAnsi="Times New Roman" w:cs="Times New Roman"/>
          <w:color w:val="000000"/>
          <w:sz w:val="24"/>
          <w:szCs w:val="24"/>
          <w:lang w:eastAsia="ru-RU"/>
        </w:rPr>
      </w:pPr>
      <w:r w:rsidRPr="00F34DA1">
        <w:rPr>
          <w:rFonts w:ascii="Times New Roman" w:eastAsia="Times New Roman" w:hAnsi="Times New Roman" w:cs="Times New Roman"/>
          <w:color w:val="000000"/>
          <w:sz w:val="24"/>
          <w:szCs w:val="24"/>
          <w:lang w:eastAsia="ru-RU"/>
        </w:rPr>
        <w:t xml:space="preserve">При УЗИ почек правая 8,1х3,7 см, левая 9,4х 4,1 см. Контуры неровные, толщина паренхимы 14-15 мм, ткань почек диффузно </w:t>
      </w:r>
      <w:proofErr w:type="spellStart"/>
      <w:r w:rsidRPr="00F34DA1">
        <w:rPr>
          <w:rFonts w:ascii="Times New Roman" w:eastAsia="Times New Roman" w:hAnsi="Times New Roman" w:cs="Times New Roman"/>
          <w:color w:val="000000"/>
          <w:sz w:val="24"/>
          <w:szCs w:val="24"/>
          <w:lang w:eastAsia="ru-RU"/>
        </w:rPr>
        <w:t>гипреэхогенна</w:t>
      </w:r>
      <w:proofErr w:type="spellEnd"/>
      <w:r w:rsidRPr="00F34DA1">
        <w:rPr>
          <w:rFonts w:ascii="Times New Roman" w:eastAsia="Times New Roman" w:hAnsi="Times New Roman" w:cs="Times New Roman"/>
          <w:color w:val="000000"/>
          <w:sz w:val="24"/>
          <w:szCs w:val="24"/>
          <w:lang w:eastAsia="ru-RU"/>
        </w:rPr>
        <w:t xml:space="preserve">, кровоток обеднен, </w:t>
      </w:r>
      <w:proofErr w:type="spellStart"/>
      <w:r w:rsidRPr="00F34DA1">
        <w:rPr>
          <w:rFonts w:ascii="Times New Roman" w:eastAsia="Times New Roman" w:hAnsi="Times New Roman" w:cs="Times New Roman"/>
          <w:color w:val="000000"/>
          <w:sz w:val="24"/>
          <w:szCs w:val="24"/>
          <w:lang w:eastAsia="ru-RU"/>
        </w:rPr>
        <w:t>кортико</w:t>
      </w:r>
      <w:proofErr w:type="spellEnd"/>
      <w:r w:rsidRPr="00F34DA1">
        <w:rPr>
          <w:rFonts w:ascii="Times New Roman" w:eastAsia="Times New Roman" w:hAnsi="Times New Roman" w:cs="Times New Roman"/>
          <w:color w:val="000000"/>
          <w:sz w:val="24"/>
          <w:szCs w:val="24"/>
          <w:lang w:eastAsia="ru-RU"/>
        </w:rPr>
        <w:t>- медуллярная дифференциация нарушена. В обеих почках единичные мелкие кисты.</w:t>
      </w:r>
    </w:p>
    <w:p w:rsidR="00F34DA1" w:rsidRPr="00D969ED" w:rsidRDefault="00F34DA1" w:rsidP="00F34DA1">
      <w:pPr>
        <w:spacing w:after="0" w:line="240" w:lineRule="auto"/>
        <w:jc w:val="both"/>
        <w:rPr>
          <w:rFonts w:ascii="Times New Roman" w:eastAsia="Times New Roman" w:hAnsi="Times New Roman" w:cs="Times New Roman"/>
          <w:b/>
          <w:color w:val="000000"/>
          <w:sz w:val="24"/>
          <w:szCs w:val="24"/>
          <w:lang w:eastAsia="ru-RU"/>
        </w:rPr>
      </w:pPr>
    </w:p>
    <w:p w:rsidR="00F34DA1" w:rsidRPr="00D969ED" w:rsidRDefault="00F34DA1" w:rsidP="00F34DA1">
      <w:pPr>
        <w:spacing w:after="0" w:line="240" w:lineRule="auto"/>
        <w:jc w:val="both"/>
        <w:rPr>
          <w:rFonts w:ascii="Times New Roman" w:eastAsia="Times New Roman" w:hAnsi="Times New Roman" w:cs="Times New Roman"/>
          <w:b/>
          <w:color w:val="000000"/>
          <w:sz w:val="24"/>
          <w:szCs w:val="24"/>
          <w:lang w:eastAsia="ru-RU"/>
        </w:rPr>
      </w:pPr>
      <w:r w:rsidRPr="00F34DA1">
        <w:rPr>
          <w:rFonts w:ascii="Times New Roman" w:eastAsia="Times New Roman" w:hAnsi="Times New Roman" w:cs="Times New Roman"/>
          <w:b/>
          <w:color w:val="000000"/>
          <w:sz w:val="24"/>
          <w:szCs w:val="24"/>
          <w:lang w:eastAsia="ru-RU"/>
        </w:rPr>
        <w:t>ВОПРОСЫ:</w:t>
      </w:r>
    </w:p>
    <w:p w:rsidR="00F34DA1" w:rsidRPr="00F34DA1" w:rsidRDefault="00F34DA1" w:rsidP="00F34DA1">
      <w:pPr>
        <w:spacing w:after="0" w:line="240" w:lineRule="auto"/>
        <w:jc w:val="both"/>
        <w:rPr>
          <w:rFonts w:ascii="Times New Roman" w:eastAsia="Times New Roman" w:hAnsi="Times New Roman" w:cs="Times New Roman"/>
          <w:b/>
          <w:color w:val="000000"/>
          <w:sz w:val="24"/>
          <w:szCs w:val="24"/>
          <w:lang w:eastAsia="ru-RU"/>
        </w:rPr>
      </w:pPr>
    </w:p>
    <w:p w:rsidR="00F34DA1" w:rsidRPr="00F34DA1" w:rsidRDefault="00F34DA1" w:rsidP="00F34DA1">
      <w:pPr>
        <w:numPr>
          <w:ilvl w:val="0"/>
          <w:numId w:val="90"/>
        </w:numPr>
        <w:spacing w:after="0" w:line="240" w:lineRule="auto"/>
        <w:ind w:left="0" w:firstLine="0"/>
        <w:rPr>
          <w:rFonts w:ascii="Times New Roman" w:eastAsia="Times New Roman" w:hAnsi="Times New Roman" w:cs="Times New Roman"/>
          <w:color w:val="000000"/>
          <w:sz w:val="24"/>
          <w:szCs w:val="24"/>
          <w:lang w:eastAsia="ru-RU"/>
        </w:rPr>
      </w:pPr>
      <w:r w:rsidRPr="00F34DA1">
        <w:rPr>
          <w:rFonts w:ascii="Times New Roman" w:eastAsia="Times New Roman" w:hAnsi="Times New Roman" w:cs="Times New Roman"/>
          <w:color w:val="000000"/>
          <w:sz w:val="24"/>
          <w:szCs w:val="24"/>
          <w:lang w:eastAsia="ru-RU"/>
        </w:rPr>
        <w:t>Предположите и обоснуйте вероятный диагноз</w:t>
      </w:r>
    </w:p>
    <w:p w:rsidR="00F34DA1" w:rsidRPr="00F34DA1" w:rsidRDefault="00F34DA1" w:rsidP="00F34DA1">
      <w:pPr>
        <w:numPr>
          <w:ilvl w:val="0"/>
          <w:numId w:val="90"/>
        </w:numPr>
        <w:spacing w:after="0" w:line="240" w:lineRule="auto"/>
        <w:ind w:left="0" w:firstLine="0"/>
        <w:rPr>
          <w:rFonts w:ascii="Times New Roman" w:eastAsia="Times New Roman" w:hAnsi="Times New Roman" w:cs="Times New Roman"/>
          <w:color w:val="000000"/>
          <w:sz w:val="24"/>
          <w:szCs w:val="24"/>
          <w:lang w:eastAsia="ru-RU"/>
        </w:rPr>
      </w:pPr>
      <w:r w:rsidRPr="00F34DA1">
        <w:rPr>
          <w:rFonts w:ascii="Times New Roman" w:eastAsia="Times New Roman" w:hAnsi="Times New Roman" w:cs="Times New Roman"/>
          <w:color w:val="000000"/>
          <w:sz w:val="24"/>
          <w:szCs w:val="24"/>
          <w:lang w:eastAsia="ru-RU"/>
        </w:rPr>
        <w:t>Составьте и обоснуйте план дополнительного обследования</w:t>
      </w:r>
    </w:p>
    <w:p w:rsidR="00F34DA1" w:rsidRPr="00D969ED" w:rsidRDefault="00F34DA1" w:rsidP="00F34DA1">
      <w:pPr>
        <w:numPr>
          <w:ilvl w:val="0"/>
          <w:numId w:val="90"/>
        </w:numPr>
        <w:spacing w:after="0" w:line="274" w:lineRule="atLeast"/>
        <w:ind w:left="0" w:firstLine="0"/>
        <w:rPr>
          <w:rFonts w:ascii="Times New Roman" w:eastAsia="Times New Roman" w:hAnsi="Times New Roman" w:cs="Times New Roman"/>
          <w:color w:val="000000"/>
          <w:sz w:val="24"/>
          <w:szCs w:val="24"/>
          <w:lang w:eastAsia="ru-RU"/>
        </w:rPr>
      </w:pPr>
      <w:r w:rsidRPr="00F34DA1">
        <w:rPr>
          <w:rFonts w:ascii="Times New Roman" w:eastAsia="Times New Roman" w:hAnsi="Times New Roman" w:cs="Times New Roman"/>
          <w:color w:val="000000"/>
          <w:sz w:val="24"/>
          <w:szCs w:val="24"/>
          <w:lang w:eastAsia="ru-RU"/>
        </w:rPr>
        <w:t>Назначьте лечение</w:t>
      </w:r>
    </w:p>
    <w:p w:rsidR="00F34DA1" w:rsidRPr="00D969ED" w:rsidRDefault="00F34DA1" w:rsidP="00F34DA1">
      <w:pPr>
        <w:spacing w:after="0" w:line="274" w:lineRule="atLeast"/>
        <w:rPr>
          <w:rFonts w:ascii="Times New Roman" w:eastAsia="Times New Roman" w:hAnsi="Times New Roman" w:cs="Times New Roman"/>
          <w:color w:val="000000"/>
          <w:sz w:val="24"/>
          <w:szCs w:val="24"/>
          <w:lang w:eastAsia="ru-RU"/>
        </w:rPr>
      </w:pPr>
    </w:p>
    <w:p w:rsidR="00F34DA1" w:rsidRPr="00D969ED" w:rsidRDefault="00F34DA1" w:rsidP="00F34DA1">
      <w:pPr>
        <w:spacing w:after="0" w:line="274" w:lineRule="atLeast"/>
        <w:rPr>
          <w:rFonts w:ascii="Times New Roman" w:eastAsia="Times New Roman" w:hAnsi="Times New Roman" w:cs="Times New Roman"/>
          <w:b/>
          <w:color w:val="000000"/>
          <w:sz w:val="24"/>
          <w:szCs w:val="24"/>
          <w:lang w:eastAsia="ru-RU"/>
        </w:rPr>
      </w:pPr>
      <w:r w:rsidRPr="00F34DA1">
        <w:rPr>
          <w:rFonts w:ascii="Times New Roman" w:eastAsia="Times New Roman" w:hAnsi="Times New Roman" w:cs="Times New Roman"/>
          <w:color w:val="000000"/>
          <w:sz w:val="24"/>
          <w:szCs w:val="24"/>
          <w:lang w:eastAsia="ru-RU"/>
        </w:rPr>
        <w:t xml:space="preserve"> </w:t>
      </w:r>
      <w:r w:rsidRPr="00F34DA1">
        <w:rPr>
          <w:rFonts w:ascii="Times New Roman" w:eastAsia="Times New Roman" w:hAnsi="Times New Roman" w:cs="Times New Roman"/>
          <w:b/>
          <w:color w:val="000000"/>
          <w:sz w:val="24"/>
          <w:szCs w:val="24"/>
          <w:lang w:eastAsia="ru-RU"/>
        </w:rPr>
        <w:t>ОТВЕТЫ:</w:t>
      </w:r>
    </w:p>
    <w:p w:rsidR="00F34DA1" w:rsidRPr="00F34DA1" w:rsidRDefault="00F34DA1" w:rsidP="00F34DA1">
      <w:pPr>
        <w:spacing w:after="0" w:line="274" w:lineRule="atLeast"/>
        <w:rPr>
          <w:rFonts w:ascii="Times New Roman" w:eastAsia="Times New Roman" w:hAnsi="Times New Roman" w:cs="Times New Roman"/>
          <w:b/>
          <w:color w:val="000000"/>
          <w:sz w:val="24"/>
          <w:szCs w:val="24"/>
          <w:lang w:eastAsia="ru-RU"/>
        </w:rPr>
      </w:pPr>
    </w:p>
    <w:p w:rsidR="00F34DA1" w:rsidRPr="00F34DA1" w:rsidRDefault="00F34DA1" w:rsidP="00F34DA1">
      <w:pPr>
        <w:numPr>
          <w:ilvl w:val="0"/>
          <w:numId w:val="91"/>
        </w:numPr>
        <w:spacing w:after="0" w:line="274" w:lineRule="atLeast"/>
        <w:ind w:left="0" w:firstLine="0"/>
        <w:jc w:val="both"/>
        <w:rPr>
          <w:rFonts w:ascii="Times New Roman" w:eastAsia="Times New Roman" w:hAnsi="Times New Roman" w:cs="Times New Roman"/>
          <w:color w:val="000000"/>
          <w:sz w:val="24"/>
          <w:szCs w:val="24"/>
          <w:lang w:eastAsia="ru-RU"/>
        </w:rPr>
      </w:pPr>
      <w:r w:rsidRPr="00F34DA1">
        <w:rPr>
          <w:rFonts w:ascii="Times New Roman" w:eastAsia="Times New Roman" w:hAnsi="Times New Roman" w:cs="Times New Roman"/>
          <w:color w:val="000000"/>
          <w:sz w:val="24"/>
          <w:szCs w:val="24"/>
          <w:lang w:eastAsia="ru-RU"/>
        </w:rPr>
        <w:t xml:space="preserve">Хроническая болезнь почек (ХБП) 4 стадия (СКФ 15 мл/мин) как исход хронического </w:t>
      </w:r>
      <w:proofErr w:type="spellStart"/>
      <w:r w:rsidRPr="00F34DA1">
        <w:rPr>
          <w:rFonts w:ascii="Times New Roman" w:eastAsia="Times New Roman" w:hAnsi="Times New Roman" w:cs="Times New Roman"/>
          <w:color w:val="000000"/>
          <w:sz w:val="24"/>
          <w:szCs w:val="24"/>
          <w:lang w:eastAsia="ru-RU"/>
        </w:rPr>
        <w:t>гломерулонефрита</w:t>
      </w:r>
      <w:proofErr w:type="spellEnd"/>
      <w:r w:rsidRPr="00F34DA1">
        <w:rPr>
          <w:rFonts w:ascii="Times New Roman" w:eastAsia="Times New Roman" w:hAnsi="Times New Roman" w:cs="Times New Roman"/>
          <w:color w:val="000000"/>
          <w:sz w:val="24"/>
          <w:szCs w:val="24"/>
          <w:lang w:eastAsia="ru-RU"/>
        </w:rPr>
        <w:t xml:space="preserve">. Артериальная гипертония 3ст. почечного генеза, очень высокий риск ССО. </w:t>
      </w:r>
      <w:proofErr w:type="spellStart"/>
      <w:r w:rsidRPr="00F34DA1">
        <w:rPr>
          <w:rFonts w:ascii="Times New Roman" w:eastAsia="Times New Roman" w:hAnsi="Times New Roman" w:cs="Times New Roman"/>
          <w:color w:val="000000"/>
          <w:sz w:val="24"/>
          <w:szCs w:val="24"/>
          <w:lang w:eastAsia="ru-RU"/>
        </w:rPr>
        <w:t>Нефрогенная</w:t>
      </w:r>
      <w:proofErr w:type="spellEnd"/>
      <w:r w:rsidRPr="00F34DA1">
        <w:rPr>
          <w:rFonts w:ascii="Times New Roman" w:eastAsia="Times New Roman" w:hAnsi="Times New Roman" w:cs="Times New Roman"/>
          <w:color w:val="000000"/>
          <w:sz w:val="24"/>
          <w:szCs w:val="24"/>
          <w:lang w:eastAsia="ru-RU"/>
        </w:rPr>
        <w:t xml:space="preserve"> анемия тяжелой степени. Отечный и </w:t>
      </w:r>
      <w:proofErr w:type="spellStart"/>
      <w:r w:rsidRPr="00F34DA1">
        <w:rPr>
          <w:rFonts w:ascii="Times New Roman" w:eastAsia="Times New Roman" w:hAnsi="Times New Roman" w:cs="Times New Roman"/>
          <w:color w:val="000000"/>
          <w:sz w:val="24"/>
          <w:szCs w:val="24"/>
          <w:lang w:eastAsia="ru-RU"/>
        </w:rPr>
        <w:t>инсипидарный</w:t>
      </w:r>
      <w:proofErr w:type="spellEnd"/>
      <w:r w:rsidRPr="00F34DA1">
        <w:rPr>
          <w:rFonts w:ascii="Times New Roman" w:eastAsia="Times New Roman" w:hAnsi="Times New Roman" w:cs="Times New Roman"/>
          <w:color w:val="000000"/>
          <w:sz w:val="24"/>
          <w:szCs w:val="24"/>
          <w:lang w:eastAsia="ru-RU"/>
        </w:rPr>
        <w:t xml:space="preserve"> синдромы. Альбуминурия 3 степени. </w:t>
      </w:r>
      <w:proofErr w:type="spellStart"/>
      <w:r w:rsidRPr="00F34DA1">
        <w:rPr>
          <w:rFonts w:ascii="Times New Roman" w:eastAsia="Times New Roman" w:hAnsi="Times New Roman" w:cs="Times New Roman"/>
          <w:color w:val="000000"/>
          <w:sz w:val="24"/>
          <w:szCs w:val="24"/>
          <w:lang w:eastAsia="ru-RU"/>
        </w:rPr>
        <w:t>Азотемическая</w:t>
      </w:r>
      <w:proofErr w:type="spellEnd"/>
      <w:r w:rsidRPr="00F34DA1">
        <w:rPr>
          <w:rFonts w:ascii="Times New Roman" w:eastAsia="Times New Roman" w:hAnsi="Times New Roman" w:cs="Times New Roman"/>
          <w:color w:val="000000"/>
          <w:sz w:val="24"/>
          <w:szCs w:val="24"/>
          <w:lang w:eastAsia="ru-RU"/>
        </w:rPr>
        <w:t xml:space="preserve"> (метаболическая) </w:t>
      </w:r>
      <w:proofErr w:type="spellStart"/>
      <w:r w:rsidRPr="00F34DA1">
        <w:rPr>
          <w:rFonts w:ascii="Times New Roman" w:eastAsia="Times New Roman" w:hAnsi="Times New Roman" w:cs="Times New Roman"/>
          <w:color w:val="000000"/>
          <w:sz w:val="24"/>
          <w:szCs w:val="24"/>
          <w:lang w:eastAsia="ru-RU"/>
        </w:rPr>
        <w:t>кардиомиопатия</w:t>
      </w:r>
      <w:proofErr w:type="spellEnd"/>
      <w:r w:rsidRPr="00F34DA1">
        <w:rPr>
          <w:rFonts w:ascii="Times New Roman" w:eastAsia="Times New Roman" w:hAnsi="Times New Roman" w:cs="Times New Roman"/>
          <w:color w:val="000000"/>
          <w:sz w:val="24"/>
          <w:szCs w:val="24"/>
          <w:lang w:eastAsia="ru-RU"/>
        </w:rPr>
        <w:t xml:space="preserve"> с нарушениями ритма по типу желудочковой</w:t>
      </w:r>
    </w:p>
    <w:p w:rsidR="00F34DA1" w:rsidRPr="00F34DA1" w:rsidRDefault="00F34DA1" w:rsidP="00F34DA1">
      <w:pPr>
        <w:spacing w:after="0" w:line="276" w:lineRule="atLeast"/>
        <w:jc w:val="both"/>
        <w:rPr>
          <w:rFonts w:ascii="Times New Roman" w:eastAsia="Times New Roman" w:hAnsi="Times New Roman" w:cs="Times New Roman"/>
          <w:color w:val="000000"/>
          <w:sz w:val="24"/>
          <w:szCs w:val="24"/>
          <w:lang w:eastAsia="ru-RU"/>
        </w:rPr>
      </w:pPr>
      <w:r w:rsidRPr="00F34DA1">
        <w:rPr>
          <w:rFonts w:ascii="Times New Roman" w:eastAsia="Times New Roman" w:hAnsi="Times New Roman" w:cs="Times New Roman"/>
          <w:color w:val="000000"/>
          <w:sz w:val="24"/>
          <w:szCs w:val="24"/>
          <w:lang w:eastAsia="ru-RU"/>
        </w:rPr>
        <w:t>экстрасистолии. Нарушения электролитного баланса требуют уточнения. Токсическая энцефалопатия.</w:t>
      </w:r>
    </w:p>
    <w:p w:rsidR="00F34DA1" w:rsidRPr="00F34DA1" w:rsidRDefault="00F34DA1" w:rsidP="00F34DA1">
      <w:pPr>
        <w:spacing w:after="0" w:line="274" w:lineRule="atLeast"/>
        <w:jc w:val="both"/>
        <w:rPr>
          <w:rFonts w:ascii="Times New Roman" w:eastAsia="Times New Roman" w:hAnsi="Times New Roman" w:cs="Times New Roman"/>
          <w:color w:val="000000"/>
          <w:sz w:val="24"/>
          <w:szCs w:val="24"/>
          <w:lang w:eastAsia="ru-RU"/>
        </w:rPr>
      </w:pPr>
      <w:r w:rsidRPr="00F34DA1">
        <w:rPr>
          <w:rFonts w:ascii="Times New Roman" w:eastAsia="Times New Roman" w:hAnsi="Times New Roman" w:cs="Times New Roman"/>
          <w:color w:val="000000"/>
          <w:sz w:val="24"/>
          <w:szCs w:val="24"/>
          <w:lang w:eastAsia="ru-RU"/>
        </w:rPr>
        <w:t xml:space="preserve">Диагноз ХБП установлен на основании клинических данных: имеются признаки нарушения почечных функций по жалобам (сухость во рту, жажда, тошнота, рвота, учащенное мочеиспускание, </w:t>
      </w:r>
      <w:proofErr w:type="spellStart"/>
      <w:r w:rsidRPr="00F34DA1">
        <w:rPr>
          <w:rFonts w:ascii="Times New Roman" w:eastAsia="Times New Roman" w:hAnsi="Times New Roman" w:cs="Times New Roman"/>
          <w:color w:val="000000"/>
          <w:sz w:val="24"/>
          <w:szCs w:val="24"/>
          <w:lang w:eastAsia="ru-RU"/>
        </w:rPr>
        <w:t>никтурия</w:t>
      </w:r>
      <w:proofErr w:type="spellEnd"/>
      <w:r w:rsidRPr="00F34DA1">
        <w:rPr>
          <w:rFonts w:ascii="Times New Roman" w:eastAsia="Times New Roman" w:hAnsi="Times New Roman" w:cs="Times New Roman"/>
          <w:color w:val="000000"/>
          <w:sz w:val="24"/>
          <w:szCs w:val="24"/>
          <w:lang w:eastAsia="ru-RU"/>
        </w:rPr>
        <w:t xml:space="preserve">, кожный зуд, слабость, сонливость), и при объективном осмотре: артериальная гипертония с высоким диастолическим АД, выраженная сухость и бледность кожи и характерный отечный синдром – мягкие рыхлые отеки лица и ног); лабораторных данных: мочевой синдром (протеинурия, </w:t>
      </w:r>
      <w:proofErr w:type="spellStart"/>
      <w:r w:rsidRPr="00F34DA1">
        <w:rPr>
          <w:rFonts w:ascii="Times New Roman" w:eastAsia="Times New Roman" w:hAnsi="Times New Roman" w:cs="Times New Roman"/>
          <w:color w:val="000000"/>
          <w:sz w:val="24"/>
          <w:szCs w:val="24"/>
          <w:lang w:eastAsia="ru-RU"/>
        </w:rPr>
        <w:t>эритроцитурия</w:t>
      </w:r>
      <w:proofErr w:type="spellEnd"/>
      <w:r w:rsidRPr="00F34DA1">
        <w:rPr>
          <w:rFonts w:ascii="Times New Roman" w:eastAsia="Times New Roman" w:hAnsi="Times New Roman" w:cs="Times New Roman"/>
          <w:color w:val="000000"/>
          <w:sz w:val="24"/>
          <w:szCs w:val="24"/>
          <w:lang w:eastAsia="ru-RU"/>
        </w:rPr>
        <w:t xml:space="preserve">, низкий удельный вес мочи) указывает на снижение клубочковой и </w:t>
      </w:r>
      <w:proofErr w:type="spellStart"/>
      <w:r w:rsidRPr="00F34DA1">
        <w:rPr>
          <w:rFonts w:ascii="Times New Roman" w:eastAsia="Times New Roman" w:hAnsi="Times New Roman" w:cs="Times New Roman"/>
          <w:color w:val="000000"/>
          <w:sz w:val="24"/>
          <w:szCs w:val="24"/>
          <w:lang w:eastAsia="ru-RU"/>
        </w:rPr>
        <w:t>канальцевой</w:t>
      </w:r>
      <w:proofErr w:type="spellEnd"/>
      <w:r w:rsidRPr="00F34DA1">
        <w:rPr>
          <w:rFonts w:ascii="Times New Roman" w:eastAsia="Times New Roman" w:hAnsi="Times New Roman" w:cs="Times New Roman"/>
          <w:color w:val="000000"/>
          <w:sz w:val="24"/>
          <w:szCs w:val="24"/>
          <w:lang w:eastAsia="ru-RU"/>
        </w:rPr>
        <w:t xml:space="preserve"> функций почек. Установление стадии ХБП (4 ст.) основано на выраженном снижении СКФ до 15 мл/мин, после которой следует терминальная почечная недостаточность. Потеря белка с мочой 800 мг/</w:t>
      </w:r>
      <w:proofErr w:type="spellStart"/>
      <w:r w:rsidRPr="00F34DA1">
        <w:rPr>
          <w:rFonts w:ascii="Times New Roman" w:eastAsia="Times New Roman" w:hAnsi="Times New Roman" w:cs="Times New Roman"/>
          <w:color w:val="000000"/>
          <w:sz w:val="24"/>
          <w:szCs w:val="24"/>
          <w:lang w:eastAsia="ru-RU"/>
        </w:rPr>
        <w:t>сут</w:t>
      </w:r>
      <w:proofErr w:type="spellEnd"/>
      <w:r w:rsidRPr="00F34DA1">
        <w:rPr>
          <w:rFonts w:ascii="Times New Roman" w:eastAsia="Times New Roman" w:hAnsi="Times New Roman" w:cs="Times New Roman"/>
          <w:color w:val="000000"/>
          <w:sz w:val="24"/>
          <w:szCs w:val="24"/>
          <w:lang w:eastAsia="ru-RU"/>
        </w:rPr>
        <w:t xml:space="preserve">. </w:t>
      </w:r>
      <w:r w:rsidRPr="00D969ED">
        <w:rPr>
          <w:rFonts w:ascii="Times New Roman" w:eastAsia="Times New Roman" w:hAnsi="Times New Roman" w:cs="Times New Roman"/>
          <w:color w:val="000000"/>
          <w:sz w:val="24"/>
          <w:szCs w:val="24"/>
          <w:lang w:eastAsia="ru-RU"/>
        </w:rPr>
        <w:t>С</w:t>
      </w:r>
      <w:r w:rsidRPr="00F34DA1">
        <w:rPr>
          <w:rFonts w:ascii="Times New Roman" w:eastAsia="Times New Roman" w:hAnsi="Times New Roman" w:cs="Times New Roman"/>
          <w:color w:val="000000"/>
          <w:sz w:val="24"/>
          <w:szCs w:val="24"/>
          <w:lang w:eastAsia="ru-RU"/>
        </w:rPr>
        <w:t xml:space="preserve">оответствует очень высокой степени (3 степени) альбуминурии. Артериальная гипертония 3ст. почечного генеза, очень высокий риск ССО выставлен на основании цифр АД при осмотре. Наличие анемии вероятно связано со снижением выработки почками </w:t>
      </w:r>
      <w:proofErr w:type="spellStart"/>
      <w:r w:rsidRPr="00F34DA1">
        <w:rPr>
          <w:rFonts w:ascii="Times New Roman" w:eastAsia="Times New Roman" w:hAnsi="Times New Roman" w:cs="Times New Roman"/>
          <w:color w:val="000000"/>
          <w:sz w:val="24"/>
          <w:szCs w:val="24"/>
          <w:lang w:eastAsia="ru-RU"/>
        </w:rPr>
        <w:t>эритропоэтина</w:t>
      </w:r>
      <w:proofErr w:type="spellEnd"/>
      <w:r w:rsidRPr="00F34DA1">
        <w:rPr>
          <w:rFonts w:ascii="Times New Roman" w:eastAsia="Times New Roman" w:hAnsi="Times New Roman" w:cs="Times New Roman"/>
          <w:color w:val="000000"/>
          <w:sz w:val="24"/>
          <w:szCs w:val="24"/>
          <w:lang w:eastAsia="ru-RU"/>
        </w:rPr>
        <w:t xml:space="preserve">. Данные </w:t>
      </w:r>
      <w:proofErr w:type="spellStart"/>
      <w:r w:rsidRPr="00F34DA1">
        <w:rPr>
          <w:rFonts w:ascii="Times New Roman" w:eastAsia="Times New Roman" w:hAnsi="Times New Roman" w:cs="Times New Roman"/>
          <w:color w:val="000000"/>
          <w:sz w:val="24"/>
          <w:szCs w:val="24"/>
          <w:lang w:eastAsia="ru-RU"/>
        </w:rPr>
        <w:t>сонографии</w:t>
      </w:r>
      <w:proofErr w:type="spellEnd"/>
      <w:r w:rsidRPr="00F34DA1">
        <w:rPr>
          <w:rFonts w:ascii="Times New Roman" w:eastAsia="Times New Roman" w:hAnsi="Times New Roman" w:cs="Times New Roman"/>
          <w:color w:val="000000"/>
          <w:sz w:val="24"/>
          <w:szCs w:val="24"/>
          <w:lang w:eastAsia="ru-RU"/>
        </w:rPr>
        <w:t xml:space="preserve"> (уменьшение размеров почек и истончение паренхимы с отсутствием </w:t>
      </w:r>
      <w:proofErr w:type="spellStart"/>
      <w:r w:rsidRPr="00F34DA1">
        <w:rPr>
          <w:rFonts w:ascii="Times New Roman" w:eastAsia="Times New Roman" w:hAnsi="Times New Roman" w:cs="Times New Roman"/>
          <w:color w:val="000000"/>
          <w:sz w:val="24"/>
          <w:szCs w:val="24"/>
          <w:lang w:eastAsia="ru-RU"/>
        </w:rPr>
        <w:t>кортико</w:t>
      </w:r>
      <w:proofErr w:type="spellEnd"/>
      <w:r w:rsidRPr="00F34DA1">
        <w:rPr>
          <w:rFonts w:ascii="Times New Roman" w:eastAsia="Times New Roman" w:hAnsi="Times New Roman" w:cs="Times New Roman"/>
          <w:color w:val="000000"/>
          <w:sz w:val="24"/>
          <w:szCs w:val="24"/>
          <w:lang w:eastAsia="ru-RU"/>
        </w:rPr>
        <w:t xml:space="preserve">-медуллярной дифференциации, обеднение сосудистого рисунка и </w:t>
      </w:r>
      <w:proofErr w:type="spellStart"/>
      <w:r w:rsidRPr="00F34DA1">
        <w:rPr>
          <w:rFonts w:ascii="Times New Roman" w:eastAsia="Times New Roman" w:hAnsi="Times New Roman" w:cs="Times New Roman"/>
          <w:color w:val="000000"/>
          <w:sz w:val="24"/>
          <w:szCs w:val="24"/>
          <w:lang w:eastAsia="ru-RU"/>
        </w:rPr>
        <w:t>гиперэхогенность</w:t>
      </w:r>
      <w:proofErr w:type="spellEnd"/>
      <w:r w:rsidRPr="00F34DA1">
        <w:rPr>
          <w:rFonts w:ascii="Times New Roman" w:eastAsia="Times New Roman" w:hAnsi="Times New Roman" w:cs="Times New Roman"/>
          <w:color w:val="000000"/>
          <w:sz w:val="24"/>
          <w:szCs w:val="24"/>
          <w:lang w:eastAsia="ru-RU"/>
        </w:rPr>
        <w:t xml:space="preserve"> паренхимы с наличием кист в результате дегенеративных изменений почечной ткани) </w:t>
      </w:r>
      <w:proofErr w:type="spellStart"/>
      <w:r w:rsidRPr="00F34DA1">
        <w:rPr>
          <w:rFonts w:ascii="Times New Roman" w:eastAsia="Times New Roman" w:hAnsi="Times New Roman" w:cs="Times New Roman"/>
          <w:color w:val="000000"/>
          <w:sz w:val="24"/>
          <w:szCs w:val="24"/>
          <w:lang w:eastAsia="ru-RU"/>
        </w:rPr>
        <w:t>свидельствуют</w:t>
      </w:r>
      <w:proofErr w:type="spellEnd"/>
      <w:r w:rsidRPr="00F34DA1">
        <w:rPr>
          <w:rFonts w:ascii="Times New Roman" w:eastAsia="Times New Roman" w:hAnsi="Times New Roman" w:cs="Times New Roman"/>
          <w:color w:val="000000"/>
          <w:sz w:val="24"/>
          <w:szCs w:val="24"/>
          <w:lang w:eastAsia="ru-RU"/>
        </w:rPr>
        <w:t xml:space="preserve"> о наличии нефросклероза. </w:t>
      </w:r>
      <w:proofErr w:type="spellStart"/>
      <w:r w:rsidRPr="00F34DA1">
        <w:rPr>
          <w:rFonts w:ascii="Times New Roman" w:eastAsia="Times New Roman" w:hAnsi="Times New Roman" w:cs="Times New Roman"/>
          <w:color w:val="000000"/>
          <w:sz w:val="24"/>
          <w:szCs w:val="24"/>
          <w:lang w:eastAsia="ru-RU"/>
        </w:rPr>
        <w:t>Инсипидарный</w:t>
      </w:r>
      <w:proofErr w:type="spellEnd"/>
      <w:r w:rsidRPr="00F34DA1">
        <w:rPr>
          <w:rFonts w:ascii="Times New Roman" w:eastAsia="Times New Roman" w:hAnsi="Times New Roman" w:cs="Times New Roman"/>
          <w:color w:val="000000"/>
          <w:sz w:val="24"/>
          <w:szCs w:val="24"/>
          <w:lang w:eastAsia="ru-RU"/>
        </w:rPr>
        <w:t xml:space="preserve"> синдром </w:t>
      </w:r>
      <w:proofErr w:type="spellStart"/>
      <w:r w:rsidRPr="00F34DA1">
        <w:rPr>
          <w:rFonts w:ascii="Times New Roman" w:eastAsia="Times New Roman" w:hAnsi="Times New Roman" w:cs="Times New Roman"/>
          <w:color w:val="000000"/>
          <w:sz w:val="24"/>
          <w:szCs w:val="24"/>
          <w:lang w:eastAsia="ru-RU"/>
        </w:rPr>
        <w:t>влючает</w:t>
      </w:r>
      <w:proofErr w:type="spellEnd"/>
      <w:r w:rsidRPr="00F34DA1">
        <w:rPr>
          <w:rFonts w:ascii="Times New Roman" w:eastAsia="Times New Roman" w:hAnsi="Times New Roman" w:cs="Times New Roman"/>
          <w:color w:val="000000"/>
          <w:sz w:val="24"/>
          <w:szCs w:val="24"/>
          <w:lang w:eastAsia="ru-RU"/>
        </w:rPr>
        <w:t xml:space="preserve"> учащенный диурез, полиурию и полидипсию и свидетельствует о неблагоприятном исходе. Предположение о наличии метаболической </w:t>
      </w:r>
      <w:proofErr w:type="spellStart"/>
      <w:r w:rsidRPr="00F34DA1">
        <w:rPr>
          <w:rFonts w:ascii="Times New Roman" w:eastAsia="Times New Roman" w:hAnsi="Times New Roman" w:cs="Times New Roman"/>
          <w:color w:val="000000"/>
          <w:sz w:val="24"/>
          <w:szCs w:val="24"/>
          <w:lang w:eastAsia="ru-RU"/>
        </w:rPr>
        <w:t>кардиомиопатии</w:t>
      </w:r>
      <w:proofErr w:type="spellEnd"/>
      <w:r w:rsidRPr="00F34DA1">
        <w:rPr>
          <w:rFonts w:ascii="Times New Roman" w:eastAsia="Times New Roman" w:hAnsi="Times New Roman" w:cs="Times New Roman"/>
          <w:color w:val="000000"/>
          <w:sz w:val="24"/>
          <w:szCs w:val="24"/>
          <w:lang w:eastAsia="ru-RU"/>
        </w:rPr>
        <w:t xml:space="preserve"> основано на расширении границ сердца, глухости тонов, аритмии и данных ЭКГ – диффузные изменения миокарда, нарушения проводимости и возбудимости. Токсическая (хроническая уремическая) энцефалопатия – на основании сонливости, вялости, общей слабости, адинамии.</w:t>
      </w:r>
    </w:p>
    <w:p w:rsidR="00F34DA1" w:rsidRPr="00F34DA1" w:rsidRDefault="00F34DA1" w:rsidP="00F34DA1">
      <w:pPr>
        <w:numPr>
          <w:ilvl w:val="0"/>
          <w:numId w:val="91"/>
        </w:numPr>
        <w:spacing w:after="0" w:line="274" w:lineRule="atLeast"/>
        <w:ind w:left="0" w:firstLine="0"/>
        <w:jc w:val="both"/>
        <w:rPr>
          <w:rFonts w:ascii="Times New Roman" w:eastAsia="Times New Roman" w:hAnsi="Times New Roman" w:cs="Times New Roman"/>
          <w:color w:val="000000"/>
          <w:sz w:val="24"/>
          <w:szCs w:val="24"/>
          <w:lang w:eastAsia="ru-RU"/>
        </w:rPr>
      </w:pPr>
      <w:r w:rsidRPr="00F34DA1">
        <w:rPr>
          <w:rFonts w:ascii="Times New Roman" w:eastAsia="Times New Roman" w:hAnsi="Times New Roman" w:cs="Times New Roman"/>
          <w:color w:val="000000"/>
          <w:sz w:val="24"/>
          <w:szCs w:val="24"/>
          <w:lang w:eastAsia="ru-RU"/>
        </w:rPr>
        <w:t xml:space="preserve">Пациенту рекомендовано: контроль суточной альбуминурии в динамике (для оценки результата лечения), УЗИ сердца и перикарда (для оценки степени гипертрофии стенок левого желудочка, уточнения систолической и диастолической сократительной способности сердца, наличия </w:t>
      </w:r>
      <w:proofErr w:type="spellStart"/>
      <w:r w:rsidRPr="00F34DA1">
        <w:rPr>
          <w:rFonts w:ascii="Times New Roman" w:eastAsia="Times New Roman" w:hAnsi="Times New Roman" w:cs="Times New Roman"/>
          <w:color w:val="000000"/>
          <w:sz w:val="24"/>
          <w:szCs w:val="24"/>
          <w:lang w:eastAsia="ru-RU"/>
        </w:rPr>
        <w:t>гидроперикарда</w:t>
      </w:r>
      <w:proofErr w:type="spellEnd"/>
      <w:r w:rsidRPr="00F34DA1">
        <w:rPr>
          <w:rFonts w:ascii="Times New Roman" w:eastAsia="Times New Roman" w:hAnsi="Times New Roman" w:cs="Times New Roman"/>
          <w:color w:val="000000"/>
          <w:sz w:val="24"/>
          <w:szCs w:val="24"/>
          <w:lang w:eastAsia="ru-RU"/>
        </w:rPr>
        <w:t xml:space="preserve">), УЗИ плевральных полостей (для исключения </w:t>
      </w:r>
      <w:proofErr w:type="spellStart"/>
      <w:r w:rsidRPr="00F34DA1">
        <w:rPr>
          <w:rFonts w:ascii="Times New Roman" w:eastAsia="Times New Roman" w:hAnsi="Times New Roman" w:cs="Times New Roman"/>
          <w:color w:val="000000"/>
          <w:sz w:val="24"/>
          <w:szCs w:val="24"/>
          <w:lang w:eastAsia="ru-RU"/>
        </w:rPr>
        <w:t>гидроперикарда</w:t>
      </w:r>
      <w:proofErr w:type="spellEnd"/>
      <w:r w:rsidRPr="00F34DA1">
        <w:rPr>
          <w:rFonts w:ascii="Times New Roman" w:eastAsia="Times New Roman" w:hAnsi="Times New Roman" w:cs="Times New Roman"/>
          <w:color w:val="000000"/>
          <w:sz w:val="24"/>
          <w:szCs w:val="24"/>
          <w:lang w:eastAsia="ru-RU"/>
        </w:rPr>
        <w:t xml:space="preserve">), СМАД (для оценки стабильности АД и суточного профиля), </w:t>
      </w:r>
      <w:proofErr w:type="spellStart"/>
      <w:r w:rsidRPr="00F34DA1">
        <w:rPr>
          <w:rFonts w:ascii="Times New Roman" w:eastAsia="Times New Roman" w:hAnsi="Times New Roman" w:cs="Times New Roman"/>
          <w:color w:val="000000"/>
          <w:sz w:val="24"/>
          <w:szCs w:val="24"/>
          <w:lang w:eastAsia="ru-RU"/>
        </w:rPr>
        <w:t>холтеровское</w:t>
      </w:r>
      <w:proofErr w:type="spellEnd"/>
      <w:r w:rsidRPr="00F34DA1">
        <w:rPr>
          <w:rFonts w:ascii="Times New Roman" w:eastAsia="Times New Roman" w:hAnsi="Times New Roman" w:cs="Times New Roman"/>
          <w:color w:val="000000"/>
          <w:sz w:val="24"/>
          <w:szCs w:val="24"/>
          <w:lang w:eastAsia="ru-RU"/>
        </w:rPr>
        <w:t xml:space="preserve"> суточное </w:t>
      </w:r>
      <w:proofErr w:type="spellStart"/>
      <w:r w:rsidRPr="00F34DA1">
        <w:rPr>
          <w:rFonts w:ascii="Times New Roman" w:eastAsia="Times New Roman" w:hAnsi="Times New Roman" w:cs="Times New Roman"/>
          <w:color w:val="000000"/>
          <w:sz w:val="24"/>
          <w:szCs w:val="24"/>
          <w:lang w:eastAsia="ru-RU"/>
        </w:rPr>
        <w:t>мониторирование</w:t>
      </w:r>
      <w:proofErr w:type="spellEnd"/>
      <w:r w:rsidRPr="00F34DA1">
        <w:rPr>
          <w:rFonts w:ascii="Times New Roman" w:eastAsia="Times New Roman" w:hAnsi="Times New Roman" w:cs="Times New Roman"/>
          <w:color w:val="000000"/>
          <w:sz w:val="24"/>
          <w:szCs w:val="24"/>
          <w:lang w:eastAsia="ru-RU"/>
        </w:rPr>
        <w:t xml:space="preserve"> ЭКГ (для выявления частоты и степени тяжести аритмий); проба </w:t>
      </w:r>
      <w:proofErr w:type="spellStart"/>
      <w:r w:rsidRPr="00F34DA1">
        <w:rPr>
          <w:rFonts w:ascii="Times New Roman" w:eastAsia="Times New Roman" w:hAnsi="Times New Roman" w:cs="Times New Roman"/>
          <w:color w:val="000000"/>
          <w:sz w:val="24"/>
          <w:szCs w:val="24"/>
          <w:lang w:eastAsia="ru-RU"/>
        </w:rPr>
        <w:t>Зимницкого</w:t>
      </w:r>
      <w:proofErr w:type="spellEnd"/>
      <w:r w:rsidRPr="00F34DA1">
        <w:rPr>
          <w:rFonts w:ascii="Times New Roman" w:eastAsia="Times New Roman" w:hAnsi="Times New Roman" w:cs="Times New Roman"/>
          <w:color w:val="000000"/>
          <w:sz w:val="24"/>
          <w:szCs w:val="24"/>
          <w:lang w:eastAsia="ru-RU"/>
        </w:rPr>
        <w:t xml:space="preserve">, биохимия крови: сывороточное железо, ОЖСС, общий белок и его фракции, общий холестерин и липидный спектр, электролиты крови – </w:t>
      </w:r>
      <w:proofErr w:type="spellStart"/>
      <w:r w:rsidRPr="00F34DA1">
        <w:rPr>
          <w:rFonts w:ascii="Times New Roman" w:eastAsia="Times New Roman" w:hAnsi="Times New Roman" w:cs="Times New Roman"/>
          <w:color w:val="000000"/>
          <w:sz w:val="24"/>
          <w:szCs w:val="24"/>
          <w:lang w:eastAsia="ru-RU"/>
        </w:rPr>
        <w:t>K,Ca</w:t>
      </w:r>
      <w:proofErr w:type="spellEnd"/>
      <w:r w:rsidRPr="00F34DA1">
        <w:rPr>
          <w:rFonts w:ascii="Times New Roman" w:eastAsia="Times New Roman" w:hAnsi="Times New Roman" w:cs="Times New Roman"/>
          <w:color w:val="000000"/>
          <w:sz w:val="24"/>
          <w:szCs w:val="24"/>
          <w:lang w:eastAsia="ru-RU"/>
        </w:rPr>
        <w:t xml:space="preserve">, P, </w:t>
      </w:r>
      <w:proofErr w:type="spellStart"/>
      <w:r w:rsidRPr="00F34DA1">
        <w:rPr>
          <w:rFonts w:ascii="Times New Roman" w:eastAsia="Times New Roman" w:hAnsi="Times New Roman" w:cs="Times New Roman"/>
          <w:color w:val="000000"/>
          <w:sz w:val="24"/>
          <w:szCs w:val="24"/>
          <w:lang w:eastAsia="ru-RU"/>
        </w:rPr>
        <w:t>Na</w:t>
      </w:r>
      <w:proofErr w:type="spellEnd"/>
      <w:r w:rsidRPr="00F34DA1">
        <w:rPr>
          <w:rFonts w:ascii="Times New Roman" w:eastAsia="Times New Roman" w:hAnsi="Times New Roman" w:cs="Times New Roman"/>
          <w:color w:val="000000"/>
          <w:sz w:val="24"/>
          <w:szCs w:val="24"/>
          <w:lang w:eastAsia="ru-RU"/>
        </w:rPr>
        <w:t>, мочевая кислота.</w:t>
      </w:r>
    </w:p>
    <w:p w:rsidR="00F34DA1" w:rsidRPr="00F34DA1" w:rsidRDefault="00F34DA1" w:rsidP="00F34DA1">
      <w:pPr>
        <w:numPr>
          <w:ilvl w:val="0"/>
          <w:numId w:val="91"/>
        </w:numPr>
        <w:spacing w:after="0" w:line="276" w:lineRule="atLeast"/>
        <w:ind w:left="0" w:firstLine="0"/>
        <w:jc w:val="both"/>
        <w:rPr>
          <w:rFonts w:ascii="Times New Roman" w:eastAsia="Times New Roman" w:hAnsi="Times New Roman" w:cs="Times New Roman"/>
          <w:color w:val="000000"/>
          <w:sz w:val="24"/>
          <w:szCs w:val="24"/>
          <w:lang w:eastAsia="ru-RU"/>
        </w:rPr>
      </w:pPr>
      <w:r w:rsidRPr="00F34DA1">
        <w:rPr>
          <w:rFonts w:ascii="Times New Roman" w:eastAsia="Times New Roman" w:hAnsi="Times New Roman" w:cs="Times New Roman"/>
          <w:color w:val="000000"/>
          <w:sz w:val="24"/>
          <w:szCs w:val="24"/>
          <w:lang w:eastAsia="ru-RU"/>
        </w:rPr>
        <w:t xml:space="preserve">Лечение: диета бессолевая и малобелковая, гипотензивные препараты из группы антагонистов кальция и бета-блокаторов, мочегонные препараты (верошпирон), щелочные растворы, препараты </w:t>
      </w:r>
      <w:proofErr w:type="spellStart"/>
      <w:r w:rsidRPr="00F34DA1">
        <w:rPr>
          <w:rFonts w:ascii="Times New Roman" w:eastAsia="Times New Roman" w:hAnsi="Times New Roman" w:cs="Times New Roman"/>
          <w:color w:val="000000"/>
          <w:sz w:val="24"/>
          <w:szCs w:val="24"/>
          <w:lang w:eastAsia="ru-RU"/>
        </w:rPr>
        <w:t>эритропоэтина</w:t>
      </w:r>
      <w:proofErr w:type="spellEnd"/>
      <w:r w:rsidRPr="00F34DA1">
        <w:rPr>
          <w:rFonts w:ascii="Times New Roman" w:eastAsia="Times New Roman" w:hAnsi="Times New Roman" w:cs="Times New Roman"/>
          <w:color w:val="000000"/>
          <w:sz w:val="24"/>
          <w:szCs w:val="24"/>
          <w:lang w:eastAsia="ru-RU"/>
        </w:rPr>
        <w:t xml:space="preserve"> (</w:t>
      </w:r>
      <w:proofErr w:type="spellStart"/>
      <w:r w:rsidRPr="00F34DA1">
        <w:rPr>
          <w:rFonts w:ascii="Times New Roman" w:eastAsia="Times New Roman" w:hAnsi="Times New Roman" w:cs="Times New Roman"/>
          <w:color w:val="000000"/>
          <w:sz w:val="24"/>
          <w:szCs w:val="24"/>
          <w:lang w:eastAsia="ru-RU"/>
        </w:rPr>
        <w:t>эритростим</w:t>
      </w:r>
      <w:proofErr w:type="spellEnd"/>
      <w:r w:rsidRPr="00F34DA1">
        <w:rPr>
          <w:rFonts w:ascii="Times New Roman" w:eastAsia="Times New Roman" w:hAnsi="Times New Roman" w:cs="Times New Roman"/>
          <w:color w:val="000000"/>
          <w:sz w:val="24"/>
          <w:szCs w:val="24"/>
          <w:lang w:eastAsia="ru-RU"/>
        </w:rPr>
        <w:t xml:space="preserve">, </w:t>
      </w:r>
      <w:proofErr w:type="spellStart"/>
      <w:r w:rsidRPr="00F34DA1">
        <w:rPr>
          <w:rFonts w:ascii="Times New Roman" w:eastAsia="Times New Roman" w:hAnsi="Times New Roman" w:cs="Times New Roman"/>
          <w:color w:val="000000"/>
          <w:sz w:val="24"/>
          <w:szCs w:val="24"/>
          <w:lang w:eastAsia="ru-RU"/>
        </w:rPr>
        <w:t>эпрекс</w:t>
      </w:r>
      <w:proofErr w:type="spellEnd"/>
      <w:r w:rsidRPr="00F34DA1">
        <w:rPr>
          <w:rFonts w:ascii="Times New Roman" w:eastAsia="Times New Roman" w:hAnsi="Times New Roman" w:cs="Times New Roman"/>
          <w:color w:val="000000"/>
          <w:sz w:val="24"/>
          <w:szCs w:val="24"/>
          <w:lang w:eastAsia="ru-RU"/>
        </w:rPr>
        <w:t>), препараты альфа-кетокислот (альфа-</w:t>
      </w:r>
      <w:proofErr w:type="spellStart"/>
      <w:r w:rsidRPr="00F34DA1">
        <w:rPr>
          <w:rFonts w:ascii="Times New Roman" w:eastAsia="Times New Roman" w:hAnsi="Times New Roman" w:cs="Times New Roman"/>
          <w:color w:val="000000"/>
          <w:sz w:val="24"/>
          <w:szCs w:val="24"/>
          <w:lang w:eastAsia="ru-RU"/>
        </w:rPr>
        <w:t>кетостерил</w:t>
      </w:r>
      <w:proofErr w:type="spellEnd"/>
      <w:r w:rsidRPr="00F34DA1">
        <w:rPr>
          <w:rFonts w:ascii="Times New Roman" w:eastAsia="Times New Roman" w:hAnsi="Times New Roman" w:cs="Times New Roman"/>
          <w:color w:val="000000"/>
          <w:sz w:val="24"/>
          <w:szCs w:val="24"/>
          <w:lang w:eastAsia="ru-RU"/>
        </w:rPr>
        <w:t>), препараты железа.</w:t>
      </w:r>
    </w:p>
    <w:p w:rsidR="003D671D" w:rsidRPr="00D969ED" w:rsidRDefault="00F34DA1" w:rsidP="00F34DA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D969ED">
        <w:rPr>
          <w:rFonts w:ascii="Times New Roman" w:eastAsia="Times New Roman" w:hAnsi="Times New Roman" w:cs="Times New Roman"/>
          <w:b/>
          <w:color w:val="000000"/>
          <w:sz w:val="24"/>
          <w:szCs w:val="24"/>
          <w:lang w:eastAsia="ru-RU"/>
        </w:rPr>
        <w:t>№ 12</w:t>
      </w:r>
    </w:p>
    <w:p w:rsidR="00F34DA1" w:rsidRPr="00D969ED" w:rsidRDefault="00F34DA1" w:rsidP="00F34DA1">
      <w:pPr>
        <w:pStyle w:val="txt"/>
        <w:rPr>
          <w:color w:val="000000"/>
        </w:rPr>
      </w:pPr>
      <w:r w:rsidRPr="00D969ED">
        <w:rPr>
          <w:color w:val="000000"/>
        </w:rPr>
        <w:t xml:space="preserve">Больной М., 70 лет, поступил с жалобами на резкую слабость, головные боли, тошноту, кожный зуд. Болен более 20 лет, когда был поставлен диагноз хронического пиелонефрита. Периодически отмечал боли в поясничной области, находили изменения в анализе мочи (характер изменений не знает). Регулярно у врача не наблюдался и не </w:t>
      </w:r>
      <w:r w:rsidRPr="00D969ED">
        <w:rPr>
          <w:color w:val="000000"/>
        </w:rPr>
        <w:lastRenderedPageBreak/>
        <w:t xml:space="preserve">лечился. Ухудшение состояния отмечает последний год, когда появились и стали нарастать вышеперечисленные жалобы. Объективно: пониженного питания, кожные покровы бледные с желтушным оттенком, следы расчесов на туловище и конечностях. Границы сердца расширены влево, тоны ясные, акцент II тона на аорте, АД - 250/130 мм </w:t>
      </w:r>
      <w:proofErr w:type="spellStart"/>
      <w:r w:rsidRPr="00D969ED">
        <w:rPr>
          <w:color w:val="000000"/>
        </w:rPr>
        <w:t>рт.ст</w:t>
      </w:r>
      <w:proofErr w:type="spellEnd"/>
      <w:r w:rsidRPr="00D969ED">
        <w:rPr>
          <w:color w:val="000000"/>
        </w:rPr>
        <w:t xml:space="preserve">. Со стороны других внутренних органов патологии не выявлено. Клинический анализ крови: </w:t>
      </w:r>
      <w:proofErr w:type="spellStart"/>
      <w:r w:rsidRPr="00D969ED">
        <w:rPr>
          <w:color w:val="000000"/>
        </w:rPr>
        <w:t>Hb</w:t>
      </w:r>
      <w:proofErr w:type="spellEnd"/>
      <w:r w:rsidRPr="00D969ED">
        <w:rPr>
          <w:color w:val="000000"/>
        </w:rPr>
        <w:t xml:space="preserve"> - 82 г/л, эритроциты - 2,6х10</w:t>
      </w:r>
      <w:r w:rsidRPr="00D969ED">
        <w:rPr>
          <w:color w:val="000000"/>
          <w:vertAlign w:val="superscript"/>
        </w:rPr>
        <w:t>12</w:t>
      </w:r>
      <w:r w:rsidRPr="00D969ED">
        <w:rPr>
          <w:color w:val="000000"/>
        </w:rPr>
        <w:t>/л, лейкоциты - 5,6х10</w:t>
      </w:r>
      <w:r w:rsidRPr="00D969ED">
        <w:rPr>
          <w:color w:val="000000"/>
          <w:vertAlign w:val="superscript"/>
        </w:rPr>
        <w:t>9</w:t>
      </w:r>
      <w:r w:rsidRPr="00D969ED">
        <w:rPr>
          <w:color w:val="000000"/>
        </w:rPr>
        <w:t xml:space="preserve">, СОЭ - 12 мм/ч, гематокрит - 26 %. Общий анализ мочи: относительная плотность - 1005, лейкоциты -1-2 в поле зрения, эритроциты - 0-1 в поле зрения. Проба </w:t>
      </w:r>
      <w:proofErr w:type="spellStart"/>
      <w:r w:rsidRPr="00D969ED">
        <w:rPr>
          <w:color w:val="000000"/>
        </w:rPr>
        <w:t>Зимницкого</w:t>
      </w:r>
      <w:proofErr w:type="spellEnd"/>
      <w:r w:rsidRPr="00D969ED">
        <w:rPr>
          <w:color w:val="000000"/>
        </w:rPr>
        <w:t xml:space="preserve">: дневной диурез - 300 мл, ночной диурез - 480 мл, колебания относительной плотности - 1002-1007. Проба </w:t>
      </w:r>
      <w:proofErr w:type="spellStart"/>
      <w:r w:rsidRPr="00D969ED">
        <w:rPr>
          <w:color w:val="000000"/>
        </w:rPr>
        <w:t>Реберга</w:t>
      </w:r>
      <w:proofErr w:type="spellEnd"/>
      <w:r w:rsidRPr="00D969ED">
        <w:rPr>
          <w:color w:val="000000"/>
        </w:rPr>
        <w:t xml:space="preserve">: скорость клубочковой фильтрации - 15 мл/мин, </w:t>
      </w:r>
      <w:proofErr w:type="spellStart"/>
      <w:r w:rsidRPr="00D969ED">
        <w:rPr>
          <w:color w:val="000000"/>
        </w:rPr>
        <w:t>канальцевая</w:t>
      </w:r>
      <w:proofErr w:type="spellEnd"/>
      <w:r w:rsidRPr="00D969ED">
        <w:rPr>
          <w:color w:val="000000"/>
        </w:rPr>
        <w:t xml:space="preserve"> </w:t>
      </w:r>
      <w:proofErr w:type="spellStart"/>
      <w:r w:rsidRPr="00D969ED">
        <w:rPr>
          <w:color w:val="000000"/>
        </w:rPr>
        <w:t>реабсорбция</w:t>
      </w:r>
      <w:proofErr w:type="spellEnd"/>
      <w:r w:rsidRPr="00D969ED">
        <w:rPr>
          <w:color w:val="000000"/>
        </w:rPr>
        <w:t xml:space="preserve"> - 95 %.</w:t>
      </w:r>
    </w:p>
    <w:p w:rsidR="00F34DA1" w:rsidRPr="00D969ED" w:rsidRDefault="00F34DA1" w:rsidP="00F34DA1">
      <w:pPr>
        <w:pStyle w:val="txt"/>
        <w:rPr>
          <w:color w:val="000000"/>
        </w:rPr>
      </w:pPr>
      <w:r w:rsidRPr="00D969ED">
        <w:rPr>
          <w:color w:val="000000"/>
        </w:rPr>
        <w:t>1. Сформулируйте предварительный диагноз.</w:t>
      </w:r>
    </w:p>
    <w:p w:rsidR="00F34DA1" w:rsidRPr="00D969ED" w:rsidRDefault="00F34DA1" w:rsidP="00F34DA1">
      <w:pPr>
        <w:pStyle w:val="txt"/>
        <w:rPr>
          <w:color w:val="000000"/>
        </w:rPr>
      </w:pPr>
      <w:r w:rsidRPr="00D969ED">
        <w:rPr>
          <w:color w:val="000000"/>
        </w:rPr>
        <w:t>2. Какие дополнительные методы исследования необходимо назначить больному для подтверждения диагноза?</w:t>
      </w:r>
    </w:p>
    <w:p w:rsidR="00F34DA1" w:rsidRPr="00D969ED" w:rsidRDefault="00F34DA1" w:rsidP="00F34DA1">
      <w:pPr>
        <w:pStyle w:val="txt"/>
        <w:rPr>
          <w:color w:val="000000"/>
        </w:rPr>
      </w:pPr>
      <w:r w:rsidRPr="00D969ED">
        <w:rPr>
          <w:color w:val="000000"/>
        </w:rPr>
        <w:t>3. Какие изменения вы предполагаете обнаружить в биохимическом анализе крови у больного?</w:t>
      </w:r>
    </w:p>
    <w:p w:rsidR="00F34DA1" w:rsidRPr="00D969ED" w:rsidRDefault="00F34DA1" w:rsidP="00F34DA1">
      <w:pPr>
        <w:pStyle w:val="txt"/>
        <w:rPr>
          <w:color w:val="000000"/>
        </w:rPr>
      </w:pPr>
      <w:r w:rsidRPr="00D969ED">
        <w:rPr>
          <w:color w:val="000000"/>
        </w:rPr>
        <w:t>4. Определите наиболее подходящую терапевтическую тактику.</w:t>
      </w:r>
    </w:p>
    <w:p w:rsidR="00F34DA1" w:rsidRPr="00D969ED" w:rsidRDefault="00F34DA1" w:rsidP="00F34DA1">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D969ED">
        <w:rPr>
          <w:rFonts w:ascii="Times New Roman" w:eastAsia="Times New Roman" w:hAnsi="Times New Roman" w:cs="Times New Roman"/>
          <w:b/>
          <w:color w:val="000000"/>
          <w:sz w:val="24"/>
          <w:szCs w:val="24"/>
          <w:lang w:eastAsia="ru-RU"/>
        </w:rPr>
        <w:t>Ответ:</w:t>
      </w:r>
    </w:p>
    <w:p w:rsidR="00F34DA1" w:rsidRPr="00D969ED" w:rsidRDefault="00F34DA1" w:rsidP="00F34DA1">
      <w:pPr>
        <w:pStyle w:val="txt"/>
        <w:rPr>
          <w:color w:val="000000"/>
        </w:rPr>
      </w:pPr>
      <w:r w:rsidRPr="00D969ED">
        <w:rPr>
          <w:b/>
          <w:color w:val="000000"/>
        </w:rPr>
        <w:t xml:space="preserve"> </w:t>
      </w:r>
      <w:r w:rsidRPr="00D969ED">
        <w:rPr>
          <w:color w:val="000000"/>
        </w:rPr>
        <w:t xml:space="preserve">1. Хронический пиелонефрит в анамнезе, отсутствие системных проявлений, </w:t>
      </w:r>
      <w:proofErr w:type="spellStart"/>
      <w:r w:rsidRPr="00D969ED">
        <w:rPr>
          <w:color w:val="000000"/>
        </w:rPr>
        <w:t>олигурия</w:t>
      </w:r>
      <w:proofErr w:type="spellEnd"/>
      <w:r w:rsidRPr="00D969ED">
        <w:rPr>
          <w:color w:val="000000"/>
        </w:rPr>
        <w:t xml:space="preserve">, </w:t>
      </w:r>
      <w:proofErr w:type="spellStart"/>
      <w:r w:rsidRPr="00D969ED">
        <w:rPr>
          <w:color w:val="000000"/>
        </w:rPr>
        <w:t>никтурия</w:t>
      </w:r>
      <w:proofErr w:type="spellEnd"/>
      <w:r w:rsidRPr="00D969ED">
        <w:rPr>
          <w:color w:val="000000"/>
        </w:rPr>
        <w:t xml:space="preserve">, </w:t>
      </w:r>
      <w:proofErr w:type="spellStart"/>
      <w:r w:rsidRPr="00D969ED">
        <w:rPr>
          <w:color w:val="000000"/>
        </w:rPr>
        <w:t>гипоизостенурия</w:t>
      </w:r>
      <w:proofErr w:type="spellEnd"/>
      <w:r w:rsidRPr="00D969ED">
        <w:rPr>
          <w:color w:val="000000"/>
        </w:rPr>
        <w:t>, снижение скорости КФ до 15 мл/мин - все перечисленное позволяет предположить диагноз: хронический пиелонефрит, ХПН, терминальная стадия.</w:t>
      </w:r>
    </w:p>
    <w:p w:rsidR="00F34DA1" w:rsidRPr="00D969ED" w:rsidRDefault="00F34DA1" w:rsidP="00F34DA1">
      <w:pPr>
        <w:pStyle w:val="txt"/>
        <w:rPr>
          <w:color w:val="000000"/>
        </w:rPr>
      </w:pPr>
      <w:r w:rsidRPr="00D969ED">
        <w:rPr>
          <w:color w:val="000000"/>
        </w:rPr>
        <w:t>2. Любые инструментальные методы исследования почек для подтверждения уменьшения их размера.</w:t>
      </w:r>
    </w:p>
    <w:p w:rsidR="00F34DA1" w:rsidRPr="00D969ED" w:rsidRDefault="00F34DA1" w:rsidP="00F34DA1">
      <w:pPr>
        <w:pStyle w:val="txt"/>
        <w:rPr>
          <w:color w:val="000000"/>
        </w:rPr>
      </w:pPr>
      <w:r w:rsidRPr="00D969ED">
        <w:rPr>
          <w:color w:val="000000"/>
        </w:rPr>
        <w:t xml:space="preserve">3. Нарушение азотистого обмена: повышение уровня </w:t>
      </w:r>
      <w:proofErr w:type="spellStart"/>
      <w:r w:rsidRPr="00D969ED">
        <w:rPr>
          <w:color w:val="000000"/>
        </w:rPr>
        <w:t>креатинина</w:t>
      </w:r>
      <w:proofErr w:type="spellEnd"/>
      <w:r w:rsidRPr="00D969ED">
        <w:rPr>
          <w:color w:val="000000"/>
        </w:rPr>
        <w:t xml:space="preserve"> и мочевины. Возможны нарушения электролитного баланса.</w:t>
      </w:r>
    </w:p>
    <w:p w:rsidR="00F34DA1" w:rsidRPr="00D969ED" w:rsidRDefault="00F34DA1" w:rsidP="00F34DA1">
      <w:pPr>
        <w:pStyle w:val="txt"/>
        <w:rPr>
          <w:color w:val="000000"/>
        </w:rPr>
      </w:pPr>
      <w:r w:rsidRPr="00D969ED">
        <w:rPr>
          <w:color w:val="000000"/>
        </w:rPr>
        <w:t>4. Заместительная терапия, коррекция артериальной гипертензии и анемии.</w:t>
      </w:r>
    </w:p>
    <w:p w:rsidR="00F34DA1" w:rsidRPr="00D969ED" w:rsidRDefault="00F34DA1" w:rsidP="00F34DA1">
      <w:pPr>
        <w:pStyle w:val="txt"/>
        <w:jc w:val="center"/>
        <w:rPr>
          <w:b/>
          <w:color w:val="000000"/>
        </w:rPr>
      </w:pPr>
      <w:r w:rsidRPr="00D969ED">
        <w:rPr>
          <w:b/>
          <w:color w:val="000000"/>
        </w:rPr>
        <w:t>№ 13</w:t>
      </w:r>
    </w:p>
    <w:p w:rsidR="00D8578A" w:rsidRPr="00F34DA1" w:rsidRDefault="00D8578A" w:rsidP="00D857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69ED">
        <w:rPr>
          <w:rFonts w:ascii="Times New Roman" w:eastAsia="Times New Roman" w:hAnsi="Times New Roman" w:cs="Times New Roman"/>
          <w:color w:val="000000"/>
          <w:sz w:val="24"/>
          <w:szCs w:val="24"/>
          <w:lang w:eastAsia="ru-RU"/>
        </w:rPr>
        <w:t>Больной К., 6</w:t>
      </w:r>
      <w:r w:rsidR="00F34DA1" w:rsidRPr="00F34DA1">
        <w:rPr>
          <w:rFonts w:ascii="Times New Roman" w:eastAsia="Times New Roman" w:hAnsi="Times New Roman" w:cs="Times New Roman"/>
          <w:color w:val="000000"/>
          <w:sz w:val="24"/>
          <w:szCs w:val="24"/>
          <w:lang w:eastAsia="ru-RU"/>
        </w:rPr>
        <w:t>5 лет, поступил с жалобами на головную боль, легкую слабость и утомляемость. В анамнезе частые ангины в детстве и юношеском возрасте. Со слов больного, 8 лет назад в моче обнаружили гематурию. Так как в последующем количество эритроцитов в анализе мочи уменьшилось, больной далее не обследовался.</w:t>
      </w:r>
      <w:r w:rsidRPr="00D969ED">
        <w:rPr>
          <w:rFonts w:ascii="Times New Roman" w:eastAsia="Times New Roman" w:hAnsi="Times New Roman" w:cs="Times New Roman"/>
          <w:color w:val="000000"/>
          <w:sz w:val="24"/>
          <w:szCs w:val="24"/>
          <w:lang w:eastAsia="ru-RU"/>
        </w:rPr>
        <w:t xml:space="preserve"> Объективно: кожные покровы бледные, сухие, веки отёчны. Тоны сердца ясные, ритм правильный, АД – 180/100 мм </w:t>
      </w:r>
      <w:proofErr w:type="spellStart"/>
      <w:r w:rsidRPr="00D969ED">
        <w:rPr>
          <w:rFonts w:ascii="Times New Roman" w:eastAsia="Times New Roman" w:hAnsi="Times New Roman" w:cs="Times New Roman"/>
          <w:color w:val="000000"/>
          <w:sz w:val="24"/>
          <w:szCs w:val="24"/>
          <w:lang w:eastAsia="ru-RU"/>
        </w:rPr>
        <w:t>рт</w:t>
      </w:r>
      <w:proofErr w:type="spellEnd"/>
      <w:r w:rsidRPr="00D969ED">
        <w:rPr>
          <w:rFonts w:ascii="Times New Roman" w:eastAsia="Times New Roman" w:hAnsi="Times New Roman" w:cs="Times New Roman"/>
          <w:color w:val="000000"/>
          <w:sz w:val="24"/>
          <w:szCs w:val="24"/>
          <w:lang w:eastAsia="ru-RU"/>
        </w:rPr>
        <w:t xml:space="preserve"> ст. Со стороны других внутренних органов патологии не выявлено. </w:t>
      </w:r>
      <w:proofErr w:type="gramStart"/>
      <w:r w:rsidRPr="00D969ED">
        <w:rPr>
          <w:rFonts w:ascii="Times New Roman" w:eastAsia="Times New Roman" w:hAnsi="Times New Roman" w:cs="Times New Roman"/>
          <w:color w:val="000000"/>
          <w:sz w:val="24"/>
          <w:szCs w:val="24"/>
          <w:lang w:eastAsia="ru-RU"/>
        </w:rPr>
        <w:t>Клинический  анализ</w:t>
      </w:r>
      <w:proofErr w:type="gramEnd"/>
      <w:r w:rsidRPr="00D969ED">
        <w:rPr>
          <w:rFonts w:ascii="Times New Roman" w:eastAsia="Times New Roman" w:hAnsi="Times New Roman" w:cs="Times New Roman"/>
          <w:color w:val="000000"/>
          <w:sz w:val="24"/>
          <w:szCs w:val="24"/>
          <w:lang w:eastAsia="ru-RU"/>
        </w:rPr>
        <w:t xml:space="preserve"> крови: </w:t>
      </w:r>
      <w:proofErr w:type="spellStart"/>
      <w:r w:rsidRPr="00F34DA1">
        <w:rPr>
          <w:rFonts w:ascii="Times New Roman" w:eastAsia="Times New Roman" w:hAnsi="Times New Roman" w:cs="Times New Roman"/>
          <w:color w:val="000000"/>
          <w:sz w:val="24"/>
          <w:szCs w:val="24"/>
          <w:lang w:eastAsia="ru-RU"/>
        </w:rPr>
        <w:t>Hb</w:t>
      </w:r>
      <w:proofErr w:type="spellEnd"/>
      <w:r w:rsidRPr="00F34DA1">
        <w:rPr>
          <w:rFonts w:ascii="Times New Roman" w:eastAsia="Times New Roman" w:hAnsi="Times New Roman" w:cs="Times New Roman"/>
          <w:color w:val="000000"/>
          <w:sz w:val="24"/>
          <w:szCs w:val="24"/>
          <w:lang w:eastAsia="ru-RU"/>
        </w:rPr>
        <w:t xml:space="preserve"> - 94 г/л, эритроциты - 3,6х10</w:t>
      </w:r>
      <w:r w:rsidRPr="00F34DA1">
        <w:rPr>
          <w:rFonts w:ascii="Times New Roman" w:eastAsia="Times New Roman" w:hAnsi="Times New Roman" w:cs="Times New Roman"/>
          <w:color w:val="000000"/>
          <w:sz w:val="24"/>
          <w:szCs w:val="24"/>
          <w:vertAlign w:val="superscript"/>
          <w:lang w:eastAsia="ru-RU"/>
        </w:rPr>
        <w:t>12</w:t>
      </w:r>
      <w:r w:rsidRPr="00F34DA1">
        <w:rPr>
          <w:rFonts w:ascii="Times New Roman" w:eastAsia="Times New Roman" w:hAnsi="Times New Roman" w:cs="Times New Roman"/>
          <w:color w:val="000000"/>
          <w:sz w:val="24"/>
          <w:szCs w:val="24"/>
          <w:lang w:eastAsia="ru-RU"/>
        </w:rPr>
        <w:t>/л, гематокрит - 28 %, лейкоциты - 4,6х10</w:t>
      </w:r>
      <w:r w:rsidRPr="00F34DA1">
        <w:rPr>
          <w:rFonts w:ascii="Times New Roman" w:eastAsia="Times New Roman" w:hAnsi="Times New Roman" w:cs="Times New Roman"/>
          <w:color w:val="000000"/>
          <w:sz w:val="24"/>
          <w:szCs w:val="24"/>
          <w:vertAlign w:val="superscript"/>
          <w:lang w:eastAsia="ru-RU"/>
        </w:rPr>
        <w:t>9</w:t>
      </w:r>
      <w:r w:rsidRPr="00F34DA1">
        <w:rPr>
          <w:rFonts w:ascii="Times New Roman" w:eastAsia="Times New Roman" w:hAnsi="Times New Roman" w:cs="Times New Roman"/>
          <w:color w:val="000000"/>
          <w:sz w:val="24"/>
          <w:szCs w:val="24"/>
          <w:lang w:eastAsia="ru-RU"/>
        </w:rPr>
        <w:t>, СОЭ - 16 мм/ч.</w:t>
      </w:r>
      <w:r w:rsidRPr="00D969ED">
        <w:rPr>
          <w:rFonts w:ascii="Times New Roman" w:eastAsia="Times New Roman" w:hAnsi="Times New Roman" w:cs="Times New Roman"/>
          <w:color w:val="000000"/>
          <w:sz w:val="24"/>
          <w:szCs w:val="24"/>
          <w:lang w:eastAsia="ru-RU"/>
        </w:rPr>
        <w:t xml:space="preserve">  </w:t>
      </w:r>
      <w:r w:rsidRPr="00F34DA1">
        <w:rPr>
          <w:rFonts w:ascii="Times New Roman" w:eastAsia="Times New Roman" w:hAnsi="Times New Roman" w:cs="Times New Roman"/>
          <w:color w:val="000000"/>
          <w:sz w:val="24"/>
          <w:szCs w:val="24"/>
          <w:lang w:eastAsia="ru-RU"/>
        </w:rPr>
        <w:t>Общий анализ мочи: относительная плотность - 1008, белок - 0,033 г/л, лейкоциты - 4-5 в поле зрения, эритроциты - 1-3 в поле зрения.</w:t>
      </w:r>
      <w:r w:rsidRPr="00D969ED">
        <w:rPr>
          <w:rFonts w:ascii="Times New Roman" w:eastAsia="Times New Roman" w:hAnsi="Times New Roman" w:cs="Times New Roman"/>
          <w:color w:val="000000"/>
          <w:sz w:val="24"/>
          <w:szCs w:val="24"/>
          <w:lang w:eastAsia="ru-RU"/>
        </w:rPr>
        <w:t xml:space="preserve"> </w:t>
      </w:r>
      <w:r w:rsidRPr="00F34DA1">
        <w:rPr>
          <w:rFonts w:ascii="Times New Roman" w:eastAsia="Times New Roman" w:hAnsi="Times New Roman" w:cs="Times New Roman"/>
          <w:color w:val="000000"/>
          <w:sz w:val="24"/>
          <w:szCs w:val="24"/>
          <w:lang w:eastAsia="ru-RU"/>
        </w:rPr>
        <w:t>Суточная протеинурия - 1,1 г.</w:t>
      </w:r>
      <w:r w:rsidRPr="00D969ED">
        <w:rPr>
          <w:rFonts w:ascii="Times New Roman" w:eastAsia="Times New Roman" w:hAnsi="Times New Roman" w:cs="Times New Roman"/>
          <w:color w:val="000000"/>
          <w:sz w:val="24"/>
          <w:szCs w:val="24"/>
          <w:lang w:eastAsia="ru-RU"/>
        </w:rPr>
        <w:t xml:space="preserve"> </w:t>
      </w:r>
      <w:r w:rsidRPr="00F34DA1">
        <w:rPr>
          <w:rFonts w:ascii="Times New Roman" w:eastAsia="Times New Roman" w:hAnsi="Times New Roman" w:cs="Times New Roman"/>
          <w:color w:val="000000"/>
          <w:sz w:val="24"/>
          <w:szCs w:val="24"/>
          <w:lang w:eastAsia="ru-RU"/>
        </w:rPr>
        <w:t xml:space="preserve">Проба </w:t>
      </w:r>
      <w:proofErr w:type="spellStart"/>
      <w:r w:rsidRPr="00F34DA1">
        <w:rPr>
          <w:rFonts w:ascii="Times New Roman" w:eastAsia="Times New Roman" w:hAnsi="Times New Roman" w:cs="Times New Roman"/>
          <w:color w:val="000000"/>
          <w:sz w:val="24"/>
          <w:szCs w:val="24"/>
          <w:lang w:eastAsia="ru-RU"/>
        </w:rPr>
        <w:t>Зимницкого</w:t>
      </w:r>
      <w:proofErr w:type="spellEnd"/>
      <w:r w:rsidRPr="00F34DA1">
        <w:rPr>
          <w:rFonts w:ascii="Times New Roman" w:eastAsia="Times New Roman" w:hAnsi="Times New Roman" w:cs="Times New Roman"/>
          <w:color w:val="000000"/>
          <w:sz w:val="24"/>
          <w:szCs w:val="24"/>
          <w:lang w:eastAsia="ru-RU"/>
        </w:rPr>
        <w:t>: дневной диурез - 950 мл, ночной диурез - 1500 мл, колебания относительной плотности -1004-1010.</w:t>
      </w:r>
      <w:r w:rsidRPr="00D969ED">
        <w:rPr>
          <w:rFonts w:ascii="Times New Roman" w:eastAsia="Times New Roman" w:hAnsi="Times New Roman" w:cs="Times New Roman"/>
          <w:color w:val="000000"/>
          <w:sz w:val="24"/>
          <w:szCs w:val="24"/>
          <w:lang w:eastAsia="ru-RU"/>
        </w:rPr>
        <w:t xml:space="preserve"> </w:t>
      </w:r>
      <w:r w:rsidRPr="00F34DA1">
        <w:rPr>
          <w:rFonts w:ascii="Times New Roman" w:eastAsia="Times New Roman" w:hAnsi="Times New Roman" w:cs="Times New Roman"/>
          <w:color w:val="000000"/>
          <w:sz w:val="24"/>
          <w:szCs w:val="24"/>
          <w:lang w:eastAsia="ru-RU"/>
        </w:rPr>
        <w:t xml:space="preserve">Проба </w:t>
      </w:r>
      <w:proofErr w:type="spellStart"/>
      <w:r w:rsidRPr="00F34DA1">
        <w:rPr>
          <w:rFonts w:ascii="Times New Roman" w:eastAsia="Times New Roman" w:hAnsi="Times New Roman" w:cs="Times New Roman"/>
          <w:color w:val="000000"/>
          <w:sz w:val="24"/>
          <w:szCs w:val="24"/>
          <w:lang w:eastAsia="ru-RU"/>
        </w:rPr>
        <w:t>Реберга</w:t>
      </w:r>
      <w:proofErr w:type="spellEnd"/>
      <w:r w:rsidRPr="00F34DA1">
        <w:rPr>
          <w:rFonts w:ascii="Times New Roman" w:eastAsia="Times New Roman" w:hAnsi="Times New Roman" w:cs="Times New Roman"/>
          <w:color w:val="000000"/>
          <w:sz w:val="24"/>
          <w:szCs w:val="24"/>
          <w:lang w:eastAsia="ru-RU"/>
        </w:rPr>
        <w:t xml:space="preserve">: скорость клубочковой фильтрации - 40 мл/мин, </w:t>
      </w:r>
      <w:proofErr w:type="spellStart"/>
      <w:r w:rsidRPr="00F34DA1">
        <w:rPr>
          <w:rFonts w:ascii="Times New Roman" w:eastAsia="Times New Roman" w:hAnsi="Times New Roman" w:cs="Times New Roman"/>
          <w:color w:val="000000"/>
          <w:sz w:val="24"/>
          <w:szCs w:val="24"/>
          <w:lang w:eastAsia="ru-RU"/>
        </w:rPr>
        <w:t>канальцевая</w:t>
      </w:r>
      <w:proofErr w:type="spellEnd"/>
      <w:r w:rsidRPr="00F34DA1">
        <w:rPr>
          <w:rFonts w:ascii="Times New Roman" w:eastAsia="Times New Roman" w:hAnsi="Times New Roman" w:cs="Times New Roman"/>
          <w:color w:val="000000"/>
          <w:sz w:val="24"/>
          <w:szCs w:val="24"/>
          <w:lang w:eastAsia="ru-RU"/>
        </w:rPr>
        <w:t xml:space="preserve"> </w:t>
      </w:r>
      <w:proofErr w:type="spellStart"/>
      <w:r w:rsidRPr="00F34DA1">
        <w:rPr>
          <w:rFonts w:ascii="Times New Roman" w:eastAsia="Times New Roman" w:hAnsi="Times New Roman" w:cs="Times New Roman"/>
          <w:color w:val="000000"/>
          <w:sz w:val="24"/>
          <w:szCs w:val="24"/>
          <w:lang w:eastAsia="ru-RU"/>
        </w:rPr>
        <w:t>реабсорбция</w:t>
      </w:r>
      <w:proofErr w:type="spellEnd"/>
      <w:r w:rsidRPr="00F34DA1">
        <w:rPr>
          <w:rFonts w:ascii="Times New Roman" w:eastAsia="Times New Roman" w:hAnsi="Times New Roman" w:cs="Times New Roman"/>
          <w:color w:val="000000"/>
          <w:sz w:val="24"/>
          <w:szCs w:val="24"/>
          <w:lang w:eastAsia="ru-RU"/>
        </w:rPr>
        <w:t xml:space="preserve"> - 98 %.</w:t>
      </w:r>
      <w:r w:rsidRPr="00D969ED">
        <w:rPr>
          <w:rFonts w:ascii="Times New Roman" w:eastAsia="Times New Roman" w:hAnsi="Times New Roman" w:cs="Times New Roman"/>
          <w:color w:val="000000"/>
          <w:sz w:val="24"/>
          <w:szCs w:val="24"/>
          <w:lang w:eastAsia="ru-RU"/>
        </w:rPr>
        <w:t xml:space="preserve"> </w:t>
      </w:r>
      <w:r w:rsidRPr="00F34DA1">
        <w:rPr>
          <w:rFonts w:ascii="Times New Roman" w:eastAsia="Times New Roman" w:hAnsi="Times New Roman" w:cs="Times New Roman"/>
          <w:color w:val="000000"/>
          <w:sz w:val="24"/>
          <w:szCs w:val="24"/>
          <w:lang w:eastAsia="ru-RU"/>
        </w:rPr>
        <w:t xml:space="preserve">Биохимический анализ крови: </w:t>
      </w:r>
      <w:proofErr w:type="spellStart"/>
      <w:r w:rsidRPr="00F34DA1">
        <w:rPr>
          <w:rFonts w:ascii="Times New Roman" w:eastAsia="Times New Roman" w:hAnsi="Times New Roman" w:cs="Times New Roman"/>
          <w:color w:val="000000"/>
          <w:sz w:val="24"/>
          <w:szCs w:val="24"/>
          <w:lang w:eastAsia="ru-RU"/>
        </w:rPr>
        <w:t>креатинин</w:t>
      </w:r>
      <w:proofErr w:type="spellEnd"/>
      <w:r w:rsidRPr="00F34DA1">
        <w:rPr>
          <w:rFonts w:ascii="Times New Roman" w:eastAsia="Times New Roman" w:hAnsi="Times New Roman" w:cs="Times New Roman"/>
          <w:color w:val="000000"/>
          <w:sz w:val="24"/>
          <w:szCs w:val="24"/>
          <w:lang w:eastAsia="ru-RU"/>
        </w:rPr>
        <w:t xml:space="preserve"> - 305 </w:t>
      </w:r>
      <w:proofErr w:type="spellStart"/>
      <w:r w:rsidRPr="00F34DA1">
        <w:rPr>
          <w:rFonts w:ascii="Times New Roman" w:eastAsia="Times New Roman" w:hAnsi="Times New Roman" w:cs="Times New Roman"/>
          <w:color w:val="000000"/>
          <w:sz w:val="24"/>
          <w:szCs w:val="24"/>
          <w:lang w:eastAsia="ru-RU"/>
        </w:rPr>
        <w:t>мкмоль</w:t>
      </w:r>
      <w:proofErr w:type="spellEnd"/>
      <w:r w:rsidRPr="00F34DA1">
        <w:rPr>
          <w:rFonts w:ascii="Times New Roman" w:eastAsia="Times New Roman" w:hAnsi="Times New Roman" w:cs="Times New Roman"/>
          <w:color w:val="000000"/>
          <w:sz w:val="24"/>
          <w:szCs w:val="24"/>
          <w:lang w:eastAsia="ru-RU"/>
        </w:rPr>
        <w:t xml:space="preserve">/л, мочевина - 19 </w:t>
      </w:r>
      <w:proofErr w:type="spellStart"/>
      <w:r w:rsidRPr="00F34DA1">
        <w:rPr>
          <w:rFonts w:ascii="Times New Roman" w:eastAsia="Times New Roman" w:hAnsi="Times New Roman" w:cs="Times New Roman"/>
          <w:color w:val="000000"/>
          <w:sz w:val="24"/>
          <w:szCs w:val="24"/>
          <w:lang w:eastAsia="ru-RU"/>
        </w:rPr>
        <w:t>ммоль</w:t>
      </w:r>
      <w:proofErr w:type="spellEnd"/>
      <w:r w:rsidRPr="00F34DA1">
        <w:rPr>
          <w:rFonts w:ascii="Times New Roman" w:eastAsia="Times New Roman" w:hAnsi="Times New Roman" w:cs="Times New Roman"/>
          <w:color w:val="000000"/>
          <w:sz w:val="24"/>
          <w:szCs w:val="24"/>
          <w:lang w:eastAsia="ru-RU"/>
        </w:rPr>
        <w:t xml:space="preserve">/л, холестерин - 5,4 </w:t>
      </w:r>
      <w:proofErr w:type="spellStart"/>
      <w:r w:rsidRPr="00F34DA1">
        <w:rPr>
          <w:rFonts w:ascii="Times New Roman" w:eastAsia="Times New Roman" w:hAnsi="Times New Roman" w:cs="Times New Roman"/>
          <w:color w:val="000000"/>
          <w:sz w:val="24"/>
          <w:szCs w:val="24"/>
          <w:lang w:eastAsia="ru-RU"/>
        </w:rPr>
        <w:t>ммоль</w:t>
      </w:r>
      <w:proofErr w:type="spellEnd"/>
      <w:r w:rsidRPr="00F34DA1">
        <w:rPr>
          <w:rFonts w:ascii="Times New Roman" w:eastAsia="Times New Roman" w:hAnsi="Times New Roman" w:cs="Times New Roman"/>
          <w:color w:val="000000"/>
          <w:sz w:val="24"/>
          <w:szCs w:val="24"/>
          <w:lang w:eastAsia="ru-RU"/>
        </w:rPr>
        <w:t xml:space="preserve">/л, глюкоза - 4,5 </w:t>
      </w:r>
      <w:proofErr w:type="spellStart"/>
      <w:r w:rsidRPr="00F34DA1">
        <w:rPr>
          <w:rFonts w:ascii="Times New Roman" w:eastAsia="Times New Roman" w:hAnsi="Times New Roman" w:cs="Times New Roman"/>
          <w:color w:val="000000"/>
          <w:sz w:val="24"/>
          <w:szCs w:val="24"/>
          <w:lang w:eastAsia="ru-RU"/>
        </w:rPr>
        <w:t>ммоль</w:t>
      </w:r>
      <w:proofErr w:type="spellEnd"/>
      <w:r w:rsidRPr="00F34DA1">
        <w:rPr>
          <w:rFonts w:ascii="Times New Roman" w:eastAsia="Times New Roman" w:hAnsi="Times New Roman" w:cs="Times New Roman"/>
          <w:color w:val="000000"/>
          <w:sz w:val="24"/>
          <w:szCs w:val="24"/>
          <w:lang w:eastAsia="ru-RU"/>
        </w:rPr>
        <w:t>/л.</w:t>
      </w:r>
    </w:p>
    <w:p w:rsidR="00F34DA1" w:rsidRPr="00F34DA1" w:rsidRDefault="00F34DA1" w:rsidP="00F34DA1">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p>
    <w:tbl>
      <w:tblPr>
        <w:tblW w:w="12585" w:type="dxa"/>
        <w:tblCellSpacing w:w="0" w:type="dxa"/>
        <w:tblCellMar>
          <w:left w:w="0" w:type="dxa"/>
          <w:right w:w="0" w:type="dxa"/>
        </w:tblCellMar>
        <w:tblLook w:val="04A0" w:firstRow="1" w:lastRow="0" w:firstColumn="1" w:lastColumn="0" w:noHBand="0" w:noVBand="1"/>
      </w:tblPr>
      <w:tblGrid>
        <w:gridCol w:w="12585"/>
      </w:tblGrid>
      <w:tr w:rsidR="00F34DA1" w:rsidRPr="00F34DA1" w:rsidTr="00F34DA1">
        <w:trPr>
          <w:tblCellSpacing w:w="0" w:type="dxa"/>
        </w:trPr>
        <w:tc>
          <w:tcPr>
            <w:tcW w:w="0" w:type="auto"/>
            <w:vAlign w:val="center"/>
            <w:hideMark/>
          </w:tcPr>
          <w:p w:rsidR="00F34DA1" w:rsidRPr="00F34DA1" w:rsidRDefault="00F34DA1" w:rsidP="00F34DA1">
            <w:pPr>
              <w:spacing w:after="0" w:line="240" w:lineRule="auto"/>
              <w:rPr>
                <w:rFonts w:ascii="Times New Roman" w:eastAsia="Times New Roman" w:hAnsi="Times New Roman" w:cs="Times New Roman"/>
                <w:color w:val="000000"/>
                <w:sz w:val="24"/>
                <w:szCs w:val="24"/>
                <w:lang w:eastAsia="ru-RU"/>
              </w:rPr>
            </w:pPr>
          </w:p>
        </w:tc>
      </w:tr>
    </w:tbl>
    <w:p w:rsidR="00F34DA1" w:rsidRPr="00F34DA1" w:rsidRDefault="00F34DA1" w:rsidP="00F34DA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34DA1">
        <w:rPr>
          <w:rFonts w:ascii="Times New Roman" w:eastAsia="Times New Roman" w:hAnsi="Times New Roman" w:cs="Times New Roman"/>
          <w:color w:val="000000"/>
          <w:sz w:val="24"/>
          <w:szCs w:val="24"/>
          <w:lang w:eastAsia="ru-RU"/>
        </w:rPr>
        <w:t>1. Сформулируйте предварительный диагноз.</w:t>
      </w:r>
    </w:p>
    <w:p w:rsidR="00F34DA1" w:rsidRPr="00F34DA1" w:rsidRDefault="00F34DA1" w:rsidP="00F34DA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34DA1">
        <w:rPr>
          <w:rFonts w:ascii="Times New Roman" w:eastAsia="Times New Roman" w:hAnsi="Times New Roman" w:cs="Times New Roman"/>
          <w:color w:val="000000"/>
          <w:sz w:val="24"/>
          <w:szCs w:val="24"/>
          <w:lang w:eastAsia="ru-RU"/>
        </w:rPr>
        <w:t>2. Какое исследование позволит установить окончательный диагноз и определить тактику лечения больного?</w:t>
      </w:r>
    </w:p>
    <w:p w:rsidR="00F34DA1" w:rsidRPr="00F34DA1" w:rsidRDefault="00F34DA1" w:rsidP="00F34DA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34DA1">
        <w:rPr>
          <w:rFonts w:ascii="Times New Roman" w:eastAsia="Times New Roman" w:hAnsi="Times New Roman" w:cs="Times New Roman"/>
          <w:color w:val="000000"/>
          <w:sz w:val="24"/>
          <w:szCs w:val="24"/>
          <w:lang w:eastAsia="ru-RU"/>
        </w:rPr>
        <w:t>3. Имеются ли у больного показания к гемодиализу?</w:t>
      </w:r>
    </w:p>
    <w:p w:rsidR="00F34DA1" w:rsidRPr="00D969ED" w:rsidRDefault="00F34DA1" w:rsidP="00F34DA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34DA1">
        <w:rPr>
          <w:rFonts w:ascii="Times New Roman" w:eastAsia="Times New Roman" w:hAnsi="Times New Roman" w:cs="Times New Roman"/>
          <w:color w:val="000000"/>
          <w:sz w:val="24"/>
          <w:szCs w:val="24"/>
          <w:lang w:eastAsia="ru-RU"/>
        </w:rPr>
        <w:t xml:space="preserve">4. Имеются ли показания к лечению анемии </w:t>
      </w:r>
      <w:proofErr w:type="spellStart"/>
      <w:r w:rsidRPr="00F34DA1">
        <w:rPr>
          <w:rFonts w:ascii="Times New Roman" w:eastAsia="Times New Roman" w:hAnsi="Times New Roman" w:cs="Times New Roman"/>
          <w:color w:val="000000"/>
          <w:sz w:val="24"/>
          <w:szCs w:val="24"/>
          <w:lang w:eastAsia="ru-RU"/>
        </w:rPr>
        <w:t>эритропоэтином</w:t>
      </w:r>
      <w:proofErr w:type="spellEnd"/>
      <w:r w:rsidRPr="00F34DA1">
        <w:rPr>
          <w:rFonts w:ascii="Times New Roman" w:eastAsia="Times New Roman" w:hAnsi="Times New Roman" w:cs="Times New Roman"/>
          <w:color w:val="000000"/>
          <w:sz w:val="24"/>
          <w:szCs w:val="24"/>
          <w:lang w:eastAsia="ru-RU"/>
        </w:rPr>
        <w:t>?</w:t>
      </w:r>
    </w:p>
    <w:p w:rsidR="00D8578A" w:rsidRPr="00F34DA1" w:rsidRDefault="00D8578A" w:rsidP="00F34DA1">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D969ED">
        <w:rPr>
          <w:rFonts w:ascii="Times New Roman" w:eastAsia="Times New Roman" w:hAnsi="Times New Roman" w:cs="Times New Roman"/>
          <w:b/>
          <w:color w:val="000000"/>
          <w:sz w:val="24"/>
          <w:szCs w:val="24"/>
          <w:lang w:eastAsia="ru-RU"/>
        </w:rPr>
        <w:t>Ответы:</w:t>
      </w:r>
    </w:p>
    <w:p w:rsidR="00D8578A" w:rsidRPr="00D969ED" w:rsidRDefault="00D8578A" w:rsidP="00D857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8578A">
        <w:rPr>
          <w:rFonts w:ascii="Times New Roman" w:eastAsia="Times New Roman" w:hAnsi="Times New Roman" w:cs="Times New Roman"/>
          <w:color w:val="000000"/>
          <w:sz w:val="24"/>
          <w:szCs w:val="24"/>
          <w:lang w:eastAsia="ru-RU"/>
        </w:rPr>
        <w:t xml:space="preserve">1. Анамнез (частые ангины, гематурия), артериальная гипертензия, отеки век - все перечисленное позволяет предположить диагноз хронического </w:t>
      </w:r>
      <w:proofErr w:type="spellStart"/>
      <w:r w:rsidRPr="00D8578A">
        <w:rPr>
          <w:rFonts w:ascii="Times New Roman" w:eastAsia="Times New Roman" w:hAnsi="Times New Roman" w:cs="Times New Roman"/>
          <w:color w:val="000000"/>
          <w:sz w:val="24"/>
          <w:szCs w:val="24"/>
          <w:lang w:eastAsia="ru-RU"/>
        </w:rPr>
        <w:t>гломерулонефрита</w:t>
      </w:r>
      <w:proofErr w:type="spellEnd"/>
      <w:r w:rsidRPr="00D8578A">
        <w:rPr>
          <w:rFonts w:ascii="Times New Roman" w:eastAsia="Times New Roman" w:hAnsi="Times New Roman" w:cs="Times New Roman"/>
          <w:color w:val="000000"/>
          <w:sz w:val="24"/>
          <w:szCs w:val="24"/>
          <w:lang w:eastAsia="ru-RU"/>
        </w:rPr>
        <w:t xml:space="preserve">. Полиурия, </w:t>
      </w:r>
      <w:proofErr w:type="spellStart"/>
      <w:r w:rsidRPr="00D8578A">
        <w:rPr>
          <w:rFonts w:ascii="Times New Roman" w:eastAsia="Times New Roman" w:hAnsi="Times New Roman" w:cs="Times New Roman"/>
          <w:color w:val="000000"/>
          <w:sz w:val="24"/>
          <w:szCs w:val="24"/>
          <w:lang w:eastAsia="ru-RU"/>
        </w:rPr>
        <w:t>никтурия</w:t>
      </w:r>
      <w:proofErr w:type="spellEnd"/>
      <w:r w:rsidRPr="00D8578A">
        <w:rPr>
          <w:rFonts w:ascii="Times New Roman" w:eastAsia="Times New Roman" w:hAnsi="Times New Roman" w:cs="Times New Roman"/>
          <w:color w:val="000000"/>
          <w:sz w:val="24"/>
          <w:szCs w:val="24"/>
          <w:lang w:eastAsia="ru-RU"/>
        </w:rPr>
        <w:t xml:space="preserve">, </w:t>
      </w:r>
      <w:proofErr w:type="spellStart"/>
      <w:r w:rsidRPr="00D8578A">
        <w:rPr>
          <w:rFonts w:ascii="Times New Roman" w:eastAsia="Times New Roman" w:hAnsi="Times New Roman" w:cs="Times New Roman"/>
          <w:color w:val="000000"/>
          <w:sz w:val="24"/>
          <w:szCs w:val="24"/>
          <w:lang w:eastAsia="ru-RU"/>
        </w:rPr>
        <w:t>гипоизостенурия</w:t>
      </w:r>
      <w:proofErr w:type="spellEnd"/>
      <w:r w:rsidRPr="00D8578A">
        <w:rPr>
          <w:rFonts w:ascii="Times New Roman" w:eastAsia="Times New Roman" w:hAnsi="Times New Roman" w:cs="Times New Roman"/>
          <w:color w:val="000000"/>
          <w:sz w:val="24"/>
          <w:szCs w:val="24"/>
          <w:lang w:eastAsia="ru-RU"/>
        </w:rPr>
        <w:t xml:space="preserve">, </w:t>
      </w:r>
      <w:proofErr w:type="spellStart"/>
      <w:r w:rsidRPr="00D8578A">
        <w:rPr>
          <w:rFonts w:ascii="Times New Roman" w:eastAsia="Times New Roman" w:hAnsi="Times New Roman" w:cs="Times New Roman"/>
          <w:color w:val="000000"/>
          <w:sz w:val="24"/>
          <w:szCs w:val="24"/>
          <w:lang w:eastAsia="ru-RU"/>
        </w:rPr>
        <w:t>креатинемия</w:t>
      </w:r>
      <w:proofErr w:type="spellEnd"/>
      <w:r w:rsidRPr="00D8578A">
        <w:rPr>
          <w:rFonts w:ascii="Times New Roman" w:eastAsia="Times New Roman" w:hAnsi="Times New Roman" w:cs="Times New Roman"/>
          <w:color w:val="000000"/>
          <w:sz w:val="24"/>
          <w:szCs w:val="24"/>
          <w:lang w:eastAsia="ru-RU"/>
        </w:rPr>
        <w:t xml:space="preserve"> и снижение скорости КФ до 40 мл/мин говорят о ХПН, консервативной стадии.</w:t>
      </w:r>
    </w:p>
    <w:p w:rsidR="00D8578A" w:rsidRPr="00D8578A" w:rsidRDefault="00D8578A" w:rsidP="00D857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8578A">
        <w:rPr>
          <w:rFonts w:ascii="Times New Roman" w:eastAsia="Times New Roman" w:hAnsi="Times New Roman" w:cs="Times New Roman"/>
          <w:color w:val="000000"/>
          <w:sz w:val="24"/>
          <w:szCs w:val="24"/>
          <w:lang w:eastAsia="ru-RU"/>
        </w:rPr>
        <w:t xml:space="preserve">2. Пункционная биопсия почек даст возможность определить морфологический вариант </w:t>
      </w:r>
      <w:proofErr w:type="spellStart"/>
      <w:r w:rsidRPr="00D8578A">
        <w:rPr>
          <w:rFonts w:ascii="Times New Roman" w:eastAsia="Times New Roman" w:hAnsi="Times New Roman" w:cs="Times New Roman"/>
          <w:color w:val="000000"/>
          <w:sz w:val="24"/>
          <w:szCs w:val="24"/>
          <w:lang w:eastAsia="ru-RU"/>
        </w:rPr>
        <w:t>гломерулонефрита</w:t>
      </w:r>
      <w:proofErr w:type="spellEnd"/>
      <w:r w:rsidRPr="00D8578A">
        <w:rPr>
          <w:rFonts w:ascii="Times New Roman" w:eastAsia="Times New Roman" w:hAnsi="Times New Roman" w:cs="Times New Roman"/>
          <w:color w:val="000000"/>
          <w:sz w:val="24"/>
          <w:szCs w:val="24"/>
          <w:lang w:eastAsia="ru-RU"/>
        </w:rPr>
        <w:t xml:space="preserve"> и индивидуализировать тактику лечения больного.</w:t>
      </w:r>
    </w:p>
    <w:tbl>
      <w:tblPr>
        <w:tblW w:w="12585" w:type="dxa"/>
        <w:tblCellSpacing w:w="0" w:type="dxa"/>
        <w:tblCellMar>
          <w:left w:w="0" w:type="dxa"/>
          <w:right w:w="0" w:type="dxa"/>
        </w:tblCellMar>
        <w:tblLook w:val="04A0" w:firstRow="1" w:lastRow="0" w:firstColumn="1" w:lastColumn="0" w:noHBand="0" w:noVBand="1"/>
      </w:tblPr>
      <w:tblGrid>
        <w:gridCol w:w="12585"/>
      </w:tblGrid>
      <w:tr w:rsidR="00D8578A" w:rsidRPr="00D8578A" w:rsidTr="00D8578A">
        <w:trPr>
          <w:tblCellSpacing w:w="0" w:type="dxa"/>
        </w:trPr>
        <w:tc>
          <w:tcPr>
            <w:tcW w:w="0" w:type="auto"/>
            <w:vAlign w:val="center"/>
            <w:hideMark/>
          </w:tcPr>
          <w:p w:rsidR="00D8578A" w:rsidRPr="00D8578A" w:rsidRDefault="00D8578A" w:rsidP="00D8578A">
            <w:pPr>
              <w:spacing w:after="0" w:line="240" w:lineRule="auto"/>
              <w:rPr>
                <w:rFonts w:ascii="Times New Roman" w:eastAsia="Times New Roman" w:hAnsi="Times New Roman" w:cs="Times New Roman"/>
                <w:color w:val="000000"/>
                <w:sz w:val="24"/>
                <w:szCs w:val="24"/>
                <w:lang w:eastAsia="ru-RU"/>
              </w:rPr>
            </w:pPr>
          </w:p>
        </w:tc>
      </w:tr>
    </w:tbl>
    <w:p w:rsidR="00D8578A" w:rsidRPr="00D8578A" w:rsidRDefault="00D8578A" w:rsidP="00D857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8578A">
        <w:rPr>
          <w:rFonts w:ascii="Times New Roman" w:eastAsia="Times New Roman" w:hAnsi="Times New Roman" w:cs="Times New Roman"/>
          <w:color w:val="000000"/>
          <w:sz w:val="24"/>
          <w:szCs w:val="24"/>
          <w:lang w:eastAsia="ru-RU"/>
        </w:rPr>
        <w:t xml:space="preserve">3. Показаний к гемодиализу, учитывая уровень </w:t>
      </w:r>
      <w:proofErr w:type="spellStart"/>
      <w:r w:rsidRPr="00D8578A">
        <w:rPr>
          <w:rFonts w:ascii="Times New Roman" w:eastAsia="Times New Roman" w:hAnsi="Times New Roman" w:cs="Times New Roman"/>
          <w:color w:val="000000"/>
          <w:sz w:val="24"/>
          <w:szCs w:val="24"/>
          <w:lang w:eastAsia="ru-RU"/>
        </w:rPr>
        <w:t>креатинина</w:t>
      </w:r>
      <w:proofErr w:type="spellEnd"/>
      <w:r w:rsidRPr="00D8578A">
        <w:rPr>
          <w:rFonts w:ascii="Times New Roman" w:eastAsia="Times New Roman" w:hAnsi="Times New Roman" w:cs="Times New Roman"/>
          <w:color w:val="000000"/>
          <w:sz w:val="24"/>
          <w:szCs w:val="24"/>
          <w:lang w:eastAsia="ru-RU"/>
        </w:rPr>
        <w:t xml:space="preserve"> и скорость КФ, на данный момент нет.</w:t>
      </w:r>
    </w:p>
    <w:p w:rsidR="00D8578A" w:rsidRPr="00D8578A" w:rsidRDefault="00D8578A" w:rsidP="00D857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8578A">
        <w:rPr>
          <w:rFonts w:ascii="Times New Roman" w:eastAsia="Times New Roman" w:hAnsi="Times New Roman" w:cs="Times New Roman"/>
          <w:color w:val="000000"/>
          <w:sz w:val="24"/>
          <w:szCs w:val="24"/>
          <w:lang w:eastAsia="ru-RU"/>
        </w:rPr>
        <w:t xml:space="preserve">4. Так как целевой уровень гемоглобина крови </w:t>
      </w:r>
      <w:r w:rsidRPr="00D969ED">
        <w:rPr>
          <w:rFonts w:ascii="Times New Roman" w:eastAsia="Times New Roman" w:hAnsi="Times New Roman" w:cs="Times New Roman"/>
          <w:color w:val="000000"/>
          <w:sz w:val="24"/>
          <w:szCs w:val="24"/>
          <w:lang w:eastAsia="ru-RU"/>
        </w:rPr>
        <w:t>–</w:t>
      </w:r>
      <w:r w:rsidRPr="00D8578A">
        <w:rPr>
          <w:rFonts w:ascii="Times New Roman" w:eastAsia="Times New Roman" w:hAnsi="Times New Roman" w:cs="Times New Roman"/>
          <w:color w:val="000000"/>
          <w:sz w:val="24"/>
          <w:szCs w:val="24"/>
          <w:lang w:eastAsia="ru-RU"/>
        </w:rPr>
        <w:t xml:space="preserve"> 110 г/л и более, пациенту показано назначение препаратов </w:t>
      </w:r>
      <w:proofErr w:type="spellStart"/>
      <w:r w:rsidRPr="00D8578A">
        <w:rPr>
          <w:rFonts w:ascii="Times New Roman" w:eastAsia="Times New Roman" w:hAnsi="Times New Roman" w:cs="Times New Roman"/>
          <w:color w:val="000000"/>
          <w:sz w:val="24"/>
          <w:szCs w:val="24"/>
          <w:lang w:eastAsia="ru-RU"/>
        </w:rPr>
        <w:t>эритропоэтина</w:t>
      </w:r>
      <w:proofErr w:type="spellEnd"/>
      <w:r w:rsidRPr="00D8578A">
        <w:rPr>
          <w:rFonts w:ascii="Times New Roman" w:eastAsia="Times New Roman" w:hAnsi="Times New Roman" w:cs="Times New Roman"/>
          <w:color w:val="000000"/>
          <w:sz w:val="24"/>
          <w:szCs w:val="24"/>
          <w:lang w:eastAsia="ru-RU"/>
        </w:rPr>
        <w:t>.</w:t>
      </w:r>
    </w:p>
    <w:p w:rsidR="00F34DA1" w:rsidRPr="00D969ED" w:rsidRDefault="00D8578A" w:rsidP="00D8578A">
      <w:pPr>
        <w:pStyle w:val="txt"/>
        <w:jc w:val="center"/>
        <w:rPr>
          <w:b/>
          <w:color w:val="000000"/>
        </w:rPr>
      </w:pPr>
      <w:r w:rsidRPr="00D969ED">
        <w:rPr>
          <w:b/>
          <w:color w:val="000000"/>
        </w:rPr>
        <w:t>№ 14</w:t>
      </w:r>
    </w:p>
    <w:p w:rsidR="00A53230" w:rsidRPr="00A53230" w:rsidRDefault="00A53230" w:rsidP="00A53230">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D969ED">
        <w:rPr>
          <w:rFonts w:ascii="Times New Roman" w:eastAsia="Times New Roman" w:hAnsi="Times New Roman" w:cs="Times New Roman"/>
          <w:iCs/>
          <w:color w:val="000000"/>
          <w:sz w:val="24"/>
          <w:szCs w:val="24"/>
          <w:lang w:eastAsia="ru-RU"/>
        </w:rPr>
        <w:t>Больной 6</w:t>
      </w:r>
      <w:r w:rsidRPr="00A53230">
        <w:rPr>
          <w:rFonts w:ascii="Times New Roman" w:eastAsia="Times New Roman" w:hAnsi="Times New Roman" w:cs="Times New Roman"/>
          <w:iCs/>
          <w:color w:val="000000"/>
          <w:sz w:val="24"/>
          <w:szCs w:val="24"/>
          <w:lang w:eastAsia="ru-RU"/>
        </w:rPr>
        <w:t xml:space="preserve">6 лет, обратился к врачу по поводу отеков голеней и стоп. В анамнезе - около 20 лет страдает фиброзно-кавернозным туберкулезом легких. Объективно: состояние средней тяжести, вял, </w:t>
      </w:r>
      <w:proofErr w:type="spellStart"/>
      <w:r w:rsidRPr="00A53230">
        <w:rPr>
          <w:rFonts w:ascii="Times New Roman" w:eastAsia="Times New Roman" w:hAnsi="Times New Roman" w:cs="Times New Roman"/>
          <w:iCs/>
          <w:color w:val="000000"/>
          <w:sz w:val="24"/>
          <w:szCs w:val="24"/>
          <w:lang w:eastAsia="ru-RU"/>
        </w:rPr>
        <w:t>адинамичен</w:t>
      </w:r>
      <w:proofErr w:type="spellEnd"/>
      <w:r w:rsidRPr="00A53230">
        <w:rPr>
          <w:rFonts w:ascii="Times New Roman" w:eastAsia="Times New Roman" w:hAnsi="Times New Roman" w:cs="Times New Roman"/>
          <w:iCs/>
          <w:color w:val="000000"/>
          <w:sz w:val="24"/>
          <w:szCs w:val="24"/>
          <w:lang w:eastAsia="ru-RU"/>
        </w:rPr>
        <w:t>, бледен, пастозность лица, отеки стоп, пульс ритмичный 88 в 1 минуту, АД-110/70 мм. рт. ст. Дыхание над легкими- рассеянные сухие хрипы на фоне ослабленного дыхания. Границы сердца в пределах нормы. Пальпация живота без особенностей. Температура тела нормальная. Анализ мочи: белок 9,9%, лейкоциты - 2-6 в п/</w:t>
      </w:r>
      <w:proofErr w:type="spellStart"/>
      <w:proofErr w:type="gramStart"/>
      <w:r w:rsidRPr="00A53230">
        <w:rPr>
          <w:rFonts w:ascii="Times New Roman" w:eastAsia="Times New Roman" w:hAnsi="Times New Roman" w:cs="Times New Roman"/>
          <w:iCs/>
          <w:color w:val="000000"/>
          <w:sz w:val="24"/>
          <w:szCs w:val="24"/>
          <w:lang w:eastAsia="ru-RU"/>
        </w:rPr>
        <w:t>зр</w:t>
      </w:r>
      <w:proofErr w:type="spellEnd"/>
      <w:r w:rsidRPr="00A53230">
        <w:rPr>
          <w:rFonts w:ascii="Times New Roman" w:eastAsia="Times New Roman" w:hAnsi="Times New Roman" w:cs="Times New Roman"/>
          <w:iCs/>
          <w:color w:val="000000"/>
          <w:sz w:val="24"/>
          <w:szCs w:val="24"/>
          <w:lang w:eastAsia="ru-RU"/>
        </w:rPr>
        <w:t>.,</w:t>
      </w:r>
      <w:proofErr w:type="gramEnd"/>
      <w:r w:rsidRPr="00A53230">
        <w:rPr>
          <w:rFonts w:ascii="Times New Roman" w:eastAsia="Times New Roman" w:hAnsi="Times New Roman" w:cs="Times New Roman"/>
          <w:iCs/>
          <w:color w:val="000000"/>
          <w:sz w:val="24"/>
          <w:szCs w:val="24"/>
          <w:lang w:eastAsia="ru-RU"/>
        </w:rPr>
        <w:t xml:space="preserve"> эритроциты-6-8 в п/</w:t>
      </w:r>
      <w:proofErr w:type="spellStart"/>
      <w:r w:rsidRPr="00A53230">
        <w:rPr>
          <w:rFonts w:ascii="Times New Roman" w:eastAsia="Times New Roman" w:hAnsi="Times New Roman" w:cs="Times New Roman"/>
          <w:iCs/>
          <w:color w:val="000000"/>
          <w:sz w:val="24"/>
          <w:szCs w:val="24"/>
          <w:lang w:eastAsia="ru-RU"/>
        </w:rPr>
        <w:t>зр</w:t>
      </w:r>
      <w:proofErr w:type="spellEnd"/>
      <w:r w:rsidRPr="00A53230">
        <w:rPr>
          <w:rFonts w:ascii="Times New Roman" w:eastAsia="Times New Roman" w:hAnsi="Times New Roman" w:cs="Times New Roman"/>
          <w:iCs/>
          <w:color w:val="000000"/>
          <w:sz w:val="24"/>
          <w:szCs w:val="24"/>
          <w:lang w:eastAsia="ru-RU"/>
        </w:rPr>
        <w:t>., цилиндры гиалиновые - 30-40 в п/</w:t>
      </w:r>
      <w:proofErr w:type="spellStart"/>
      <w:r w:rsidRPr="00A53230">
        <w:rPr>
          <w:rFonts w:ascii="Times New Roman" w:eastAsia="Times New Roman" w:hAnsi="Times New Roman" w:cs="Times New Roman"/>
          <w:iCs/>
          <w:color w:val="000000"/>
          <w:sz w:val="24"/>
          <w:szCs w:val="24"/>
          <w:lang w:eastAsia="ru-RU"/>
        </w:rPr>
        <w:t>зр</w:t>
      </w:r>
      <w:proofErr w:type="spellEnd"/>
      <w:r w:rsidRPr="00A53230">
        <w:rPr>
          <w:rFonts w:ascii="Times New Roman" w:eastAsia="Times New Roman" w:hAnsi="Times New Roman" w:cs="Times New Roman"/>
          <w:iCs/>
          <w:color w:val="000000"/>
          <w:sz w:val="24"/>
          <w:szCs w:val="24"/>
          <w:lang w:eastAsia="ru-RU"/>
        </w:rPr>
        <w:t xml:space="preserve">. .Анализ крови - без особенностей. Холестерин крови - 6,9 </w:t>
      </w:r>
      <w:proofErr w:type="spellStart"/>
      <w:r w:rsidRPr="00A53230">
        <w:rPr>
          <w:rFonts w:ascii="Times New Roman" w:eastAsia="Times New Roman" w:hAnsi="Times New Roman" w:cs="Times New Roman"/>
          <w:iCs/>
          <w:color w:val="000000"/>
          <w:sz w:val="24"/>
          <w:szCs w:val="24"/>
          <w:lang w:eastAsia="ru-RU"/>
        </w:rPr>
        <w:t>ммоль</w:t>
      </w:r>
      <w:proofErr w:type="spellEnd"/>
      <w:r w:rsidRPr="00A53230">
        <w:rPr>
          <w:rFonts w:ascii="Times New Roman" w:eastAsia="Times New Roman" w:hAnsi="Times New Roman" w:cs="Times New Roman"/>
          <w:iCs/>
          <w:color w:val="000000"/>
          <w:sz w:val="24"/>
          <w:szCs w:val="24"/>
          <w:lang w:eastAsia="ru-RU"/>
        </w:rPr>
        <w:t>/</w:t>
      </w:r>
      <w:proofErr w:type="gramStart"/>
      <w:r w:rsidRPr="00A53230">
        <w:rPr>
          <w:rFonts w:ascii="Times New Roman" w:eastAsia="Times New Roman" w:hAnsi="Times New Roman" w:cs="Times New Roman"/>
          <w:iCs/>
          <w:color w:val="000000"/>
          <w:sz w:val="24"/>
          <w:szCs w:val="24"/>
          <w:lang w:eastAsia="ru-RU"/>
        </w:rPr>
        <w:t>л ,общий</w:t>
      </w:r>
      <w:proofErr w:type="gramEnd"/>
      <w:r w:rsidRPr="00A53230">
        <w:rPr>
          <w:rFonts w:ascii="Times New Roman" w:eastAsia="Times New Roman" w:hAnsi="Times New Roman" w:cs="Times New Roman"/>
          <w:iCs/>
          <w:color w:val="000000"/>
          <w:sz w:val="24"/>
          <w:szCs w:val="24"/>
          <w:lang w:eastAsia="ru-RU"/>
        </w:rPr>
        <w:t xml:space="preserve"> белок - 48,5 г/л. Анализ мочи по </w:t>
      </w:r>
      <w:proofErr w:type="spellStart"/>
      <w:r w:rsidRPr="00A53230">
        <w:rPr>
          <w:rFonts w:ascii="Times New Roman" w:eastAsia="Times New Roman" w:hAnsi="Times New Roman" w:cs="Times New Roman"/>
          <w:iCs/>
          <w:color w:val="000000"/>
          <w:sz w:val="24"/>
          <w:szCs w:val="24"/>
          <w:lang w:eastAsia="ru-RU"/>
        </w:rPr>
        <w:t>Зимницкому</w:t>
      </w:r>
      <w:proofErr w:type="spellEnd"/>
      <w:r w:rsidRPr="00A53230">
        <w:rPr>
          <w:rFonts w:ascii="Times New Roman" w:eastAsia="Times New Roman" w:hAnsi="Times New Roman" w:cs="Times New Roman"/>
          <w:iCs/>
          <w:color w:val="000000"/>
          <w:sz w:val="24"/>
          <w:szCs w:val="24"/>
          <w:lang w:eastAsia="ru-RU"/>
        </w:rPr>
        <w:t>: колебания относительной плотности мочи 1010-1013, дневной диурез - 340 мл, ночной 600 мл. Рентгеноскопия легких: фиброзно-кавернозный туберкулез. Обзорная рентгенография почек: форма и размеры почек не изменены.</w:t>
      </w:r>
    </w:p>
    <w:p w:rsidR="00A53230" w:rsidRPr="00A53230" w:rsidRDefault="00A53230" w:rsidP="00A5323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53230">
        <w:rPr>
          <w:rFonts w:ascii="Times New Roman" w:eastAsia="Times New Roman" w:hAnsi="Times New Roman" w:cs="Times New Roman"/>
          <w:b/>
          <w:bCs/>
          <w:iCs/>
          <w:color w:val="000000"/>
          <w:sz w:val="24"/>
          <w:szCs w:val="24"/>
          <w:lang w:eastAsia="ru-RU"/>
        </w:rPr>
        <w:t>Вопросы:</w:t>
      </w:r>
      <w:r w:rsidRPr="00A53230">
        <w:rPr>
          <w:rFonts w:ascii="Times New Roman" w:eastAsia="Times New Roman" w:hAnsi="Times New Roman" w:cs="Times New Roman"/>
          <w:color w:val="000000"/>
          <w:sz w:val="24"/>
          <w:szCs w:val="24"/>
          <w:lang w:eastAsia="ru-RU"/>
        </w:rPr>
        <w:t xml:space="preserve"> 1. Поставьте диагноз в развернутом виде </w:t>
      </w:r>
      <w:proofErr w:type="gramStart"/>
      <w:r w:rsidRPr="00A53230">
        <w:rPr>
          <w:rFonts w:ascii="Times New Roman" w:eastAsia="Times New Roman" w:hAnsi="Times New Roman" w:cs="Times New Roman"/>
          <w:color w:val="000000"/>
          <w:sz w:val="24"/>
          <w:szCs w:val="24"/>
          <w:lang w:eastAsia="ru-RU"/>
        </w:rPr>
        <w:t>( основной</w:t>
      </w:r>
      <w:proofErr w:type="gramEnd"/>
      <w:r w:rsidRPr="00A53230">
        <w:rPr>
          <w:rFonts w:ascii="Times New Roman" w:eastAsia="Times New Roman" w:hAnsi="Times New Roman" w:cs="Times New Roman"/>
          <w:color w:val="000000"/>
          <w:sz w:val="24"/>
          <w:szCs w:val="24"/>
          <w:lang w:eastAsia="ru-RU"/>
        </w:rPr>
        <w:t>, сопутствующий, осложнения)</w:t>
      </w:r>
    </w:p>
    <w:p w:rsidR="00A53230" w:rsidRPr="00A53230" w:rsidRDefault="00A53230" w:rsidP="00A5323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53230">
        <w:rPr>
          <w:rFonts w:ascii="Times New Roman" w:eastAsia="Times New Roman" w:hAnsi="Times New Roman" w:cs="Times New Roman"/>
          <w:color w:val="000000"/>
          <w:sz w:val="24"/>
          <w:szCs w:val="24"/>
          <w:lang w:eastAsia="ru-RU"/>
        </w:rPr>
        <w:t>+2. Наметьте план обследования больного.</w:t>
      </w:r>
    </w:p>
    <w:p w:rsidR="00A53230" w:rsidRPr="00A53230" w:rsidRDefault="00A53230" w:rsidP="00A5323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53230">
        <w:rPr>
          <w:rFonts w:ascii="Times New Roman" w:eastAsia="Times New Roman" w:hAnsi="Times New Roman" w:cs="Times New Roman"/>
          <w:color w:val="000000"/>
          <w:sz w:val="24"/>
          <w:szCs w:val="24"/>
          <w:lang w:eastAsia="ru-RU"/>
        </w:rPr>
        <w:t>З. Приведите план лечения.</w:t>
      </w:r>
    </w:p>
    <w:p w:rsidR="00A53230" w:rsidRPr="00A53230" w:rsidRDefault="00A53230" w:rsidP="00A5323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53230">
        <w:rPr>
          <w:rFonts w:ascii="Times New Roman" w:eastAsia="Times New Roman" w:hAnsi="Times New Roman" w:cs="Times New Roman"/>
          <w:color w:val="000000"/>
          <w:sz w:val="24"/>
          <w:szCs w:val="24"/>
          <w:lang w:eastAsia="ru-RU"/>
        </w:rPr>
        <w:t>4. Ваш прогноз в отношении выздоровления, жизни, трудоспособности больного.</w:t>
      </w:r>
    </w:p>
    <w:p w:rsidR="00A53230" w:rsidRPr="00A53230" w:rsidRDefault="00A53230" w:rsidP="00A5323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53230">
        <w:rPr>
          <w:rFonts w:ascii="Times New Roman" w:eastAsia="Times New Roman" w:hAnsi="Times New Roman" w:cs="Times New Roman"/>
          <w:b/>
          <w:bCs/>
          <w:color w:val="000000"/>
          <w:sz w:val="24"/>
          <w:szCs w:val="24"/>
          <w:lang w:eastAsia="ru-RU"/>
        </w:rPr>
        <w:lastRenderedPageBreak/>
        <w:t>Ответы:</w:t>
      </w:r>
      <w:r w:rsidRPr="00A53230">
        <w:rPr>
          <w:rFonts w:ascii="Times New Roman" w:eastAsia="Times New Roman" w:hAnsi="Times New Roman" w:cs="Times New Roman"/>
          <w:color w:val="000000"/>
          <w:sz w:val="24"/>
          <w:szCs w:val="24"/>
          <w:lang w:eastAsia="ru-RU"/>
        </w:rPr>
        <w:t xml:space="preserve"> 1. Вторичный амилоидоз, </w:t>
      </w:r>
      <w:proofErr w:type="spellStart"/>
      <w:r w:rsidRPr="00A53230">
        <w:rPr>
          <w:rFonts w:ascii="Times New Roman" w:eastAsia="Times New Roman" w:hAnsi="Times New Roman" w:cs="Times New Roman"/>
          <w:color w:val="000000"/>
          <w:sz w:val="24"/>
          <w:szCs w:val="24"/>
          <w:lang w:eastAsia="ru-RU"/>
        </w:rPr>
        <w:t>нефропатический</w:t>
      </w:r>
      <w:proofErr w:type="spellEnd"/>
      <w:r w:rsidRPr="00A53230">
        <w:rPr>
          <w:rFonts w:ascii="Times New Roman" w:eastAsia="Times New Roman" w:hAnsi="Times New Roman" w:cs="Times New Roman"/>
          <w:color w:val="000000"/>
          <w:sz w:val="24"/>
          <w:szCs w:val="24"/>
          <w:lang w:eastAsia="ru-RU"/>
        </w:rPr>
        <w:t xml:space="preserve"> вариант, нефротическая 3 стадия. ХПН 1б. Фиброзно-кавернозный туберкулез легких.</w:t>
      </w:r>
    </w:p>
    <w:p w:rsidR="00A53230" w:rsidRPr="00A53230" w:rsidRDefault="00A53230" w:rsidP="00A5323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53230">
        <w:rPr>
          <w:rFonts w:ascii="Times New Roman" w:eastAsia="Times New Roman" w:hAnsi="Times New Roman" w:cs="Times New Roman"/>
          <w:color w:val="000000"/>
          <w:sz w:val="24"/>
          <w:szCs w:val="24"/>
          <w:lang w:eastAsia="ru-RU"/>
        </w:rPr>
        <w:t xml:space="preserve">2. Красочные пробы (метиленовая синь, </w:t>
      </w:r>
      <w:proofErr w:type="spellStart"/>
      <w:r w:rsidRPr="00A53230">
        <w:rPr>
          <w:rFonts w:ascii="Times New Roman" w:eastAsia="Times New Roman" w:hAnsi="Times New Roman" w:cs="Times New Roman"/>
          <w:color w:val="000000"/>
          <w:sz w:val="24"/>
          <w:szCs w:val="24"/>
          <w:lang w:eastAsia="ru-RU"/>
        </w:rPr>
        <w:t>конго</w:t>
      </w:r>
      <w:proofErr w:type="spellEnd"/>
      <w:r w:rsidRPr="00A53230">
        <w:rPr>
          <w:rFonts w:ascii="Times New Roman" w:eastAsia="Times New Roman" w:hAnsi="Times New Roman" w:cs="Times New Roman"/>
          <w:color w:val="000000"/>
          <w:sz w:val="24"/>
          <w:szCs w:val="24"/>
          <w:lang w:eastAsia="ru-RU"/>
        </w:rPr>
        <w:t xml:space="preserve"> красный</w:t>
      </w:r>
      <w:proofErr w:type="gramStart"/>
      <w:r w:rsidRPr="00A53230">
        <w:rPr>
          <w:rFonts w:ascii="Times New Roman" w:eastAsia="Times New Roman" w:hAnsi="Times New Roman" w:cs="Times New Roman"/>
          <w:color w:val="000000"/>
          <w:sz w:val="24"/>
          <w:szCs w:val="24"/>
          <w:lang w:eastAsia="ru-RU"/>
        </w:rPr>
        <w:t>),методы</w:t>
      </w:r>
      <w:proofErr w:type="gramEnd"/>
      <w:r w:rsidRPr="00A53230">
        <w:rPr>
          <w:rFonts w:ascii="Times New Roman" w:eastAsia="Times New Roman" w:hAnsi="Times New Roman" w:cs="Times New Roman"/>
          <w:color w:val="000000"/>
          <w:sz w:val="24"/>
          <w:szCs w:val="24"/>
          <w:lang w:eastAsia="ru-RU"/>
        </w:rPr>
        <w:t xml:space="preserve"> позволяющие уточнить размеры почек (сканирование, УЗИ), проба </w:t>
      </w:r>
      <w:proofErr w:type="spellStart"/>
      <w:r w:rsidRPr="00A53230">
        <w:rPr>
          <w:rFonts w:ascii="Times New Roman" w:eastAsia="Times New Roman" w:hAnsi="Times New Roman" w:cs="Times New Roman"/>
          <w:color w:val="000000"/>
          <w:sz w:val="24"/>
          <w:szCs w:val="24"/>
          <w:lang w:eastAsia="ru-RU"/>
        </w:rPr>
        <w:t>Реберга</w:t>
      </w:r>
      <w:proofErr w:type="spellEnd"/>
      <w:r w:rsidRPr="00A53230">
        <w:rPr>
          <w:rFonts w:ascii="Times New Roman" w:eastAsia="Times New Roman" w:hAnsi="Times New Roman" w:cs="Times New Roman"/>
          <w:color w:val="000000"/>
          <w:sz w:val="24"/>
          <w:szCs w:val="24"/>
          <w:lang w:eastAsia="ru-RU"/>
        </w:rPr>
        <w:t>, биопсия (почки или десны, прямой кишки).</w:t>
      </w:r>
    </w:p>
    <w:p w:rsidR="00A53230" w:rsidRPr="00A53230" w:rsidRDefault="00A53230" w:rsidP="00A5323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53230">
        <w:rPr>
          <w:rFonts w:ascii="Times New Roman" w:eastAsia="Times New Roman" w:hAnsi="Times New Roman" w:cs="Times New Roman"/>
          <w:color w:val="000000"/>
          <w:sz w:val="24"/>
          <w:szCs w:val="24"/>
          <w:lang w:eastAsia="ru-RU"/>
        </w:rPr>
        <w:t xml:space="preserve">3. Лечение </w:t>
      </w:r>
      <w:proofErr w:type="gramStart"/>
      <w:r w:rsidRPr="00A53230">
        <w:rPr>
          <w:rFonts w:ascii="Times New Roman" w:eastAsia="Times New Roman" w:hAnsi="Times New Roman" w:cs="Times New Roman"/>
          <w:color w:val="000000"/>
          <w:sz w:val="24"/>
          <w:szCs w:val="24"/>
          <w:lang w:eastAsia="ru-RU"/>
        </w:rPr>
        <w:t>туберкулеза .</w:t>
      </w:r>
      <w:proofErr w:type="spellStart"/>
      <w:r w:rsidRPr="00A53230">
        <w:rPr>
          <w:rFonts w:ascii="Times New Roman" w:eastAsia="Times New Roman" w:hAnsi="Times New Roman" w:cs="Times New Roman"/>
          <w:color w:val="000000"/>
          <w:sz w:val="24"/>
          <w:szCs w:val="24"/>
          <w:lang w:eastAsia="ru-RU"/>
        </w:rPr>
        <w:t>Делагил</w:t>
      </w:r>
      <w:proofErr w:type="spellEnd"/>
      <w:proofErr w:type="gramEnd"/>
      <w:r w:rsidRPr="00A53230">
        <w:rPr>
          <w:rFonts w:ascii="Times New Roman" w:eastAsia="Times New Roman" w:hAnsi="Times New Roman" w:cs="Times New Roman"/>
          <w:color w:val="000000"/>
          <w:sz w:val="24"/>
          <w:szCs w:val="24"/>
          <w:lang w:eastAsia="ru-RU"/>
        </w:rPr>
        <w:t xml:space="preserve"> 1 табл. на ночь, курсы </w:t>
      </w:r>
      <w:proofErr w:type="spellStart"/>
      <w:r w:rsidRPr="00A53230">
        <w:rPr>
          <w:rFonts w:ascii="Times New Roman" w:eastAsia="Times New Roman" w:hAnsi="Times New Roman" w:cs="Times New Roman"/>
          <w:color w:val="000000"/>
          <w:sz w:val="24"/>
          <w:szCs w:val="24"/>
          <w:lang w:eastAsia="ru-RU"/>
        </w:rPr>
        <w:t>унитиола</w:t>
      </w:r>
      <w:proofErr w:type="spellEnd"/>
      <w:r w:rsidRPr="00A53230">
        <w:rPr>
          <w:rFonts w:ascii="Times New Roman" w:eastAsia="Times New Roman" w:hAnsi="Times New Roman" w:cs="Times New Roman"/>
          <w:color w:val="000000"/>
          <w:sz w:val="24"/>
          <w:szCs w:val="24"/>
          <w:lang w:eastAsia="ru-RU"/>
        </w:rPr>
        <w:t xml:space="preserve">, препараты печени, большие дозы аскорбиновой кислоты, анаболики. Симптоматическое </w:t>
      </w:r>
      <w:proofErr w:type="gramStart"/>
      <w:r w:rsidRPr="00A53230">
        <w:rPr>
          <w:rFonts w:ascii="Times New Roman" w:eastAsia="Times New Roman" w:hAnsi="Times New Roman" w:cs="Times New Roman"/>
          <w:color w:val="000000"/>
          <w:sz w:val="24"/>
          <w:szCs w:val="24"/>
          <w:lang w:eastAsia="ru-RU"/>
        </w:rPr>
        <w:t>лечение(</w:t>
      </w:r>
      <w:proofErr w:type="gramEnd"/>
      <w:r w:rsidRPr="00A53230">
        <w:rPr>
          <w:rFonts w:ascii="Times New Roman" w:eastAsia="Times New Roman" w:hAnsi="Times New Roman" w:cs="Times New Roman"/>
          <w:color w:val="000000"/>
          <w:sz w:val="24"/>
          <w:szCs w:val="24"/>
          <w:lang w:eastAsia="ru-RU"/>
        </w:rPr>
        <w:t>переливание белковых препаратов, антагонисты альдостерона, мочегонные)</w:t>
      </w:r>
    </w:p>
    <w:p w:rsidR="00A53230" w:rsidRPr="00A53230" w:rsidRDefault="00A53230" w:rsidP="00A5323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53230">
        <w:rPr>
          <w:rFonts w:ascii="Times New Roman" w:eastAsia="Times New Roman" w:hAnsi="Times New Roman" w:cs="Times New Roman"/>
          <w:color w:val="000000"/>
          <w:sz w:val="24"/>
          <w:szCs w:val="24"/>
          <w:lang w:eastAsia="ru-RU"/>
        </w:rPr>
        <w:t>4. В отношении выздоровления неблагоприятный, нетрудоспособен 3-4 месяца, затем решать вопрос об инвалидности.</w:t>
      </w:r>
    </w:p>
    <w:p w:rsidR="006E2DA1" w:rsidRPr="00D969ED" w:rsidRDefault="00A53230" w:rsidP="00A53230">
      <w:pPr>
        <w:pStyle w:val="af6"/>
        <w:shd w:val="clear" w:color="auto" w:fill="FFFFFF"/>
        <w:tabs>
          <w:tab w:val="num" w:pos="0"/>
        </w:tabs>
        <w:spacing w:before="0" w:beforeAutospacing="0" w:after="0" w:afterAutospacing="0"/>
        <w:jc w:val="center"/>
        <w:rPr>
          <w:rFonts w:ascii="Times New Roman" w:hAnsi="Times New Roman" w:cs="Times New Roman"/>
          <w:b/>
        </w:rPr>
      </w:pPr>
      <w:r w:rsidRPr="00D969ED">
        <w:rPr>
          <w:rFonts w:ascii="Times New Roman" w:hAnsi="Times New Roman" w:cs="Times New Roman"/>
          <w:b/>
        </w:rPr>
        <w:t>№ 15</w:t>
      </w:r>
    </w:p>
    <w:p w:rsidR="00A53230" w:rsidRPr="00D969ED" w:rsidRDefault="00A53230" w:rsidP="00A53230">
      <w:pPr>
        <w:pStyle w:val="af6"/>
        <w:shd w:val="clear" w:color="auto" w:fill="FFFFFF"/>
        <w:tabs>
          <w:tab w:val="num" w:pos="0"/>
        </w:tabs>
        <w:spacing w:before="0" w:beforeAutospacing="0" w:after="0" w:afterAutospacing="0"/>
        <w:jc w:val="center"/>
        <w:rPr>
          <w:rFonts w:ascii="Times New Roman" w:hAnsi="Times New Roman" w:cs="Times New Roman"/>
          <w:b/>
        </w:rPr>
      </w:pPr>
    </w:p>
    <w:p w:rsidR="00A53230" w:rsidRPr="00A53230" w:rsidRDefault="00A53230" w:rsidP="00A5323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53230">
        <w:rPr>
          <w:rFonts w:ascii="Times New Roman" w:eastAsia="Times New Roman" w:hAnsi="Times New Roman" w:cs="Times New Roman"/>
          <w:iCs/>
          <w:color w:val="000000"/>
          <w:sz w:val="24"/>
          <w:szCs w:val="24"/>
          <w:lang w:eastAsia="ru-RU"/>
        </w:rPr>
        <w:t>Больно</w:t>
      </w:r>
      <w:r w:rsidRPr="00D969ED">
        <w:rPr>
          <w:rFonts w:ascii="Times New Roman" w:eastAsia="Times New Roman" w:hAnsi="Times New Roman" w:cs="Times New Roman"/>
          <w:iCs/>
          <w:color w:val="000000"/>
          <w:sz w:val="24"/>
          <w:szCs w:val="24"/>
          <w:lang w:eastAsia="ru-RU"/>
        </w:rPr>
        <w:t>й 76 лет, 2</w:t>
      </w:r>
      <w:r w:rsidRPr="00A53230">
        <w:rPr>
          <w:rFonts w:ascii="Times New Roman" w:eastAsia="Times New Roman" w:hAnsi="Times New Roman" w:cs="Times New Roman"/>
          <w:iCs/>
          <w:color w:val="000000"/>
          <w:sz w:val="24"/>
          <w:szCs w:val="24"/>
          <w:lang w:eastAsia="ru-RU"/>
        </w:rPr>
        <w:t xml:space="preserve">0 лет страдает бронхоэктатической болезнью с выделением гнойной мокроты до 100-150 мл в сутки, в последний год заметно похудел, усилилась одышка, появились отеки на ногах и пояснице. Объективно: бледен, лицо одутловатое, масса тела 68 кг при росте 179 см, цианоз губ, ушных раковин, пальцы в виде "барабанных палочек", на ногах отеки, пастозность поясничной </w:t>
      </w:r>
      <w:proofErr w:type="gramStart"/>
      <w:r w:rsidRPr="00A53230">
        <w:rPr>
          <w:rFonts w:ascii="Times New Roman" w:eastAsia="Times New Roman" w:hAnsi="Times New Roman" w:cs="Times New Roman"/>
          <w:iCs/>
          <w:color w:val="000000"/>
          <w:sz w:val="24"/>
          <w:szCs w:val="24"/>
          <w:lang w:eastAsia="ru-RU"/>
        </w:rPr>
        <w:t>области .Дыхание</w:t>
      </w:r>
      <w:proofErr w:type="gramEnd"/>
      <w:r w:rsidRPr="00A53230">
        <w:rPr>
          <w:rFonts w:ascii="Times New Roman" w:eastAsia="Times New Roman" w:hAnsi="Times New Roman" w:cs="Times New Roman"/>
          <w:iCs/>
          <w:color w:val="000000"/>
          <w:sz w:val="24"/>
          <w:szCs w:val="24"/>
          <w:lang w:eastAsia="ru-RU"/>
        </w:rPr>
        <w:t xml:space="preserve"> 26 в минуту затруднен выдох. Пульс 98 уд/мин., ритмичный, АД - 105/85 мм </w:t>
      </w:r>
      <w:proofErr w:type="spellStart"/>
      <w:r w:rsidRPr="00A53230">
        <w:rPr>
          <w:rFonts w:ascii="Times New Roman" w:eastAsia="Times New Roman" w:hAnsi="Times New Roman" w:cs="Times New Roman"/>
          <w:iCs/>
          <w:color w:val="000000"/>
          <w:sz w:val="24"/>
          <w:szCs w:val="24"/>
          <w:lang w:eastAsia="ru-RU"/>
        </w:rPr>
        <w:t>рт.ст</w:t>
      </w:r>
      <w:proofErr w:type="spellEnd"/>
      <w:r w:rsidRPr="00A53230">
        <w:rPr>
          <w:rFonts w:ascii="Times New Roman" w:eastAsia="Times New Roman" w:hAnsi="Times New Roman" w:cs="Times New Roman"/>
          <w:iCs/>
          <w:color w:val="000000"/>
          <w:sz w:val="24"/>
          <w:szCs w:val="24"/>
          <w:lang w:eastAsia="ru-RU"/>
        </w:rPr>
        <w:t xml:space="preserve">. Сердце прикрыто эмфизематозными легкими, тоны глухие. Над легкими </w:t>
      </w:r>
      <w:proofErr w:type="spellStart"/>
      <w:r w:rsidRPr="00A53230">
        <w:rPr>
          <w:rFonts w:ascii="Times New Roman" w:eastAsia="Times New Roman" w:hAnsi="Times New Roman" w:cs="Times New Roman"/>
          <w:iCs/>
          <w:color w:val="000000"/>
          <w:sz w:val="24"/>
          <w:szCs w:val="24"/>
          <w:lang w:eastAsia="ru-RU"/>
        </w:rPr>
        <w:t>перкуторный</w:t>
      </w:r>
      <w:proofErr w:type="spellEnd"/>
      <w:r w:rsidRPr="00A53230">
        <w:rPr>
          <w:rFonts w:ascii="Times New Roman" w:eastAsia="Times New Roman" w:hAnsi="Times New Roman" w:cs="Times New Roman"/>
          <w:iCs/>
          <w:color w:val="000000"/>
          <w:sz w:val="24"/>
          <w:szCs w:val="24"/>
          <w:lang w:eastAsia="ru-RU"/>
        </w:rPr>
        <w:t xml:space="preserve"> звук с коробочным оттенком, ниже углов лопаток, больше справа притупление. Дыхание ослабленное, в </w:t>
      </w:r>
      <w:proofErr w:type="spellStart"/>
      <w:r w:rsidRPr="00A53230">
        <w:rPr>
          <w:rFonts w:ascii="Times New Roman" w:eastAsia="Times New Roman" w:hAnsi="Times New Roman" w:cs="Times New Roman"/>
          <w:iCs/>
          <w:color w:val="000000"/>
          <w:sz w:val="24"/>
          <w:szCs w:val="24"/>
          <w:lang w:eastAsia="ru-RU"/>
        </w:rPr>
        <w:t>задне</w:t>
      </w:r>
      <w:proofErr w:type="spellEnd"/>
      <w:r w:rsidRPr="00A53230">
        <w:rPr>
          <w:rFonts w:ascii="Times New Roman" w:eastAsia="Times New Roman" w:hAnsi="Times New Roman" w:cs="Times New Roman"/>
          <w:iCs/>
          <w:color w:val="000000"/>
          <w:sz w:val="24"/>
          <w:szCs w:val="24"/>
          <w:lang w:eastAsia="ru-RU"/>
        </w:rPr>
        <w:t xml:space="preserve">-базальных отделах обильные мелко- и </w:t>
      </w:r>
      <w:proofErr w:type="spellStart"/>
      <w:r w:rsidRPr="00A53230">
        <w:rPr>
          <w:rFonts w:ascii="Times New Roman" w:eastAsia="Times New Roman" w:hAnsi="Times New Roman" w:cs="Times New Roman"/>
          <w:iCs/>
          <w:color w:val="000000"/>
          <w:sz w:val="24"/>
          <w:szCs w:val="24"/>
          <w:lang w:eastAsia="ru-RU"/>
        </w:rPr>
        <w:t>среднепузырчатые</w:t>
      </w:r>
      <w:proofErr w:type="spellEnd"/>
      <w:r w:rsidRPr="00A53230">
        <w:rPr>
          <w:rFonts w:ascii="Times New Roman" w:eastAsia="Times New Roman" w:hAnsi="Times New Roman" w:cs="Times New Roman"/>
          <w:iCs/>
          <w:color w:val="000000"/>
          <w:sz w:val="24"/>
          <w:szCs w:val="24"/>
          <w:lang w:eastAsia="ru-RU"/>
        </w:rPr>
        <w:t xml:space="preserve"> хрипы, рассеянные сухие хрипы. Печень выступает на 3 см из-под края реберной дуги, селезенка - на 1 см. Кровь - </w:t>
      </w:r>
      <w:proofErr w:type="spellStart"/>
      <w:r w:rsidRPr="00A53230">
        <w:rPr>
          <w:rFonts w:ascii="Times New Roman" w:eastAsia="Times New Roman" w:hAnsi="Times New Roman" w:cs="Times New Roman"/>
          <w:iCs/>
          <w:color w:val="000000"/>
          <w:sz w:val="24"/>
          <w:szCs w:val="24"/>
          <w:lang w:eastAsia="ru-RU"/>
        </w:rPr>
        <w:t>Нв</w:t>
      </w:r>
      <w:proofErr w:type="spellEnd"/>
      <w:r w:rsidRPr="00A53230">
        <w:rPr>
          <w:rFonts w:ascii="Times New Roman" w:eastAsia="Times New Roman" w:hAnsi="Times New Roman" w:cs="Times New Roman"/>
          <w:iCs/>
          <w:color w:val="000000"/>
          <w:sz w:val="24"/>
          <w:szCs w:val="24"/>
          <w:lang w:eastAsia="ru-RU"/>
        </w:rPr>
        <w:t xml:space="preserve">- 100 г/л, лейкоциты - 7,8 тыс., э-0, п-5, с-74, л-13,м-8,СОЭ-54 мм/час. Белок крови 50 г/л, альбумины - 30,2%, глобулины - 69,8%. </w:t>
      </w:r>
      <w:proofErr w:type="spellStart"/>
      <w:r w:rsidRPr="00A53230">
        <w:rPr>
          <w:rFonts w:ascii="Times New Roman" w:eastAsia="Times New Roman" w:hAnsi="Times New Roman" w:cs="Times New Roman"/>
          <w:iCs/>
          <w:color w:val="000000"/>
          <w:sz w:val="24"/>
          <w:szCs w:val="24"/>
          <w:lang w:eastAsia="ru-RU"/>
        </w:rPr>
        <w:t>Креатинин</w:t>
      </w:r>
      <w:proofErr w:type="spellEnd"/>
      <w:r w:rsidRPr="00A53230">
        <w:rPr>
          <w:rFonts w:ascii="Times New Roman" w:eastAsia="Times New Roman" w:hAnsi="Times New Roman" w:cs="Times New Roman"/>
          <w:iCs/>
          <w:color w:val="000000"/>
          <w:sz w:val="24"/>
          <w:szCs w:val="24"/>
          <w:lang w:eastAsia="ru-RU"/>
        </w:rPr>
        <w:t xml:space="preserve"> - 123 </w:t>
      </w:r>
      <w:proofErr w:type="spellStart"/>
      <w:r w:rsidRPr="00A53230">
        <w:rPr>
          <w:rFonts w:ascii="Times New Roman" w:eastAsia="Times New Roman" w:hAnsi="Times New Roman" w:cs="Times New Roman"/>
          <w:iCs/>
          <w:color w:val="000000"/>
          <w:sz w:val="24"/>
          <w:szCs w:val="24"/>
          <w:lang w:eastAsia="ru-RU"/>
        </w:rPr>
        <w:t>ммоль</w:t>
      </w:r>
      <w:proofErr w:type="spellEnd"/>
      <w:r w:rsidRPr="00A53230">
        <w:rPr>
          <w:rFonts w:ascii="Times New Roman" w:eastAsia="Times New Roman" w:hAnsi="Times New Roman" w:cs="Times New Roman"/>
          <w:iCs/>
          <w:color w:val="000000"/>
          <w:sz w:val="24"/>
          <w:szCs w:val="24"/>
          <w:lang w:eastAsia="ru-RU"/>
        </w:rPr>
        <w:t xml:space="preserve">/л. Холестерин - 6,6 </w:t>
      </w:r>
      <w:proofErr w:type="spellStart"/>
      <w:r w:rsidRPr="00A53230">
        <w:rPr>
          <w:rFonts w:ascii="Times New Roman" w:eastAsia="Times New Roman" w:hAnsi="Times New Roman" w:cs="Times New Roman"/>
          <w:iCs/>
          <w:color w:val="000000"/>
          <w:sz w:val="24"/>
          <w:szCs w:val="24"/>
          <w:lang w:eastAsia="ru-RU"/>
        </w:rPr>
        <w:t>ммоль</w:t>
      </w:r>
      <w:proofErr w:type="spellEnd"/>
      <w:r w:rsidRPr="00A53230">
        <w:rPr>
          <w:rFonts w:ascii="Times New Roman" w:eastAsia="Times New Roman" w:hAnsi="Times New Roman" w:cs="Times New Roman"/>
          <w:iCs/>
          <w:color w:val="000000"/>
          <w:sz w:val="24"/>
          <w:szCs w:val="24"/>
          <w:lang w:eastAsia="ru-RU"/>
        </w:rPr>
        <w:t>/л. Анализ мочи: относительная плотность 1010, белок 5,6%, Лейкоциты-8-10 в п/</w:t>
      </w:r>
      <w:proofErr w:type="spellStart"/>
      <w:r w:rsidRPr="00A53230">
        <w:rPr>
          <w:rFonts w:ascii="Times New Roman" w:eastAsia="Times New Roman" w:hAnsi="Times New Roman" w:cs="Times New Roman"/>
          <w:iCs/>
          <w:color w:val="000000"/>
          <w:sz w:val="24"/>
          <w:szCs w:val="24"/>
          <w:lang w:eastAsia="ru-RU"/>
        </w:rPr>
        <w:t>зр</w:t>
      </w:r>
      <w:proofErr w:type="spellEnd"/>
      <w:r w:rsidRPr="00A53230">
        <w:rPr>
          <w:rFonts w:ascii="Times New Roman" w:eastAsia="Times New Roman" w:hAnsi="Times New Roman" w:cs="Times New Roman"/>
          <w:iCs/>
          <w:color w:val="000000"/>
          <w:sz w:val="24"/>
          <w:szCs w:val="24"/>
          <w:lang w:eastAsia="ru-RU"/>
        </w:rPr>
        <w:t>, эритроцитов нет, цилиндры гиалиновые 2-3 в п/</w:t>
      </w:r>
      <w:proofErr w:type="spellStart"/>
      <w:r w:rsidRPr="00A53230">
        <w:rPr>
          <w:rFonts w:ascii="Times New Roman" w:eastAsia="Times New Roman" w:hAnsi="Times New Roman" w:cs="Times New Roman"/>
          <w:iCs/>
          <w:color w:val="000000"/>
          <w:sz w:val="24"/>
          <w:szCs w:val="24"/>
          <w:lang w:eastAsia="ru-RU"/>
        </w:rPr>
        <w:t>зр</w:t>
      </w:r>
      <w:proofErr w:type="spellEnd"/>
      <w:r w:rsidRPr="00A53230">
        <w:rPr>
          <w:rFonts w:ascii="Times New Roman" w:eastAsia="Times New Roman" w:hAnsi="Times New Roman" w:cs="Times New Roman"/>
          <w:iCs/>
          <w:color w:val="000000"/>
          <w:sz w:val="24"/>
          <w:szCs w:val="24"/>
          <w:lang w:eastAsia="ru-RU"/>
        </w:rPr>
        <w:t xml:space="preserve">. Колебания относительной плотности мочи по </w:t>
      </w:r>
      <w:proofErr w:type="spellStart"/>
      <w:r w:rsidRPr="00A53230">
        <w:rPr>
          <w:rFonts w:ascii="Times New Roman" w:eastAsia="Times New Roman" w:hAnsi="Times New Roman" w:cs="Times New Roman"/>
          <w:iCs/>
          <w:color w:val="000000"/>
          <w:sz w:val="24"/>
          <w:szCs w:val="24"/>
          <w:lang w:eastAsia="ru-RU"/>
        </w:rPr>
        <w:t>Зимницкому</w:t>
      </w:r>
      <w:proofErr w:type="spellEnd"/>
      <w:r w:rsidRPr="00A53230">
        <w:rPr>
          <w:rFonts w:ascii="Times New Roman" w:eastAsia="Times New Roman" w:hAnsi="Times New Roman" w:cs="Times New Roman"/>
          <w:iCs/>
          <w:color w:val="000000"/>
          <w:sz w:val="24"/>
          <w:szCs w:val="24"/>
          <w:lang w:eastAsia="ru-RU"/>
        </w:rPr>
        <w:t xml:space="preserve"> - 1003-1015, суточный диурез 750 мл. Суточная протеинурия -6,5 г. Мокрота гнойная, вязкая, лейкоциты покрывают все п/</w:t>
      </w:r>
      <w:proofErr w:type="spellStart"/>
      <w:proofErr w:type="gramStart"/>
      <w:r w:rsidRPr="00A53230">
        <w:rPr>
          <w:rFonts w:ascii="Times New Roman" w:eastAsia="Times New Roman" w:hAnsi="Times New Roman" w:cs="Times New Roman"/>
          <w:iCs/>
          <w:color w:val="000000"/>
          <w:sz w:val="24"/>
          <w:szCs w:val="24"/>
          <w:lang w:eastAsia="ru-RU"/>
        </w:rPr>
        <w:t>зр</w:t>
      </w:r>
      <w:proofErr w:type="spellEnd"/>
      <w:r w:rsidRPr="00A53230">
        <w:rPr>
          <w:rFonts w:ascii="Times New Roman" w:eastAsia="Times New Roman" w:hAnsi="Times New Roman" w:cs="Times New Roman"/>
          <w:iCs/>
          <w:color w:val="000000"/>
          <w:sz w:val="24"/>
          <w:szCs w:val="24"/>
          <w:lang w:eastAsia="ru-RU"/>
        </w:rPr>
        <w:t>.,</w:t>
      </w:r>
      <w:proofErr w:type="gramEnd"/>
      <w:r w:rsidRPr="00A53230">
        <w:rPr>
          <w:rFonts w:ascii="Times New Roman" w:eastAsia="Times New Roman" w:hAnsi="Times New Roman" w:cs="Times New Roman"/>
          <w:iCs/>
          <w:color w:val="000000"/>
          <w:sz w:val="24"/>
          <w:szCs w:val="24"/>
          <w:lang w:eastAsia="ru-RU"/>
        </w:rPr>
        <w:t xml:space="preserve"> эпителий 6-8 в п/</w:t>
      </w:r>
      <w:proofErr w:type="spellStart"/>
      <w:r w:rsidRPr="00A53230">
        <w:rPr>
          <w:rFonts w:ascii="Times New Roman" w:eastAsia="Times New Roman" w:hAnsi="Times New Roman" w:cs="Times New Roman"/>
          <w:iCs/>
          <w:color w:val="000000"/>
          <w:sz w:val="24"/>
          <w:szCs w:val="24"/>
          <w:lang w:eastAsia="ru-RU"/>
        </w:rPr>
        <w:t>зр</w:t>
      </w:r>
      <w:proofErr w:type="spellEnd"/>
      <w:r w:rsidRPr="00A53230">
        <w:rPr>
          <w:rFonts w:ascii="Times New Roman" w:eastAsia="Times New Roman" w:hAnsi="Times New Roman" w:cs="Times New Roman"/>
          <w:iCs/>
          <w:color w:val="000000"/>
          <w:sz w:val="24"/>
          <w:szCs w:val="24"/>
          <w:lang w:eastAsia="ru-RU"/>
        </w:rPr>
        <w:t>, эритроциты 30-50 в п/</w:t>
      </w:r>
      <w:proofErr w:type="spellStart"/>
      <w:r w:rsidRPr="00A53230">
        <w:rPr>
          <w:rFonts w:ascii="Times New Roman" w:eastAsia="Times New Roman" w:hAnsi="Times New Roman" w:cs="Times New Roman"/>
          <w:iCs/>
          <w:color w:val="000000"/>
          <w:sz w:val="24"/>
          <w:szCs w:val="24"/>
          <w:lang w:eastAsia="ru-RU"/>
        </w:rPr>
        <w:t>зр</w:t>
      </w:r>
      <w:proofErr w:type="spellEnd"/>
      <w:r w:rsidRPr="00A53230">
        <w:rPr>
          <w:rFonts w:ascii="Times New Roman" w:eastAsia="Times New Roman" w:hAnsi="Times New Roman" w:cs="Times New Roman"/>
          <w:iCs/>
          <w:color w:val="000000"/>
          <w:sz w:val="24"/>
          <w:szCs w:val="24"/>
          <w:lang w:eastAsia="ru-RU"/>
        </w:rPr>
        <w:t>., обнаружены эластические волокна. Рентгенологическое исследование легких: легочные поля повышенной прозрачности, корни расширены, фиброзные, в нижних отделах, больше справа ячеистый рисунок. Сердце увеличение правого желудочка, выбухает конус легочной артерии, аорта уплотнена.</w:t>
      </w:r>
    </w:p>
    <w:p w:rsidR="00A53230" w:rsidRPr="00A53230" w:rsidRDefault="00A53230" w:rsidP="00A5323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53230">
        <w:rPr>
          <w:rFonts w:ascii="Times New Roman" w:eastAsia="Times New Roman" w:hAnsi="Times New Roman" w:cs="Times New Roman"/>
          <w:b/>
          <w:bCs/>
          <w:color w:val="000000"/>
          <w:sz w:val="24"/>
          <w:szCs w:val="24"/>
          <w:lang w:eastAsia="ru-RU"/>
        </w:rPr>
        <w:t>Вопросы:</w:t>
      </w:r>
      <w:r w:rsidRPr="00A53230">
        <w:rPr>
          <w:rFonts w:ascii="Times New Roman" w:eastAsia="Times New Roman" w:hAnsi="Times New Roman" w:cs="Times New Roman"/>
          <w:color w:val="000000"/>
          <w:sz w:val="24"/>
          <w:szCs w:val="24"/>
          <w:lang w:eastAsia="ru-RU"/>
        </w:rPr>
        <w:t> 1. Сформулируйте диагноз и осложнения.</w:t>
      </w:r>
    </w:p>
    <w:p w:rsidR="00A53230" w:rsidRPr="00A53230" w:rsidRDefault="00A53230" w:rsidP="00A5323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53230">
        <w:rPr>
          <w:rFonts w:ascii="Times New Roman" w:eastAsia="Times New Roman" w:hAnsi="Times New Roman" w:cs="Times New Roman"/>
          <w:color w:val="000000"/>
          <w:sz w:val="24"/>
          <w:szCs w:val="24"/>
          <w:lang w:eastAsia="ru-RU"/>
        </w:rPr>
        <w:t>2. Как Вы расцениваете изменения в анализах мочи?</w:t>
      </w:r>
    </w:p>
    <w:p w:rsidR="00A53230" w:rsidRPr="00A53230" w:rsidRDefault="00A53230" w:rsidP="00A5323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53230">
        <w:rPr>
          <w:rFonts w:ascii="Times New Roman" w:eastAsia="Times New Roman" w:hAnsi="Times New Roman" w:cs="Times New Roman"/>
          <w:color w:val="000000"/>
          <w:sz w:val="24"/>
          <w:szCs w:val="24"/>
          <w:lang w:eastAsia="ru-RU"/>
        </w:rPr>
        <w:t>3. Назначьте необходимое лечение.</w:t>
      </w:r>
    </w:p>
    <w:p w:rsidR="00A53230" w:rsidRPr="00A53230" w:rsidRDefault="00A53230" w:rsidP="00A5323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53230">
        <w:rPr>
          <w:rFonts w:ascii="Times New Roman" w:eastAsia="Times New Roman" w:hAnsi="Times New Roman" w:cs="Times New Roman"/>
          <w:b/>
          <w:bCs/>
          <w:color w:val="000000"/>
          <w:sz w:val="24"/>
          <w:szCs w:val="24"/>
          <w:lang w:eastAsia="ru-RU"/>
        </w:rPr>
        <w:t>Ответы: </w:t>
      </w:r>
      <w:r w:rsidRPr="00A53230">
        <w:rPr>
          <w:rFonts w:ascii="Times New Roman" w:eastAsia="Times New Roman" w:hAnsi="Times New Roman" w:cs="Times New Roman"/>
          <w:color w:val="000000"/>
          <w:sz w:val="24"/>
          <w:szCs w:val="24"/>
          <w:lang w:eastAsia="ru-RU"/>
        </w:rPr>
        <w:t>1. Вторичный амилоидоз</w:t>
      </w:r>
      <w:proofErr w:type="gramStart"/>
      <w:r w:rsidRPr="00A53230">
        <w:rPr>
          <w:rFonts w:ascii="Times New Roman" w:eastAsia="Times New Roman" w:hAnsi="Times New Roman" w:cs="Times New Roman"/>
          <w:color w:val="000000"/>
          <w:sz w:val="24"/>
          <w:szCs w:val="24"/>
          <w:lang w:eastAsia="ru-RU"/>
        </w:rPr>
        <w:t xml:space="preserve">. </w:t>
      </w:r>
      <w:proofErr w:type="spellStart"/>
      <w:r w:rsidRPr="00A53230">
        <w:rPr>
          <w:rFonts w:ascii="Times New Roman" w:eastAsia="Times New Roman" w:hAnsi="Times New Roman" w:cs="Times New Roman"/>
          <w:color w:val="000000"/>
          <w:sz w:val="24"/>
          <w:szCs w:val="24"/>
          <w:lang w:eastAsia="ru-RU"/>
        </w:rPr>
        <w:t>нефропатическая</w:t>
      </w:r>
      <w:proofErr w:type="spellEnd"/>
      <w:proofErr w:type="gramEnd"/>
      <w:r w:rsidRPr="00A53230">
        <w:rPr>
          <w:rFonts w:ascii="Times New Roman" w:eastAsia="Times New Roman" w:hAnsi="Times New Roman" w:cs="Times New Roman"/>
          <w:color w:val="000000"/>
          <w:sz w:val="24"/>
          <w:szCs w:val="24"/>
          <w:lang w:eastAsia="ru-RU"/>
        </w:rPr>
        <w:t xml:space="preserve"> форма, нефротическая 3-я стадия. ХПН 1а. Бронхоэктатическая болезнь в стадии обострения с преимущественной локализацией процесса в базальных отделах правого легкого. ДН 3 ст. Хроническое легочное сердце. НК 2а.</w:t>
      </w:r>
    </w:p>
    <w:p w:rsidR="00A53230" w:rsidRPr="00A53230" w:rsidRDefault="00A53230" w:rsidP="00A5323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53230">
        <w:rPr>
          <w:rFonts w:ascii="Times New Roman" w:eastAsia="Times New Roman" w:hAnsi="Times New Roman" w:cs="Times New Roman"/>
          <w:color w:val="000000"/>
          <w:sz w:val="24"/>
          <w:szCs w:val="24"/>
          <w:lang w:eastAsia="ru-RU"/>
        </w:rPr>
        <w:t>2. Мочевой синдром характерен для амилоидоза почек.</w:t>
      </w:r>
    </w:p>
    <w:p w:rsidR="00A53230" w:rsidRPr="00A53230" w:rsidRDefault="00A53230" w:rsidP="00A5323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53230">
        <w:rPr>
          <w:rFonts w:ascii="Times New Roman" w:eastAsia="Times New Roman" w:hAnsi="Times New Roman" w:cs="Times New Roman"/>
          <w:color w:val="000000"/>
          <w:sz w:val="24"/>
          <w:szCs w:val="24"/>
          <w:lang w:eastAsia="ru-RU"/>
        </w:rPr>
        <w:lastRenderedPageBreak/>
        <w:t xml:space="preserve">3. Лечение бронхоэктатической </w:t>
      </w:r>
      <w:proofErr w:type="gramStart"/>
      <w:r w:rsidRPr="00A53230">
        <w:rPr>
          <w:rFonts w:ascii="Times New Roman" w:eastAsia="Times New Roman" w:hAnsi="Times New Roman" w:cs="Times New Roman"/>
          <w:color w:val="000000"/>
          <w:sz w:val="24"/>
          <w:szCs w:val="24"/>
          <w:lang w:eastAsia="ru-RU"/>
        </w:rPr>
        <w:t>болезни(</w:t>
      </w:r>
      <w:proofErr w:type="gramEnd"/>
      <w:r w:rsidRPr="00A53230">
        <w:rPr>
          <w:rFonts w:ascii="Times New Roman" w:eastAsia="Times New Roman" w:hAnsi="Times New Roman" w:cs="Times New Roman"/>
          <w:color w:val="000000"/>
          <w:sz w:val="24"/>
          <w:szCs w:val="24"/>
          <w:lang w:eastAsia="ru-RU"/>
        </w:rPr>
        <w:t xml:space="preserve">возможно хирургическим путем). Препараты 4-аминохинолинового ряда, курсы </w:t>
      </w:r>
      <w:proofErr w:type="spellStart"/>
      <w:r w:rsidRPr="00A53230">
        <w:rPr>
          <w:rFonts w:ascii="Times New Roman" w:eastAsia="Times New Roman" w:hAnsi="Times New Roman" w:cs="Times New Roman"/>
          <w:color w:val="000000"/>
          <w:sz w:val="24"/>
          <w:szCs w:val="24"/>
          <w:lang w:eastAsia="ru-RU"/>
        </w:rPr>
        <w:t>унитиола</w:t>
      </w:r>
      <w:proofErr w:type="spellEnd"/>
      <w:r w:rsidRPr="00A53230">
        <w:rPr>
          <w:rFonts w:ascii="Times New Roman" w:eastAsia="Times New Roman" w:hAnsi="Times New Roman" w:cs="Times New Roman"/>
          <w:color w:val="000000"/>
          <w:sz w:val="24"/>
          <w:szCs w:val="24"/>
          <w:lang w:eastAsia="ru-RU"/>
        </w:rPr>
        <w:t>, "печеночная" терапия, большие дозы аскорбиновой кислоты, анаболики. Симптоматическое лечение нефротического синдрома по общим правилам.</w:t>
      </w:r>
    </w:p>
    <w:p w:rsidR="00A54B83" w:rsidRPr="00A54B83" w:rsidRDefault="00A54B83" w:rsidP="00A54B83">
      <w:pPr>
        <w:keepNext/>
        <w:tabs>
          <w:tab w:val="left" w:pos="1701"/>
        </w:tabs>
        <w:suppressAutoHyphens/>
        <w:spacing w:after="120" w:line="240" w:lineRule="auto"/>
        <w:jc w:val="both"/>
        <w:rPr>
          <w:rFonts w:ascii="Times New Roman" w:hAnsi="Times New Roman" w:cs="Times New Roman"/>
          <w:b/>
          <w:bCs/>
          <w:iCs/>
          <w:sz w:val="24"/>
          <w:szCs w:val="24"/>
          <w:lang w:eastAsia="ar-SA"/>
        </w:rPr>
      </w:pPr>
      <w:r w:rsidRPr="00A54B83">
        <w:rPr>
          <w:rFonts w:ascii="Times New Roman" w:hAnsi="Times New Roman" w:cs="Times New Roman"/>
          <w:b/>
          <w:bCs/>
          <w:iCs/>
          <w:sz w:val="24"/>
          <w:szCs w:val="24"/>
          <w:lang w:eastAsia="ar-SA"/>
        </w:rPr>
        <w:t>Вопросы для самоподготовки по учебному модулю:</w:t>
      </w:r>
    </w:p>
    <w:p w:rsidR="00A54B83" w:rsidRPr="00A54B83" w:rsidRDefault="00A54B83" w:rsidP="00A54B83">
      <w:pPr>
        <w:keepNext/>
        <w:tabs>
          <w:tab w:val="left" w:pos="1701"/>
        </w:tabs>
        <w:suppressAutoHyphens/>
        <w:spacing w:after="120" w:line="240" w:lineRule="auto"/>
        <w:jc w:val="both"/>
        <w:rPr>
          <w:rFonts w:ascii="Times New Roman" w:hAnsi="Times New Roman" w:cs="Times New Roman"/>
          <w:bCs/>
          <w:iCs/>
          <w:sz w:val="24"/>
          <w:szCs w:val="24"/>
          <w:lang w:eastAsia="ar-SA"/>
        </w:rPr>
      </w:pPr>
      <w:r w:rsidRPr="00A54B83">
        <w:rPr>
          <w:rFonts w:ascii="Times New Roman" w:hAnsi="Times New Roman" w:cs="Times New Roman"/>
          <w:bCs/>
          <w:iCs/>
          <w:sz w:val="24"/>
          <w:szCs w:val="24"/>
          <w:lang w:eastAsia="ar-SA"/>
        </w:rPr>
        <w:t>1.Лабораторно-инструментальная диагностика при заболеваниях почек.</w:t>
      </w:r>
    </w:p>
    <w:p w:rsidR="00A54B83" w:rsidRPr="00A54B83" w:rsidRDefault="00A54B83" w:rsidP="00A54B83">
      <w:pPr>
        <w:keepNext/>
        <w:tabs>
          <w:tab w:val="left" w:pos="1701"/>
        </w:tabs>
        <w:suppressAutoHyphens/>
        <w:spacing w:after="120" w:line="240" w:lineRule="auto"/>
        <w:jc w:val="both"/>
        <w:rPr>
          <w:rFonts w:ascii="Times New Roman" w:hAnsi="Times New Roman" w:cs="Times New Roman"/>
          <w:bCs/>
          <w:iCs/>
          <w:sz w:val="24"/>
          <w:szCs w:val="24"/>
          <w:lang w:eastAsia="ar-SA"/>
        </w:rPr>
      </w:pPr>
      <w:r w:rsidRPr="00A54B83">
        <w:rPr>
          <w:rFonts w:ascii="Times New Roman" w:hAnsi="Times New Roman" w:cs="Times New Roman"/>
          <w:bCs/>
          <w:iCs/>
          <w:sz w:val="24"/>
          <w:szCs w:val="24"/>
          <w:lang w:eastAsia="ar-SA"/>
        </w:rPr>
        <w:t>2. Гериатрический синдром недержания мочи: диагностика, тактика ведения пациентов, реабилитация.</w:t>
      </w:r>
    </w:p>
    <w:p w:rsidR="00A54B83" w:rsidRPr="00A54B83" w:rsidRDefault="00A54B83" w:rsidP="00A54B83">
      <w:pPr>
        <w:keepNext/>
        <w:tabs>
          <w:tab w:val="left" w:pos="1701"/>
        </w:tabs>
        <w:suppressAutoHyphens/>
        <w:spacing w:after="120" w:line="240" w:lineRule="auto"/>
        <w:jc w:val="both"/>
        <w:rPr>
          <w:rFonts w:ascii="Times New Roman" w:hAnsi="Times New Roman" w:cs="Times New Roman"/>
          <w:bCs/>
          <w:iCs/>
          <w:sz w:val="24"/>
          <w:szCs w:val="24"/>
          <w:lang w:eastAsia="ar-SA"/>
        </w:rPr>
      </w:pPr>
      <w:r w:rsidRPr="00A54B83">
        <w:rPr>
          <w:rFonts w:ascii="Times New Roman" w:hAnsi="Times New Roman" w:cs="Times New Roman"/>
          <w:bCs/>
          <w:iCs/>
          <w:sz w:val="24"/>
          <w:szCs w:val="24"/>
          <w:lang w:eastAsia="ar-SA"/>
        </w:rPr>
        <w:t>3. Синдром артериальной гипертензии у больных с заболеваниями почек в пожилом и старческом возрасте.</w:t>
      </w:r>
    </w:p>
    <w:p w:rsidR="00A54B83" w:rsidRPr="00A54B83" w:rsidRDefault="00A54B83" w:rsidP="00A54B83">
      <w:pPr>
        <w:keepNext/>
        <w:tabs>
          <w:tab w:val="left" w:pos="1701"/>
        </w:tabs>
        <w:suppressAutoHyphens/>
        <w:spacing w:after="120" w:line="240" w:lineRule="auto"/>
        <w:jc w:val="both"/>
        <w:rPr>
          <w:rFonts w:ascii="Times New Roman" w:hAnsi="Times New Roman" w:cs="Times New Roman"/>
          <w:bCs/>
          <w:iCs/>
          <w:sz w:val="24"/>
          <w:szCs w:val="24"/>
          <w:lang w:eastAsia="ar-SA"/>
        </w:rPr>
      </w:pPr>
      <w:r w:rsidRPr="00A54B83">
        <w:rPr>
          <w:rFonts w:ascii="Times New Roman" w:hAnsi="Times New Roman" w:cs="Times New Roman"/>
          <w:bCs/>
          <w:iCs/>
          <w:sz w:val="24"/>
          <w:szCs w:val="24"/>
          <w:lang w:eastAsia="ar-SA"/>
        </w:rPr>
        <w:t>4. Лекарственные средства, вызывающие недержание мочи.</w:t>
      </w:r>
    </w:p>
    <w:p w:rsidR="00A54B83" w:rsidRPr="00A54B83" w:rsidRDefault="00A54B83" w:rsidP="00A54B83">
      <w:pPr>
        <w:keepNext/>
        <w:tabs>
          <w:tab w:val="left" w:pos="1701"/>
        </w:tabs>
        <w:suppressAutoHyphens/>
        <w:spacing w:after="120" w:line="240" w:lineRule="auto"/>
        <w:jc w:val="both"/>
        <w:rPr>
          <w:rFonts w:ascii="Times New Roman" w:hAnsi="Times New Roman" w:cs="Times New Roman"/>
          <w:bCs/>
          <w:iCs/>
          <w:sz w:val="24"/>
          <w:szCs w:val="24"/>
          <w:lang w:eastAsia="ar-SA"/>
        </w:rPr>
      </w:pPr>
      <w:r w:rsidRPr="00A54B83">
        <w:rPr>
          <w:rFonts w:ascii="Times New Roman" w:hAnsi="Times New Roman" w:cs="Times New Roman"/>
          <w:bCs/>
          <w:iCs/>
          <w:sz w:val="24"/>
          <w:szCs w:val="24"/>
          <w:lang w:eastAsia="ar-SA"/>
        </w:rPr>
        <w:t>5. Нефритический синдром у пожилых.</w:t>
      </w:r>
    </w:p>
    <w:p w:rsidR="00A54B83" w:rsidRPr="00A54B83" w:rsidRDefault="00A54B83" w:rsidP="00A54B83">
      <w:pPr>
        <w:keepNext/>
        <w:tabs>
          <w:tab w:val="left" w:pos="1701"/>
        </w:tabs>
        <w:suppressAutoHyphens/>
        <w:spacing w:after="120" w:line="240" w:lineRule="auto"/>
        <w:jc w:val="both"/>
        <w:rPr>
          <w:rFonts w:ascii="Times New Roman" w:hAnsi="Times New Roman" w:cs="Times New Roman"/>
          <w:bCs/>
          <w:iCs/>
          <w:sz w:val="24"/>
          <w:szCs w:val="24"/>
          <w:lang w:eastAsia="ar-SA"/>
        </w:rPr>
      </w:pPr>
      <w:r w:rsidRPr="00A54B83">
        <w:rPr>
          <w:rFonts w:ascii="Times New Roman" w:hAnsi="Times New Roman" w:cs="Times New Roman"/>
          <w:bCs/>
          <w:iCs/>
          <w:sz w:val="24"/>
          <w:szCs w:val="24"/>
          <w:lang w:eastAsia="ar-SA"/>
        </w:rPr>
        <w:t>6. Причины нефротического синдрома, основные проявления, механизмы их развития и клиническая симптоматика.</w:t>
      </w:r>
    </w:p>
    <w:p w:rsidR="00A54B83" w:rsidRPr="00A54B83" w:rsidRDefault="00A54B83" w:rsidP="00A54B83">
      <w:pPr>
        <w:keepNext/>
        <w:tabs>
          <w:tab w:val="left" w:pos="1701"/>
        </w:tabs>
        <w:suppressAutoHyphens/>
        <w:spacing w:after="120" w:line="240" w:lineRule="auto"/>
        <w:jc w:val="both"/>
        <w:rPr>
          <w:rFonts w:ascii="Times New Roman" w:hAnsi="Times New Roman" w:cs="Times New Roman"/>
          <w:bCs/>
          <w:iCs/>
          <w:sz w:val="24"/>
          <w:szCs w:val="24"/>
          <w:lang w:eastAsia="ar-SA"/>
        </w:rPr>
      </w:pPr>
      <w:r w:rsidRPr="00A54B83">
        <w:rPr>
          <w:rFonts w:ascii="Times New Roman" w:hAnsi="Times New Roman" w:cs="Times New Roman"/>
          <w:bCs/>
          <w:iCs/>
          <w:sz w:val="24"/>
          <w:szCs w:val="24"/>
          <w:lang w:eastAsia="ar-SA"/>
        </w:rPr>
        <w:t xml:space="preserve">7. Особенности клиники, лечения </w:t>
      </w:r>
      <w:proofErr w:type="spellStart"/>
      <w:r w:rsidRPr="00A54B83">
        <w:rPr>
          <w:rFonts w:ascii="Times New Roman" w:hAnsi="Times New Roman" w:cs="Times New Roman"/>
          <w:bCs/>
          <w:iCs/>
          <w:sz w:val="24"/>
          <w:szCs w:val="24"/>
          <w:lang w:eastAsia="ar-SA"/>
        </w:rPr>
        <w:t>гломерулонефритов</w:t>
      </w:r>
      <w:proofErr w:type="spellEnd"/>
      <w:r w:rsidRPr="00A54B83">
        <w:rPr>
          <w:rFonts w:ascii="Times New Roman" w:hAnsi="Times New Roman" w:cs="Times New Roman"/>
          <w:bCs/>
          <w:iCs/>
          <w:sz w:val="24"/>
          <w:szCs w:val="24"/>
          <w:lang w:eastAsia="ar-SA"/>
        </w:rPr>
        <w:t xml:space="preserve"> у пациентов пожилого и старческого возраста.</w:t>
      </w:r>
    </w:p>
    <w:p w:rsidR="00A54B83" w:rsidRPr="00A54B83" w:rsidRDefault="00A54B83" w:rsidP="00A54B83">
      <w:pPr>
        <w:keepNext/>
        <w:tabs>
          <w:tab w:val="left" w:pos="1701"/>
        </w:tabs>
        <w:suppressAutoHyphens/>
        <w:spacing w:after="120" w:line="240" w:lineRule="auto"/>
        <w:jc w:val="both"/>
        <w:rPr>
          <w:rFonts w:ascii="Times New Roman" w:hAnsi="Times New Roman" w:cs="Times New Roman"/>
          <w:bCs/>
          <w:iCs/>
          <w:sz w:val="24"/>
          <w:szCs w:val="24"/>
          <w:lang w:eastAsia="ar-SA"/>
        </w:rPr>
      </w:pPr>
      <w:r w:rsidRPr="00A54B83">
        <w:rPr>
          <w:rFonts w:ascii="Times New Roman" w:hAnsi="Times New Roman" w:cs="Times New Roman"/>
          <w:bCs/>
          <w:iCs/>
          <w:sz w:val="24"/>
          <w:szCs w:val="24"/>
          <w:lang w:eastAsia="ar-SA"/>
        </w:rPr>
        <w:t>8. Особенности клиники, диагностики и лечения пиелонефритов у больных пожилого и старческого возраста.</w:t>
      </w:r>
    </w:p>
    <w:p w:rsidR="00A54B83" w:rsidRPr="00A54B83" w:rsidRDefault="00A54B83" w:rsidP="00A54B83">
      <w:pPr>
        <w:keepNext/>
        <w:tabs>
          <w:tab w:val="left" w:pos="1701"/>
        </w:tabs>
        <w:suppressAutoHyphens/>
        <w:spacing w:after="120" w:line="240" w:lineRule="auto"/>
        <w:jc w:val="both"/>
        <w:rPr>
          <w:rFonts w:ascii="Times New Roman" w:hAnsi="Times New Roman" w:cs="Times New Roman"/>
          <w:bCs/>
          <w:iCs/>
          <w:sz w:val="24"/>
          <w:szCs w:val="24"/>
          <w:lang w:eastAsia="ar-SA"/>
        </w:rPr>
      </w:pPr>
      <w:r w:rsidRPr="00A54B83">
        <w:rPr>
          <w:rFonts w:ascii="Times New Roman" w:hAnsi="Times New Roman" w:cs="Times New Roman"/>
          <w:bCs/>
          <w:iCs/>
          <w:sz w:val="24"/>
          <w:szCs w:val="24"/>
          <w:lang w:eastAsia="ar-SA"/>
        </w:rPr>
        <w:t>9. Особенности антибактериальной терапии пиелонефрита в гериатрии.</w:t>
      </w:r>
    </w:p>
    <w:p w:rsidR="00A54B83" w:rsidRPr="00A54B83" w:rsidRDefault="00A54B83" w:rsidP="00A54B83">
      <w:pPr>
        <w:keepNext/>
        <w:tabs>
          <w:tab w:val="left" w:pos="1701"/>
        </w:tabs>
        <w:suppressAutoHyphens/>
        <w:spacing w:after="120" w:line="240" w:lineRule="auto"/>
        <w:jc w:val="both"/>
        <w:rPr>
          <w:rFonts w:ascii="Times New Roman" w:hAnsi="Times New Roman" w:cs="Times New Roman"/>
          <w:bCs/>
          <w:iCs/>
          <w:sz w:val="24"/>
          <w:szCs w:val="24"/>
          <w:lang w:eastAsia="ar-SA"/>
        </w:rPr>
      </w:pPr>
      <w:r w:rsidRPr="00A54B83">
        <w:rPr>
          <w:rFonts w:ascii="Times New Roman" w:hAnsi="Times New Roman" w:cs="Times New Roman"/>
          <w:bCs/>
          <w:iCs/>
          <w:sz w:val="24"/>
          <w:szCs w:val="24"/>
          <w:lang w:eastAsia="ar-SA"/>
        </w:rPr>
        <w:t>10. Поражение почек при сахарном диабете у пациентов пожилого и старческого возраста.</w:t>
      </w:r>
    </w:p>
    <w:p w:rsidR="00A54B83" w:rsidRPr="00A54B83" w:rsidRDefault="00A54B83" w:rsidP="00A54B83">
      <w:pPr>
        <w:keepNext/>
        <w:tabs>
          <w:tab w:val="left" w:pos="1701"/>
        </w:tabs>
        <w:suppressAutoHyphens/>
        <w:spacing w:after="120" w:line="240" w:lineRule="auto"/>
        <w:jc w:val="both"/>
        <w:rPr>
          <w:rFonts w:ascii="Times New Roman" w:hAnsi="Times New Roman" w:cs="Times New Roman"/>
          <w:bCs/>
          <w:iCs/>
          <w:sz w:val="24"/>
          <w:szCs w:val="24"/>
          <w:lang w:eastAsia="ar-SA"/>
        </w:rPr>
      </w:pPr>
      <w:r w:rsidRPr="00A54B83">
        <w:rPr>
          <w:rFonts w:ascii="Times New Roman" w:hAnsi="Times New Roman" w:cs="Times New Roman"/>
          <w:bCs/>
          <w:iCs/>
          <w:sz w:val="24"/>
          <w:szCs w:val="24"/>
          <w:lang w:eastAsia="ar-SA"/>
        </w:rPr>
        <w:t xml:space="preserve">11.Поражение почек при </w:t>
      </w:r>
      <w:proofErr w:type="spellStart"/>
      <w:r w:rsidRPr="00A54B83">
        <w:rPr>
          <w:rFonts w:ascii="Times New Roman" w:hAnsi="Times New Roman" w:cs="Times New Roman"/>
          <w:bCs/>
          <w:iCs/>
          <w:sz w:val="24"/>
          <w:szCs w:val="24"/>
          <w:lang w:eastAsia="ar-SA"/>
        </w:rPr>
        <w:t>коморбидных</w:t>
      </w:r>
      <w:proofErr w:type="spellEnd"/>
      <w:r w:rsidRPr="00A54B83">
        <w:rPr>
          <w:rFonts w:ascii="Times New Roman" w:hAnsi="Times New Roman" w:cs="Times New Roman"/>
          <w:bCs/>
          <w:iCs/>
          <w:sz w:val="24"/>
          <w:szCs w:val="24"/>
          <w:lang w:eastAsia="ar-SA"/>
        </w:rPr>
        <w:t xml:space="preserve"> состояниях в гериатрии.</w:t>
      </w:r>
    </w:p>
    <w:p w:rsidR="00A54B83" w:rsidRPr="00A54B83" w:rsidRDefault="00A54B83" w:rsidP="00A54B83">
      <w:pPr>
        <w:keepNext/>
        <w:tabs>
          <w:tab w:val="left" w:pos="1701"/>
        </w:tabs>
        <w:suppressAutoHyphens/>
        <w:spacing w:after="120" w:line="240" w:lineRule="auto"/>
        <w:jc w:val="both"/>
        <w:rPr>
          <w:rFonts w:ascii="Times New Roman" w:hAnsi="Times New Roman" w:cs="Times New Roman"/>
          <w:bCs/>
          <w:iCs/>
          <w:sz w:val="24"/>
          <w:szCs w:val="24"/>
          <w:lang w:eastAsia="ar-SA"/>
        </w:rPr>
      </w:pPr>
      <w:r w:rsidRPr="00A54B83">
        <w:rPr>
          <w:rFonts w:ascii="Times New Roman" w:hAnsi="Times New Roman" w:cs="Times New Roman"/>
          <w:bCs/>
          <w:iCs/>
          <w:sz w:val="24"/>
          <w:szCs w:val="24"/>
          <w:lang w:eastAsia="ar-SA"/>
        </w:rPr>
        <w:t>12.Хроническая болезнь почек в гериатрии: эпидемиология, патогенез, клиника, диагностика.</w:t>
      </w:r>
    </w:p>
    <w:p w:rsidR="00A54B83" w:rsidRPr="00A54B83" w:rsidRDefault="00A54B83" w:rsidP="00A54B83">
      <w:pPr>
        <w:keepNext/>
        <w:tabs>
          <w:tab w:val="left" w:pos="1701"/>
        </w:tabs>
        <w:suppressAutoHyphens/>
        <w:spacing w:after="120" w:line="240" w:lineRule="auto"/>
        <w:jc w:val="both"/>
        <w:rPr>
          <w:rFonts w:ascii="Times New Roman" w:hAnsi="Times New Roman" w:cs="Times New Roman"/>
          <w:bCs/>
          <w:iCs/>
          <w:sz w:val="24"/>
          <w:szCs w:val="24"/>
          <w:lang w:eastAsia="ar-SA"/>
        </w:rPr>
      </w:pPr>
      <w:r w:rsidRPr="00A54B83">
        <w:rPr>
          <w:rFonts w:ascii="Times New Roman" w:hAnsi="Times New Roman" w:cs="Times New Roman"/>
          <w:bCs/>
          <w:iCs/>
          <w:sz w:val="24"/>
          <w:szCs w:val="24"/>
          <w:lang w:eastAsia="ar-SA"/>
        </w:rPr>
        <w:t>13.Лечение хронической болезни почек. Предупреждение нежелательных побочных реакций при ХБП.</w:t>
      </w:r>
    </w:p>
    <w:p w:rsidR="00A54B83" w:rsidRPr="00A54B83" w:rsidRDefault="00A54B83" w:rsidP="00A54B83">
      <w:pPr>
        <w:keepNext/>
        <w:tabs>
          <w:tab w:val="left" w:pos="1701"/>
        </w:tabs>
        <w:suppressAutoHyphens/>
        <w:spacing w:after="120" w:line="240" w:lineRule="auto"/>
        <w:jc w:val="both"/>
        <w:rPr>
          <w:rFonts w:ascii="Times New Roman" w:hAnsi="Times New Roman" w:cs="Times New Roman"/>
          <w:bCs/>
          <w:iCs/>
          <w:sz w:val="24"/>
          <w:szCs w:val="24"/>
          <w:lang w:eastAsia="ar-SA"/>
        </w:rPr>
      </w:pPr>
      <w:r w:rsidRPr="00A54B83">
        <w:rPr>
          <w:rFonts w:ascii="Times New Roman" w:hAnsi="Times New Roman" w:cs="Times New Roman"/>
          <w:bCs/>
          <w:iCs/>
          <w:sz w:val="24"/>
          <w:szCs w:val="24"/>
          <w:lang w:eastAsia="ar-SA"/>
        </w:rPr>
        <w:t>14. Почечная недостаточность: патогенез, классификация, клиника. ОПН: классификация, клиника, диагностика, лечение.</w:t>
      </w:r>
    </w:p>
    <w:p w:rsidR="00A54B83" w:rsidRDefault="00A54B83" w:rsidP="00A54B83">
      <w:pPr>
        <w:keepNext/>
        <w:tabs>
          <w:tab w:val="left" w:pos="1701"/>
        </w:tabs>
        <w:suppressAutoHyphens/>
        <w:spacing w:after="120" w:line="240" w:lineRule="auto"/>
        <w:jc w:val="both"/>
        <w:rPr>
          <w:rFonts w:ascii="Times New Roman" w:hAnsi="Times New Roman" w:cs="Times New Roman"/>
          <w:bCs/>
          <w:iCs/>
          <w:sz w:val="24"/>
          <w:szCs w:val="24"/>
          <w:lang w:eastAsia="ar-SA"/>
        </w:rPr>
      </w:pPr>
      <w:r w:rsidRPr="00A54B83">
        <w:rPr>
          <w:rFonts w:ascii="Times New Roman" w:hAnsi="Times New Roman" w:cs="Times New Roman"/>
          <w:bCs/>
          <w:iCs/>
          <w:sz w:val="24"/>
          <w:szCs w:val="24"/>
          <w:lang w:eastAsia="ar-SA"/>
        </w:rPr>
        <w:t>15. Хроническая почечная недостаточность в гериатрии: классификация, диагностика, клиника, лечение, профилактика, реабилитация.</w:t>
      </w:r>
    </w:p>
    <w:p w:rsidR="002C42F2" w:rsidRDefault="002C42F2" w:rsidP="002C42F2">
      <w:pPr>
        <w:keepNext/>
        <w:tabs>
          <w:tab w:val="left" w:pos="1701"/>
        </w:tabs>
        <w:suppressAutoHyphens/>
        <w:spacing w:after="120" w:line="240" w:lineRule="auto"/>
        <w:jc w:val="center"/>
        <w:rPr>
          <w:rFonts w:ascii="Times New Roman" w:hAnsi="Times New Roman" w:cs="Times New Roman"/>
          <w:b/>
          <w:bCs/>
          <w:iCs/>
          <w:sz w:val="24"/>
          <w:szCs w:val="24"/>
          <w:lang w:eastAsia="ar-SA"/>
        </w:rPr>
      </w:pPr>
    </w:p>
    <w:p w:rsidR="002C42F2" w:rsidRPr="00A54B83" w:rsidRDefault="002C42F2" w:rsidP="002C42F2">
      <w:pPr>
        <w:keepNext/>
        <w:tabs>
          <w:tab w:val="left" w:pos="1701"/>
        </w:tabs>
        <w:suppressAutoHyphens/>
        <w:spacing w:after="120" w:line="240" w:lineRule="auto"/>
        <w:jc w:val="center"/>
        <w:rPr>
          <w:rFonts w:ascii="Times New Roman" w:hAnsi="Times New Roman" w:cs="Times New Roman"/>
          <w:b/>
          <w:bCs/>
          <w:iCs/>
          <w:sz w:val="24"/>
          <w:szCs w:val="24"/>
          <w:lang w:eastAsia="ar-SA"/>
        </w:rPr>
      </w:pPr>
      <w:r>
        <w:rPr>
          <w:rFonts w:ascii="Times New Roman" w:hAnsi="Times New Roman" w:cs="Times New Roman"/>
          <w:b/>
          <w:bCs/>
          <w:iCs/>
          <w:sz w:val="24"/>
          <w:szCs w:val="24"/>
          <w:lang w:eastAsia="ar-SA"/>
        </w:rPr>
        <w:t>3.5. Формы аттестации</w:t>
      </w:r>
    </w:p>
    <w:p w:rsidR="00346884" w:rsidRPr="00D969ED" w:rsidRDefault="00346884" w:rsidP="00A54B83">
      <w:pPr>
        <w:suppressAutoHyphens/>
        <w:spacing w:after="0" w:line="240" w:lineRule="auto"/>
        <w:jc w:val="center"/>
        <w:rPr>
          <w:rFonts w:ascii="Times New Roman" w:hAnsi="Times New Roman" w:cs="Times New Roman"/>
          <w:sz w:val="24"/>
          <w:szCs w:val="24"/>
        </w:rPr>
      </w:pPr>
    </w:p>
    <w:p w:rsidR="007539F6" w:rsidRPr="00D969ED" w:rsidRDefault="007539F6" w:rsidP="007539F6">
      <w:pPr>
        <w:tabs>
          <w:tab w:val="left" w:pos="2436"/>
        </w:tabs>
        <w:suppressAutoHyphens/>
        <w:ind w:firstLine="709"/>
        <w:jc w:val="both"/>
        <w:rPr>
          <w:rFonts w:ascii="Times New Roman" w:hAnsi="Times New Roman" w:cs="Times New Roman"/>
          <w:i/>
          <w:color w:val="000000"/>
          <w:sz w:val="24"/>
          <w:szCs w:val="24"/>
          <w:lang w:eastAsia="ar-SA"/>
        </w:rPr>
      </w:pPr>
      <w:r w:rsidRPr="00D969ED">
        <w:rPr>
          <w:rFonts w:ascii="Times New Roman" w:hAnsi="Times New Roman" w:cs="Times New Roman"/>
          <w:i/>
          <w:color w:val="000000"/>
          <w:sz w:val="24"/>
          <w:szCs w:val="24"/>
        </w:rPr>
        <w:t>Таблица 8 –</w:t>
      </w:r>
      <w:r w:rsidRPr="00D969ED">
        <w:rPr>
          <w:rFonts w:ascii="Times New Roman" w:hAnsi="Times New Roman" w:cs="Times New Roman"/>
          <w:i/>
          <w:color w:val="000000"/>
          <w:sz w:val="24"/>
          <w:szCs w:val="24"/>
          <w:lang w:eastAsia="ar-SA"/>
        </w:rPr>
        <w:t xml:space="preserve">Оценивание слушателя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1"/>
        <w:gridCol w:w="6023"/>
      </w:tblGrid>
      <w:tr w:rsidR="007539F6" w:rsidRPr="00D969ED" w:rsidTr="00154735">
        <w:trPr>
          <w:trHeight w:val="463"/>
        </w:trPr>
        <w:tc>
          <w:tcPr>
            <w:tcW w:w="3191" w:type="dxa"/>
            <w:shd w:val="clear" w:color="auto" w:fill="FFFFFF"/>
          </w:tcPr>
          <w:p w:rsidR="007539F6" w:rsidRPr="00D969ED" w:rsidRDefault="007539F6" w:rsidP="00154735">
            <w:pPr>
              <w:tabs>
                <w:tab w:val="left" w:pos="2436"/>
              </w:tabs>
              <w:suppressAutoHyphens/>
              <w:spacing w:after="0" w:line="240" w:lineRule="auto"/>
              <w:jc w:val="center"/>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Проценты правильных ответов </w:t>
            </w:r>
          </w:p>
          <w:p w:rsidR="007539F6" w:rsidRPr="00D969ED" w:rsidRDefault="007539F6" w:rsidP="00154735">
            <w:pPr>
              <w:tabs>
                <w:tab w:val="left" w:pos="2436"/>
              </w:tabs>
              <w:suppressAutoHyphens/>
              <w:spacing w:after="0" w:line="240" w:lineRule="auto"/>
              <w:jc w:val="center"/>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  (%)</w:t>
            </w:r>
          </w:p>
        </w:tc>
        <w:tc>
          <w:tcPr>
            <w:tcW w:w="6023" w:type="dxa"/>
            <w:shd w:val="clear" w:color="auto" w:fill="FFFFFF"/>
          </w:tcPr>
          <w:p w:rsidR="007539F6" w:rsidRPr="00D969ED" w:rsidRDefault="007539F6" w:rsidP="00154735">
            <w:pPr>
              <w:tabs>
                <w:tab w:val="left" w:pos="2436"/>
              </w:tabs>
              <w:suppressAutoHyphens/>
              <w:spacing w:line="240" w:lineRule="auto"/>
              <w:jc w:val="center"/>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Результат тестирования </w:t>
            </w:r>
          </w:p>
        </w:tc>
      </w:tr>
      <w:tr w:rsidR="007539F6" w:rsidRPr="00D969ED" w:rsidTr="00154735">
        <w:trPr>
          <w:trHeight w:val="323"/>
        </w:trPr>
        <w:tc>
          <w:tcPr>
            <w:tcW w:w="3191" w:type="dxa"/>
            <w:vAlign w:val="center"/>
          </w:tcPr>
          <w:p w:rsidR="007539F6" w:rsidRPr="00D969ED" w:rsidRDefault="007539F6" w:rsidP="00154735">
            <w:pPr>
              <w:tabs>
                <w:tab w:val="left" w:pos="2436"/>
              </w:tabs>
              <w:suppressAutoHyphens/>
              <w:spacing w:after="0" w:line="240" w:lineRule="auto"/>
              <w:jc w:val="center"/>
              <w:rPr>
                <w:rFonts w:ascii="Times New Roman" w:hAnsi="Times New Roman" w:cs="Times New Roman"/>
                <w:color w:val="000000"/>
                <w:sz w:val="24"/>
                <w:szCs w:val="24"/>
              </w:rPr>
            </w:pPr>
            <w:r w:rsidRPr="00D969ED">
              <w:rPr>
                <w:rFonts w:ascii="Times New Roman" w:hAnsi="Times New Roman" w:cs="Times New Roman"/>
                <w:color w:val="000000"/>
                <w:sz w:val="24"/>
                <w:szCs w:val="24"/>
                <w:lang w:val="en-US"/>
              </w:rPr>
              <w:t>70</w:t>
            </w:r>
            <w:r w:rsidRPr="00D969ED">
              <w:rPr>
                <w:rFonts w:ascii="Times New Roman" w:hAnsi="Times New Roman" w:cs="Times New Roman"/>
                <w:color w:val="000000"/>
                <w:sz w:val="24"/>
                <w:szCs w:val="24"/>
              </w:rPr>
              <w:t xml:space="preserve"> и более</w:t>
            </w:r>
          </w:p>
        </w:tc>
        <w:tc>
          <w:tcPr>
            <w:tcW w:w="6023" w:type="dxa"/>
            <w:vAlign w:val="center"/>
          </w:tcPr>
          <w:p w:rsidR="007539F6" w:rsidRPr="00D969ED" w:rsidRDefault="007539F6" w:rsidP="00154735">
            <w:pPr>
              <w:tabs>
                <w:tab w:val="left" w:pos="2436"/>
              </w:tabs>
              <w:suppressAutoHyphens/>
              <w:spacing w:after="0" w:line="192" w:lineRule="auto"/>
              <w:jc w:val="center"/>
              <w:rPr>
                <w:rFonts w:ascii="Times New Roman" w:hAnsi="Times New Roman" w:cs="Times New Roman"/>
                <w:i/>
                <w:iCs/>
                <w:color w:val="000000"/>
                <w:sz w:val="24"/>
                <w:szCs w:val="24"/>
              </w:rPr>
            </w:pPr>
            <w:r w:rsidRPr="00D969ED">
              <w:rPr>
                <w:rFonts w:ascii="Times New Roman" w:hAnsi="Times New Roman" w:cs="Times New Roman"/>
                <w:i/>
                <w:iCs/>
                <w:color w:val="000000"/>
                <w:sz w:val="24"/>
                <w:szCs w:val="24"/>
              </w:rPr>
              <w:t>сдано</w:t>
            </w:r>
          </w:p>
        </w:tc>
      </w:tr>
    </w:tbl>
    <w:p w:rsidR="007539F6" w:rsidRPr="00D969ED" w:rsidRDefault="007539F6" w:rsidP="007539F6">
      <w:pPr>
        <w:widowControl w:val="0"/>
        <w:tabs>
          <w:tab w:val="left" w:pos="1701"/>
        </w:tabs>
        <w:spacing w:after="0" w:line="240" w:lineRule="auto"/>
        <w:ind w:left="709"/>
        <w:rPr>
          <w:rFonts w:ascii="Times New Roman" w:hAnsi="Times New Roman" w:cs="Times New Roman"/>
          <w:b/>
          <w:bCs/>
          <w:i/>
          <w:iCs/>
          <w:color w:val="000000"/>
          <w:sz w:val="24"/>
          <w:szCs w:val="24"/>
          <w:lang w:val="en-US"/>
        </w:rPr>
      </w:pP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6"/>
        <w:gridCol w:w="1559"/>
        <w:gridCol w:w="5695"/>
      </w:tblGrid>
      <w:tr w:rsidR="007539F6" w:rsidRPr="00D969ED" w:rsidTr="00154735">
        <w:trPr>
          <w:trHeight w:val="463"/>
        </w:trPr>
        <w:tc>
          <w:tcPr>
            <w:tcW w:w="1956" w:type="dxa"/>
            <w:tcBorders>
              <w:top w:val="single" w:sz="4" w:space="0" w:color="auto"/>
              <w:left w:val="single" w:sz="4" w:space="0" w:color="auto"/>
              <w:bottom w:val="single" w:sz="4" w:space="0" w:color="auto"/>
              <w:right w:val="single" w:sz="4" w:space="0" w:color="auto"/>
            </w:tcBorders>
            <w:shd w:val="clear" w:color="auto" w:fill="FFFFFF"/>
            <w:hideMark/>
          </w:tcPr>
          <w:p w:rsidR="007539F6" w:rsidRPr="00D969ED" w:rsidRDefault="007539F6" w:rsidP="00154735">
            <w:pPr>
              <w:tabs>
                <w:tab w:val="left" w:pos="2436"/>
              </w:tabs>
              <w:suppressAutoHyphens/>
              <w:spacing w:after="0" w:line="240" w:lineRule="auto"/>
              <w:jc w:val="center"/>
              <w:rPr>
                <w:rFonts w:ascii="Times New Roman" w:hAnsi="Times New Roman" w:cs="Times New Roman"/>
                <w:b/>
                <w:sz w:val="24"/>
                <w:szCs w:val="24"/>
              </w:rPr>
            </w:pPr>
            <w:r w:rsidRPr="00D969ED">
              <w:rPr>
                <w:rFonts w:ascii="Times New Roman" w:hAnsi="Times New Roman" w:cs="Times New Roman"/>
                <w:b/>
                <w:sz w:val="24"/>
                <w:szCs w:val="24"/>
              </w:rPr>
              <w:t>Баллы</w:t>
            </w:r>
          </w:p>
          <w:p w:rsidR="007539F6" w:rsidRPr="00D969ED" w:rsidRDefault="007539F6" w:rsidP="00154735">
            <w:pPr>
              <w:tabs>
                <w:tab w:val="left" w:pos="2436"/>
              </w:tabs>
              <w:suppressAutoHyphens/>
              <w:spacing w:after="0" w:line="240" w:lineRule="auto"/>
              <w:jc w:val="center"/>
              <w:rPr>
                <w:rFonts w:ascii="Times New Roman" w:hAnsi="Times New Roman" w:cs="Times New Roman"/>
                <w:b/>
                <w:sz w:val="24"/>
                <w:szCs w:val="24"/>
              </w:rPr>
            </w:pPr>
            <w:r w:rsidRPr="00D969ED">
              <w:rPr>
                <w:rFonts w:ascii="Times New Roman" w:hAnsi="Times New Roman" w:cs="Times New Roman"/>
                <w:b/>
                <w:sz w:val="24"/>
                <w:szCs w:val="24"/>
              </w:rPr>
              <w:t>(рейтинговой оценки)*,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7539F6" w:rsidRPr="00D969ED" w:rsidRDefault="007539F6" w:rsidP="00154735">
            <w:pPr>
              <w:tabs>
                <w:tab w:val="left" w:pos="2436"/>
              </w:tabs>
              <w:suppressAutoHyphens/>
              <w:spacing w:after="0" w:line="240" w:lineRule="auto"/>
              <w:jc w:val="center"/>
              <w:rPr>
                <w:rFonts w:ascii="Times New Roman" w:hAnsi="Times New Roman" w:cs="Times New Roman"/>
                <w:b/>
                <w:sz w:val="24"/>
                <w:szCs w:val="24"/>
              </w:rPr>
            </w:pPr>
            <w:r w:rsidRPr="00D969ED">
              <w:rPr>
                <w:rFonts w:ascii="Times New Roman" w:hAnsi="Times New Roman" w:cs="Times New Roman"/>
                <w:b/>
                <w:sz w:val="24"/>
                <w:szCs w:val="24"/>
              </w:rPr>
              <w:t>Оценка</w:t>
            </w:r>
          </w:p>
        </w:tc>
        <w:tc>
          <w:tcPr>
            <w:tcW w:w="56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9F6" w:rsidRPr="00D969ED" w:rsidRDefault="007539F6" w:rsidP="00154735">
            <w:pPr>
              <w:tabs>
                <w:tab w:val="left" w:pos="2436"/>
              </w:tabs>
              <w:suppressAutoHyphens/>
              <w:spacing w:after="0" w:line="240" w:lineRule="auto"/>
              <w:jc w:val="center"/>
              <w:rPr>
                <w:rFonts w:ascii="Times New Roman" w:hAnsi="Times New Roman" w:cs="Times New Roman"/>
                <w:b/>
                <w:sz w:val="24"/>
                <w:szCs w:val="24"/>
              </w:rPr>
            </w:pPr>
            <w:r w:rsidRPr="00D969ED">
              <w:rPr>
                <w:rFonts w:ascii="Times New Roman" w:hAnsi="Times New Roman" w:cs="Times New Roman"/>
                <w:b/>
                <w:sz w:val="24"/>
                <w:szCs w:val="24"/>
              </w:rPr>
              <w:t>Требования к знаниям</w:t>
            </w:r>
          </w:p>
        </w:tc>
      </w:tr>
      <w:tr w:rsidR="007539F6" w:rsidRPr="00D969ED" w:rsidTr="00154735">
        <w:trPr>
          <w:trHeight w:val="293"/>
        </w:trPr>
        <w:tc>
          <w:tcPr>
            <w:tcW w:w="1956" w:type="dxa"/>
            <w:tcBorders>
              <w:top w:val="single" w:sz="4" w:space="0" w:color="auto"/>
              <w:left w:val="single" w:sz="4" w:space="0" w:color="auto"/>
              <w:bottom w:val="single" w:sz="4" w:space="0" w:color="auto"/>
              <w:right w:val="single" w:sz="4" w:space="0" w:color="auto"/>
            </w:tcBorders>
            <w:vAlign w:val="center"/>
            <w:hideMark/>
          </w:tcPr>
          <w:p w:rsidR="007539F6" w:rsidRPr="00D969ED" w:rsidRDefault="007539F6" w:rsidP="00154735">
            <w:pPr>
              <w:tabs>
                <w:tab w:val="left" w:pos="708"/>
              </w:tabs>
              <w:suppressAutoHyphens/>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lang w:val="en-US"/>
              </w:rPr>
              <w:t>90</w:t>
            </w:r>
            <w:r w:rsidRPr="00D969ED">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39F6" w:rsidRPr="00D969ED" w:rsidRDefault="00D247A6" w:rsidP="00154735">
            <w:pPr>
              <w:tabs>
                <w:tab w:val="left" w:pos="2436"/>
              </w:tabs>
              <w:suppressAutoHyphens/>
              <w:spacing w:after="0" w:line="240" w:lineRule="auto"/>
              <w:jc w:val="both"/>
              <w:rPr>
                <w:rFonts w:ascii="Times New Roman" w:hAnsi="Times New Roman" w:cs="Times New Roman"/>
                <w:iCs/>
                <w:sz w:val="24"/>
                <w:szCs w:val="24"/>
              </w:rPr>
            </w:pPr>
            <w:r w:rsidRPr="00D969ED">
              <w:rPr>
                <w:rFonts w:ascii="Times New Roman" w:hAnsi="Times New Roman" w:cs="Times New Roman"/>
                <w:iCs/>
                <w:sz w:val="24"/>
                <w:szCs w:val="24"/>
              </w:rPr>
              <w:t>5</w:t>
            </w:r>
            <w:r w:rsidR="007539F6" w:rsidRPr="00D969ED">
              <w:rPr>
                <w:rFonts w:ascii="Times New Roman" w:hAnsi="Times New Roman" w:cs="Times New Roman"/>
                <w:iCs/>
                <w:sz w:val="24"/>
                <w:szCs w:val="24"/>
              </w:rPr>
              <w:t xml:space="preserve"> «отлично»</w:t>
            </w:r>
          </w:p>
        </w:tc>
        <w:tc>
          <w:tcPr>
            <w:tcW w:w="5695" w:type="dxa"/>
            <w:tcBorders>
              <w:top w:val="single" w:sz="4" w:space="0" w:color="auto"/>
              <w:left w:val="single" w:sz="4" w:space="0" w:color="auto"/>
              <w:bottom w:val="single" w:sz="4" w:space="0" w:color="auto"/>
              <w:right w:val="single" w:sz="4" w:space="0" w:color="auto"/>
            </w:tcBorders>
            <w:hideMark/>
          </w:tcPr>
          <w:p w:rsidR="007539F6" w:rsidRPr="00D969ED" w:rsidRDefault="007539F6" w:rsidP="00154735">
            <w:pPr>
              <w:tabs>
                <w:tab w:val="left" w:pos="601"/>
                <w:tab w:val="left" w:pos="708"/>
              </w:tabs>
              <w:suppressAutoHyphens/>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 xml:space="preserve">Дан полный, развернутый ответ на поставленный </w:t>
            </w:r>
            <w:r w:rsidRPr="00D969ED">
              <w:rPr>
                <w:rFonts w:ascii="Times New Roman" w:hAnsi="Times New Roman" w:cs="Times New Roman"/>
                <w:sz w:val="24"/>
                <w:szCs w:val="24"/>
              </w:rPr>
              <w:lastRenderedPageBreak/>
              <w:t>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 слушателя.</w:t>
            </w:r>
          </w:p>
        </w:tc>
      </w:tr>
      <w:tr w:rsidR="007539F6" w:rsidRPr="00D969ED" w:rsidTr="00154735">
        <w:trPr>
          <w:trHeight w:val="290"/>
        </w:trPr>
        <w:tc>
          <w:tcPr>
            <w:tcW w:w="1956" w:type="dxa"/>
            <w:tcBorders>
              <w:top w:val="single" w:sz="4" w:space="0" w:color="auto"/>
              <w:left w:val="single" w:sz="4" w:space="0" w:color="auto"/>
              <w:bottom w:val="single" w:sz="4" w:space="0" w:color="auto"/>
              <w:right w:val="single" w:sz="4" w:space="0" w:color="auto"/>
            </w:tcBorders>
            <w:vAlign w:val="center"/>
            <w:hideMark/>
          </w:tcPr>
          <w:p w:rsidR="007539F6" w:rsidRPr="00D969ED" w:rsidRDefault="007539F6" w:rsidP="00154735">
            <w:pPr>
              <w:tabs>
                <w:tab w:val="left" w:pos="2436"/>
              </w:tabs>
              <w:suppressAutoHyphens/>
              <w:spacing w:after="0" w:line="240" w:lineRule="auto"/>
              <w:jc w:val="both"/>
              <w:rPr>
                <w:rFonts w:ascii="Times New Roman" w:hAnsi="Times New Roman" w:cs="Times New Roman"/>
                <w:sz w:val="24"/>
                <w:szCs w:val="24"/>
                <w:lang w:val="en-US"/>
              </w:rPr>
            </w:pPr>
            <w:r w:rsidRPr="00D969ED">
              <w:rPr>
                <w:rFonts w:ascii="Times New Roman" w:hAnsi="Times New Roman" w:cs="Times New Roman"/>
                <w:sz w:val="24"/>
                <w:szCs w:val="24"/>
                <w:lang w:val="en-US"/>
              </w:rPr>
              <w:lastRenderedPageBreak/>
              <w:t>80-89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39F6" w:rsidRPr="00D969ED" w:rsidRDefault="00D247A6" w:rsidP="00154735">
            <w:pPr>
              <w:tabs>
                <w:tab w:val="left" w:pos="2436"/>
              </w:tabs>
              <w:suppressAutoHyphens/>
              <w:spacing w:after="0" w:line="240" w:lineRule="auto"/>
              <w:jc w:val="both"/>
              <w:rPr>
                <w:rFonts w:ascii="Times New Roman" w:hAnsi="Times New Roman" w:cs="Times New Roman"/>
                <w:iCs/>
                <w:sz w:val="24"/>
                <w:szCs w:val="24"/>
              </w:rPr>
            </w:pPr>
            <w:r w:rsidRPr="00D969ED">
              <w:rPr>
                <w:rFonts w:ascii="Times New Roman" w:hAnsi="Times New Roman" w:cs="Times New Roman"/>
                <w:iCs/>
                <w:sz w:val="24"/>
                <w:szCs w:val="24"/>
              </w:rPr>
              <w:t>4</w:t>
            </w:r>
            <w:r w:rsidR="007539F6" w:rsidRPr="00D969ED">
              <w:rPr>
                <w:rFonts w:ascii="Times New Roman" w:hAnsi="Times New Roman" w:cs="Times New Roman"/>
                <w:iCs/>
                <w:sz w:val="24"/>
                <w:szCs w:val="24"/>
              </w:rPr>
              <w:t xml:space="preserve"> «хорошо»</w:t>
            </w:r>
          </w:p>
        </w:tc>
        <w:tc>
          <w:tcPr>
            <w:tcW w:w="5695" w:type="dxa"/>
            <w:tcBorders>
              <w:top w:val="single" w:sz="4" w:space="0" w:color="auto"/>
              <w:left w:val="single" w:sz="4" w:space="0" w:color="auto"/>
              <w:bottom w:val="single" w:sz="4" w:space="0" w:color="auto"/>
              <w:right w:val="single" w:sz="4" w:space="0" w:color="auto"/>
            </w:tcBorders>
            <w:hideMark/>
          </w:tcPr>
          <w:p w:rsidR="007539F6" w:rsidRPr="00D969ED" w:rsidRDefault="007539F6" w:rsidP="00154735">
            <w:pPr>
              <w:tabs>
                <w:tab w:val="left" w:pos="601"/>
                <w:tab w:val="left" w:pos="708"/>
              </w:tabs>
              <w:suppressAutoHyphens/>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 xml:space="preserve">Дан полный, развернутый ответ на поставленный вопрос, доказательно раскрыты основные положения темы; в ответе прослеживается четкая структура, логическая последовательность, отражающая сущность </w:t>
            </w:r>
          </w:p>
          <w:p w:rsidR="007539F6" w:rsidRPr="00D969ED" w:rsidRDefault="007539F6" w:rsidP="00154735">
            <w:pPr>
              <w:tabs>
                <w:tab w:val="left" w:pos="601"/>
                <w:tab w:val="left" w:pos="708"/>
              </w:tabs>
              <w:suppressAutoHyphens/>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раскрываемых понятий, теорий, явлений. Ответ изложен литературным языком в терминах науки. В ответе допущены недочеты, исправленные слушателем с помощью преподавателя.</w:t>
            </w:r>
          </w:p>
        </w:tc>
      </w:tr>
      <w:tr w:rsidR="007539F6" w:rsidRPr="00D969ED" w:rsidTr="00154735">
        <w:trPr>
          <w:trHeight w:val="323"/>
        </w:trPr>
        <w:tc>
          <w:tcPr>
            <w:tcW w:w="1956" w:type="dxa"/>
            <w:tcBorders>
              <w:top w:val="single" w:sz="4" w:space="0" w:color="auto"/>
              <w:left w:val="single" w:sz="4" w:space="0" w:color="auto"/>
              <w:bottom w:val="single" w:sz="4" w:space="0" w:color="auto"/>
              <w:right w:val="single" w:sz="4" w:space="0" w:color="auto"/>
            </w:tcBorders>
            <w:vAlign w:val="center"/>
            <w:hideMark/>
          </w:tcPr>
          <w:p w:rsidR="007539F6" w:rsidRPr="00D969ED" w:rsidRDefault="007539F6" w:rsidP="00154735">
            <w:pPr>
              <w:tabs>
                <w:tab w:val="left" w:pos="2436"/>
              </w:tabs>
              <w:suppressAutoHyphens/>
              <w:spacing w:after="0" w:line="240" w:lineRule="auto"/>
              <w:jc w:val="both"/>
              <w:rPr>
                <w:rFonts w:ascii="Times New Roman" w:hAnsi="Times New Roman" w:cs="Times New Roman"/>
                <w:sz w:val="24"/>
                <w:szCs w:val="24"/>
                <w:lang w:val="en-US"/>
              </w:rPr>
            </w:pPr>
            <w:r w:rsidRPr="00D969ED">
              <w:rPr>
                <w:rFonts w:ascii="Times New Roman" w:hAnsi="Times New Roman" w:cs="Times New Roman"/>
                <w:sz w:val="24"/>
                <w:szCs w:val="24"/>
                <w:lang w:val="en-US"/>
              </w:rPr>
              <w:t>70-79</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39F6" w:rsidRPr="00D969ED" w:rsidRDefault="00D247A6" w:rsidP="00D247A6">
            <w:pPr>
              <w:tabs>
                <w:tab w:val="left" w:pos="2436"/>
              </w:tabs>
              <w:suppressAutoHyphens/>
              <w:spacing w:after="0" w:line="240" w:lineRule="auto"/>
              <w:jc w:val="both"/>
              <w:rPr>
                <w:rFonts w:ascii="Times New Roman" w:hAnsi="Times New Roman" w:cs="Times New Roman"/>
                <w:iCs/>
                <w:sz w:val="24"/>
                <w:szCs w:val="24"/>
              </w:rPr>
            </w:pPr>
            <w:r w:rsidRPr="00D969ED">
              <w:rPr>
                <w:rFonts w:ascii="Times New Roman" w:hAnsi="Times New Roman" w:cs="Times New Roman"/>
                <w:iCs/>
                <w:sz w:val="24"/>
                <w:szCs w:val="24"/>
              </w:rPr>
              <w:t xml:space="preserve">3 </w:t>
            </w:r>
            <w:r w:rsidR="007539F6" w:rsidRPr="00D969ED">
              <w:rPr>
                <w:rFonts w:ascii="Times New Roman" w:hAnsi="Times New Roman" w:cs="Times New Roman"/>
                <w:iCs/>
                <w:sz w:val="24"/>
                <w:szCs w:val="24"/>
              </w:rPr>
              <w:t>«</w:t>
            </w:r>
            <w:proofErr w:type="spellStart"/>
            <w:r w:rsidR="007539F6" w:rsidRPr="00D969ED">
              <w:rPr>
                <w:rFonts w:ascii="Times New Roman" w:hAnsi="Times New Roman" w:cs="Times New Roman"/>
                <w:iCs/>
                <w:sz w:val="24"/>
                <w:szCs w:val="24"/>
              </w:rPr>
              <w:t>удовлет</w:t>
            </w:r>
            <w:proofErr w:type="spellEnd"/>
            <w:r w:rsidR="007539F6" w:rsidRPr="00D969ED">
              <w:rPr>
                <w:rFonts w:ascii="Times New Roman" w:hAnsi="Times New Roman" w:cs="Times New Roman"/>
                <w:iCs/>
                <w:sz w:val="24"/>
                <w:szCs w:val="24"/>
              </w:rPr>
              <w:t>-</w:t>
            </w:r>
            <w:proofErr w:type="spellStart"/>
            <w:r w:rsidR="007539F6" w:rsidRPr="00D969ED">
              <w:rPr>
                <w:rFonts w:ascii="Times New Roman" w:hAnsi="Times New Roman" w:cs="Times New Roman"/>
                <w:iCs/>
                <w:sz w:val="24"/>
                <w:szCs w:val="24"/>
              </w:rPr>
              <w:t>воритель</w:t>
            </w:r>
            <w:proofErr w:type="spellEnd"/>
            <w:r w:rsidR="007539F6" w:rsidRPr="00D969ED">
              <w:rPr>
                <w:rFonts w:ascii="Times New Roman" w:hAnsi="Times New Roman" w:cs="Times New Roman"/>
                <w:iCs/>
                <w:sz w:val="24"/>
                <w:szCs w:val="24"/>
              </w:rPr>
              <w:t>-но»</w:t>
            </w:r>
          </w:p>
        </w:tc>
        <w:tc>
          <w:tcPr>
            <w:tcW w:w="5695" w:type="dxa"/>
            <w:tcBorders>
              <w:top w:val="single" w:sz="4" w:space="0" w:color="auto"/>
              <w:left w:val="single" w:sz="4" w:space="0" w:color="auto"/>
              <w:bottom w:val="single" w:sz="4" w:space="0" w:color="auto"/>
              <w:right w:val="single" w:sz="4" w:space="0" w:color="auto"/>
            </w:tcBorders>
            <w:hideMark/>
          </w:tcPr>
          <w:p w:rsidR="007539F6" w:rsidRPr="00D969ED" w:rsidRDefault="007539F6" w:rsidP="00EB0522">
            <w:pPr>
              <w:tabs>
                <w:tab w:val="left" w:pos="601"/>
                <w:tab w:val="left" w:pos="708"/>
              </w:tabs>
              <w:suppressAutoHyphens/>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1-2 ошибки в определении основных понятий, которые слушатель затрудняется исправить самостоятельно.</w:t>
            </w:r>
          </w:p>
        </w:tc>
      </w:tr>
      <w:tr w:rsidR="007539F6" w:rsidRPr="00D969ED" w:rsidTr="00154735">
        <w:trPr>
          <w:trHeight w:val="286"/>
        </w:trPr>
        <w:tc>
          <w:tcPr>
            <w:tcW w:w="1956" w:type="dxa"/>
            <w:tcBorders>
              <w:top w:val="single" w:sz="4" w:space="0" w:color="auto"/>
              <w:left w:val="single" w:sz="4" w:space="0" w:color="auto"/>
              <w:bottom w:val="single" w:sz="4" w:space="0" w:color="auto"/>
              <w:right w:val="single" w:sz="4" w:space="0" w:color="auto"/>
            </w:tcBorders>
            <w:vAlign w:val="center"/>
            <w:hideMark/>
          </w:tcPr>
          <w:p w:rsidR="007539F6" w:rsidRPr="00D969ED" w:rsidRDefault="007539F6" w:rsidP="00154735">
            <w:pPr>
              <w:tabs>
                <w:tab w:val="left" w:pos="2436"/>
              </w:tabs>
              <w:suppressAutoHyphens/>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0-69</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39F6" w:rsidRPr="00D969ED" w:rsidRDefault="007539F6" w:rsidP="00154735">
            <w:pPr>
              <w:tabs>
                <w:tab w:val="left" w:pos="2436"/>
              </w:tabs>
              <w:suppressAutoHyphens/>
              <w:spacing w:after="0" w:line="240" w:lineRule="auto"/>
              <w:jc w:val="both"/>
              <w:rPr>
                <w:rFonts w:ascii="Times New Roman" w:hAnsi="Times New Roman" w:cs="Times New Roman"/>
                <w:iCs/>
                <w:sz w:val="24"/>
                <w:szCs w:val="24"/>
              </w:rPr>
            </w:pPr>
            <w:r w:rsidRPr="00D969ED">
              <w:rPr>
                <w:rFonts w:ascii="Times New Roman" w:hAnsi="Times New Roman" w:cs="Times New Roman"/>
                <w:iCs/>
                <w:sz w:val="24"/>
                <w:szCs w:val="24"/>
              </w:rPr>
              <w:t>2,</w:t>
            </w:r>
          </w:p>
          <w:p w:rsidR="007539F6" w:rsidRPr="00D969ED" w:rsidRDefault="007539F6" w:rsidP="00154735">
            <w:pPr>
              <w:tabs>
                <w:tab w:val="left" w:pos="2436"/>
              </w:tabs>
              <w:suppressAutoHyphens/>
              <w:spacing w:after="0" w:line="240" w:lineRule="auto"/>
              <w:jc w:val="both"/>
              <w:rPr>
                <w:rFonts w:ascii="Times New Roman" w:hAnsi="Times New Roman" w:cs="Times New Roman"/>
                <w:iCs/>
                <w:sz w:val="24"/>
                <w:szCs w:val="24"/>
              </w:rPr>
            </w:pPr>
            <w:r w:rsidRPr="00D969ED">
              <w:rPr>
                <w:rFonts w:ascii="Times New Roman" w:hAnsi="Times New Roman" w:cs="Times New Roman"/>
                <w:iCs/>
                <w:sz w:val="24"/>
                <w:szCs w:val="24"/>
              </w:rPr>
              <w:t>«неудов-</w:t>
            </w:r>
            <w:proofErr w:type="spellStart"/>
            <w:r w:rsidRPr="00D969ED">
              <w:rPr>
                <w:rFonts w:ascii="Times New Roman" w:hAnsi="Times New Roman" w:cs="Times New Roman"/>
                <w:iCs/>
                <w:sz w:val="24"/>
                <w:szCs w:val="24"/>
              </w:rPr>
              <w:t>летвори</w:t>
            </w:r>
            <w:proofErr w:type="spellEnd"/>
            <w:r w:rsidRPr="00D969ED">
              <w:rPr>
                <w:rFonts w:ascii="Times New Roman" w:hAnsi="Times New Roman" w:cs="Times New Roman"/>
                <w:iCs/>
                <w:sz w:val="24"/>
                <w:szCs w:val="24"/>
              </w:rPr>
              <w:t>-</w:t>
            </w:r>
            <w:proofErr w:type="spellStart"/>
            <w:r w:rsidRPr="00D969ED">
              <w:rPr>
                <w:rFonts w:ascii="Times New Roman" w:hAnsi="Times New Roman" w:cs="Times New Roman"/>
                <w:iCs/>
                <w:sz w:val="24"/>
                <w:szCs w:val="24"/>
              </w:rPr>
              <w:t>тельно</w:t>
            </w:r>
            <w:proofErr w:type="spellEnd"/>
            <w:r w:rsidRPr="00D969ED">
              <w:rPr>
                <w:rFonts w:ascii="Times New Roman" w:hAnsi="Times New Roman" w:cs="Times New Roman"/>
                <w:iCs/>
                <w:sz w:val="24"/>
                <w:szCs w:val="24"/>
              </w:rPr>
              <w:t>»</w:t>
            </w:r>
          </w:p>
        </w:tc>
        <w:tc>
          <w:tcPr>
            <w:tcW w:w="5695" w:type="dxa"/>
            <w:tcBorders>
              <w:top w:val="single" w:sz="4" w:space="0" w:color="auto"/>
              <w:left w:val="single" w:sz="4" w:space="0" w:color="auto"/>
              <w:bottom w:val="single" w:sz="4" w:space="0" w:color="auto"/>
              <w:right w:val="single" w:sz="4" w:space="0" w:color="auto"/>
            </w:tcBorders>
            <w:hideMark/>
          </w:tcPr>
          <w:p w:rsidR="007539F6" w:rsidRPr="00D969ED" w:rsidRDefault="007539F6" w:rsidP="00154735">
            <w:pPr>
              <w:tabs>
                <w:tab w:val="left" w:pos="601"/>
                <w:tab w:val="left" w:pos="708"/>
              </w:tabs>
              <w:suppressAutoHyphens/>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понимает данную терминологию, связь с теорией, явлениями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слушателя не только на поставленный вопрос, но и на другие вопросы дисциплины.</w:t>
            </w:r>
          </w:p>
        </w:tc>
      </w:tr>
    </w:tbl>
    <w:p w:rsidR="00954A7D" w:rsidRPr="00D969ED" w:rsidRDefault="00954A7D" w:rsidP="00954A7D">
      <w:pPr>
        <w:spacing w:after="0" w:line="240" w:lineRule="auto"/>
        <w:jc w:val="both"/>
        <w:rPr>
          <w:rFonts w:ascii="Times New Roman" w:hAnsi="Times New Roman" w:cs="Times New Roman"/>
          <w:b/>
          <w:bCs/>
          <w:sz w:val="24"/>
          <w:szCs w:val="24"/>
          <w:lang w:eastAsia="ru-RU"/>
        </w:rPr>
      </w:pPr>
    </w:p>
    <w:p w:rsidR="00954A7D" w:rsidRPr="00D969ED" w:rsidRDefault="00954A7D" w:rsidP="00954A7D">
      <w:pPr>
        <w:spacing w:after="0" w:line="240" w:lineRule="auto"/>
        <w:ind w:firstLine="709"/>
        <w:jc w:val="both"/>
        <w:rPr>
          <w:rFonts w:ascii="Times New Roman" w:hAnsi="Times New Roman" w:cs="Times New Roman"/>
          <w:b/>
          <w:bCs/>
          <w:sz w:val="24"/>
          <w:szCs w:val="24"/>
          <w:lang w:eastAsia="ru-RU"/>
        </w:rPr>
      </w:pPr>
      <w:r w:rsidRPr="00D969ED">
        <w:rPr>
          <w:rFonts w:ascii="Times New Roman" w:hAnsi="Times New Roman" w:cs="Times New Roman"/>
          <w:b/>
          <w:bCs/>
          <w:sz w:val="24"/>
          <w:szCs w:val="24"/>
          <w:lang w:eastAsia="ru-RU"/>
        </w:rPr>
        <w:t>4.ОРГАНИЗАЦИОННО-ПЕДАГОГИЧЕСКИЕ УСЛОВИЯ</w:t>
      </w:r>
    </w:p>
    <w:p w:rsidR="00954A7D" w:rsidRPr="00D969ED" w:rsidRDefault="00954A7D" w:rsidP="00954A7D">
      <w:pPr>
        <w:widowControl w:val="0"/>
        <w:autoSpaceDE w:val="0"/>
        <w:autoSpaceDN w:val="0"/>
        <w:adjustRightInd w:val="0"/>
        <w:spacing w:after="0" w:line="240" w:lineRule="auto"/>
        <w:ind w:firstLine="709"/>
        <w:rPr>
          <w:rFonts w:ascii="Times New Roman" w:hAnsi="Times New Roman" w:cs="Times New Roman"/>
          <w:b/>
          <w:bCs/>
          <w:sz w:val="24"/>
          <w:szCs w:val="24"/>
        </w:rPr>
      </w:pPr>
      <w:r w:rsidRPr="00D969ED">
        <w:rPr>
          <w:rFonts w:ascii="Times New Roman" w:hAnsi="Times New Roman" w:cs="Times New Roman"/>
          <w:b/>
          <w:bCs/>
          <w:sz w:val="24"/>
          <w:szCs w:val="24"/>
        </w:rPr>
        <w:t>4.1. Квалификация научно-педагогических кадров, обеспечивающих реализацию образовательного процесса</w:t>
      </w:r>
    </w:p>
    <w:p w:rsidR="00686797" w:rsidRPr="00D969ED" w:rsidRDefault="00686797" w:rsidP="00954A7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4A7D" w:rsidRPr="00D969ED" w:rsidRDefault="00954A7D" w:rsidP="00954A7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69ED">
        <w:rPr>
          <w:rFonts w:ascii="Times New Roman" w:hAnsi="Times New Roman" w:cs="Times New Roman"/>
          <w:sz w:val="24"/>
          <w:szCs w:val="24"/>
        </w:rPr>
        <w:t xml:space="preserve">Таблица </w:t>
      </w:r>
      <w:r w:rsidR="00053955" w:rsidRPr="00D969ED">
        <w:rPr>
          <w:rFonts w:ascii="Times New Roman" w:hAnsi="Times New Roman" w:cs="Times New Roman"/>
          <w:sz w:val="24"/>
          <w:szCs w:val="24"/>
        </w:rPr>
        <w:t>9</w:t>
      </w:r>
      <w:r w:rsidRPr="00D969ED">
        <w:rPr>
          <w:rFonts w:ascii="Times New Roman" w:hAnsi="Times New Roman" w:cs="Times New Roman"/>
          <w:sz w:val="24"/>
          <w:szCs w:val="24"/>
        </w:rPr>
        <w:t xml:space="preserve"> - Квалификация научно-педагогических кадров, обеспечивающих реализацию образовательного процесса</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1701"/>
        <w:gridCol w:w="2268"/>
        <w:gridCol w:w="1134"/>
        <w:gridCol w:w="567"/>
        <w:gridCol w:w="1134"/>
        <w:gridCol w:w="1737"/>
      </w:tblGrid>
      <w:tr w:rsidR="00954A7D" w:rsidRPr="00D969ED" w:rsidTr="001B1C12">
        <w:trPr>
          <w:trHeight w:val="750"/>
        </w:trPr>
        <w:tc>
          <w:tcPr>
            <w:tcW w:w="1490" w:type="dxa"/>
            <w:vMerge w:val="restart"/>
            <w:shd w:val="clear" w:color="auto" w:fill="FFFFFF"/>
          </w:tcPr>
          <w:p w:rsidR="00954A7D" w:rsidRPr="00D969ED" w:rsidRDefault="00954A7D" w:rsidP="00954A7D">
            <w:pPr>
              <w:widowControl w:val="0"/>
              <w:autoSpaceDE w:val="0"/>
              <w:autoSpaceDN w:val="0"/>
              <w:adjustRightInd w:val="0"/>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rPr>
              <w:t>Ф.И.О.  преподавателя</w:t>
            </w:r>
          </w:p>
        </w:tc>
        <w:tc>
          <w:tcPr>
            <w:tcW w:w="1701" w:type="dxa"/>
            <w:vMerge w:val="restart"/>
            <w:shd w:val="clear" w:color="auto" w:fill="FFFFFF"/>
          </w:tcPr>
          <w:p w:rsidR="00954A7D" w:rsidRPr="00D969ED" w:rsidRDefault="00954A7D" w:rsidP="00954A7D">
            <w:pPr>
              <w:widowControl w:val="0"/>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D969ED">
              <w:rPr>
                <w:rFonts w:ascii="Times New Roman" w:hAnsi="Times New Roman" w:cs="Times New Roman"/>
                <w:sz w:val="24"/>
                <w:szCs w:val="24"/>
              </w:rPr>
              <w:t>Наименова</w:t>
            </w:r>
            <w:r w:rsidR="00D969ED">
              <w:rPr>
                <w:rFonts w:ascii="Times New Roman" w:hAnsi="Times New Roman" w:cs="Times New Roman"/>
                <w:sz w:val="24"/>
                <w:szCs w:val="24"/>
              </w:rPr>
              <w:t>-</w:t>
            </w:r>
            <w:r w:rsidRPr="00D969ED">
              <w:rPr>
                <w:rFonts w:ascii="Times New Roman" w:hAnsi="Times New Roman" w:cs="Times New Roman"/>
                <w:sz w:val="24"/>
                <w:szCs w:val="24"/>
              </w:rPr>
              <w:t>ние</w:t>
            </w:r>
            <w:proofErr w:type="spellEnd"/>
            <w:proofErr w:type="gramEnd"/>
            <w:r w:rsidRPr="00D969ED">
              <w:rPr>
                <w:rFonts w:ascii="Times New Roman" w:hAnsi="Times New Roman" w:cs="Times New Roman"/>
                <w:sz w:val="24"/>
                <w:szCs w:val="24"/>
              </w:rPr>
              <w:t xml:space="preserve"> ВУЗа (который </w:t>
            </w:r>
            <w:r w:rsidRPr="00D969ED">
              <w:rPr>
                <w:rFonts w:ascii="Times New Roman" w:hAnsi="Times New Roman" w:cs="Times New Roman"/>
                <w:sz w:val="24"/>
                <w:szCs w:val="24"/>
              </w:rPr>
              <w:lastRenderedPageBreak/>
              <w:t>окончил) специальности и квалификации по диплому</w:t>
            </w:r>
          </w:p>
        </w:tc>
        <w:tc>
          <w:tcPr>
            <w:tcW w:w="2268" w:type="dxa"/>
            <w:vMerge w:val="restart"/>
            <w:shd w:val="clear" w:color="auto" w:fill="FFFFFF"/>
          </w:tcPr>
          <w:p w:rsidR="00954A7D" w:rsidRPr="00D969ED" w:rsidRDefault="00954A7D" w:rsidP="00954A7D">
            <w:pPr>
              <w:widowControl w:val="0"/>
              <w:autoSpaceDE w:val="0"/>
              <w:autoSpaceDN w:val="0"/>
              <w:adjustRightInd w:val="0"/>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rPr>
              <w:lastRenderedPageBreak/>
              <w:t xml:space="preserve">Основное/дополнительное* место работы, должность, </w:t>
            </w:r>
            <w:r w:rsidRPr="00D969ED">
              <w:rPr>
                <w:rFonts w:ascii="Times New Roman" w:hAnsi="Times New Roman" w:cs="Times New Roman"/>
                <w:sz w:val="24"/>
                <w:szCs w:val="24"/>
              </w:rPr>
              <w:lastRenderedPageBreak/>
              <w:t>ученая степень, ученое (почетное)</w:t>
            </w:r>
          </w:p>
          <w:p w:rsidR="00954A7D" w:rsidRPr="00D969ED" w:rsidRDefault="00954A7D" w:rsidP="00954A7D">
            <w:pPr>
              <w:widowControl w:val="0"/>
              <w:autoSpaceDE w:val="0"/>
              <w:autoSpaceDN w:val="0"/>
              <w:adjustRightInd w:val="0"/>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rPr>
              <w:t>звание,</w:t>
            </w:r>
          </w:p>
          <w:p w:rsidR="00954A7D" w:rsidRPr="00D969ED" w:rsidRDefault="00954A7D" w:rsidP="00954A7D">
            <w:pPr>
              <w:widowControl w:val="0"/>
              <w:autoSpaceDE w:val="0"/>
              <w:autoSpaceDN w:val="0"/>
              <w:adjustRightInd w:val="0"/>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rPr>
              <w:t xml:space="preserve"> дополнительная квалификация</w:t>
            </w:r>
          </w:p>
        </w:tc>
        <w:tc>
          <w:tcPr>
            <w:tcW w:w="1134" w:type="dxa"/>
            <w:vMerge w:val="restart"/>
            <w:shd w:val="clear" w:color="auto" w:fill="FFFFFF"/>
          </w:tcPr>
          <w:p w:rsidR="00954A7D" w:rsidRPr="00D969ED" w:rsidRDefault="00954A7D" w:rsidP="00954A7D">
            <w:pPr>
              <w:widowControl w:val="0"/>
              <w:autoSpaceDE w:val="0"/>
              <w:autoSpaceDN w:val="0"/>
              <w:adjustRightInd w:val="0"/>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rPr>
              <w:lastRenderedPageBreak/>
              <w:t xml:space="preserve">Стаж работы в области </w:t>
            </w:r>
            <w:r w:rsidRPr="00D969ED">
              <w:rPr>
                <w:rFonts w:ascii="Times New Roman" w:hAnsi="Times New Roman" w:cs="Times New Roman"/>
                <w:sz w:val="24"/>
                <w:szCs w:val="24"/>
              </w:rPr>
              <w:lastRenderedPageBreak/>
              <w:t>профессиональной деятельности</w:t>
            </w:r>
          </w:p>
        </w:tc>
        <w:tc>
          <w:tcPr>
            <w:tcW w:w="1701" w:type="dxa"/>
            <w:gridSpan w:val="2"/>
            <w:shd w:val="clear" w:color="auto" w:fill="FFFFFF"/>
          </w:tcPr>
          <w:p w:rsidR="00954A7D" w:rsidRPr="00D969ED" w:rsidRDefault="00954A7D" w:rsidP="00954A7D">
            <w:pPr>
              <w:widowControl w:val="0"/>
              <w:autoSpaceDE w:val="0"/>
              <w:autoSpaceDN w:val="0"/>
              <w:adjustRightInd w:val="0"/>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rPr>
              <w:lastRenderedPageBreak/>
              <w:t>Стаж научно-</w:t>
            </w:r>
            <w:proofErr w:type="spellStart"/>
            <w:r w:rsidRPr="00D969ED">
              <w:rPr>
                <w:rFonts w:ascii="Times New Roman" w:hAnsi="Times New Roman" w:cs="Times New Roman"/>
                <w:sz w:val="24"/>
                <w:szCs w:val="24"/>
              </w:rPr>
              <w:t>педагогиче</w:t>
            </w:r>
            <w:proofErr w:type="spellEnd"/>
            <w:r w:rsidR="00D969ED">
              <w:rPr>
                <w:rFonts w:ascii="Times New Roman" w:hAnsi="Times New Roman" w:cs="Times New Roman"/>
                <w:sz w:val="24"/>
                <w:szCs w:val="24"/>
              </w:rPr>
              <w:t>-</w:t>
            </w:r>
            <w:proofErr w:type="spellStart"/>
            <w:r w:rsidRPr="00D969ED">
              <w:rPr>
                <w:rFonts w:ascii="Times New Roman" w:hAnsi="Times New Roman" w:cs="Times New Roman"/>
                <w:sz w:val="24"/>
                <w:szCs w:val="24"/>
              </w:rPr>
              <w:t>ской</w:t>
            </w:r>
            <w:proofErr w:type="spellEnd"/>
            <w:r w:rsidRPr="00D969ED">
              <w:rPr>
                <w:rFonts w:ascii="Times New Roman" w:hAnsi="Times New Roman" w:cs="Times New Roman"/>
                <w:sz w:val="24"/>
                <w:szCs w:val="24"/>
              </w:rPr>
              <w:t xml:space="preserve"> работы </w:t>
            </w:r>
          </w:p>
        </w:tc>
        <w:tc>
          <w:tcPr>
            <w:tcW w:w="1737" w:type="dxa"/>
            <w:vMerge w:val="restart"/>
            <w:shd w:val="clear" w:color="auto" w:fill="FFFFFF"/>
          </w:tcPr>
          <w:p w:rsidR="00954A7D" w:rsidRPr="00D969ED" w:rsidRDefault="00954A7D" w:rsidP="00954A7D">
            <w:pPr>
              <w:widowControl w:val="0"/>
              <w:autoSpaceDE w:val="0"/>
              <w:autoSpaceDN w:val="0"/>
              <w:adjustRightInd w:val="0"/>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rPr>
              <w:t>Наименование читаемой дисциплины</w:t>
            </w:r>
          </w:p>
        </w:tc>
      </w:tr>
      <w:tr w:rsidR="00954A7D" w:rsidRPr="00D969ED" w:rsidTr="00A2155A">
        <w:trPr>
          <w:cantSplit/>
          <w:trHeight w:val="866"/>
        </w:trPr>
        <w:tc>
          <w:tcPr>
            <w:tcW w:w="1490" w:type="dxa"/>
            <w:vMerge/>
            <w:shd w:val="clear" w:color="auto" w:fill="DAEEF3"/>
          </w:tcPr>
          <w:p w:rsidR="00954A7D" w:rsidRPr="00D969ED" w:rsidRDefault="00954A7D" w:rsidP="00954A7D">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vMerge/>
            <w:shd w:val="clear" w:color="auto" w:fill="DAEEF3"/>
          </w:tcPr>
          <w:p w:rsidR="00954A7D" w:rsidRPr="00D969ED" w:rsidRDefault="00954A7D" w:rsidP="00954A7D">
            <w:pPr>
              <w:widowControl w:val="0"/>
              <w:autoSpaceDE w:val="0"/>
              <w:autoSpaceDN w:val="0"/>
              <w:adjustRightInd w:val="0"/>
              <w:spacing w:after="0" w:line="240" w:lineRule="auto"/>
              <w:jc w:val="center"/>
              <w:rPr>
                <w:rFonts w:ascii="Times New Roman" w:hAnsi="Times New Roman" w:cs="Times New Roman"/>
                <w:sz w:val="24"/>
                <w:szCs w:val="24"/>
              </w:rPr>
            </w:pPr>
          </w:p>
        </w:tc>
        <w:tc>
          <w:tcPr>
            <w:tcW w:w="2268" w:type="dxa"/>
            <w:vMerge/>
            <w:shd w:val="clear" w:color="auto" w:fill="DAEEF3"/>
          </w:tcPr>
          <w:p w:rsidR="00954A7D" w:rsidRPr="00D969ED" w:rsidRDefault="00954A7D" w:rsidP="00954A7D">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vMerge/>
            <w:shd w:val="clear" w:color="auto" w:fill="DAEEF3"/>
          </w:tcPr>
          <w:p w:rsidR="00954A7D" w:rsidRPr="00D969ED" w:rsidRDefault="00954A7D" w:rsidP="00954A7D">
            <w:pPr>
              <w:widowControl w:val="0"/>
              <w:autoSpaceDE w:val="0"/>
              <w:autoSpaceDN w:val="0"/>
              <w:adjustRightInd w:val="0"/>
              <w:spacing w:after="0" w:line="240" w:lineRule="auto"/>
              <w:jc w:val="center"/>
              <w:rPr>
                <w:rFonts w:ascii="Times New Roman" w:hAnsi="Times New Roman" w:cs="Times New Roman"/>
                <w:sz w:val="24"/>
                <w:szCs w:val="24"/>
              </w:rPr>
            </w:pPr>
          </w:p>
        </w:tc>
        <w:tc>
          <w:tcPr>
            <w:tcW w:w="567" w:type="dxa"/>
            <w:shd w:val="clear" w:color="auto" w:fill="FFFFFF"/>
            <w:textDirection w:val="btLr"/>
          </w:tcPr>
          <w:p w:rsidR="00954A7D" w:rsidRPr="00D969ED" w:rsidRDefault="00954A7D" w:rsidP="00954A7D">
            <w:pPr>
              <w:widowControl w:val="0"/>
              <w:autoSpaceDE w:val="0"/>
              <w:autoSpaceDN w:val="0"/>
              <w:adjustRightInd w:val="0"/>
              <w:spacing w:after="0" w:line="240" w:lineRule="auto"/>
              <w:ind w:left="113" w:right="113"/>
              <w:jc w:val="center"/>
              <w:rPr>
                <w:rFonts w:ascii="Times New Roman" w:hAnsi="Times New Roman" w:cs="Times New Roman"/>
                <w:sz w:val="24"/>
                <w:szCs w:val="24"/>
              </w:rPr>
            </w:pPr>
            <w:r w:rsidRPr="00D969ED">
              <w:rPr>
                <w:rFonts w:ascii="Times New Roman" w:hAnsi="Times New Roman" w:cs="Times New Roman"/>
                <w:sz w:val="24"/>
                <w:szCs w:val="24"/>
              </w:rPr>
              <w:t>Всего</w:t>
            </w:r>
          </w:p>
        </w:tc>
        <w:tc>
          <w:tcPr>
            <w:tcW w:w="1134" w:type="dxa"/>
            <w:shd w:val="clear" w:color="auto" w:fill="FFFFFF"/>
          </w:tcPr>
          <w:p w:rsidR="00954A7D" w:rsidRPr="00D969ED" w:rsidRDefault="00954A7D" w:rsidP="00954A7D">
            <w:pPr>
              <w:widowControl w:val="0"/>
              <w:autoSpaceDE w:val="0"/>
              <w:autoSpaceDN w:val="0"/>
              <w:adjustRightInd w:val="0"/>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rPr>
              <w:t>В том числе по читаемой дисциплине</w:t>
            </w:r>
          </w:p>
        </w:tc>
        <w:tc>
          <w:tcPr>
            <w:tcW w:w="1737" w:type="dxa"/>
            <w:vMerge/>
            <w:shd w:val="clear" w:color="auto" w:fill="DAEEF3"/>
          </w:tcPr>
          <w:p w:rsidR="00954A7D" w:rsidRPr="00D969ED" w:rsidRDefault="00954A7D" w:rsidP="00954A7D">
            <w:pPr>
              <w:widowControl w:val="0"/>
              <w:autoSpaceDE w:val="0"/>
              <w:autoSpaceDN w:val="0"/>
              <w:adjustRightInd w:val="0"/>
              <w:spacing w:after="0" w:line="240" w:lineRule="auto"/>
              <w:rPr>
                <w:rFonts w:ascii="Times New Roman" w:hAnsi="Times New Roman" w:cs="Times New Roman"/>
                <w:sz w:val="24"/>
                <w:szCs w:val="24"/>
              </w:rPr>
            </w:pPr>
          </w:p>
        </w:tc>
      </w:tr>
      <w:tr w:rsidR="00954A7D" w:rsidRPr="00D969ED" w:rsidTr="001B1C12">
        <w:tc>
          <w:tcPr>
            <w:tcW w:w="1490" w:type="dxa"/>
            <w:tcBorders>
              <w:top w:val="single" w:sz="4" w:space="0" w:color="auto"/>
              <w:left w:val="single" w:sz="4" w:space="0" w:color="auto"/>
              <w:bottom w:val="single" w:sz="4" w:space="0" w:color="auto"/>
              <w:right w:val="single" w:sz="4" w:space="0" w:color="auto"/>
            </w:tcBorders>
          </w:tcPr>
          <w:p w:rsidR="00954A7D" w:rsidRPr="00D969ED" w:rsidRDefault="0075243B" w:rsidP="00954A7D">
            <w:pPr>
              <w:rPr>
                <w:rFonts w:ascii="Times New Roman" w:hAnsi="Times New Roman" w:cs="Times New Roman"/>
                <w:sz w:val="24"/>
                <w:szCs w:val="24"/>
              </w:rPr>
            </w:pPr>
            <w:r w:rsidRPr="00D969ED">
              <w:rPr>
                <w:rFonts w:ascii="Times New Roman" w:hAnsi="Times New Roman" w:cs="Times New Roman"/>
                <w:sz w:val="24"/>
                <w:szCs w:val="24"/>
              </w:rPr>
              <w:lastRenderedPageBreak/>
              <w:t>Иванова Н.В</w:t>
            </w:r>
            <w:r w:rsidR="00954A7D" w:rsidRPr="00D969ED">
              <w:rPr>
                <w:rFonts w:ascii="Times New Roman" w:hAnsi="Times New Roman" w:cs="Times New Roman"/>
                <w:sz w:val="24"/>
                <w:szCs w:val="24"/>
              </w:rPr>
              <w:t>.</w:t>
            </w:r>
          </w:p>
        </w:tc>
        <w:tc>
          <w:tcPr>
            <w:tcW w:w="1701" w:type="dxa"/>
          </w:tcPr>
          <w:p w:rsidR="00954A7D" w:rsidRPr="00D969ED" w:rsidRDefault="00824C39" w:rsidP="00954A7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D969ED">
              <w:rPr>
                <w:rFonts w:ascii="Times New Roman" w:hAnsi="Times New Roman" w:cs="Times New Roman"/>
                <w:sz w:val="24"/>
                <w:szCs w:val="24"/>
              </w:rPr>
              <w:t>высшее</w:t>
            </w:r>
            <w:proofErr w:type="gramEnd"/>
            <w:r w:rsidRPr="00D969ED">
              <w:rPr>
                <w:rFonts w:ascii="Times New Roman" w:hAnsi="Times New Roman" w:cs="Times New Roman"/>
                <w:sz w:val="24"/>
                <w:szCs w:val="24"/>
              </w:rPr>
              <w:t xml:space="preserve"> медицинское КМИ, врач-лечебник</w:t>
            </w:r>
          </w:p>
        </w:tc>
        <w:tc>
          <w:tcPr>
            <w:tcW w:w="2268" w:type="dxa"/>
          </w:tcPr>
          <w:p w:rsidR="00954A7D" w:rsidRPr="00D969ED" w:rsidRDefault="00954A7D" w:rsidP="00954A7D">
            <w:pPr>
              <w:widowControl w:val="0"/>
              <w:autoSpaceDE w:val="0"/>
              <w:autoSpaceDN w:val="0"/>
              <w:adjustRightInd w:val="0"/>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rPr>
              <w:t xml:space="preserve">ФГБОУ ВО </w:t>
            </w:r>
            <w:proofErr w:type="spellStart"/>
            <w:r w:rsidRPr="00D969ED">
              <w:rPr>
                <w:rFonts w:ascii="Times New Roman" w:hAnsi="Times New Roman" w:cs="Times New Roman"/>
                <w:sz w:val="24"/>
                <w:szCs w:val="24"/>
              </w:rPr>
              <w:t>КубГМУ</w:t>
            </w:r>
            <w:proofErr w:type="spellEnd"/>
            <w:r w:rsidRPr="00D969ED">
              <w:rPr>
                <w:rFonts w:ascii="Times New Roman" w:hAnsi="Times New Roman" w:cs="Times New Roman"/>
                <w:sz w:val="24"/>
                <w:szCs w:val="24"/>
              </w:rPr>
              <w:t>, к.м.н., доцент</w:t>
            </w:r>
            <w:r w:rsidR="00D969ED">
              <w:rPr>
                <w:rFonts w:ascii="Times New Roman" w:hAnsi="Times New Roman" w:cs="Times New Roman"/>
                <w:sz w:val="24"/>
                <w:szCs w:val="24"/>
              </w:rPr>
              <w:t xml:space="preserve">, врач-гериатр Краснодарского </w:t>
            </w:r>
            <w:proofErr w:type="spellStart"/>
            <w:proofErr w:type="gramStart"/>
            <w:r w:rsidR="00D969ED">
              <w:rPr>
                <w:rFonts w:ascii="Times New Roman" w:hAnsi="Times New Roman" w:cs="Times New Roman"/>
                <w:sz w:val="24"/>
                <w:szCs w:val="24"/>
              </w:rPr>
              <w:t>геронтологическо-го</w:t>
            </w:r>
            <w:proofErr w:type="spellEnd"/>
            <w:proofErr w:type="gramEnd"/>
            <w:r w:rsidR="00D969ED">
              <w:rPr>
                <w:rFonts w:ascii="Times New Roman" w:hAnsi="Times New Roman" w:cs="Times New Roman"/>
                <w:sz w:val="24"/>
                <w:szCs w:val="24"/>
              </w:rPr>
              <w:t xml:space="preserve"> центра «</w:t>
            </w:r>
            <w:proofErr w:type="spellStart"/>
            <w:r w:rsidR="00D969ED">
              <w:rPr>
                <w:rFonts w:ascii="Times New Roman" w:hAnsi="Times New Roman" w:cs="Times New Roman"/>
                <w:sz w:val="24"/>
                <w:szCs w:val="24"/>
              </w:rPr>
              <w:t>Екатеринодар</w:t>
            </w:r>
            <w:proofErr w:type="spellEnd"/>
            <w:r w:rsidR="00D969ED">
              <w:rPr>
                <w:rFonts w:ascii="Times New Roman" w:hAnsi="Times New Roman" w:cs="Times New Roman"/>
                <w:sz w:val="24"/>
                <w:szCs w:val="24"/>
              </w:rPr>
              <w:t>»</w:t>
            </w:r>
          </w:p>
        </w:tc>
        <w:tc>
          <w:tcPr>
            <w:tcW w:w="1134" w:type="dxa"/>
          </w:tcPr>
          <w:p w:rsidR="00954A7D" w:rsidRPr="00D969ED" w:rsidRDefault="00D969ED" w:rsidP="00954A7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567" w:type="dxa"/>
          </w:tcPr>
          <w:p w:rsidR="00954A7D" w:rsidRPr="00D969ED" w:rsidRDefault="00D969ED" w:rsidP="00954A7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Pr>
          <w:p w:rsidR="00954A7D" w:rsidRPr="00D969ED" w:rsidRDefault="00D969ED" w:rsidP="00954A7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737" w:type="dxa"/>
          </w:tcPr>
          <w:p w:rsidR="00954A7D" w:rsidRPr="00D969ED" w:rsidRDefault="0075243B" w:rsidP="0075243B">
            <w:pPr>
              <w:widowControl w:val="0"/>
              <w:autoSpaceDE w:val="0"/>
              <w:autoSpaceDN w:val="0"/>
              <w:adjustRightInd w:val="0"/>
              <w:spacing w:after="0" w:line="240" w:lineRule="auto"/>
              <w:rPr>
                <w:rFonts w:ascii="Times New Roman" w:hAnsi="Times New Roman" w:cs="Times New Roman"/>
                <w:sz w:val="24"/>
                <w:szCs w:val="24"/>
              </w:rPr>
            </w:pPr>
            <w:r w:rsidRPr="00D969ED">
              <w:rPr>
                <w:rFonts w:ascii="Times New Roman" w:hAnsi="Times New Roman" w:cs="Times New Roman"/>
                <w:sz w:val="24"/>
                <w:szCs w:val="24"/>
              </w:rPr>
              <w:t>Болезни органов дыхания, опорно-</w:t>
            </w:r>
            <w:proofErr w:type="spellStart"/>
            <w:r w:rsidRPr="00D969ED">
              <w:rPr>
                <w:rFonts w:ascii="Times New Roman" w:hAnsi="Times New Roman" w:cs="Times New Roman"/>
                <w:sz w:val="24"/>
                <w:szCs w:val="24"/>
              </w:rPr>
              <w:t>двигательнога</w:t>
            </w:r>
            <w:proofErr w:type="spellEnd"/>
            <w:r w:rsidRPr="00D969ED">
              <w:rPr>
                <w:rFonts w:ascii="Times New Roman" w:hAnsi="Times New Roman" w:cs="Times New Roman"/>
                <w:sz w:val="24"/>
                <w:szCs w:val="24"/>
              </w:rPr>
              <w:t xml:space="preserve"> аппарата, эндокринные заболевания</w:t>
            </w:r>
            <w:r w:rsidR="00E94F1E" w:rsidRPr="00D969ED">
              <w:rPr>
                <w:rFonts w:ascii="Times New Roman" w:hAnsi="Times New Roman" w:cs="Times New Roman"/>
                <w:sz w:val="24"/>
                <w:szCs w:val="24"/>
              </w:rPr>
              <w:t>, паллиативная помощь, вопросы гериатрии</w:t>
            </w:r>
          </w:p>
        </w:tc>
      </w:tr>
    </w:tbl>
    <w:p w:rsidR="00954A7D" w:rsidRPr="00D969ED" w:rsidRDefault="00954A7D" w:rsidP="00954A7D">
      <w:pPr>
        <w:widowControl w:val="0"/>
        <w:autoSpaceDE w:val="0"/>
        <w:autoSpaceDN w:val="0"/>
        <w:adjustRightInd w:val="0"/>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 Дополнительное место работы (по совместительству, на почасовой оплате труда).</w:t>
      </w:r>
    </w:p>
    <w:p w:rsidR="00954A7D" w:rsidRPr="00D969ED" w:rsidRDefault="00954A7D" w:rsidP="00954A7D">
      <w:pPr>
        <w:widowControl w:val="0"/>
        <w:autoSpaceDE w:val="0"/>
        <w:autoSpaceDN w:val="0"/>
        <w:adjustRightInd w:val="0"/>
        <w:spacing w:after="0" w:line="240" w:lineRule="auto"/>
        <w:jc w:val="both"/>
        <w:rPr>
          <w:rFonts w:ascii="Times New Roman" w:hAnsi="Times New Roman" w:cs="Times New Roman"/>
          <w:sz w:val="24"/>
          <w:szCs w:val="24"/>
        </w:rPr>
      </w:pPr>
    </w:p>
    <w:p w:rsidR="00954A7D" w:rsidRPr="00D969ED" w:rsidRDefault="00954A7D" w:rsidP="00954A7D">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D969ED">
        <w:rPr>
          <w:rFonts w:ascii="Times New Roman" w:hAnsi="Times New Roman" w:cs="Times New Roman"/>
          <w:b/>
          <w:bCs/>
          <w:sz w:val="24"/>
          <w:szCs w:val="24"/>
        </w:rPr>
        <w:t>4.2. Материально-технические условия реализации программы</w:t>
      </w:r>
    </w:p>
    <w:p w:rsidR="00C17199" w:rsidRPr="00D969ED" w:rsidRDefault="00C17199" w:rsidP="00C17199">
      <w:pPr>
        <w:widowControl w:val="0"/>
        <w:shd w:val="clear" w:color="auto" w:fill="FFFFFF"/>
        <w:autoSpaceDE w:val="0"/>
        <w:autoSpaceDN w:val="0"/>
        <w:adjustRightInd w:val="0"/>
        <w:spacing w:before="5" w:after="0"/>
        <w:ind w:right="5" w:firstLine="567"/>
        <w:jc w:val="both"/>
        <w:rPr>
          <w:rFonts w:ascii="Times New Roman" w:hAnsi="Times New Roman" w:cs="Times New Roman"/>
          <w:color w:val="FF0000"/>
          <w:sz w:val="24"/>
          <w:szCs w:val="24"/>
        </w:rPr>
      </w:pPr>
      <w:r w:rsidRPr="00D969ED">
        <w:rPr>
          <w:rFonts w:ascii="Times New Roman" w:hAnsi="Times New Roman" w:cs="Times New Roman"/>
          <w:sz w:val="24"/>
          <w:szCs w:val="24"/>
        </w:rPr>
        <w:t xml:space="preserve">Мультимедийный комплекс (ноутбук, проектор, экран), телевизор, видеокамера, </w:t>
      </w:r>
      <w:proofErr w:type="spellStart"/>
      <w:r w:rsidRPr="00D969ED">
        <w:rPr>
          <w:rFonts w:ascii="Times New Roman" w:hAnsi="Times New Roman" w:cs="Times New Roman"/>
          <w:sz w:val="24"/>
          <w:szCs w:val="24"/>
        </w:rPr>
        <w:t>слайдоскоп</w:t>
      </w:r>
      <w:proofErr w:type="spellEnd"/>
      <w:r w:rsidRPr="00D969ED">
        <w:rPr>
          <w:rFonts w:ascii="Times New Roman" w:hAnsi="Times New Roman" w:cs="Times New Roman"/>
          <w:sz w:val="24"/>
          <w:szCs w:val="24"/>
        </w:rPr>
        <w:t xml:space="preserve">, видеомагнитофон, </w:t>
      </w:r>
      <w:r w:rsidR="00812FEC" w:rsidRPr="00D969ED">
        <w:rPr>
          <w:rFonts w:ascii="Times New Roman" w:hAnsi="Times New Roman" w:cs="Times New Roman"/>
          <w:sz w:val="24"/>
          <w:szCs w:val="24"/>
        </w:rPr>
        <w:t>персональный компьютер</w:t>
      </w:r>
      <w:r w:rsidRPr="00D969ED">
        <w:rPr>
          <w:rFonts w:ascii="Times New Roman" w:hAnsi="Times New Roman" w:cs="Times New Roman"/>
          <w:sz w:val="24"/>
          <w:szCs w:val="24"/>
        </w:rPr>
        <w:t xml:space="preserve">, видео- и DVD проигрыватели, мониторы. Наборы слайдов, таблиц/мультимедийных наглядных материалов по различным разделам дисциплины. Видеофильмы. Наглядные пособия, учебные доски. </w:t>
      </w:r>
      <w:r w:rsidRPr="00D969ED">
        <w:rPr>
          <w:rFonts w:ascii="Times New Roman" w:hAnsi="Times New Roman" w:cs="Times New Roman"/>
          <w:color w:val="000000"/>
          <w:sz w:val="24"/>
          <w:szCs w:val="24"/>
        </w:rPr>
        <w:t>Ситуационные задачи</w:t>
      </w:r>
      <w:r w:rsidRPr="00D969ED">
        <w:rPr>
          <w:rFonts w:ascii="Times New Roman" w:hAnsi="Times New Roman" w:cs="Times New Roman"/>
          <w:iCs/>
          <w:color w:val="000000"/>
          <w:sz w:val="24"/>
          <w:szCs w:val="24"/>
        </w:rPr>
        <w:t>, итоговые тестовые задания по изучаемым темам.</w:t>
      </w:r>
      <w:r w:rsidRPr="00D969ED">
        <w:rPr>
          <w:rFonts w:ascii="Times New Roman" w:hAnsi="Times New Roman" w:cs="Times New Roman"/>
          <w:sz w:val="24"/>
          <w:szCs w:val="24"/>
        </w:rPr>
        <w:t xml:space="preserve"> </w:t>
      </w:r>
      <w:bookmarkStart w:id="2" w:name="_Hlk74212076"/>
      <w:proofErr w:type="spellStart"/>
      <w:r w:rsidRPr="00D969ED">
        <w:rPr>
          <w:rFonts w:ascii="Times New Roman" w:hAnsi="Times New Roman" w:cs="Times New Roman"/>
          <w:sz w:val="24"/>
          <w:szCs w:val="24"/>
        </w:rPr>
        <w:t>Симуляционный</w:t>
      </w:r>
      <w:proofErr w:type="spellEnd"/>
      <w:r w:rsidRPr="00D969ED">
        <w:rPr>
          <w:rFonts w:ascii="Times New Roman" w:hAnsi="Times New Roman" w:cs="Times New Roman"/>
          <w:sz w:val="24"/>
          <w:szCs w:val="24"/>
        </w:rPr>
        <w:t xml:space="preserve"> тренажер (фантом-система дыхания и наружного массажа сердца </w:t>
      </w:r>
      <w:proofErr w:type="spellStart"/>
      <w:r w:rsidRPr="00D969ED">
        <w:rPr>
          <w:rFonts w:ascii="Times New Roman" w:hAnsi="Times New Roman" w:cs="Times New Roman"/>
          <w:sz w:val="24"/>
          <w:szCs w:val="24"/>
        </w:rPr>
        <w:t>AmbuMan</w:t>
      </w:r>
      <w:proofErr w:type="spellEnd"/>
      <w:r w:rsidRPr="00D969ED">
        <w:rPr>
          <w:rFonts w:ascii="Times New Roman" w:hAnsi="Times New Roman" w:cs="Times New Roman"/>
          <w:sz w:val="24"/>
          <w:szCs w:val="24"/>
        </w:rPr>
        <w:t xml:space="preserve"> с модулем для тренировки </w:t>
      </w:r>
      <w:r w:rsidR="00812FEC" w:rsidRPr="00D969ED">
        <w:rPr>
          <w:rFonts w:ascii="Times New Roman" w:hAnsi="Times New Roman" w:cs="Times New Roman"/>
          <w:sz w:val="24"/>
          <w:szCs w:val="24"/>
        </w:rPr>
        <w:t>сердечно-легочной реанимации</w:t>
      </w:r>
      <w:bookmarkEnd w:id="2"/>
      <w:r w:rsidRPr="00D969ED">
        <w:rPr>
          <w:rFonts w:ascii="Times New Roman" w:hAnsi="Times New Roman" w:cs="Times New Roman"/>
          <w:sz w:val="24"/>
          <w:szCs w:val="24"/>
        </w:rPr>
        <w:t xml:space="preserve">) для проведения практических занятий в </w:t>
      </w:r>
      <w:proofErr w:type="spellStart"/>
      <w:r w:rsidRPr="00D969ED">
        <w:rPr>
          <w:rFonts w:ascii="Times New Roman" w:hAnsi="Times New Roman" w:cs="Times New Roman"/>
          <w:sz w:val="24"/>
          <w:szCs w:val="24"/>
        </w:rPr>
        <w:t>мультипрофильном</w:t>
      </w:r>
      <w:proofErr w:type="spellEnd"/>
      <w:r w:rsidRPr="00D969ED">
        <w:rPr>
          <w:rFonts w:ascii="Times New Roman" w:hAnsi="Times New Roman" w:cs="Times New Roman"/>
          <w:sz w:val="24"/>
          <w:szCs w:val="24"/>
        </w:rPr>
        <w:t xml:space="preserve"> </w:t>
      </w:r>
      <w:proofErr w:type="spellStart"/>
      <w:r w:rsidRPr="00D969ED">
        <w:rPr>
          <w:rFonts w:ascii="Times New Roman" w:hAnsi="Times New Roman" w:cs="Times New Roman"/>
          <w:sz w:val="24"/>
          <w:szCs w:val="24"/>
        </w:rPr>
        <w:t>аккредитационно-симуляционном</w:t>
      </w:r>
      <w:proofErr w:type="spellEnd"/>
      <w:r w:rsidRPr="00D969ED">
        <w:rPr>
          <w:rFonts w:ascii="Times New Roman" w:hAnsi="Times New Roman" w:cs="Times New Roman"/>
          <w:sz w:val="24"/>
          <w:szCs w:val="24"/>
        </w:rPr>
        <w:t xml:space="preserve"> центре ФГБОУ ВО </w:t>
      </w:r>
      <w:proofErr w:type="spellStart"/>
      <w:r w:rsidRPr="00D969ED">
        <w:rPr>
          <w:rFonts w:ascii="Times New Roman" w:hAnsi="Times New Roman" w:cs="Times New Roman"/>
          <w:sz w:val="24"/>
          <w:szCs w:val="24"/>
        </w:rPr>
        <w:t>КубГМУ</w:t>
      </w:r>
      <w:proofErr w:type="spellEnd"/>
      <w:r w:rsidRPr="00D969ED">
        <w:rPr>
          <w:rFonts w:ascii="Times New Roman" w:hAnsi="Times New Roman" w:cs="Times New Roman"/>
          <w:sz w:val="24"/>
          <w:szCs w:val="24"/>
        </w:rPr>
        <w:t>.</w:t>
      </w:r>
    </w:p>
    <w:p w:rsidR="00954A7D" w:rsidRPr="00D969ED" w:rsidRDefault="00954A7D" w:rsidP="00E73D62">
      <w:pPr>
        <w:widowControl w:val="0"/>
        <w:shd w:val="clear" w:color="auto" w:fill="FFFFFF"/>
        <w:autoSpaceDE w:val="0"/>
        <w:autoSpaceDN w:val="0"/>
        <w:adjustRightInd w:val="0"/>
        <w:spacing w:before="5" w:after="0" w:line="240" w:lineRule="auto"/>
        <w:ind w:right="5"/>
        <w:jc w:val="both"/>
        <w:rPr>
          <w:rFonts w:ascii="Times New Roman" w:hAnsi="Times New Roman" w:cs="Times New Roman"/>
          <w:sz w:val="24"/>
          <w:szCs w:val="24"/>
        </w:rPr>
      </w:pPr>
    </w:p>
    <w:p w:rsidR="00C17199" w:rsidRPr="00D969ED" w:rsidRDefault="00E73D62" w:rsidP="00C17199">
      <w:pPr>
        <w:widowControl w:val="0"/>
        <w:autoSpaceDE w:val="0"/>
        <w:autoSpaceDN w:val="0"/>
        <w:adjustRightInd w:val="0"/>
        <w:spacing w:after="0" w:line="240" w:lineRule="auto"/>
        <w:ind w:firstLine="426"/>
        <w:jc w:val="both"/>
        <w:rPr>
          <w:rFonts w:ascii="Times New Roman" w:hAnsi="Times New Roman" w:cs="Times New Roman"/>
          <w:b/>
          <w:bCs/>
          <w:sz w:val="24"/>
          <w:szCs w:val="24"/>
        </w:rPr>
      </w:pPr>
      <w:r w:rsidRPr="00D969ED">
        <w:rPr>
          <w:rFonts w:ascii="Times New Roman" w:hAnsi="Times New Roman" w:cs="Times New Roman"/>
          <w:b/>
          <w:bCs/>
          <w:sz w:val="24"/>
          <w:szCs w:val="24"/>
        </w:rPr>
        <w:t xml:space="preserve">4.3 </w:t>
      </w:r>
      <w:r w:rsidR="00954A7D" w:rsidRPr="00D969ED">
        <w:rPr>
          <w:rFonts w:ascii="Times New Roman" w:hAnsi="Times New Roman" w:cs="Times New Roman"/>
          <w:b/>
          <w:bCs/>
          <w:sz w:val="24"/>
          <w:szCs w:val="24"/>
        </w:rPr>
        <w:t>Учебно-методическое обеспечение программы</w:t>
      </w:r>
    </w:p>
    <w:p w:rsidR="00C17199" w:rsidRPr="00D969ED" w:rsidRDefault="00C17199" w:rsidP="00C17199">
      <w:pPr>
        <w:widowControl w:val="0"/>
        <w:autoSpaceDE w:val="0"/>
        <w:autoSpaceDN w:val="0"/>
        <w:adjustRightInd w:val="0"/>
        <w:spacing w:after="0"/>
        <w:ind w:firstLine="709"/>
        <w:jc w:val="both"/>
        <w:rPr>
          <w:rFonts w:ascii="Times New Roman" w:hAnsi="Times New Roman" w:cs="Times New Roman"/>
          <w:color w:val="000000"/>
          <w:sz w:val="24"/>
          <w:szCs w:val="24"/>
        </w:rPr>
      </w:pPr>
      <w:r w:rsidRPr="00D969ED">
        <w:rPr>
          <w:rFonts w:ascii="Times New Roman" w:hAnsi="Times New Roman" w:cs="Times New Roman"/>
          <w:color w:val="000000"/>
          <w:sz w:val="24"/>
          <w:szCs w:val="24"/>
        </w:rPr>
        <w:t>Для обучения слушателей доступна библиотека университета с читальным залом, оснащенным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C17199" w:rsidRPr="00D969ED" w:rsidRDefault="00C17199" w:rsidP="00C17199">
      <w:pPr>
        <w:widowControl w:val="0"/>
        <w:autoSpaceDE w:val="0"/>
        <w:autoSpaceDN w:val="0"/>
        <w:adjustRightInd w:val="0"/>
        <w:spacing w:after="0"/>
        <w:ind w:firstLine="709"/>
        <w:jc w:val="both"/>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В Читальном зале библиотеки </w:t>
      </w:r>
      <w:proofErr w:type="spellStart"/>
      <w:r w:rsidRPr="00D969ED">
        <w:rPr>
          <w:rFonts w:ascii="Times New Roman" w:hAnsi="Times New Roman" w:cs="Times New Roman"/>
          <w:color w:val="000000"/>
          <w:sz w:val="24"/>
          <w:szCs w:val="24"/>
        </w:rPr>
        <w:t>КубГМУ</w:t>
      </w:r>
      <w:proofErr w:type="spellEnd"/>
      <w:r w:rsidRPr="00D969ED">
        <w:rPr>
          <w:rFonts w:ascii="Times New Roman" w:hAnsi="Times New Roman" w:cs="Times New Roman"/>
          <w:color w:val="000000"/>
          <w:sz w:val="24"/>
          <w:szCs w:val="24"/>
        </w:rPr>
        <w:t xml:space="preserve"> имеется доступ к Он-</w:t>
      </w:r>
      <w:proofErr w:type="spellStart"/>
      <w:r w:rsidRPr="00D969ED">
        <w:rPr>
          <w:rFonts w:ascii="Times New Roman" w:hAnsi="Times New Roman" w:cs="Times New Roman"/>
          <w:color w:val="000000"/>
          <w:sz w:val="24"/>
          <w:szCs w:val="24"/>
        </w:rPr>
        <w:t>лайн</w:t>
      </w:r>
      <w:proofErr w:type="spellEnd"/>
      <w:r w:rsidRPr="00D969ED">
        <w:rPr>
          <w:rFonts w:ascii="Times New Roman" w:hAnsi="Times New Roman" w:cs="Times New Roman"/>
          <w:color w:val="000000"/>
          <w:sz w:val="24"/>
          <w:szCs w:val="24"/>
        </w:rPr>
        <w:t xml:space="preserve"> базам и ЭБС: ЭБС «Консультант врача» для специалистов в области медицины и фармакологии. Это система доступа к электронным версиям учебной, научной и другой дополнительной литературы, с возможностью цитирования и иными сервисами работы с текстом. Также ЭБС включает в себя мультимедийные (аудиовизуальные, программные, интерактивные) продукты и материалы. </w:t>
      </w:r>
      <w:r w:rsidRPr="00D969ED">
        <w:rPr>
          <w:rFonts w:ascii="Times New Roman" w:hAnsi="Times New Roman" w:cs="Times New Roman"/>
          <w:bCs/>
          <w:color w:val="000000"/>
          <w:sz w:val="24"/>
          <w:szCs w:val="24"/>
        </w:rPr>
        <w:t xml:space="preserve">Также в </w:t>
      </w:r>
      <w:r w:rsidRPr="00D969ED">
        <w:rPr>
          <w:rFonts w:ascii="Times New Roman" w:hAnsi="Times New Roman" w:cs="Times New Roman"/>
          <w:color w:val="000000"/>
          <w:sz w:val="24"/>
          <w:szCs w:val="24"/>
          <w:shd w:val="clear" w:color="auto" w:fill="FFFFFF"/>
        </w:rPr>
        <w:t xml:space="preserve">электронном каталоге Библиотеки Кубанского государственного медицинского университета доступен поиск книг, журналов, газет, словарей, справочных изданий и т.д. </w:t>
      </w:r>
      <w:r w:rsidRPr="00D969ED">
        <w:rPr>
          <w:rFonts w:ascii="Times New Roman" w:hAnsi="Times New Roman" w:cs="Times New Roman"/>
          <w:color w:val="000000"/>
          <w:sz w:val="24"/>
          <w:szCs w:val="24"/>
        </w:rPr>
        <w:t xml:space="preserve">В электронном каталоге университета созданы и ведутся </w:t>
      </w:r>
      <w:r w:rsidR="00812FEC" w:rsidRPr="00D969ED">
        <w:rPr>
          <w:rFonts w:ascii="Times New Roman" w:hAnsi="Times New Roman" w:cs="Times New Roman"/>
          <w:color w:val="000000"/>
          <w:sz w:val="24"/>
          <w:szCs w:val="24"/>
        </w:rPr>
        <w:t>базы данных</w:t>
      </w:r>
      <w:r w:rsidRPr="00D969ED">
        <w:rPr>
          <w:rFonts w:ascii="Times New Roman" w:hAnsi="Times New Roman" w:cs="Times New Roman"/>
          <w:color w:val="000000"/>
          <w:sz w:val="24"/>
          <w:szCs w:val="24"/>
        </w:rPr>
        <w:t xml:space="preserve">: «Авторефераты», «Труды сотрудников </w:t>
      </w:r>
      <w:proofErr w:type="spellStart"/>
      <w:r w:rsidRPr="00D969ED">
        <w:rPr>
          <w:rFonts w:ascii="Times New Roman" w:hAnsi="Times New Roman" w:cs="Times New Roman"/>
          <w:color w:val="000000"/>
          <w:sz w:val="24"/>
          <w:szCs w:val="24"/>
        </w:rPr>
        <w:t>КубГМУ</w:t>
      </w:r>
      <w:proofErr w:type="spellEnd"/>
      <w:r w:rsidRPr="00D969ED">
        <w:rPr>
          <w:rFonts w:ascii="Times New Roman" w:hAnsi="Times New Roman" w:cs="Times New Roman"/>
          <w:color w:val="000000"/>
          <w:sz w:val="24"/>
          <w:szCs w:val="24"/>
        </w:rPr>
        <w:t xml:space="preserve">», «Статьи в журналах», «Редкая книга», «Диссертации» имеющихся книг в библиотеке. Ссылки на электронный каталог: http://lib.ksma.ru/; http://lib.ksma.ru:82/MegaPro/Web. </w:t>
      </w:r>
      <w:r w:rsidRPr="00D969ED">
        <w:rPr>
          <w:rFonts w:ascii="Times New Roman" w:hAnsi="Times New Roman" w:cs="Times New Roman"/>
          <w:color w:val="000000"/>
          <w:sz w:val="24"/>
          <w:szCs w:val="24"/>
          <w:shd w:val="clear" w:color="auto" w:fill="FFFFFF"/>
        </w:rPr>
        <w:t>Доступен поиск и просмотр зарубежных интернет – ресурсов располагающих полнотекстовыми архивами биомедицинских статей, диссертациями, книгами и журналами по медицине.</w:t>
      </w:r>
    </w:p>
    <w:p w:rsidR="00ED494F" w:rsidRPr="00D969ED" w:rsidRDefault="00ED494F" w:rsidP="00954A7D">
      <w:pPr>
        <w:tabs>
          <w:tab w:val="left" w:pos="709"/>
        </w:tabs>
        <w:spacing w:after="120"/>
        <w:ind w:left="426" w:hanging="426"/>
        <w:jc w:val="both"/>
        <w:rPr>
          <w:rFonts w:ascii="Times New Roman" w:hAnsi="Times New Roman" w:cs="Times New Roman"/>
          <w:b/>
          <w:bCs/>
          <w:i/>
          <w:iCs/>
          <w:sz w:val="24"/>
          <w:szCs w:val="24"/>
          <w:lang w:eastAsia="ru-RU"/>
        </w:rPr>
      </w:pPr>
    </w:p>
    <w:p w:rsidR="00C17199" w:rsidRPr="00D969ED" w:rsidRDefault="003D22A6" w:rsidP="003D22A6">
      <w:pPr>
        <w:widowControl w:val="0"/>
        <w:shd w:val="clear" w:color="auto" w:fill="FFFFFF"/>
        <w:autoSpaceDE w:val="0"/>
        <w:autoSpaceDN w:val="0"/>
        <w:adjustRightInd w:val="0"/>
        <w:spacing w:before="226" w:after="0"/>
        <w:jc w:val="center"/>
        <w:rPr>
          <w:rFonts w:ascii="Times New Roman" w:hAnsi="Times New Roman" w:cs="Times New Roman"/>
          <w:b/>
          <w:color w:val="000000"/>
          <w:sz w:val="24"/>
          <w:szCs w:val="24"/>
        </w:rPr>
      </w:pPr>
      <w:r>
        <w:rPr>
          <w:rFonts w:ascii="Times New Roman" w:eastAsia="Times New Roman" w:hAnsi="Times New Roman" w:cs="Times New Roman"/>
          <w:b/>
          <w:bCs/>
          <w:kern w:val="32"/>
          <w:sz w:val="24"/>
          <w:szCs w:val="24"/>
          <w:lang w:eastAsia="ru-RU"/>
        </w:rPr>
        <w:t>4.3.1.</w:t>
      </w:r>
      <w:r w:rsidR="00C17199" w:rsidRPr="00D969ED">
        <w:rPr>
          <w:rFonts w:ascii="Times New Roman" w:eastAsia="Times New Roman" w:hAnsi="Times New Roman" w:cs="Times New Roman"/>
          <w:b/>
          <w:bCs/>
          <w:kern w:val="32"/>
          <w:sz w:val="24"/>
          <w:szCs w:val="24"/>
          <w:lang w:val="x-none" w:eastAsia="ru-RU"/>
        </w:rPr>
        <w:t xml:space="preserve"> </w:t>
      </w:r>
      <w:r w:rsidR="00C17199" w:rsidRPr="00D969ED">
        <w:rPr>
          <w:rFonts w:ascii="Times New Roman" w:hAnsi="Times New Roman" w:cs="Times New Roman"/>
          <w:b/>
          <w:color w:val="000000"/>
          <w:sz w:val="24"/>
          <w:szCs w:val="24"/>
        </w:rPr>
        <w:t>Основная литература</w:t>
      </w:r>
    </w:p>
    <w:p w:rsidR="009213A3" w:rsidRPr="00D969ED" w:rsidRDefault="009213A3" w:rsidP="00EB1BF0">
      <w:pPr>
        <w:pStyle w:val="a3"/>
        <w:widowControl w:val="0"/>
        <w:numPr>
          <w:ilvl w:val="0"/>
          <w:numId w:val="81"/>
        </w:numPr>
        <w:shd w:val="clear" w:color="auto" w:fill="FFFFFF"/>
        <w:autoSpaceDE w:val="0"/>
        <w:autoSpaceDN w:val="0"/>
        <w:adjustRightInd w:val="0"/>
        <w:spacing w:before="226" w:after="0"/>
        <w:jc w:val="both"/>
        <w:rPr>
          <w:rFonts w:ascii="Times New Roman" w:hAnsi="Times New Roman" w:cs="Times New Roman"/>
          <w:color w:val="000000"/>
          <w:sz w:val="24"/>
          <w:szCs w:val="24"/>
        </w:rPr>
      </w:pPr>
      <w:r w:rsidRPr="00D969ED">
        <w:rPr>
          <w:rFonts w:ascii="Times New Roman" w:hAnsi="Times New Roman" w:cs="Times New Roman"/>
          <w:color w:val="000000"/>
          <w:sz w:val="24"/>
          <w:szCs w:val="24"/>
        </w:rPr>
        <w:t>Артериальная гипертензия у взрослых. Клинические рекомендации 2020. Российский кардиологический журнал. 2020;25(3):3786. doi:10.15829/1560-4071-2020-3-3786</w:t>
      </w:r>
    </w:p>
    <w:p w:rsidR="00A54B83" w:rsidRPr="00D969ED" w:rsidRDefault="00A54B83" w:rsidP="00A54B83">
      <w:pPr>
        <w:pStyle w:val="a3"/>
        <w:widowControl w:val="0"/>
        <w:numPr>
          <w:ilvl w:val="0"/>
          <w:numId w:val="81"/>
        </w:numPr>
        <w:shd w:val="clear" w:color="auto" w:fill="FFFFFF"/>
        <w:autoSpaceDE w:val="0"/>
        <w:autoSpaceDN w:val="0"/>
        <w:adjustRightInd w:val="0"/>
        <w:spacing w:before="226" w:after="0"/>
        <w:jc w:val="both"/>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Гериатрия: национальное руководство / Под ред. </w:t>
      </w:r>
      <w:proofErr w:type="spellStart"/>
      <w:r w:rsidRPr="00D969ED">
        <w:rPr>
          <w:rFonts w:ascii="Times New Roman" w:hAnsi="Times New Roman" w:cs="Times New Roman"/>
          <w:color w:val="000000"/>
          <w:sz w:val="24"/>
          <w:szCs w:val="24"/>
        </w:rPr>
        <w:t>О.Н.Ткачёвой</w:t>
      </w:r>
      <w:proofErr w:type="spellEnd"/>
      <w:r w:rsidRPr="00D969ED">
        <w:rPr>
          <w:rFonts w:ascii="Times New Roman" w:hAnsi="Times New Roman" w:cs="Times New Roman"/>
          <w:color w:val="000000"/>
          <w:sz w:val="24"/>
          <w:szCs w:val="24"/>
        </w:rPr>
        <w:t xml:space="preserve">,     </w:t>
      </w:r>
      <w:proofErr w:type="spellStart"/>
      <w:r w:rsidRPr="00D969ED">
        <w:rPr>
          <w:rFonts w:ascii="Times New Roman" w:hAnsi="Times New Roman" w:cs="Times New Roman"/>
          <w:color w:val="000000"/>
          <w:sz w:val="24"/>
          <w:szCs w:val="24"/>
        </w:rPr>
        <w:t>Е.В.Фроловой</w:t>
      </w:r>
      <w:proofErr w:type="spellEnd"/>
      <w:r w:rsidRPr="00D969ED">
        <w:rPr>
          <w:rFonts w:ascii="Times New Roman" w:hAnsi="Times New Roman" w:cs="Times New Roman"/>
          <w:color w:val="000000"/>
          <w:sz w:val="24"/>
          <w:szCs w:val="24"/>
        </w:rPr>
        <w:t xml:space="preserve">, </w:t>
      </w:r>
      <w:proofErr w:type="spellStart"/>
      <w:r w:rsidRPr="00D969ED">
        <w:rPr>
          <w:rFonts w:ascii="Times New Roman" w:hAnsi="Times New Roman" w:cs="Times New Roman"/>
          <w:color w:val="000000"/>
          <w:sz w:val="24"/>
          <w:szCs w:val="24"/>
        </w:rPr>
        <w:t>Н.Н.Яхно</w:t>
      </w:r>
      <w:proofErr w:type="spellEnd"/>
      <w:r w:rsidRPr="00D969ED">
        <w:rPr>
          <w:rFonts w:ascii="Times New Roman" w:hAnsi="Times New Roman" w:cs="Times New Roman"/>
          <w:color w:val="000000"/>
          <w:sz w:val="24"/>
          <w:szCs w:val="24"/>
        </w:rPr>
        <w:t xml:space="preserve">. – М., </w:t>
      </w:r>
      <w:proofErr w:type="spellStart"/>
      <w:proofErr w:type="gramStart"/>
      <w:r w:rsidRPr="00D969ED">
        <w:rPr>
          <w:rFonts w:ascii="Times New Roman" w:hAnsi="Times New Roman" w:cs="Times New Roman"/>
          <w:color w:val="000000"/>
          <w:sz w:val="24"/>
          <w:szCs w:val="24"/>
        </w:rPr>
        <w:t>ГЭОТАР»Медиа</w:t>
      </w:r>
      <w:proofErr w:type="spellEnd"/>
      <w:proofErr w:type="gramEnd"/>
      <w:r w:rsidRPr="00D969ED">
        <w:rPr>
          <w:rFonts w:ascii="Times New Roman" w:hAnsi="Times New Roman" w:cs="Times New Roman"/>
          <w:color w:val="000000"/>
          <w:sz w:val="24"/>
          <w:szCs w:val="24"/>
        </w:rPr>
        <w:t>», 2018 г.608 с.</w:t>
      </w:r>
    </w:p>
    <w:p w:rsidR="00A54B83" w:rsidRPr="00D969ED" w:rsidRDefault="00A54B83" w:rsidP="00A54B83">
      <w:pPr>
        <w:pStyle w:val="a3"/>
        <w:numPr>
          <w:ilvl w:val="0"/>
          <w:numId w:val="81"/>
        </w:numPr>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Диетология.  Рук-во / Под ред. </w:t>
      </w:r>
      <w:proofErr w:type="spellStart"/>
      <w:r w:rsidRPr="00D969ED">
        <w:rPr>
          <w:rFonts w:ascii="Times New Roman" w:hAnsi="Times New Roman" w:cs="Times New Roman"/>
          <w:color w:val="000000"/>
          <w:sz w:val="24"/>
          <w:szCs w:val="24"/>
        </w:rPr>
        <w:t>А.Ю.Барановского</w:t>
      </w:r>
      <w:proofErr w:type="spellEnd"/>
      <w:r w:rsidRPr="00D969ED">
        <w:rPr>
          <w:rFonts w:ascii="Times New Roman" w:hAnsi="Times New Roman" w:cs="Times New Roman"/>
          <w:color w:val="000000"/>
          <w:sz w:val="24"/>
          <w:szCs w:val="24"/>
        </w:rPr>
        <w:t xml:space="preserve">, 4-е изд. – </w:t>
      </w:r>
      <w:proofErr w:type="spellStart"/>
      <w:proofErr w:type="gramStart"/>
      <w:r w:rsidRPr="00D969ED">
        <w:rPr>
          <w:rFonts w:ascii="Times New Roman" w:hAnsi="Times New Roman" w:cs="Times New Roman"/>
          <w:color w:val="000000"/>
          <w:sz w:val="24"/>
          <w:szCs w:val="24"/>
        </w:rPr>
        <w:t>СПб:Питер</w:t>
      </w:r>
      <w:proofErr w:type="spellEnd"/>
      <w:r w:rsidRPr="00D969ED">
        <w:rPr>
          <w:rFonts w:ascii="Times New Roman" w:hAnsi="Times New Roman" w:cs="Times New Roman"/>
          <w:color w:val="000000"/>
          <w:sz w:val="24"/>
          <w:szCs w:val="24"/>
        </w:rPr>
        <w:t>.,</w:t>
      </w:r>
      <w:proofErr w:type="gramEnd"/>
      <w:r w:rsidRPr="00D969ED">
        <w:rPr>
          <w:rFonts w:ascii="Times New Roman" w:hAnsi="Times New Roman" w:cs="Times New Roman"/>
          <w:color w:val="000000"/>
          <w:sz w:val="24"/>
          <w:szCs w:val="24"/>
        </w:rPr>
        <w:t xml:space="preserve"> 2012. – 1024 с. </w:t>
      </w:r>
    </w:p>
    <w:p w:rsidR="00A54B83" w:rsidRPr="00D969ED" w:rsidRDefault="00A54B83" w:rsidP="00A54B83">
      <w:pPr>
        <w:pStyle w:val="a3"/>
        <w:widowControl w:val="0"/>
        <w:numPr>
          <w:ilvl w:val="0"/>
          <w:numId w:val="81"/>
        </w:numPr>
        <w:shd w:val="clear" w:color="auto" w:fill="FFFFFF"/>
        <w:autoSpaceDE w:val="0"/>
        <w:autoSpaceDN w:val="0"/>
        <w:adjustRightInd w:val="0"/>
        <w:spacing w:before="226" w:after="0"/>
        <w:jc w:val="both"/>
        <w:rPr>
          <w:rFonts w:ascii="Times New Roman" w:hAnsi="Times New Roman" w:cs="Times New Roman"/>
          <w:color w:val="000000"/>
          <w:sz w:val="24"/>
          <w:szCs w:val="24"/>
        </w:rPr>
      </w:pPr>
      <w:proofErr w:type="spellStart"/>
      <w:r w:rsidRPr="00D969ED">
        <w:rPr>
          <w:rFonts w:ascii="Times New Roman" w:hAnsi="Times New Roman" w:cs="Times New Roman"/>
          <w:color w:val="000000"/>
          <w:sz w:val="24"/>
          <w:szCs w:val="24"/>
        </w:rPr>
        <w:t>Кантемирова</w:t>
      </w:r>
      <w:proofErr w:type="spellEnd"/>
      <w:r w:rsidRPr="00D969ED">
        <w:rPr>
          <w:rFonts w:ascii="Times New Roman" w:hAnsi="Times New Roman" w:cs="Times New Roman"/>
          <w:color w:val="000000"/>
          <w:sz w:val="24"/>
          <w:szCs w:val="24"/>
        </w:rPr>
        <w:t xml:space="preserve"> Р.К., Чернобай В.Г., </w:t>
      </w:r>
      <w:proofErr w:type="spellStart"/>
      <w:r w:rsidRPr="00D969ED">
        <w:rPr>
          <w:rFonts w:ascii="Times New Roman" w:hAnsi="Times New Roman" w:cs="Times New Roman"/>
          <w:color w:val="000000"/>
          <w:sz w:val="24"/>
          <w:szCs w:val="24"/>
        </w:rPr>
        <w:t>Арьев</w:t>
      </w:r>
      <w:proofErr w:type="spellEnd"/>
      <w:r w:rsidRPr="00D969ED">
        <w:rPr>
          <w:rFonts w:ascii="Times New Roman" w:hAnsi="Times New Roman" w:cs="Times New Roman"/>
          <w:color w:val="000000"/>
          <w:sz w:val="24"/>
          <w:szCs w:val="24"/>
        </w:rPr>
        <w:t xml:space="preserve"> А.Л., </w:t>
      </w:r>
      <w:proofErr w:type="spellStart"/>
      <w:r w:rsidRPr="00D969ED">
        <w:rPr>
          <w:rFonts w:ascii="Times New Roman" w:hAnsi="Times New Roman" w:cs="Times New Roman"/>
          <w:color w:val="000000"/>
          <w:sz w:val="24"/>
          <w:szCs w:val="24"/>
        </w:rPr>
        <w:t>Дзахова</w:t>
      </w:r>
      <w:proofErr w:type="spellEnd"/>
      <w:r w:rsidRPr="00D969ED">
        <w:rPr>
          <w:rFonts w:ascii="Times New Roman" w:hAnsi="Times New Roman" w:cs="Times New Roman"/>
          <w:color w:val="000000"/>
          <w:sz w:val="24"/>
          <w:szCs w:val="24"/>
        </w:rPr>
        <w:t xml:space="preserve"> С.Д. Фармакотерапия в гериатрической практике. Рук-во для врачей. – СПб: </w:t>
      </w:r>
      <w:proofErr w:type="spellStart"/>
      <w:r w:rsidRPr="00D969ED">
        <w:rPr>
          <w:rFonts w:ascii="Times New Roman" w:hAnsi="Times New Roman" w:cs="Times New Roman"/>
          <w:color w:val="000000"/>
          <w:sz w:val="24"/>
          <w:szCs w:val="24"/>
        </w:rPr>
        <w:t>СпецЛит</w:t>
      </w:r>
      <w:proofErr w:type="spellEnd"/>
      <w:r w:rsidRPr="00D969ED">
        <w:rPr>
          <w:rFonts w:ascii="Times New Roman" w:hAnsi="Times New Roman" w:cs="Times New Roman"/>
          <w:color w:val="000000"/>
          <w:sz w:val="24"/>
          <w:szCs w:val="24"/>
        </w:rPr>
        <w:t>. -2010. – 160 с.</w:t>
      </w:r>
    </w:p>
    <w:p w:rsidR="00750C74" w:rsidRPr="00D969ED" w:rsidRDefault="006B1D90" w:rsidP="00EB1BF0">
      <w:pPr>
        <w:pStyle w:val="a3"/>
        <w:widowControl w:val="0"/>
        <w:numPr>
          <w:ilvl w:val="0"/>
          <w:numId w:val="81"/>
        </w:numPr>
        <w:shd w:val="clear" w:color="auto" w:fill="FFFFFF"/>
        <w:autoSpaceDE w:val="0"/>
        <w:autoSpaceDN w:val="0"/>
        <w:adjustRightInd w:val="0"/>
        <w:spacing w:before="240" w:after="0"/>
        <w:ind w:left="714" w:hanging="357"/>
        <w:jc w:val="both"/>
        <w:rPr>
          <w:rFonts w:ascii="Times New Roman" w:hAnsi="Times New Roman" w:cs="Times New Roman"/>
          <w:color w:val="000000"/>
          <w:sz w:val="24"/>
          <w:szCs w:val="24"/>
        </w:rPr>
      </w:pPr>
      <w:r w:rsidRPr="00D969ED">
        <w:rPr>
          <w:rFonts w:ascii="Times New Roman" w:hAnsi="Times New Roman" w:cs="Times New Roman"/>
          <w:color w:val="000000"/>
          <w:sz w:val="24"/>
          <w:szCs w:val="24"/>
        </w:rPr>
        <w:t>Клинические рекомендации (протоколы лечения) Мочекаменная болезнь. Разработчик клинической рекомендации: Российское общество урологов, 2020г. Доступно на сайте: http://cr.rosminzdrav.ru/#!/clin_recomend</w:t>
      </w:r>
    </w:p>
    <w:p w:rsidR="006B1D90" w:rsidRPr="00D969ED" w:rsidRDefault="00750C74" w:rsidP="00EB1BF0">
      <w:pPr>
        <w:pStyle w:val="a3"/>
        <w:widowControl w:val="0"/>
        <w:numPr>
          <w:ilvl w:val="0"/>
          <w:numId w:val="81"/>
        </w:numPr>
        <w:shd w:val="clear" w:color="auto" w:fill="FFFFFF"/>
        <w:autoSpaceDE w:val="0"/>
        <w:autoSpaceDN w:val="0"/>
        <w:adjustRightInd w:val="0"/>
        <w:spacing w:before="226" w:after="0"/>
        <w:jc w:val="both"/>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 </w:t>
      </w:r>
      <w:r w:rsidR="006B1D90" w:rsidRPr="00D969ED">
        <w:rPr>
          <w:rFonts w:ascii="Times New Roman" w:hAnsi="Times New Roman" w:cs="Times New Roman"/>
          <w:color w:val="000000"/>
          <w:sz w:val="24"/>
          <w:szCs w:val="24"/>
        </w:rPr>
        <w:t>Клинические рекомендации (протоколы лечения) Хроническая болезнь почек (ХБП). Разработчик клинической рекомендации: Ассоциация нефрологов, 2021г.</w:t>
      </w:r>
      <w:r w:rsidRPr="00D969ED">
        <w:rPr>
          <w:rFonts w:ascii="Times New Roman" w:hAnsi="Times New Roman" w:cs="Times New Roman"/>
          <w:color w:val="000000"/>
          <w:sz w:val="24"/>
          <w:szCs w:val="24"/>
        </w:rPr>
        <w:t xml:space="preserve"> Доступно на сайте: </w:t>
      </w:r>
      <w:hyperlink r:id="rId10" w:anchor="!/clin_recomend" w:history="1">
        <w:r w:rsidR="00A54B83" w:rsidRPr="00D969ED">
          <w:rPr>
            <w:rStyle w:val="a4"/>
            <w:rFonts w:ascii="Times New Roman" w:hAnsi="Times New Roman"/>
            <w:sz w:val="24"/>
            <w:szCs w:val="24"/>
          </w:rPr>
          <w:t>http://cr.rosminzdrav.ru/#!/clin_recomend</w:t>
        </w:r>
      </w:hyperlink>
    </w:p>
    <w:p w:rsidR="00A54B83" w:rsidRPr="00D969ED" w:rsidRDefault="00A54B83" w:rsidP="00A54B83">
      <w:pPr>
        <w:pStyle w:val="a3"/>
        <w:widowControl w:val="0"/>
        <w:numPr>
          <w:ilvl w:val="0"/>
          <w:numId w:val="81"/>
        </w:numPr>
        <w:shd w:val="clear" w:color="auto" w:fill="FFFFFF"/>
        <w:autoSpaceDE w:val="0"/>
        <w:autoSpaceDN w:val="0"/>
        <w:adjustRightInd w:val="0"/>
        <w:spacing w:before="226" w:after="0"/>
        <w:jc w:val="both"/>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Национальные рекомендации. Сердечно-сосудистый риск и хроническая болезнь почек: стратегия </w:t>
      </w:r>
      <w:proofErr w:type="spellStart"/>
      <w:r w:rsidRPr="00D969ED">
        <w:rPr>
          <w:rFonts w:ascii="Times New Roman" w:hAnsi="Times New Roman" w:cs="Times New Roman"/>
          <w:color w:val="000000"/>
          <w:sz w:val="24"/>
          <w:szCs w:val="24"/>
        </w:rPr>
        <w:t>кардио-нефропротекции</w:t>
      </w:r>
      <w:proofErr w:type="spellEnd"/>
      <w:r w:rsidRPr="00D969ED">
        <w:rPr>
          <w:rFonts w:ascii="Times New Roman" w:hAnsi="Times New Roman" w:cs="Times New Roman"/>
          <w:color w:val="000000"/>
          <w:sz w:val="24"/>
          <w:szCs w:val="24"/>
        </w:rPr>
        <w:t xml:space="preserve">. </w:t>
      </w:r>
      <w:proofErr w:type="spellStart"/>
      <w:r w:rsidRPr="00D969ED">
        <w:rPr>
          <w:rFonts w:ascii="Times New Roman" w:hAnsi="Times New Roman" w:cs="Times New Roman"/>
          <w:color w:val="000000"/>
          <w:sz w:val="24"/>
          <w:szCs w:val="24"/>
        </w:rPr>
        <w:t>Клин.фармакология</w:t>
      </w:r>
      <w:proofErr w:type="spellEnd"/>
      <w:r w:rsidRPr="00D969ED">
        <w:rPr>
          <w:rFonts w:ascii="Times New Roman" w:hAnsi="Times New Roman" w:cs="Times New Roman"/>
          <w:color w:val="000000"/>
          <w:sz w:val="24"/>
          <w:szCs w:val="24"/>
        </w:rPr>
        <w:t xml:space="preserve"> и </w:t>
      </w:r>
      <w:proofErr w:type="gramStart"/>
      <w:r w:rsidRPr="00D969ED">
        <w:rPr>
          <w:rFonts w:ascii="Times New Roman" w:hAnsi="Times New Roman" w:cs="Times New Roman"/>
          <w:color w:val="000000"/>
          <w:sz w:val="24"/>
          <w:szCs w:val="24"/>
        </w:rPr>
        <w:t>терапия.-</w:t>
      </w:r>
      <w:proofErr w:type="gramEnd"/>
      <w:r w:rsidRPr="00D969ED">
        <w:rPr>
          <w:rFonts w:ascii="Times New Roman" w:hAnsi="Times New Roman" w:cs="Times New Roman"/>
          <w:color w:val="000000"/>
          <w:sz w:val="24"/>
          <w:szCs w:val="24"/>
        </w:rPr>
        <w:t xml:space="preserve"> 2014. – 23(3). – с.4-20.</w:t>
      </w:r>
    </w:p>
    <w:p w:rsidR="00A54B83" w:rsidRPr="00D969ED" w:rsidRDefault="00A54B83" w:rsidP="00A54B83">
      <w:pPr>
        <w:pStyle w:val="a3"/>
        <w:numPr>
          <w:ilvl w:val="0"/>
          <w:numId w:val="81"/>
        </w:numPr>
        <w:rPr>
          <w:rFonts w:ascii="Times New Roman" w:hAnsi="Times New Roman" w:cs="Times New Roman"/>
          <w:color w:val="000000"/>
          <w:sz w:val="24"/>
          <w:szCs w:val="24"/>
        </w:rPr>
      </w:pPr>
      <w:proofErr w:type="spellStart"/>
      <w:r w:rsidRPr="00D969ED">
        <w:rPr>
          <w:rFonts w:ascii="Times New Roman" w:hAnsi="Times New Roman" w:cs="Times New Roman"/>
          <w:color w:val="000000"/>
          <w:sz w:val="24"/>
          <w:szCs w:val="24"/>
        </w:rPr>
        <w:t>Прощаев</w:t>
      </w:r>
      <w:proofErr w:type="spellEnd"/>
      <w:r w:rsidRPr="00D969ED">
        <w:rPr>
          <w:rFonts w:ascii="Times New Roman" w:hAnsi="Times New Roman" w:cs="Times New Roman"/>
          <w:color w:val="000000"/>
          <w:sz w:val="24"/>
          <w:szCs w:val="24"/>
        </w:rPr>
        <w:t xml:space="preserve"> А.И., </w:t>
      </w:r>
      <w:proofErr w:type="spellStart"/>
      <w:r w:rsidRPr="00D969ED">
        <w:rPr>
          <w:rFonts w:ascii="Times New Roman" w:hAnsi="Times New Roman" w:cs="Times New Roman"/>
          <w:color w:val="000000"/>
          <w:sz w:val="24"/>
          <w:szCs w:val="24"/>
        </w:rPr>
        <w:t>Ильницкий</w:t>
      </w:r>
      <w:proofErr w:type="spellEnd"/>
      <w:r w:rsidRPr="00D969ED">
        <w:rPr>
          <w:rFonts w:ascii="Times New Roman" w:hAnsi="Times New Roman" w:cs="Times New Roman"/>
          <w:color w:val="000000"/>
          <w:sz w:val="24"/>
          <w:szCs w:val="24"/>
        </w:rPr>
        <w:t xml:space="preserve"> А.Н., Коновалов С.С.  Избранные лекции по </w:t>
      </w:r>
      <w:proofErr w:type="gramStart"/>
      <w:r w:rsidRPr="00D969ED">
        <w:rPr>
          <w:rFonts w:ascii="Times New Roman" w:hAnsi="Times New Roman" w:cs="Times New Roman"/>
          <w:color w:val="000000"/>
          <w:sz w:val="24"/>
          <w:szCs w:val="24"/>
        </w:rPr>
        <w:t>гериатрии  /</w:t>
      </w:r>
      <w:proofErr w:type="gramEnd"/>
      <w:r w:rsidRPr="00D969ED">
        <w:rPr>
          <w:rFonts w:ascii="Times New Roman" w:hAnsi="Times New Roman" w:cs="Times New Roman"/>
          <w:color w:val="000000"/>
          <w:sz w:val="24"/>
          <w:szCs w:val="24"/>
        </w:rPr>
        <w:t>Под ред. Чл.-</w:t>
      </w:r>
      <w:proofErr w:type="spellStart"/>
      <w:r w:rsidRPr="00D969ED">
        <w:rPr>
          <w:rFonts w:ascii="Times New Roman" w:hAnsi="Times New Roman" w:cs="Times New Roman"/>
          <w:color w:val="000000"/>
          <w:sz w:val="24"/>
          <w:szCs w:val="24"/>
        </w:rPr>
        <w:t>корр.РАМН</w:t>
      </w:r>
      <w:proofErr w:type="spellEnd"/>
      <w:r w:rsidRPr="00D969ED">
        <w:rPr>
          <w:rFonts w:ascii="Times New Roman" w:hAnsi="Times New Roman" w:cs="Times New Roman"/>
          <w:color w:val="000000"/>
          <w:sz w:val="24"/>
          <w:szCs w:val="24"/>
        </w:rPr>
        <w:t xml:space="preserve"> В.Х </w:t>
      </w:r>
      <w:proofErr w:type="spellStart"/>
      <w:r w:rsidRPr="00D969ED">
        <w:rPr>
          <w:rFonts w:ascii="Times New Roman" w:hAnsi="Times New Roman" w:cs="Times New Roman"/>
          <w:color w:val="000000"/>
          <w:sz w:val="24"/>
          <w:szCs w:val="24"/>
        </w:rPr>
        <w:t>Хавинсона</w:t>
      </w:r>
      <w:proofErr w:type="spellEnd"/>
      <w:r w:rsidRPr="00D969ED">
        <w:rPr>
          <w:rFonts w:ascii="Times New Roman" w:hAnsi="Times New Roman" w:cs="Times New Roman"/>
          <w:color w:val="000000"/>
          <w:sz w:val="24"/>
          <w:szCs w:val="24"/>
        </w:rPr>
        <w:t xml:space="preserve">. -  </w:t>
      </w:r>
      <w:proofErr w:type="spellStart"/>
      <w:proofErr w:type="gramStart"/>
      <w:r w:rsidRPr="00D969ED">
        <w:rPr>
          <w:rFonts w:ascii="Times New Roman" w:hAnsi="Times New Roman" w:cs="Times New Roman"/>
          <w:color w:val="000000"/>
          <w:sz w:val="24"/>
          <w:szCs w:val="24"/>
        </w:rPr>
        <w:t>СПб:Прайм</w:t>
      </w:r>
      <w:proofErr w:type="gramEnd"/>
      <w:r w:rsidRPr="00D969ED">
        <w:rPr>
          <w:rFonts w:ascii="Times New Roman" w:hAnsi="Times New Roman" w:cs="Times New Roman"/>
          <w:color w:val="000000"/>
          <w:sz w:val="24"/>
          <w:szCs w:val="24"/>
        </w:rPr>
        <w:t>-ЕВРОЗНАК</w:t>
      </w:r>
      <w:proofErr w:type="spellEnd"/>
      <w:r w:rsidRPr="00D969ED">
        <w:rPr>
          <w:rFonts w:ascii="Times New Roman" w:hAnsi="Times New Roman" w:cs="Times New Roman"/>
          <w:color w:val="000000"/>
          <w:sz w:val="24"/>
          <w:szCs w:val="24"/>
        </w:rPr>
        <w:t xml:space="preserve">. – 2008. – 778 с. </w:t>
      </w:r>
    </w:p>
    <w:p w:rsidR="00A54B83" w:rsidRPr="00D969ED" w:rsidRDefault="00A54B83" w:rsidP="00A54B83">
      <w:pPr>
        <w:pStyle w:val="a3"/>
        <w:numPr>
          <w:ilvl w:val="0"/>
          <w:numId w:val="81"/>
        </w:numPr>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Ярыгин В.Н., Мелентьев А.С. Руководство по геронтологии и гериатрии; в 4-х томах. М.: </w:t>
      </w:r>
      <w:proofErr w:type="spellStart"/>
      <w:proofErr w:type="gramStart"/>
      <w:r w:rsidRPr="00D969ED">
        <w:rPr>
          <w:rFonts w:ascii="Times New Roman" w:hAnsi="Times New Roman" w:cs="Times New Roman"/>
          <w:color w:val="000000"/>
          <w:sz w:val="24"/>
          <w:szCs w:val="24"/>
        </w:rPr>
        <w:t>ГЭОТАР»Медиа</w:t>
      </w:r>
      <w:proofErr w:type="spellEnd"/>
      <w:proofErr w:type="gramEnd"/>
      <w:r w:rsidRPr="00D969ED">
        <w:rPr>
          <w:rFonts w:ascii="Times New Roman" w:hAnsi="Times New Roman" w:cs="Times New Roman"/>
          <w:color w:val="000000"/>
          <w:sz w:val="24"/>
          <w:szCs w:val="24"/>
        </w:rPr>
        <w:t xml:space="preserve">», 2010 г. т. I – 720 с., </w:t>
      </w:r>
      <w:proofErr w:type="spellStart"/>
      <w:r w:rsidRPr="00D969ED">
        <w:rPr>
          <w:rFonts w:ascii="Times New Roman" w:hAnsi="Times New Roman" w:cs="Times New Roman"/>
          <w:color w:val="000000"/>
          <w:sz w:val="24"/>
          <w:szCs w:val="24"/>
        </w:rPr>
        <w:t>т.II</w:t>
      </w:r>
      <w:proofErr w:type="spellEnd"/>
      <w:r w:rsidRPr="00D969ED">
        <w:rPr>
          <w:rFonts w:ascii="Times New Roman" w:hAnsi="Times New Roman" w:cs="Times New Roman"/>
          <w:color w:val="000000"/>
          <w:sz w:val="24"/>
          <w:szCs w:val="24"/>
        </w:rPr>
        <w:t xml:space="preserve"> – 784 с.</w:t>
      </w:r>
    </w:p>
    <w:p w:rsidR="006445C9" w:rsidRPr="00D969ED" w:rsidRDefault="00AE705B" w:rsidP="00A54B83">
      <w:pPr>
        <w:tabs>
          <w:tab w:val="left" w:pos="379"/>
        </w:tabs>
        <w:spacing w:after="0" w:line="240" w:lineRule="auto"/>
        <w:jc w:val="center"/>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4.3.2. Дополнительная литература</w:t>
      </w:r>
    </w:p>
    <w:p w:rsidR="00812FEC" w:rsidRPr="00D969ED" w:rsidRDefault="00812FEC" w:rsidP="00AE705B">
      <w:pPr>
        <w:tabs>
          <w:tab w:val="left" w:pos="379"/>
        </w:tabs>
        <w:spacing w:after="0" w:line="240" w:lineRule="auto"/>
        <w:rPr>
          <w:rFonts w:ascii="Times New Roman" w:eastAsia="Times New Roman" w:hAnsi="Times New Roman" w:cs="Times New Roman"/>
          <w:b/>
          <w:sz w:val="24"/>
          <w:szCs w:val="24"/>
          <w:lang w:eastAsia="ru-RU"/>
        </w:rPr>
      </w:pPr>
    </w:p>
    <w:p w:rsidR="00A54B83" w:rsidRPr="00D969ED" w:rsidRDefault="00A54B83" w:rsidP="00A54B83">
      <w:pPr>
        <w:pStyle w:val="a3"/>
        <w:numPr>
          <w:ilvl w:val="0"/>
          <w:numId w:val="82"/>
        </w:numPr>
        <w:rPr>
          <w:rFonts w:ascii="Times New Roman" w:eastAsia="Times New Roman" w:hAnsi="Times New Roman" w:cs="Times New Roman"/>
          <w:sz w:val="24"/>
          <w:szCs w:val="24"/>
          <w:lang w:eastAsia="ru-RU"/>
        </w:rPr>
      </w:pPr>
      <w:proofErr w:type="spellStart"/>
      <w:r w:rsidRPr="00D969ED">
        <w:rPr>
          <w:rFonts w:ascii="Times New Roman" w:eastAsia="Times New Roman" w:hAnsi="Times New Roman" w:cs="Times New Roman"/>
          <w:sz w:val="24"/>
          <w:szCs w:val="24"/>
          <w:lang w:eastAsia="ru-RU"/>
        </w:rPr>
        <w:t>Авдошина</w:t>
      </w:r>
      <w:proofErr w:type="spellEnd"/>
      <w:r w:rsidRPr="00D969ED">
        <w:rPr>
          <w:rFonts w:ascii="Times New Roman" w:eastAsia="Times New Roman" w:hAnsi="Times New Roman" w:cs="Times New Roman"/>
          <w:sz w:val="24"/>
          <w:szCs w:val="24"/>
          <w:lang w:eastAsia="ru-RU"/>
        </w:rPr>
        <w:t xml:space="preserve"> С.В., </w:t>
      </w:r>
      <w:proofErr w:type="spellStart"/>
      <w:r w:rsidRPr="00D969ED">
        <w:rPr>
          <w:rFonts w:ascii="Times New Roman" w:eastAsia="Times New Roman" w:hAnsi="Times New Roman" w:cs="Times New Roman"/>
          <w:sz w:val="24"/>
          <w:szCs w:val="24"/>
          <w:lang w:eastAsia="ru-RU"/>
        </w:rPr>
        <w:t>Ефремовцева</w:t>
      </w:r>
      <w:proofErr w:type="spellEnd"/>
      <w:r w:rsidRPr="00D969ED">
        <w:rPr>
          <w:rFonts w:ascii="Times New Roman" w:eastAsia="Times New Roman" w:hAnsi="Times New Roman" w:cs="Times New Roman"/>
          <w:sz w:val="24"/>
          <w:szCs w:val="24"/>
          <w:lang w:eastAsia="ru-RU"/>
        </w:rPr>
        <w:t xml:space="preserve"> М.А., </w:t>
      </w:r>
      <w:proofErr w:type="spellStart"/>
      <w:r w:rsidRPr="00D969ED">
        <w:rPr>
          <w:rFonts w:ascii="Times New Roman" w:eastAsia="Times New Roman" w:hAnsi="Times New Roman" w:cs="Times New Roman"/>
          <w:sz w:val="24"/>
          <w:szCs w:val="24"/>
          <w:lang w:eastAsia="ru-RU"/>
        </w:rPr>
        <w:t>Виллевальде</w:t>
      </w:r>
      <w:proofErr w:type="spellEnd"/>
      <w:r w:rsidRPr="00D969ED">
        <w:rPr>
          <w:rFonts w:ascii="Times New Roman" w:eastAsia="Times New Roman" w:hAnsi="Times New Roman" w:cs="Times New Roman"/>
          <w:sz w:val="24"/>
          <w:szCs w:val="24"/>
          <w:lang w:eastAsia="ru-RU"/>
        </w:rPr>
        <w:t xml:space="preserve"> С.В., </w:t>
      </w:r>
      <w:proofErr w:type="spellStart"/>
      <w:r w:rsidRPr="00D969ED">
        <w:rPr>
          <w:rFonts w:ascii="Times New Roman" w:eastAsia="Times New Roman" w:hAnsi="Times New Roman" w:cs="Times New Roman"/>
          <w:sz w:val="24"/>
          <w:szCs w:val="24"/>
          <w:lang w:eastAsia="ru-RU"/>
        </w:rPr>
        <w:t>Кобалава</w:t>
      </w:r>
      <w:proofErr w:type="spellEnd"/>
      <w:r w:rsidRPr="00D969ED">
        <w:rPr>
          <w:rFonts w:ascii="Times New Roman" w:eastAsia="Times New Roman" w:hAnsi="Times New Roman" w:cs="Times New Roman"/>
          <w:sz w:val="24"/>
          <w:szCs w:val="24"/>
          <w:lang w:eastAsia="ru-RU"/>
        </w:rPr>
        <w:t xml:space="preserve"> Ж.Д. Острый </w:t>
      </w:r>
      <w:proofErr w:type="spellStart"/>
      <w:r w:rsidRPr="00D969ED">
        <w:rPr>
          <w:rFonts w:ascii="Times New Roman" w:eastAsia="Times New Roman" w:hAnsi="Times New Roman" w:cs="Times New Roman"/>
          <w:sz w:val="24"/>
          <w:szCs w:val="24"/>
          <w:lang w:eastAsia="ru-RU"/>
        </w:rPr>
        <w:t>кардиоренальный</w:t>
      </w:r>
      <w:proofErr w:type="spellEnd"/>
      <w:r w:rsidRPr="00D969ED">
        <w:rPr>
          <w:rFonts w:ascii="Times New Roman" w:eastAsia="Times New Roman" w:hAnsi="Times New Roman" w:cs="Times New Roman"/>
          <w:sz w:val="24"/>
          <w:szCs w:val="24"/>
          <w:lang w:eastAsia="ru-RU"/>
        </w:rPr>
        <w:t xml:space="preserve"> синдром: эпидемиология, патогенез, диагностика и лечение. </w:t>
      </w:r>
      <w:proofErr w:type="spellStart"/>
      <w:r w:rsidRPr="00D969ED">
        <w:rPr>
          <w:rFonts w:ascii="Times New Roman" w:eastAsia="Times New Roman" w:hAnsi="Times New Roman" w:cs="Times New Roman"/>
          <w:sz w:val="24"/>
          <w:szCs w:val="24"/>
          <w:lang w:eastAsia="ru-RU"/>
        </w:rPr>
        <w:t>Клин.фармакология</w:t>
      </w:r>
      <w:proofErr w:type="spellEnd"/>
      <w:r w:rsidRPr="00D969ED">
        <w:rPr>
          <w:rFonts w:ascii="Times New Roman" w:eastAsia="Times New Roman" w:hAnsi="Times New Roman" w:cs="Times New Roman"/>
          <w:sz w:val="24"/>
          <w:szCs w:val="24"/>
          <w:lang w:eastAsia="ru-RU"/>
        </w:rPr>
        <w:t xml:space="preserve"> и терапия. – 2013. – 22(4). – с. 11-17.</w:t>
      </w:r>
    </w:p>
    <w:p w:rsidR="00A54B83" w:rsidRPr="00D969ED" w:rsidRDefault="00A54B83" w:rsidP="00A54B83">
      <w:pPr>
        <w:pStyle w:val="a3"/>
        <w:numPr>
          <w:ilvl w:val="0"/>
          <w:numId w:val="82"/>
        </w:numPr>
        <w:rPr>
          <w:rFonts w:ascii="Times New Roman" w:eastAsia="Times New Roman" w:hAnsi="Times New Roman" w:cs="Times New Roman"/>
          <w:sz w:val="24"/>
          <w:szCs w:val="24"/>
          <w:lang w:eastAsia="ru-RU"/>
        </w:rPr>
      </w:pPr>
      <w:proofErr w:type="spellStart"/>
      <w:r w:rsidRPr="00D969ED">
        <w:rPr>
          <w:rFonts w:ascii="Times New Roman" w:eastAsia="Times New Roman" w:hAnsi="Times New Roman" w:cs="Times New Roman"/>
          <w:sz w:val="24"/>
          <w:szCs w:val="24"/>
          <w:lang w:eastAsia="ru-RU"/>
        </w:rPr>
        <w:t>Беловол</w:t>
      </w:r>
      <w:proofErr w:type="spellEnd"/>
      <w:r w:rsidRPr="00D969ED">
        <w:rPr>
          <w:rFonts w:ascii="Times New Roman" w:eastAsia="Times New Roman" w:hAnsi="Times New Roman" w:cs="Times New Roman"/>
          <w:sz w:val="24"/>
          <w:szCs w:val="24"/>
          <w:lang w:eastAsia="ru-RU"/>
        </w:rPr>
        <w:t xml:space="preserve"> А.Н. Клиническая фармакология в гериатрии /</w:t>
      </w:r>
      <w:proofErr w:type="spellStart"/>
      <w:r w:rsidRPr="00D969ED">
        <w:rPr>
          <w:rFonts w:ascii="Times New Roman" w:eastAsia="Times New Roman" w:hAnsi="Times New Roman" w:cs="Times New Roman"/>
          <w:sz w:val="24"/>
          <w:szCs w:val="24"/>
          <w:lang w:eastAsia="ru-RU"/>
        </w:rPr>
        <w:t>А.Н.Беловол</w:t>
      </w:r>
      <w:proofErr w:type="spellEnd"/>
      <w:r w:rsidRPr="00D969ED">
        <w:rPr>
          <w:rFonts w:ascii="Times New Roman" w:eastAsia="Times New Roman" w:hAnsi="Times New Roman" w:cs="Times New Roman"/>
          <w:sz w:val="24"/>
          <w:szCs w:val="24"/>
          <w:lang w:eastAsia="ru-RU"/>
        </w:rPr>
        <w:t xml:space="preserve">, </w:t>
      </w:r>
      <w:proofErr w:type="spellStart"/>
      <w:r w:rsidRPr="00D969ED">
        <w:rPr>
          <w:rFonts w:ascii="Times New Roman" w:eastAsia="Times New Roman" w:hAnsi="Times New Roman" w:cs="Times New Roman"/>
          <w:sz w:val="24"/>
          <w:szCs w:val="24"/>
          <w:lang w:eastAsia="ru-RU"/>
        </w:rPr>
        <w:t>И.И.Князькова</w:t>
      </w:r>
      <w:proofErr w:type="spellEnd"/>
      <w:r w:rsidRPr="00D969ED">
        <w:rPr>
          <w:rFonts w:ascii="Times New Roman" w:eastAsia="Times New Roman" w:hAnsi="Times New Roman" w:cs="Times New Roman"/>
          <w:sz w:val="24"/>
          <w:szCs w:val="24"/>
          <w:lang w:eastAsia="ru-RU"/>
        </w:rPr>
        <w:t xml:space="preserve">// </w:t>
      </w:r>
      <w:proofErr w:type="spellStart"/>
      <w:r w:rsidRPr="00D969ED">
        <w:rPr>
          <w:rFonts w:ascii="Times New Roman" w:eastAsia="Times New Roman" w:hAnsi="Times New Roman" w:cs="Times New Roman"/>
          <w:sz w:val="24"/>
          <w:szCs w:val="24"/>
          <w:lang w:eastAsia="ru-RU"/>
        </w:rPr>
        <w:t>Medix</w:t>
      </w:r>
      <w:proofErr w:type="spellEnd"/>
      <w:r w:rsidRPr="00D969ED">
        <w:rPr>
          <w:rFonts w:ascii="Times New Roman" w:eastAsia="Times New Roman" w:hAnsi="Times New Roman" w:cs="Times New Roman"/>
          <w:sz w:val="24"/>
          <w:szCs w:val="24"/>
          <w:lang w:eastAsia="ru-RU"/>
        </w:rPr>
        <w:t>/</w:t>
      </w:r>
      <w:proofErr w:type="spellStart"/>
      <w:r w:rsidRPr="00D969ED">
        <w:rPr>
          <w:rFonts w:ascii="Times New Roman" w:eastAsia="Times New Roman" w:hAnsi="Times New Roman" w:cs="Times New Roman"/>
          <w:sz w:val="24"/>
          <w:szCs w:val="24"/>
          <w:lang w:eastAsia="ru-RU"/>
        </w:rPr>
        <w:t>Anti-aging</w:t>
      </w:r>
      <w:proofErr w:type="spellEnd"/>
      <w:r w:rsidRPr="00D969ED">
        <w:rPr>
          <w:rFonts w:ascii="Times New Roman" w:eastAsia="Times New Roman" w:hAnsi="Times New Roman" w:cs="Times New Roman"/>
          <w:sz w:val="24"/>
          <w:szCs w:val="24"/>
          <w:lang w:eastAsia="ru-RU"/>
        </w:rPr>
        <w:t>. – 2012.- № 1(25). -  C. 50 - 55.</w:t>
      </w:r>
    </w:p>
    <w:p w:rsidR="00A54B83" w:rsidRPr="00D969ED" w:rsidRDefault="00A54B83" w:rsidP="00A54B83">
      <w:pPr>
        <w:pStyle w:val="a3"/>
        <w:numPr>
          <w:ilvl w:val="0"/>
          <w:numId w:val="82"/>
        </w:numPr>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Белопухов В.М., </w:t>
      </w:r>
      <w:proofErr w:type="spellStart"/>
      <w:r w:rsidRPr="00D969ED">
        <w:rPr>
          <w:rFonts w:ascii="Times New Roman" w:eastAsia="Times New Roman" w:hAnsi="Times New Roman" w:cs="Times New Roman"/>
          <w:sz w:val="24"/>
          <w:szCs w:val="24"/>
          <w:lang w:eastAsia="ru-RU"/>
        </w:rPr>
        <w:t>Якупов</w:t>
      </w:r>
      <w:proofErr w:type="spellEnd"/>
      <w:r w:rsidRPr="00D969ED">
        <w:rPr>
          <w:rFonts w:ascii="Times New Roman" w:eastAsia="Times New Roman" w:hAnsi="Times New Roman" w:cs="Times New Roman"/>
          <w:sz w:val="24"/>
          <w:szCs w:val="24"/>
          <w:lang w:eastAsia="ru-RU"/>
        </w:rPr>
        <w:t xml:space="preserve"> И.Ф., </w:t>
      </w:r>
      <w:proofErr w:type="spellStart"/>
      <w:r w:rsidRPr="00D969ED">
        <w:rPr>
          <w:rFonts w:ascii="Times New Roman" w:eastAsia="Times New Roman" w:hAnsi="Times New Roman" w:cs="Times New Roman"/>
          <w:sz w:val="24"/>
          <w:szCs w:val="24"/>
          <w:lang w:eastAsia="ru-RU"/>
        </w:rPr>
        <w:t>Айнутдинова</w:t>
      </w:r>
      <w:proofErr w:type="spellEnd"/>
      <w:r w:rsidRPr="00D969ED">
        <w:rPr>
          <w:rFonts w:ascii="Times New Roman" w:eastAsia="Times New Roman" w:hAnsi="Times New Roman" w:cs="Times New Roman"/>
          <w:sz w:val="24"/>
          <w:szCs w:val="24"/>
          <w:lang w:eastAsia="ru-RU"/>
        </w:rPr>
        <w:t xml:space="preserve"> И.А., Иванова А.Ю. Нарушения функции почек у больных с инфарктом миокарда и </w:t>
      </w:r>
      <w:proofErr w:type="spellStart"/>
      <w:r w:rsidRPr="00D969ED">
        <w:rPr>
          <w:rFonts w:ascii="Times New Roman" w:eastAsia="Times New Roman" w:hAnsi="Times New Roman" w:cs="Times New Roman"/>
          <w:sz w:val="24"/>
          <w:szCs w:val="24"/>
          <w:lang w:eastAsia="ru-RU"/>
        </w:rPr>
        <w:t>чрезкожными</w:t>
      </w:r>
      <w:proofErr w:type="spellEnd"/>
      <w:r w:rsidRPr="00D969ED">
        <w:rPr>
          <w:rFonts w:ascii="Times New Roman" w:eastAsia="Times New Roman" w:hAnsi="Times New Roman" w:cs="Times New Roman"/>
          <w:sz w:val="24"/>
          <w:szCs w:val="24"/>
          <w:lang w:eastAsia="ru-RU"/>
        </w:rPr>
        <w:t xml:space="preserve"> коронарными </w:t>
      </w:r>
      <w:proofErr w:type="gramStart"/>
      <w:r w:rsidRPr="00D969ED">
        <w:rPr>
          <w:rFonts w:ascii="Times New Roman" w:eastAsia="Times New Roman" w:hAnsi="Times New Roman" w:cs="Times New Roman"/>
          <w:sz w:val="24"/>
          <w:szCs w:val="24"/>
          <w:lang w:eastAsia="ru-RU"/>
        </w:rPr>
        <w:t>вмешательствами  в</w:t>
      </w:r>
      <w:proofErr w:type="gramEnd"/>
      <w:r w:rsidRPr="00D969ED">
        <w:rPr>
          <w:rFonts w:ascii="Times New Roman" w:eastAsia="Times New Roman" w:hAnsi="Times New Roman" w:cs="Times New Roman"/>
          <w:sz w:val="24"/>
          <w:szCs w:val="24"/>
          <w:lang w:eastAsia="ru-RU"/>
        </w:rPr>
        <w:t xml:space="preserve"> до- и послеоперационном периоде. Медицинский альманах. – 2013. – 4(28). – с. 55-60.</w:t>
      </w:r>
    </w:p>
    <w:p w:rsidR="00A54B83" w:rsidRPr="00D969ED" w:rsidRDefault="00A54B83" w:rsidP="00A54B83">
      <w:pPr>
        <w:pStyle w:val="a3"/>
        <w:numPr>
          <w:ilvl w:val="0"/>
          <w:numId w:val="82"/>
        </w:numPr>
        <w:rPr>
          <w:rFonts w:ascii="Times New Roman" w:eastAsia="Times New Roman" w:hAnsi="Times New Roman" w:cs="Times New Roman"/>
          <w:sz w:val="24"/>
          <w:szCs w:val="24"/>
          <w:lang w:eastAsia="ru-RU"/>
        </w:rPr>
      </w:pPr>
      <w:proofErr w:type="spellStart"/>
      <w:r w:rsidRPr="00D969ED">
        <w:rPr>
          <w:rFonts w:ascii="Times New Roman" w:eastAsia="Times New Roman" w:hAnsi="Times New Roman" w:cs="Times New Roman"/>
          <w:sz w:val="24"/>
          <w:szCs w:val="24"/>
          <w:lang w:eastAsia="ru-RU"/>
        </w:rPr>
        <w:lastRenderedPageBreak/>
        <w:t>Кобалава</w:t>
      </w:r>
      <w:proofErr w:type="spellEnd"/>
      <w:r w:rsidRPr="00D969ED">
        <w:rPr>
          <w:rFonts w:ascii="Times New Roman" w:eastAsia="Times New Roman" w:hAnsi="Times New Roman" w:cs="Times New Roman"/>
          <w:sz w:val="24"/>
          <w:szCs w:val="24"/>
          <w:lang w:eastAsia="ru-RU"/>
        </w:rPr>
        <w:t xml:space="preserve"> Ж.Д., </w:t>
      </w:r>
      <w:proofErr w:type="spellStart"/>
      <w:r w:rsidRPr="00D969ED">
        <w:rPr>
          <w:rFonts w:ascii="Times New Roman" w:eastAsia="Times New Roman" w:hAnsi="Times New Roman" w:cs="Times New Roman"/>
          <w:sz w:val="24"/>
          <w:szCs w:val="24"/>
          <w:lang w:eastAsia="ru-RU"/>
        </w:rPr>
        <w:t>Виллевальде</w:t>
      </w:r>
      <w:proofErr w:type="spellEnd"/>
      <w:r w:rsidRPr="00D969ED">
        <w:rPr>
          <w:rFonts w:ascii="Times New Roman" w:eastAsia="Times New Roman" w:hAnsi="Times New Roman" w:cs="Times New Roman"/>
          <w:sz w:val="24"/>
          <w:szCs w:val="24"/>
          <w:lang w:eastAsia="ru-RU"/>
        </w:rPr>
        <w:t xml:space="preserve"> С.В., </w:t>
      </w:r>
      <w:proofErr w:type="spellStart"/>
      <w:r w:rsidRPr="00D969ED">
        <w:rPr>
          <w:rFonts w:ascii="Times New Roman" w:eastAsia="Times New Roman" w:hAnsi="Times New Roman" w:cs="Times New Roman"/>
          <w:sz w:val="24"/>
          <w:szCs w:val="24"/>
          <w:lang w:eastAsia="ru-RU"/>
        </w:rPr>
        <w:t>Мильто</w:t>
      </w:r>
      <w:proofErr w:type="spellEnd"/>
      <w:r w:rsidRPr="00D969ED">
        <w:rPr>
          <w:rFonts w:ascii="Times New Roman" w:eastAsia="Times New Roman" w:hAnsi="Times New Roman" w:cs="Times New Roman"/>
          <w:sz w:val="24"/>
          <w:szCs w:val="24"/>
          <w:lang w:eastAsia="ru-RU"/>
        </w:rPr>
        <w:t xml:space="preserve"> А.С., </w:t>
      </w:r>
      <w:proofErr w:type="spellStart"/>
      <w:r w:rsidRPr="00D969ED">
        <w:rPr>
          <w:rFonts w:ascii="Times New Roman" w:eastAsia="Times New Roman" w:hAnsi="Times New Roman" w:cs="Times New Roman"/>
          <w:sz w:val="24"/>
          <w:szCs w:val="24"/>
          <w:lang w:eastAsia="ru-RU"/>
        </w:rPr>
        <w:t>Тигай</w:t>
      </w:r>
      <w:proofErr w:type="spellEnd"/>
      <w:r w:rsidRPr="00D969ED">
        <w:rPr>
          <w:rFonts w:ascii="Times New Roman" w:eastAsia="Times New Roman" w:hAnsi="Times New Roman" w:cs="Times New Roman"/>
          <w:sz w:val="24"/>
          <w:szCs w:val="24"/>
          <w:lang w:eastAsia="ru-RU"/>
        </w:rPr>
        <w:t xml:space="preserve"> Ж.Г. </w:t>
      </w:r>
      <w:proofErr w:type="spellStart"/>
      <w:r w:rsidRPr="00D969ED">
        <w:rPr>
          <w:rFonts w:ascii="Times New Roman" w:eastAsia="Times New Roman" w:hAnsi="Times New Roman" w:cs="Times New Roman"/>
          <w:sz w:val="24"/>
          <w:szCs w:val="24"/>
          <w:lang w:eastAsia="ru-RU"/>
        </w:rPr>
        <w:t>Липидмодифицирующая</w:t>
      </w:r>
      <w:proofErr w:type="spellEnd"/>
      <w:r w:rsidRPr="00D969ED">
        <w:rPr>
          <w:rFonts w:ascii="Times New Roman" w:eastAsia="Times New Roman" w:hAnsi="Times New Roman" w:cs="Times New Roman"/>
          <w:sz w:val="24"/>
          <w:szCs w:val="24"/>
          <w:lang w:eastAsia="ru-RU"/>
        </w:rPr>
        <w:t xml:space="preserve"> терапия у больных хронической болезнью почек:  результаты исследования SHARP.  Клин. Фармакология и терапия. -  2012. – 21 (3). – с.12-18.</w:t>
      </w:r>
    </w:p>
    <w:p w:rsidR="00A54B83" w:rsidRPr="00D969ED" w:rsidRDefault="00A54B83" w:rsidP="00A54B83">
      <w:pPr>
        <w:pStyle w:val="a3"/>
        <w:numPr>
          <w:ilvl w:val="0"/>
          <w:numId w:val="82"/>
        </w:numPr>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Мухин Н.А., Моисеев В.С., </w:t>
      </w:r>
      <w:proofErr w:type="spellStart"/>
      <w:r w:rsidRPr="00D969ED">
        <w:rPr>
          <w:rFonts w:ascii="Times New Roman" w:eastAsia="Times New Roman" w:hAnsi="Times New Roman" w:cs="Times New Roman"/>
          <w:sz w:val="24"/>
          <w:szCs w:val="24"/>
          <w:lang w:eastAsia="ru-RU"/>
        </w:rPr>
        <w:t>Кобалава</w:t>
      </w:r>
      <w:proofErr w:type="spellEnd"/>
      <w:r w:rsidRPr="00D969ED">
        <w:rPr>
          <w:rFonts w:ascii="Times New Roman" w:eastAsia="Times New Roman" w:hAnsi="Times New Roman" w:cs="Times New Roman"/>
          <w:sz w:val="24"/>
          <w:szCs w:val="24"/>
          <w:lang w:eastAsia="ru-RU"/>
        </w:rPr>
        <w:t xml:space="preserve"> Ж.Д. и др. </w:t>
      </w:r>
      <w:proofErr w:type="spellStart"/>
      <w:r w:rsidRPr="00D969ED">
        <w:rPr>
          <w:rFonts w:ascii="Times New Roman" w:eastAsia="Times New Roman" w:hAnsi="Times New Roman" w:cs="Times New Roman"/>
          <w:sz w:val="24"/>
          <w:szCs w:val="24"/>
          <w:lang w:eastAsia="ru-RU"/>
        </w:rPr>
        <w:t>Кардиоренальные</w:t>
      </w:r>
      <w:proofErr w:type="spellEnd"/>
      <w:r w:rsidRPr="00D969ED">
        <w:rPr>
          <w:rFonts w:ascii="Times New Roman" w:eastAsia="Times New Roman" w:hAnsi="Times New Roman" w:cs="Times New Roman"/>
          <w:sz w:val="24"/>
          <w:szCs w:val="24"/>
          <w:lang w:eastAsia="ru-RU"/>
        </w:rPr>
        <w:t xml:space="preserve"> взаимодействия: клиническое значение и роль в патогенезе заболеваний сердечно-сосудистой системы и почек. </w:t>
      </w:r>
      <w:proofErr w:type="spellStart"/>
      <w:r w:rsidRPr="00D969ED">
        <w:rPr>
          <w:rFonts w:ascii="Times New Roman" w:eastAsia="Times New Roman" w:hAnsi="Times New Roman" w:cs="Times New Roman"/>
          <w:sz w:val="24"/>
          <w:szCs w:val="24"/>
          <w:lang w:eastAsia="ru-RU"/>
        </w:rPr>
        <w:t>Тер.архив</w:t>
      </w:r>
      <w:proofErr w:type="spellEnd"/>
      <w:r w:rsidRPr="00D969ED">
        <w:rPr>
          <w:rFonts w:ascii="Times New Roman" w:eastAsia="Times New Roman" w:hAnsi="Times New Roman" w:cs="Times New Roman"/>
          <w:sz w:val="24"/>
          <w:szCs w:val="24"/>
          <w:lang w:eastAsia="ru-RU"/>
        </w:rPr>
        <w:t>, 2004. – 6. – с.39-46.</w:t>
      </w:r>
    </w:p>
    <w:p w:rsidR="00A54B83" w:rsidRPr="00D969ED" w:rsidRDefault="00A54B83" w:rsidP="00A54B83">
      <w:pPr>
        <w:pStyle w:val="a3"/>
        <w:numPr>
          <w:ilvl w:val="0"/>
          <w:numId w:val="82"/>
        </w:numPr>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Хроническая болезнь почек у женщин. </w:t>
      </w:r>
      <w:proofErr w:type="spellStart"/>
      <w:r w:rsidRPr="00D969ED">
        <w:rPr>
          <w:rFonts w:ascii="Times New Roman" w:eastAsia="Times New Roman" w:hAnsi="Times New Roman" w:cs="Times New Roman"/>
          <w:sz w:val="24"/>
          <w:szCs w:val="24"/>
          <w:lang w:eastAsia="ru-RU"/>
        </w:rPr>
        <w:t>Клин.фармакология</w:t>
      </w:r>
      <w:proofErr w:type="spellEnd"/>
      <w:r w:rsidRPr="00D969ED">
        <w:rPr>
          <w:rFonts w:ascii="Times New Roman" w:eastAsia="Times New Roman" w:hAnsi="Times New Roman" w:cs="Times New Roman"/>
          <w:sz w:val="24"/>
          <w:szCs w:val="24"/>
          <w:lang w:eastAsia="ru-RU"/>
        </w:rPr>
        <w:t xml:space="preserve"> и терапия. – 2011. – 20 (4) – с.70 – 74.</w:t>
      </w:r>
    </w:p>
    <w:p w:rsidR="00A54B83" w:rsidRPr="00D969ED" w:rsidRDefault="00A54B83" w:rsidP="00A54B83">
      <w:pPr>
        <w:pStyle w:val="a3"/>
        <w:numPr>
          <w:ilvl w:val="0"/>
          <w:numId w:val="82"/>
        </w:numPr>
        <w:tabs>
          <w:tab w:val="left" w:pos="379"/>
        </w:tabs>
        <w:spacing w:after="0"/>
        <w:jc w:val="both"/>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Фёдорова Д.Н., Лазарев П.Н. Значение методов оценки функции почек у пациентов с фибрилляцией предсердий для принятия решения о коррекции дозы прямых оральных антикоагулянтов. </w:t>
      </w:r>
      <w:proofErr w:type="spellStart"/>
      <w:r w:rsidRPr="00D969ED">
        <w:rPr>
          <w:rFonts w:ascii="Times New Roman" w:eastAsia="Times New Roman" w:hAnsi="Times New Roman" w:cs="Times New Roman"/>
          <w:sz w:val="24"/>
          <w:szCs w:val="24"/>
          <w:lang w:eastAsia="ru-RU"/>
        </w:rPr>
        <w:t>Клин.фармакология</w:t>
      </w:r>
      <w:proofErr w:type="spellEnd"/>
      <w:r w:rsidRPr="00D969ED">
        <w:rPr>
          <w:rFonts w:ascii="Times New Roman" w:eastAsia="Times New Roman" w:hAnsi="Times New Roman" w:cs="Times New Roman"/>
          <w:sz w:val="24"/>
          <w:szCs w:val="24"/>
          <w:lang w:eastAsia="ru-RU"/>
        </w:rPr>
        <w:t xml:space="preserve"> и терапия. – 2019. – 28(3), с. 21-23.</w:t>
      </w:r>
    </w:p>
    <w:p w:rsidR="00395DEB" w:rsidRPr="00D969ED" w:rsidRDefault="00395DEB" w:rsidP="00F55B6D">
      <w:pPr>
        <w:pStyle w:val="a3"/>
        <w:tabs>
          <w:tab w:val="left" w:pos="379"/>
        </w:tabs>
        <w:spacing w:after="0"/>
        <w:jc w:val="both"/>
        <w:rPr>
          <w:rFonts w:ascii="Times New Roman" w:eastAsia="Times New Roman" w:hAnsi="Times New Roman" w:cs="Times New Roman"/>
          <w:sz w:val="24"/>
          <w:szCs w:val="24"/>
          <w:lang w:eastAsia="ru-RU"/>
        </w:rPr>
      </w:pPr>
    </w:p>
    <w:p w:rsidR="005862DF" w:rsidRPr="00D969ED" w:rsidRDefault="005862DF" w:rsidP="005862DF">
      <w:pPr>
        <w:pStyle w:val="a3"/>
        <w:tabs>
          <w:tab w:val="left" w:pos="379"/>
        </w:tabs>
        <w:spacing w:after="0"/>
        <w:jc w:val="both"/>
        <w:rPr>
          <w:rFonts w:ascii="Times New Roman" w:eastAsia="Times New Roman" w:hAnsi="Times New Roman" w:cs="Times New Roman"/>
          <w:sz w:val="24"/>
          <w:szCs w:val="24"/>
          <w:lang w:eastAsia="ru-RU"/>
        </w:rPr>
      </w:pPr>
    </w:p>
    <w:p w:rsidR="00AE705B" w:rsidRPr="00D969ED" w:rsidRDefault="00AE705B" w:rsidP="00AE705B">
      <w:pPr>
        <w:tabs>
          <w:tab w:val="left" w:pos="1276"/>
        </w:tabs>
        <w:spacing w:after="0" w:line="240" w:lineRule="auto"/>
        <w:jc w:val="both"/>
        <w:rPr>
          <w:rFonts w:ascii="Times New Roman" w:hAnsi="Times New Roman" w:cs="Times New Roman"/>
          <w:b/>
          <w:bCs/>
          <w:sz w:val="24"/>
          <w:szCs w:val="24"/>
        </w:rPr>
      </w:pPr>
      <w:r w:rsidRPr="00D969ED">
        <w:rPr>
          <w:rFonts w:ascii="Times New Roman" w:hAnsi="Times New Roman" w:cs="Times New Roman"/>
          <w:b/>
          <w:bCs/>
          <w:sz w:val="24"/>
          <w:szCs w:val="24"/>
        </w:rPr>
        <w:t>4.3.3. Периодическая печать</w:t>
      </w:r>
    </w:p>
    <w:p w:rsidR="006D7C0F" w:rsidRPr="00D969ED" w:rsidRDefault="006D7C0F" w:rsidP="00AE705B">
      <w:pPr>
        <w:tabs>
          <w:tab w:val="left" w:pos="1276"/>
        </w:tabs>
        <w:spacing w:after="0" w:line="240" w:lineRule="auto"/>
        <w:jc w:val="both"/>
        <w:rPr>
          <w:rFonts w:ascii="Times New Roman" w:hAnsi="Times New Roman" w:cs="Times New Roman"/>
          <w:b/>
          <w:bCs/>
          <w:sz w:val="24"/>
          <w:szCs w:val="24"/>
        </w:rPr>
      </w:pPr>
    </w:p>
    <w:p w:rsidR="00AE705B" w:rsidRPr="00D969ED" w:rsidRDefault="00AE705B" w:rsidP="00AE705B">
      <w:pPr>
        <w:tabs>
          <w:tab w:val="left" w:pos="1276"/>
        </w:tabs>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Журнал «Архив внутренней медицины»</w:t>
      </w:r>
    </w:p>
    <w:p w:rsidR="00AE705B" w:rsidRPr="00D969ED" w:rsidRDefault="00AE705B" w:rsidP="00AE705B">
      <w:pPr>
        <w:tabs>
          <w:tab w:val="left" w:pos="1276"/>
        </w:tabs>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Журнал «Кардиология»</w:t>
      </w:r>
    </w:p>
    <w:p w:rsidR="00AE705B" w:rsidRPr="00D969ED" w:rsidRDefault="00AE705B" w:rsidP="00AE705B">
      <w:pPr>
        <w:tabs>
          <w:tab w:val="left" w:pos="1276"/>
        </w:tabs>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Журнал «Нефрология и диализ»</w:t>
      </w:r>
    </w:p>
    <w:p w:rsidR="00AE705B" w:rsidRPr="00D969ED" w:rsidRDefault="00AE705B" w:rsidP="00AE705B">
      <w:pPr>
        <w:tabs>
          <w:tab w:val="left" w:pos="1276"/>
        </w:tabs>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Журнал «Проблемы эндокринологии»</w:t>
      </w:r>
    </w:p>
    <w:p w:rsidR="00AE705B" w:rsidRPr="00D969ED" w:rsidRDefault="00AE705B" w:rsidP="00AE705B">
      <w:pPr>
        <w:tabs>
          <w:tab w:val="left" w:pos="1276"/>
        </w:tabs>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Журнал «Терапевтический архив»</w:t>
      </w:r>
    </w:p>
    <w:p w:rsidR="00AE705B" w:rsidRPr="00D969ED" w:rsidRDefault="00AE705B" w:rsidP="00AE705B">
      <w:pPr>
        <w:spacing w:after="0" w:line="240" w:lineRule="auto"/>
        <w:jc w:val="both"/>
        <w:rPr>
          <w:rFonts w:ascii="Times New Roman" w:hAnsi="Times New Roman" w:cs="Times New Roman"/>
          <w:sz w:val="24"/>
          <w:szCs w:val="24"/>
        </w:rPr>
      </w:pPr>
      <w:r w:rsidRPr="00D969ED">
        <w:rPr>
          <w:rFonts w:ascii="Times New Roman" w:hAnsi="Times New Roman" w:cs="Times New Roman"/>
          <w:sz w:val="24"/>
          <w:szCs w:val="24"/>
        </w:rPr>
        <w:t>Журнал «Участковый терапевт»</w:t>
      </w:r>
    </w:p>
    <w:p w:rsidR="00AE705B" w:rsidRPr="00D969ED" w:rsidRDefault="00AE705B" w:rsidP="00AE705B">
      <w:pPr>
        <w:spacing w:after="0" w:line="240" w:lineRule="auto"/>
        <w:ind w:firstLine="284"/>
        <w:jc w:val="both"/>
        <w:rPr>
          <w:rFonts w:ascii="Times New Roman" w:eastAsia="Times New Roman" w:hAnsi="Times New Roman" w:cs="Times New Roman"/>
          <w:b/>
          <w:bCs/>
          <w:sz w:val="24"/>
          <w:szCs w:val="24"/>
          <w:lang w:eastAsia="ru-RU"/>
        </w:rPr>
      </w:pPr>
    </w:p>
    <w:p w:rsidR="00AE705B" w:rsidRPr="00D969ED" w:rsidRDefault="00AE705B" w:rsidP="00AE705B">
      <w:pPr>
        <w:spacing w:after="0" w:line="240" w:lineRule="auto"/>
        <w:contextualSpacing/>
        <w:jc w:val="both"/>
        <w:rPr>
          <w:rFonts w:ascii="Times New Roman" w:eastAsia="Times New Roman" w:hAnsi="Times New Roman" w:cs="Times New Roman"/>
          <w:b/>
          <w:sz w:val="24"/>
          <w:szCs w:val="24"/>
          <w:lang w:eastAsia="ru-RU"/>
        </w:rPr>
      </w:pPr>
      <w:r w:rsidRPr="00D969ED">
        <w:rPr>
          <w:rFonts w:ascii="Times New Roman" w:eastAsia="Times New Roman" w:hAnsi="Times New Roman" w:cs="Times New Roman"/>
          <w:b/>
          <w:sz w:val="24"/>
          <w:szCs w:val="24"/>
          <w:lang w:eastAsia="ru-RU"/>
        </w:rPr>
        <w:t>4.3.4. Интернет-ресурсы:</w:t>
      </w:r>
    </w:p>
    <w:p w:rsidR="006D7C0F" w:rsidRPr="00D969ED" w:rsidRDefault="006D7C0F" w:rsidP="00AE705B">
      <w:pPr>
        <w:spacing w:after="0" w:line="240" w:lineRule="auto"/>
        <w:contextualSpacing/>
        <w:jc w:val="both"/>
        <w:rPr>
          <w:rFonts w:ascii="Times New Roman" w:eastAsia="Times New Roman" w:hAnsi="Times New Roman" w:cs="Times New Roman"/>
          <w:b/>
          <w:sz w:val="24"/>
          <w:szCs w:val="24"/>
          <w:lang w:eastAsia="ru-RU"/>
        </w:rPr>
      </w:pPr>
    </w:p>
    <w:p w:rsidR="00AE705B" w:rsidRPr="00D969ED" w:rsidRDefault="00AE705B" w:rsidP="00EB1BF0">
      <w:pPr>
        <w:pStyle w:val="a3"/>
        <w:numPr>
          <w:ilvl w:val="0"/>
          <w:numId w:val="19"/>
        </w:numPr>
        <w:spacing w:after="0" w:line="240" w:lineRule="auto"/>
        <w:ind w:left="426"/>
        <w:contextualSpacing/>
        <w:jc w:val="both"/>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Ассоциация медицинской общественности по качеству (</w:t>
      </w:r>
      <w:proofErr w:type="spellStart"/>
      <w:r w:rsidRPr="00D969ED">
        <w:rPr>
          <w:rFonts w:ascii="Times New Roman" w:eastAsia="Times New Roman" w:hAnsi="Times New Roman" w:cs="Times New Roman"/>
          <w:sz w:val="24"/>
          <w:szCs w:val="24"/>
          <w:lang w:eastAsia="ru-RU"/>
        </w:rPr>
        <w:t>Associacia</w:t>
      </w:r>
      <w:proofErr w:type="spellEnd"/>
      <w:r w:rsidRPr="00D969ED">
        <w:rPr>
          <w:rFonts w:ascii="Times New Roman" w:eastAsia="Times New Roman" w:hAnsi="Times New Roman" w:cs="Times New Roman"/>
          <w:sz w:val="24"/>
          <w:szCs w:val="24"/>
          <w:lang w:eastAsia="ru-RU"/>
        </w:rPr>
        <w:t xml:space="preserve"> </w:t>
      </w:r>
      <w:proofErr w:type="spellStart"/>
      <w:r w:rsidRPr="00D969ED">
        <w:rPr>
          <w:rFonts w:ascii="Times New Roman" w:eastAsia="Times New Roman" w:hAnsi="Times New Roman" w:cs="Times New Roman"/>
          <w:sz w:val="24"/>
          <w:szCs w:val="24"/>
          <w:lang w:eastAsia="ru-RU"/>
        </w:rPr>
        <w:t>medicinskih</w:t>
      </w:r>
      <w:proofErr w:type="spellEnd"/>
      <w:r w:rsidRPr="00D969ED">
        <w:rPr>
          <w:rFonts w:ascii="Times New Roman" w:eastAsia="Times New Roman" w:hAnsi="Times New Roman" w:cs="Times New Roman"/>
          <w:sz w:val="24"/>
          <w:szCs w:val="24"/>
          <w:lang w:eastAsia="ru-RU"/>
        </w:rPr>
        <w:t xml:space="preserve"> </w:t>
      </w:r>
      <w:proofErr w:type="spellStart"/>
      <w:r w:rsidRPr="00D969ED">
        <w:rPr>
          <w:rFonts w:ascii="Times New Roman" w:eastAsia="Times New Roman" w:hAnsi="Times New Roman" w:cs="Times New Roman"/>
          <w:sz w:val="24"/>
          <w:szCs w:val="24"/>
          <w:lang w:eastAsia="ru-RU"/>
        </w:rPr>
        <w:t>obschestv</w:t>
      </w:r>
      <w:proofErr w:type="spellEnd"/>
      <w:r w:rsidRPr="00D969ED">
        <w:rPr>
          <w:rFonts w:ascii="Times New Roman" w:eastAsia="Times New Roman" w:hAnsi="Times New Roman" w:cs="Times New Roman"/>
          <w:sz w:val="24"/>
          <w:szCs w:val="24"/>
          <w:lang w:eastAsia="ru-RU"/>
        </w:rPr>
        <w:t xml:space="preserve"> </w:t>
      </w:r>
      <w:proofErr w:type="spellStart"/>
      <w:r w:rsidRPr="00D969ED">
        <w:rPr>
          <w:rFonts w:ascii="Times New Roman" w:eastAsia="Times New Roman" w:hAnsi="Times New Roman" w:cs="Times New Roman"/>
          <w:sz w:val="24"/>
          <w:szCs w:val="24"/>
          <w:lang w:eastAsia="ru-RU"/>
        </w:rPr>
        <w:t>po</w:t>
      </w:r>
      <w:proofErr w:type="spellEnd"/>
      <w:r w:rsidRPr="00D969ED">
        <w:rPr>
          <w:rFonts w:ascii="Times New Roman" w:eastAsia="Times New Roman" w:hAnsi="Times New Roman" w:cs="Times New Roman"/>
          <w:sz w:val="24"/>
          <w:szCs w:val="24"/>
          <w:lang w:eastAsia="ru-RU"/>
        </w:rPr>
        <w:t xml:space="preserve"> </w:t>
      </w:r>
      <w:proofErr w:type="spellStart"/>
      <w:r w:rsidRPr="00D969ED">
        <w:rPr>
          <w:rFonts w:ascii="Times New Roman" w:eastAsia="Times New Roman" w:hAnsi="Times New Roman" w:cs="Times New Roman"/>
          <w:sz w:val="24"/>
          <w:szCs w:val="24"/>
          <w:lang w:eastAsia="ru-RU"/>
        </w:rPr>
        <w:t>kachestvu</w:t>
      </w:r>
      <w:proofErr w:type="spellEnd"/>
      <w:r w:rsidRPr="00D969ED">
        <w:rPr>
          <w:rFonts w:ascii="Times New Roman" w:eastAsia="Times New Roman" w:hAnsi="Times New Roman" w:cs="Times New Roman"/>
          <w:sz w:val="24"/>
          <w:szCs w:val="24"/>
          <w:lang w:eastAsia="ru-RU"/>
        </w:rPr>
        <w:t xml:space="preserve">) -  </w:t>
      </w:r>
      <w:proofErr w:type="spellStart"/>
      <w:r w:rsidRPr="00D969ED">
        <w:rPr>
          <w:rFonts w:ascii="Times New Roman" w:eastAsia="Times New Roman" w:hAnsi="Times New Roman" w:cs="Times New Roman"/>
          <w:sz w:val="24"/>
          <w:szCs w:val="24"/>
          <w:lang w:eastAsia="ru-RU"/>
        </w:rPr>
        <w:t>www</w:t>
      </w:r>
      <w:proofErr w:type="spellEnd"/>
      <w:r w:rsidRPr="00D969ED">
        <w:rPr>
          <w:rFonts w:ascii="Times New Roman" w:eastAsia="Times New Roman" w:hAnsi="Times New Roman" w:cs="Times New Roman"/>
          <w:sz w:val="24"/>
          <w:szCs w:val="24"/>
          <w:lang w:eastAsia="ru-RU"/>
        </w:rPr>
        <w:t>. sovetnmo.ru</w:t>
      </w:r>
    </w:p>
    <w:p w:rsidR="00AE705B" w:rsidRPr="00D969ED" w:rsidRDefault="00AE705B" w:rsidP="00EB1BF0">
      <w:pPr>
        <w:pStyle w:val="a3"/>
        <w:numPr>
          <w:ilvl w:val="0"/>
          <w:numId w:val="19"/>
        </w:numPr>
        <w:spacing w:after="0" w:line="240" w:lineRule="auto"/>
        <w:ind w:left="426"/>
        <w:contextualSpacing/>
        <w:jc w:val="both"/>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Консультант врача (электронная библиотека):</w:t>
      </w:r>
      <w:proofErr w:type="spellStart"/>
      <w:r w:rsidRPr="00D969ED">
        <w:rPr>
          <w:rFonts w:ascii="Times New Roman" w:eastAsia="Times New Roman" w:hAnsi="Times New Roman" w:cs="Times New Roman"/>
          <w:sz w:val="24"/>
          <w:szCs w:val="24"/>
          <w:lang w:eastAsia="ru-RU"/>
        </w:rPr>
        <w:t>http</w:t>
      </w:r>
      <w:proofErr w:type="spellEnd"/>
      <w:r w:rsidRPr="00D969ED">
        <w:rPr>
          <w:rFonts w:ascii="Times New Roman" w:eastAsia="Times New Roman" w:hAnsi="Times New Roman" w:cs="Times New Roman"/>
          <w:sz w:val="24"/>
          <w:szCs w:val="24"/>
          <w:lang w:eastAsia="ru-RU"/>
        </w:rPr>
        <w:t>://www.rosmedlib.ru</w:t>
      </w:r>
    </w:p>
    <w:p w:rsidR="00AE705B" w:rsidRPr="00D969ED" w:rsidRDefault="00AE705B" w:rsidP="00EB1BF0">
      <w:pPr>
        <w:pStyle w:val="a3"/>
        <w:numPr>
          <w:ilvl w:val="0"/>
          <w:numId w:val="19"/>
        </w:numPr>
        <w:spacing w:after="0" w:line="240" w:lineRule="auto"/>
        <w:ind w:left="426"/>
        <w:contextualSpacing/>
        <w:jc w:val="both"/>
        <w:rPr>
          <w:rFonts w:ascii="Times New Roman" w:eastAsia="Times New Roman" w:hAnsi="Times New Roman" w:cs="Times New Roman"/>
          <w:sz w:val="24"/>
          <w:szCs w:val="24"/>
          <w:lang w:val="en-US" w:eastAsia="ru-RU"/>
        </w:rPr>
      </w:pPr>
      <w:r w:rsidRPr="00D969ED">
        <w:rPr>
          <w:rFonts w:ascii="Times New Roman" w:eastAsia="Times New Roman" w:hAnsi="Times New Roman" w:cs="Times New Roman"/>
          <w:sz w:val="24"/>
          <w:szCs w:val="24"/>
          <w:lang w:eastAsia="ru-RU"/>
        </w:rPr>
        <w:t>Консультант</w:t>
      </w:r>
      <w:r w:rsidRPr="00D969ED">
        <w:rPr>
          <w:rFonts w:ascii="Times New Roman" w:eastAsia="Times New Roman" w:hAnsi="Times New Roman" w:cs="Times New Roman"/>
          <w:sz w:val="24"/>
          <w:szCs w:val="24"/>
          <w:lang w:val="en-US" w:eastAsia="ru-RU"/>
        </w:rPr>
        <w:t xml:space="preserve"> </w:t>
      </w:r>
      <w:r w:rsidRPr="00D969ED">
        <w:rPr>
          <w:rFonts w:ascii="Times New Roman" w:eastAsia="Times New Roman" w:hAnsi="Times New Roman" w:cs="Times New Roman"/>
          <w:sz w:val="24"/>
          <w:szCs w:val="24"/>
          <w:lang w:eastAsia="ru-RU"/>
        </w:rPr>
        <w:t>плюс</w:t>
      </w:r>
      <w:r w:rsidRPr="00D969ED">
        <w:rPr>
          <w:rFonts w:ascii="Times New Roman" w:eastAsia="Times New Roman" w:hAnsi="Times New Roman" w:cs="Times New Roman"/>
          <w:sz w:val="24"/>
          <w:szCs w:val="24"/>
          <w:lang w:val="en-US" w:eastAsia="ru-RU"/>
        </w:rPr>
        <w:t>: http://www.consultant.ru/ document/ cons_doc_LAW_122225/</w:t>
      </w:r>
    </w:p>
    <w:p w:rsidR="00AE705B" w:rsidRPr="00D969ED" w:rsidRDefault="00AE705B" w:rsidP="00EB1BF0">
      <w:pPr>
        <w:pStyle w:val="a3"/>
        <w:numPr>
          <w:ilvl w:val="0"/>
          <w:numId w:val="19"/>
        </w:numPr>
        <w:spacing w:after="0" w:line="240" w:lineRule="auto"/>
        <w:ind w:left="426"/>
        <w:contextualSpacing/>
        <w:jc w:val="both"/>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Научная электронная библиотека: http://elibrary.ru/ www.moz.gov.ua/ua/portal/dn_20091228_1051.html  </w:t>
      </w:r>
    </w:p>
    <w:p w:rsidR="00AE705B" w:rsidRPr="00D969ED" w:rsidRDefault="00AE705B" w:rsidP="00EB1BF0">
      <w:pPr>
        <w:pStyle w:val="a3"/>
        <w:numPr>
          <w:ilvl w:val="0"/>
          <w:numId w:val="19"/>
        </w:numPr>
        <w:spacing w:after="0" w:line="240" w:lineRule="auto"/>
        <w:ind w:left="426"/>
        <w:contextualSpacing/>
        <w:jc w:val="both"/>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Сайт Института биорегуляции и геронтологии РАМН –</w:t>
      </w:r>
    </w:p>
    <w:p w:rsidR="00AE705B" w:rsidRPr="00D969ED" w:rsidRDefault="00AE705B" w:rsidP="00AA59C6">
      <w:pPr>
        <w:pStyle w:val="a3"/>
        <w:spacing w:after="0" w:line="240" w:lineRule="auto"/>
        <w:ind w:left="426"/>
        <w:contextualSpacing/>
        <w:jc w:val="both"/>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URL:http://gerontology.ru</w:t>
      </w:r>
    </w:p>
    <w:p w:rsidR="00AE705B" w:rsidRPr="00D969ED" w:rsidRDefault="00AE705B" w:rsidP="00EB1BF0">
      <w:pPr>
        <w:pStyle w:val="a3"/>
        <w:numPr>
          <w:ilvl w:val="0"/>
          <w:numId w:val="19"/>
        </w:numPr>
        <w:spacing w:after="0" w:line="240" w:lineRule="auto"/>
        <w:ind w:left="426"/>
        <w:contextualSpacing/>
        <w:jc w:val="both"/>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Сайт ГБОУ ВПО </w:t>
      </w:r>
      <w:proofErr w:type="spellStart"/>
      <w:r w:rsidRPr="00D969ED">
        <w:rPr>
          <w:rFonts w:ascii="Times New Roman" w:eastAsia="Times New Roman" w:hAnsi="Times New Roman" w:cs="Times New Roman"/>
          <w:sz w:val="24"/>
          <w:szCs w:val="24"/>
          <w:lang w:eastAsia="ru-RU"/>
        </w:rPr>
        <w:t>КубГМУ</w:t>
      </w:r>
      <w:proofErr w:type="spellEnd"/>
      <w:r w:rsidRPr="00D969ED">
        <w:rPr>
          <w:rFonts w:ascii="Times New Roman" w:eastAsia="Times New Roman" w:hAnsi="Times New Roman" w:cs="Times New Roman"/>
          <w:sz w:val="24"/>
          <w:szCs w:val="24"/>
          <w:lang w:eastAsia="ru-RU"/>
        </w:rPr>
        <w:t xml:space="preserve"> МЗ РФ http://ksma.ru</w:t>
      </w:r>
    </w:p>
    <w:p w:rsidR="00AE705B" w:rsidRPr="00D969ED" w:rsidRDefault="00AE705B" w:rsidP="00EB1BF0">
      <w:pPr>
        <w:pStyle w:val="a3"/>
        <w:numPr>
          <w:ilvl w:val="0"/>
          <w:numId w:val="19"/>
        </w:numPr>
        <w:spacing w:after="0" w:line="240" w:lineRule="auto"/>
        <w:ind w:left="426"/>
        <w:contextualSpacing/>
        <w:jc w:val="both"/>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 xml:space="preserve">Сайт Государственного научно-исследовательского центра профилактической медицины − URL: http://www.gnicpm.ru/Сайт Европейской Ассоциации по изучению печени (EASL) http://www.easl.eu/  </w:t>
      </w:r>
    </w:p>
    <w:p w:rsidR="00AE705B" w:rsidRPr="00D969ED" w:rsidRDefault="00AE705B" w:rsidP="00EB1BF0">
      <w:pPr>
        <w:pStyle w:val="a3"/>
        <w:numPr>
          <w:ilvl w:val="0"/>
          <w:numId w:val="19"/>
        </w:numPr>
        <w:spacing w:after="0" w:line="240" w:lineRule="auto"/>
        <w:ind w:left="426"/>
        <w:contextualSpacing/>
        <w:jc w:val="both"/>
        <w:rPr>
          <w:rFonts w:ascii="Times New Roman" w:eastAsia="Times New Roman" w:hAnsi="Times New Roman" w:cs="Times New Roman"/>
          <w:sz w:val="24"/>
          <w:szCs w:val="24"/>
          <w:lang w:eastAsia="ru-RU"/>
        </w:rPr>
      </w:pPr>
      <w:r w:rsidRPr="00D969ED">
        <w:rPr>
          <w:rFonts w:ascii="Times New Roman" w:eastAsia="Times New Roman" w:hAnsi="Times New Roman" w:cs="Times New Roman"/>
          <w:sz w:val="24"/>
          <w:szCs w:val="24"/>
          <w:lang w:eastAsia="ru-RU"/>
        </w:rPr>
        <w:t>Сайт Научно-клинического центра геронтологии – URL: http://www.niigeront.org</w:t>
      </w:r>
    </w:p>
    <w:p w:rsidR="006445C9" w:rsidRPr="00D969ED" w:rsidRDefault="006445C9" w:rsidP="006445C9">
      <w:pPr>
        <w:autoSpaceDE w:val="0"/>
        <w:autoSpaceDN w:val="0"/>
        <w:adjustRightInd w:val="0"/>
        <w:spacing w:after="0" w:line="240" w:lineRule="auto"/>
        <w:jc w:val="both"/>
        <w:rPr>
          <w:rFonts w:ascii="Times New Roman" w:hAnsi="Times New Roman" w:cs="Times New Roman"/>
          <w:i/>
          <w:iCs/>
          <w:color w:val="FF0000"/>
          <w:sz w:val="24"/>
          <w:szCs w:val="24"/>
        </w:rPr>
      </w:pPr>
    </w:p>
    <w:p w:rsidR="006445C9" w:rsidRPr="00D969ED" w:rsidRDefault="006445C9" w:rsidP="006445C9">
      <w:pPr>
        <w:widowControl w:val="0"/>
        <w:autoSpaceDE w:val="0"/>
        <w:autoSpaceDN w:val="0"/>
        <w:adjustRightInd w:val="0"/>
        <w:spacing w:after="0" w:line="240" w:lineRule="auto"/>
        <w:ind w:firstLine="540"/>
        <w:jc w:val="both"/>
        <w:rPr>
          <w:rFonts w:ascii="Times New Roman" w:eastAsia="Arial Unicode MS" w:hAnsi="Times New Roman" w:cs="Times New Roman"/>
          <w:b/>
          <w:bCs/>
          <w:sz w:val="24"/>
          <w:szCs w:val="24"/>
          <w:lang w:eastAsia="ru-RU"/>
        </w:rPr>
      </w:pPr>
      <w:r w:rsidRPr="00D969ED">
        <w:rPr>
          <w:rFonts w:ascii="Times New Roman" w:hAnsi="Times New Roman" w:cs="Times New Roman"/>
          <w:b/>
          <w:bCs/>
          <w:sz w:val="24"/>
          <w:szCs w:val="24"/>
        </w:rPr>
        <w:t xml:space="preserve">4.4 </w:t>
      </w:r>
      <w:r w:rsidRPr="00D969ED">
        <w:rPr>
          <w:rFonts w:ascii="Times New Roman" w:eastAsia="Arial Unicode MS" w:hAnsi="Times New Roman" w:cs="Times New Roman"/>
          <w:b/>
          <w:bCs/>
          <w:sz w:val="24"/>
          <w:szCs w:val="24"/>
          <w:lang w:eastAsia="ru-RU"/>
        </w:rPr>
        <w:t>Образовательные технологии</w:t>
      </w:r>
    </w:p>
    <w:p w:rsidR="00AA59C6" w:rsidRPr="00D969ED" w:rsidRDefault="00AA59C6" w:rsidP="006445C9">
      <w:pPr>
        <w:widowControl w:val="0"/>
        <w:autoSpaceDE w:val="0"/>
        <w:autoSpaceDN w:val="0"/>
        <w:adjustRightInd w:val="0"/>
        <w:spacing w:after="0" w:line="240" w:lineRule="auto"/>
        <w:ind w:firstLine="540"/>
        <w:jc w:val="both"/>
        <w:rPr>
          <w:rFonts w:ascii="Times New Roman" w:hAnsi="Times New Roman" w:cs="Times New Roman"/>
          <w:i/>
          <w:iCs/>
          <w:sz w:val="24"/>
          <w:szCs w:val="24"/>
        </w:rPr>
      </w:pPr>
    </w:p>
    <w:p w:rsidR="006445C9" w:rsidRPr="00D969ED" w:rsidRDefault="006445C9" w:rsidP="008315EC">
      <w:pPr>
        <w:pStyle w:val="a3"/>
        <w:tabs>
          <w:tab w:val="left" w:pos="426"/>
          <w:tab w:val="left" w:pos="993"/>
        </w:tabs>
        <w:spacing w:after="0"/>
        <w:ind w:left="0" w:firstLine="425"/>
        <w:jc w:val="both"/>
        <w:rPr>
          <w:rFonts w:ascii="Times New Roman" w:hAnsi="Times New Roman" w:cs="Times New Roman"/>
          <w:sz w:val="24"/>
          <w:szCs w:val="24"/>
        </w:rPr>
      </w:pPr>
      <w:r w:rsidRPr="00D969ED">
        <w:rPr>
          <w:rFonts w:ascii="Times New Roman" w:hAnsi="Times New Roman" w:cs="Times New Roman"/>
          <w:sz w:val="24"/>
          <w:szCs w:val="24"/>
        </w:rPr>
        <w:t>В процессе изучения данной образовательной программы повышения квалификации используются следующие образовательные технологии:</w:t>
      </w:r>
    </w:p>
    <w:p w:rsidR="00C17199" w:rsidRPr="00D969ED" w:rsidRDefault="00C17199" w:rsidP="00EB1BF0">
      <w:pPr>
        <w:pStyle w:val="a3"/>
        <w:numPr>
          <w:ilvl w:val="0"/>
          <w:numId w:val="3"/>
        </w:numPr>
        <w:tabs>
          <w:tab w:val="left" w:pos="426"/>
          <w:tab w:val="left" w:pos="993"/>
        </w:tabs>
        <w:spacing w:after="0"/>
        <w:ind w:left="0" w:firstLine="0"/>
        <w:jc w:val="both"/>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объяснительно-иллюстративные мультимедийные презентации, </w:t>
      </w:r>
    </w:p>
    <w:p w:rsidR="00C17199" w:rsidRPr="00D969ED" w:rsidRDefault="00C17199" w:rsidP="00EB1BF0">
      <w:pPr>
        <w:pStyle w:val="a3"/>
        <w:numPr>
          <w:ilvl w:val="0"/>
          <w:numId w:val="3"/>
        </w:numPr>
        <w:tabs>
          <w:tab w:val="left" w:pos="426"/>
          <w:tab w:val="left" w:pos="993"/>
        </w:tabs>
        <w:spacing w:after="0"/>
        <w:ind w:left="0" w:firstLine="0"/>
        <w:jc w:val="both"/>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видеоконференции, </w:t>
      </w:r>
      <w:proofErr w:type="spellStart"/>
      <w:r w:rsidRPr="00D969ED">
        <w:rPr>
          <w:rFonts w:ascii="Times New Roman" w:hAnsi="Times New Roman" w:cs="Times New Roman"/>
          <w:color w:val="000000"/>
          <w:sz w:val="24"/>
          <w:szCs w:val="24"/>
        </w:rPr>
        <w:t>вебинары</w:t>
      </w:r>
      <w:proofErr w:type="spellEnd"/>
      <w:r w:rsidRPr="00D969ED">
        <w:rPr>
          <w:rFonts w:ascii="Times New Roman" w:hAnsi="Times New Roman" w:cs="Times New Roman"/>
          <w:color w:val="000000"/>
          <w:sz w:val="24"/>
          <w:szCs w:val="24"/>
        </w:rPr>
        <w:t>,</w:t>
      </w:r>
    </w:p>
    <w:p w:rsidR="00C17199" w:rsidRPr="00D969ED" w:rsidRDefault="00C17199" w:rsidP="00EB1BF0">
      <w:pPr>
        <w:pStyle w:val="a3"/>
        <w:numPr>
          <w:ilvl w:val="0"/>
          <w:numId w:val="3"/>
        </w:numPr>
        <w:tabs>
          <w:tab w:val="left" w:pos="426"/>
          <w:tab w:val="left" w:pos="993"/>
        </w:tabs>
        <w:spacing w:after="0"/>
        <w:ind w:left="284" w:hanging="142"/>
        <w:jc w:val="both"/>
        <w:rPr>
          <w:rFonts w:ascii="Times New Roman" w:hAnsi="Times New Roman" w:cs="Times New Roman"/>
          <w:color w:val="000000"/>
          <w:sz w:val="24"/>
          <w:szCs w:val="24"/>
        </w:rPr>
      </w:pPr>
      <w:r w:rsidRPr="00D969ED">
        <w:rPr>
          <w:rFonts w:ascii="Times New Roman" w:hAnsi="Times New Roman" w:cs="Times New Roman"/>
          <w:sz w:val="24"/>
          <w:szCs w:val="24"/>
        </w:rPr>
        <w:lastRenderedPageBreak/>
        <w:t xml:space="preserve">практические занятия с использованием </w:t>
      </w:r>
      <w:proofErr w:type="spellStart"/>
      <w:r w:rsidRPr="00D969ED">
        <w:rPr>
          <w:rFonts w:ascii="Times New Roman" w:hAnsi="Times New Roman" w:cs="Times New Roman"/>
          <w:sz w:val="24"/>
          <w:szCs w:val="24"/>
        </w:rPr>
        <w:t>симуляционных</w:t>
      </w:r>
      <w:proofErr w:type="spellEnd"/>
      <w:r w:rsidRPr="00D969ED">
        <w:rPr>
          <w:rFonts w:ascii="Times New Roman" w:hAnsi="Times New Roman" w:cs="Times New Roman"/>
          <w:sz w:val="24"/>
          <w:szCs w:val="24"/>
        </w:rPr>
        <w:t xml:space="preserve"> тренажеров (фантом-система дыхания и наружного массажа сердца </w:t>
      </w:r>
      <w:proofErr w:type="spellStart"/>
      <w:r w:rsidRPr="00D969ED">
        <w:rPr>
          <w:rFonts w:ascii="Times New Roman" w:hAnsi="Times New Roman" w:cs="Times New Roman"/>
          <w:sz w:val="24"/>
          <w:szCs w:val="24"/>
        </w:rPr>
        <w:t>AmbuMan</w:t>
      </w:r>
      <w:proofErr w:type="spellEnd"/>
      <w:r w:rsidRPr="00D969ED">
        <w:rPr>
          <w:rFonts w:ascii="Times New Roman" w:hAnsi="Times New Roman" w:cs="Times New Roman"/>
          <w:sz w:val="24"/>
          <w:szCs w:val="24"/>
        </w:rPr>
        <w:t xml:space="preserve"> с модулем для тренировки </w:t>
      </w:r>
      <w:r w:rsidR="006D7C0F" w:rsidRPr="00D969ED">
        <w:rPr>
          <w:rFonts w:ascii="Times New Roman" w:hAnsi="Times New Roman" w:cs="Times New Roman"/>
          <w:sz w:val="24"/>
          <w:szCs w:val="24"/>
        </w:rPr>
        <w:t>сердечно-легочной реанимации</w:t>
      </w:r>
      <w:r w:rsidRPr="00D969ED">
        <w:rPr>
          <w:rFonts w:ascii="Times New Roman" w:hAnsi="Times New Roman" w:cs="Times New Roman"/>
          <w:sz w:val="24"/>
          <w:szCs w:val="24"/>
        </w:rPr>
        <w:t>),</w:t>
      </w:r>
    </w:p>
    <w:p w:rsidR="00C17199" w:rsidRPr="00D969ED" w:rsidRDefault="00C17199" w:rsidP="00EB1BF0">
      <w:pPr>
        <w:pStyle w:val="a3"/>
        <w:numPr>
          <w:ilvl w:val="0"/>
          <w:numId w:val="3"/>
        </w:numPr>
        <w:tabs>
          <w:tab w:val="left" w:pos="426"/>
          <w:tab w:val="left" w:pos="993"/>
        </w:tabs>
        <w:spacing w:after="0"/>
        <w:ind w:left="284" w:hanging="142"/>
        <w:jc w:val="both"/>
        <w:rPr>
          <w:rFonts w:ascii="Times New Roman" w:hAnsi="Times New Roman" w:cs="Times New Roman"/>
          <w:color w:val="000000"/>
          <w:sz w:val="24"/>
          <w:szCs w:val="24"/>
        </w:rPr>
      </w:pPr>
      <w:r w:rsidRPr="00D969ED">
        <w:rPr>
          <w:rFonts w:ascii="Times New Roman" w:hAnsi="Times New Roman" w:cs="Times New Roman"/>
          <w:color w:val="000000"/>
          <w:sz w:val="24"/>
          <w:szCs w:val="24"/>
        </w:rPr>
        <w:t xml:space="preserve">ситуационные задачи, </w:t>
      </w:r>
    </w:p>
    <w:p w:rsidR="00C17199" w:rsidRPr="00D969ED" w:rsidRDefault="00C17199" w:rsidP="00EB1BF0">
      <w:pPr>
        <w:pStyle w:val="a3"/>
        <w:numPr>
          <w:ilvl w:val="0"/>
          <w:numId w:val="3"/>
        </w:numPr>
        <w:tabs>
          <w:tab w:val="left" w:pos="426"/>
          <w:tab w:val="left" w:pos="993"/>
        </w:tabs>
        <w:spacing w:after="0"/>
        <w:ind w:left="0" w:firstLine="0"/>
        <w:jc w:val="both"/>
        <w:rPr>
          <w:rFonts w:ascii="Times New Roman" w:hAnsi="Times New Roman" w:cs="Times New Roman"/>
          <w:color w:val="000000"/>
          <w:sz w:val="24"/>
          <w:szCs w:val="24"/>
        </w:rPr>
      </w:pPr>
      <w:r w:rsidRPr="00D969ED">
        <w:rPr>
          <w:rFonts w:ascii="Times New Roman" w:hAnsi="Times New Roman" w:cs="Times New Roman"/>
          <w:color w:val="000000"/>
          <w:sz w:val="24"/>
          <w:szCs w:val="24"/>
        </w:rPr>
        <w:t>итоговое тестирование.</w:t>
      </w:r>
    </w:p>
    <w:p w:rsidR="006445C9" w:rsidRPr="00D969ED" w:rsidRDefault="006445C9" w:rsidP="008315EC">
      <w:pPr>
        <w:pStyle w:val="a3"/>
        <w:tabs>
          <w:tab w:val="left" w:pos="426"/>
          <w:tab w:val="left" w:pos="993"/>
        </w:tabs>
        <w:spacing w:after="0"/>
        <w:ind w:left="0" w:firstLine="709"/>
        <w:jc w:val="both"/>
        <w:rPr>
          <w:rFonts w:ascii="Times New Roman" w:hAnsi="Times New Roman" w:cs="Times New Roman"/>
          <w:sz w:val="24"/>
          <w:szCs w:val="24"/>
        </w:rPr>
      </w:pPr>
      <w:r w:rsidRPr="00D969ED">
        <w:rPr>
          <w:rFonts w:ascii="Times New Roman" w:hAnsi="Times New Roman" w:cs="Times New Roman"/>
          <w:sz w:val="24"/>
          <w:szCs w:val="24"/>
        </w:rPr>
        <w:t xml:space="preserve">Согласно положению </w:t>
      </w:r>
      <w:r w:rsidRPr="00D969ED">
        <w:rPr>
          <w:rFonts w:ascii="Times New Roman" w:hAnsi="Times New Roman" w:cs="Times New Roman"/>
          <w:iCs/>
          <w:sz w:val="24"/>
          <w:szCs w:val="24"/>
          <w:lang w:eastAsia="ru-RU"/>
        </w:rPr>
        <w:t xml:space="preserve">о реализации образовательных программ с использованием дистанционных образовательных технологий (принято 12.04.2018г. </w:t>
      </w:r>
      <w:hyperlink r:id="rId11" w:history="1">
        <w:r w:rsidRPr="00D969ED">
          <w:rPr>
            <w:rStyle w:val="a4"/>
            <w:rFonts w:ascii="Times New Roman" w:hAnsi="Times New Roman"/>
            <w:iCs/>
            <w:color w:val="auto"/>
            <w:sz w:val="24"/>
            <w:szCs w:val="24"/>
            <w:lang w:eastAsia="ru-RU"/>
          </w:rPr>
          <w:t>http://www.ksma.ru/cms/files/skm_c22718100917400.pdf</w:t>
        </w:r>
      </w:hyperlink>
      <w:r w:rsidRPr="00D969ED">
        <w:rPr>
          <w:rFonts w:ascii="Times New Roman" w:hAnsi="Times New Roman" w:cs="Times New Roman"/>
          <w:iCs/>
          <w:sz w:val="24"/>
          <w:szCs w:val="24"/>
          <w:lang w:eastAsia="ru-RU"/>
        </w:rPr>
        <w:t xml:space="preserve">) </w:t>
      </w:r>
      <w:r w:rsidRPr="00D969ED">
        <w:rPr>
          <w:rFonts w:ascii="Times New Roman" w:hAnsi="Times New Roman" w:cs="Times New Roman"/>
          <w:sz w:val="24"/>
          <w:szCs w:val="24"/>
        </w:rPr>
        <w:t xml:space="preserve">в образовательном процессе применяется ДОТ и ЭО, в форме видеоконференций, </w:t>
      </w:r>
      <w:proofErr w:type="spellStart"/>
      <w:r w:rsidRPr="00D969ED">
        <w:rPr>
          <w:rFonts w:ascii="Times New Roman" w:hAnsi="Times New Roman" w:cs="Times New Roman"/>
          <w:sz w:val="24"/>
          <w:szCs w:val="24"/>
        </w:rPr>
        <w:t>вебинаров</w:t>
      </w:r>
      <w:proofErr w:type="spellEnd"/>
      <w:r w:rsidRPr="00D969ED">
        <w:rPr>
          <w:rFonts w:ascii="Times New Roman" w:hAnsi="Times New Roman" w:cs="Times New Roman"/>
          <w:sz w:val="24"/>
          <w:szCs w:val="24"/>
        </w:rPr>
        <w:t xml:space="preserve"> и итогового тестирования.  При зачислении на курс слушателю предоставляется логин и пароль от личного кабинета Портала дистанционного обучения Кубанского Государственного Медицинского Университета: http://mdls.ksma.ru/, обеспечивающие доступ ко всем материалам по соответствующему образовательному курсу. Куратор программы также регистрируется на портале дистанционного обучения и имеет возможность отслеживать участие каждого слушателя в образовательном процессе. </w:t>
      </w:r>
    </w:p>
    <w:p w:rsidR="00A96BDD" w:rsidRPr="00D969ED" w:rsidRDefault="00F51E63" w:rsidP="008315EC">
      <w:pPr>
        <w:pStyle w:val="a3"/>
        <w:tabs>
          <w:tab w:val="left" w:pos="426"/>
          <w:tab w:val="left" w:pos="993"/>
        </w:tabs>
        <w:spacing w:after="0"/>
        <w:ind w:left="0" w:firstLine="709"/>
        <w:jc w:val="both"/>
        <w:rPr>
          <w:rFonts w:ascii="Times New Roman" w:hAnsi="Times New Roman" w:cs="Times New Roman"/>
          <w:color w:val="000000"/>
          <w:sz w:val="24"/>
          <w:szCs w:val="24"/>
        </w:rPr>
      </w:pPr>
      <w:proofErr w:type="spellStart"/>
      <w:r w:rsidRPr="00D969ED">
        <w:rPr>
          <w:rFonts w:ascii="Times New Roman" w:hAnsi="Times New Roman" w:cs="Times New Roman"/>
          <w:b/>
          <w:sz w:val="24"/>
          <w:szCs w:val="24"/>
        </w:rPr>
        <w:t>Симуляционное</w:t>
      </w:r>
      <w:proofErr w:type="spellEnd"/>
      <w:r w:rsidRPr="00D969ED">
        <w:rPr>
          <w:rFonts w:ascii="Times New Roman" w:hAnsi="Times New Roman" w:cs="Times New Roman"/>
          <w:b/>
          <w:sz w:val="24"/>
          <w:szCs w:val="24"/>
        </w:rPr>
        <w:t xml:space="preserve"> обучение</w:t>
      </w:r>
      <w:r w:rsidRPr="00D969ED">
        <w:rPr>
          <w:rFonts w:ascii="Times New Roman" w:hAnsi="Times New Roman" w:cs="Times New Roman"/>
          <w:sz w:val="24"/>
          <w:szCs w:val="24"/>
        </w:rPr>
        <w:t xml:space="preserve"> представлено в виде </w:t>
      </w:r>
      <w:bookmarkStart w:id="3" w:name="_Hlk74641260"/>
      <w:r w:rsidRPr="00D969ED">
        <w:rPr>
          <w:rFonts w:ascii="Times New Roman" w:hAnsi="Times New Roman" w:cs="Times New Roman"/>
          <w:sz w:val="24"/>
          <w:szCs w:val="24"/>
        </w:rPr>
        <w:t xml:space="preserve">решения ситуационных задач в ходе семинарских занятий </w:t>
      </w:r>
      <w:bookmarkEnd w:id="3"/>
      <w:r w:rsidR="00AA59C6" w:rsidRPr="00D969ED">
        <w:rPr>
          <w:rFonts w:ascii="Times New Roman" w:hAnsi="Times New Roman" w:cs="Times New Roman"/>
          <w:sz w:val="24"/>
          <w:szCs w:val="24"/>
        </w:rPr>
        <w:t>и практических</w:t>
      </w:r>
      <w:r w:rsidRPr="00D969ED">
        <w:rPr>
          <w:rFonts w:ascii="Times New Roman" w:hAnsi="Times New Roman" w:cs="Times New Roman"/>
          <w:sz w:val="24"/>
          <w:szCs w:val="24"/>
        </w:rPr>
        <w:t xml:space="preserve"> заняти</w:t>
      </w:r>
      <w:r w:rsidR="00AA59C6" w:rsidRPr="00D969ED">
        <w:rPr>
          <w:rFonts w:ascii="Times New Roman" w:hAnsi="Times New Roman" w:cs="Times New Roman"/>
          <w:sz w:val="24"/>
          <w:szCs w:val="24"/>
        </w:rPr>
        <w:t>й</w:t>
      </w:r>
      <w:r w:rsidRPr="00D969ED">
        <w:rPr>
          <w:rFonts w:ascii="Times New Roman" w:hAnsi="Times New Roman" w:cs="Times New Roman"/>
          <w:sz w:val="24"/>
          <w:szCs w:val="24"/>
        </w:rPr>
        <w:t xml:space="preserve"> (6 часов), </w:t>
      </w:r>
      <w:r w:rsidRPr="00D969ED">
        <w:rPr>
          <w:rFonts w:ascii="Times New Roman" w:eastAsia="MS Mincho" w:hAnsi="Times New Roman" w:cs="Times New Roman"/>
          <w:color w:val="000000"/>
          <w:sz w:val="24"/>
          <w:szCs w:val="24"/>
        </w:rPr>
        <w:t xml:space="preserve">проводимыми в </w:t>
      </w:r>
      <w:proofErr w:type="spellStart"/>
      <w:r w:rsidRPr="00D969ED">
        <w:rPr>
          <w:rFonts w:ascii="Times New Roman" w:eastAsia="MS Mincho" w:hAnsi="Times New Roman" w:cs="Times New Roman"/>
          <w:color w:val="000000"/>
          <w:sz w:val="24"/>
          <w:szCs w:val="24"/>
        </w:rPr>
        <w:t>мультипрофильном</w:t>
      </w:r>
      <w:proofErr w:type="spellEnd"/>
      <w:r w:rsidRPr="00D969ED">
        <w:rPr>
          <w:rFonts w:ascii="Times New Roman" w:eastAsia="MS Mincho" w:hAnsi="Times New Roman" w:cs="Times New Roman"/>
          <w:color w:val="000000"/>
          <w:sz w:val="24"/>
          <w:szCs w:val="24"/>
        </w:rPr>
        <w:t xml:space="preserve"> </w:t>
      </w:r>
      <w:proofErr w:type="spellStart"/>
      <w:r w:rsidRPr="00D969ED">
        <w:rPr>
          <w:rFonts w:ascii="Times New Roman" w:eastAsia="MS Mincho" w:hAnsi="Times New Roman" w:cs="Times New Roman"/>
          <w:color w:val="000000"/>
          <w:sz w:val="24"/>
          <w:szCs w:val="24"/>
        </w:rPr>
        <w:t>аккредитационно-симуляционном</w:t>
      </w:r>
      <w:proofErr w:type="spellEnd"/>
      <w:r w:rsidRPr="00D969ED">
        <w:rPr>
          <w:rFonts w:ascii="Times New Roman" w:eastAsia="MS Mincho" w:hAnsi="Times New Roman" w:cs="Times New Roman"/>
          <w:color w:val="000000"/>
          <w:sz w:val="24"/>
          <w:szCs w:val="24"/>
        </w:rPr>
        <w:t xml:space="preserve"> центре ФГБОУ ВО </w:t>
      </w:r>
      <w:proofErr w:type="spellStart"/>
      <w:r w:rsidRPr="00D969ED">
        <w:rPr>
          <w:rFonts w:ascii="Times New Roman" w:eastAsia="MS Mincho" w:hAnsi="Times New Roman" w:cs="Times New Roman"/>
          <w:color w:val="000000"/>
          <w:sz w:val="24"/>
          <w:szCs w:val="24"/>
        </w:rPr>
        <w:t>КубГМУ</w:t>
      </w:r>
      <w:proofErr w:type="spellEnd"/>
      <w:r w:rsidRPr="00D969ED">
        <w:rPr>
          <w:rFonts w:ascii="Times New Roman" w:eastAsia="MS Mincho" w:hAnsi="Times New Roman" w:cs="Times New Roman"/>
          <w:color w:val="000000"/>
          <w:sz w:val="24"/>
          <w:szCs w:val="24"/>
        </w:rPr>
        <w:t>.</w:t>
      </w:r>
      <w:r w:rsidR="005C2D35" w:rsidRPr="00D969ED">
        <w:rPr>
          <w:rFonts w:ascii="Times New Roman" w:eastAsia="MS Mincho" w:hAnsi="Times New Roman" w:cs="Times New Roman"/>
          <w:color w:val="000000"/>
          <w:sz w:val="24"/>
          <w:szCs w:val="24"/>
        </w:rPr>
        <w:t xml:space="preserve"> </w:t>
      </w:r>
      <w:proofErr w:type="spellStart"/>
      <w:r w:rsidR="00A96BDD" w:rsidRPr="00D969ED">
        <w:rPr>
          <w:rFonts w:ascii="Times New Roman" w:hAnsi="Times New Roman" w:cs="Times New Roman"/>
          <w:sz w:val="24"/>
          <w:szCs w:val="24"/>
        </w:rPr>
        <w:t>Симуляционное</w:t>
      </w:r>
      <w:proofErr w:type="spellEnd"/>
      <w:r w:rsidR="00A96BDD" w:rsidRPr="00D969ED">
        <w:rPr>
          <w:rFonts w:ascii="Times New Roman" w:hAnsi="Times New Roman" w:cs="Times New Roman"/>
          <w:sz w:val="24"/>
          <w:szCs w:val="24"/>
        </w:rPr>
        <w:t xml:space="preserve"> обучение в виде практических занятий </w:t>
      </w:r>
      <w:r w:rsidR="005C2D35" w:rsidRPr="00D969ED">
        <w:rPr>
          <w:rFonts w:ascii="Times New Roman" w:hAnsi="Times New Roman" w:cs="Times New Roman"/>
          <w:sz w:val="24"/>
          <w:szCs w:val="24"/>
        </w:rPr>
        <w:t xml:space="preserve">проводится </w:t>
      </w:r>
      <w:r w:rsidR="00A96BDD" w:rsidRPr="00D969ED">
        <w:rPr>
          <w:rFonts w:ascii="Times New Roman" w:hAnsi="Times New Roman" w:cs="Times New Roman"/>
          <w:sz w:val="24"/>
          <w:szCs w:val="24"/>
        </w:rPr>
        <w:t xml:space="preserve">по </w:t>
      </w:r>
      <w:r w:rsidR="00A96BDD" w:rsidRPr="00D969ED">
        <w:rPr>
          <w:rFonts w:ascii="Times New Roman" w:hAnsi="Times New Roman" w:cs="Times New Roman"/>
          <w:color w:val="000000"/>
          <w:sz w:val="24"/>
          <w:szCs w:val="24"/>
        </w:rPr>
        <w:t>следующ</w:t>
      </w:r>
      <w:r w:rsidR="008315EC" w:rsidRPr="00D969ED">
        <w:rPr>
          <w:rFonts w:ascii="Times New Roman" w:hAnsi="Times New Roman" w:cs="Times New Roman"/>
          <w:color w:val="000000"/>
          <w:sz w:val="24"/>
          <w:szCs w:val="24"/>
        </w:rPr>
        <w:t>им</w:t>
      </w:r>
      <w:r w:rsidR="00A96BDD" w:rsidRPr="00D969ED">
        <w:rPr>
          <w:rFonts w:ascii="Times New Roman" w:hAnsi="Times New Roman" w:cs="Times New Roman"/>
          <w:color w:val="000000"/>
          <w:sz w:val="24"/>
          <w:szCs w:val="24"/>
        </w:rPr>
        <w:t xml:space="preserve"> тем</w:t>
      </w:r>
      <w:r w:rsidR="008315EC" w:rsidRPr="00D969ED">
        <w:rPr>
          <w:rFonts w:ascii="Times New Roman" w:hAnsi="Times New Roman" w:cs="Times New Roman"/>
          <w:color w:val="000000"/>
          <w:sz w:val="24"/>
          <w:szCs w:val="24"/>
        </w:rPr>
        <w:t>ам</w:t>
      </w:r>
      <w:r w:rsidR="00A96BDD" w:rsidRPr="00D969ED">
        <w:rPr>
          <w:rFonts w:ascii="Times New Roman" w:hAnsi="Times New Roman" w:cs="Times New Roman"/>
          <w:color w:val="000000"/>
          <w:sz w:val="24"/>
          <w:szCs w:val="24"/>
        </w:rPr>
        <w:t>: «</w:t>
      </w:r>
      <w:r w:rsidR="00A96BDD" w:rsidRPr="00D969ED">
        <w:rPr>
          <w:rFonts w:ascii="Times New Roman" w:hAnsi="Times New Roman" w:cs="Times New Roman"/>
          <w:sz w:val="24"/>
          <w:szCs w:val="24"/>
        </w:rPr>
        <w:t xml:space="preserve">Базовая </w:t>
      </w:r>
      <w:r w:rsidR="006D7C0F" w:rsidRPr="00D969ED">
        <w:rPr>
          <w:rFonts w:ascii="Times New Roman" w:hAnsi="Times New Roman" w:cs="Times New Roman"/>
          <w:sz w:val="24"/>
          <w:szCs w:val="24"/>
        </w:rPr>
        <w:t>сердечно-легочная реанимация</w:t>
      </w:r>
      <w:r w:rsidR="00A96BDD" w:rsidRPr="00D969ED">
        <w:rPr>
          <w:rFonts w:ascii="Times New Roman" w:hAnsi="Times New Roman" w:cs="Times New Roman"/>
          <w:sz w:val="24"/>
          <w:szCs w:val="24"/>
        </w:rPr>
        <w:t xml:space="preserve"> с автоматической наружной </w:t>
      </w:r>
      <w:proofErr w:type="spellStart"/>
      <w:r w:rsidR="00A96BDD" w:rsidRPr="00D969ED">
        <w:rPr>
          <w:rFonts w:ascii="Times New Roman" w:hAnsi="Times New Roman" w:cs="Times New Roman"/>
          <w:sz w:val="24"/>
          <w:szCs w:val="24"/>
        </w:rPr>
        <w:t>дефибрилляцией</w:t>
      </w:r>
      <w:proofErr w:type="spellEnd"/>
      <w:r w:rsidR="00A96BDD" w:rsidRPr="00D969ED">
        <w:rPr>
          <w:rFonts w:ascii="Times New Roman" w:hAnsi="Times New Roman" w:cs="Times New Roman"/>
          <w:color w:val="000000"/>
          <w:sz w:val="24"/>
          <w:szCs w:val="24"/>
        </w:rPr>
        <w:t>»</w:t>
      </w:r>
      <w:r w:rsidR="008315EC" w:rsidRPr="00D969ED">
        <w:rPr>
          <w:rFonts w:ascii="Times New Roman" w:hAnsi="Times New Roman" w:cs="Times New Roman"/>
          <w:color w:val="000000"/>
          <w:sz w:val="24"/>
          <w:szCs w:val="24"/>
        </w:rPr>
        <w:t>, «Экстренная медицинская помощь»</w:t>
      </w:r>
      <w:r w:rsidR="00A96BDD" w:rsidRPr="00D969ED">
        <w:rPr>
          <w:rFonts w:ascii="Times New Roman" w:hAnsi="Times New Roman" w:cs="Times New Roman"/>
          <w:color w:val="000000"/>
          <w:sz w:val="24"/>
          <w:szCs w:val="24"/>
        </w:rPr>
        <w:t>.</w:t>
      </w:r>
    </w:p>
    <w:p w:rsidR="00A96BDD" w:rsidRPr="00D969ED" w:rsidRDefault="00A96BDD" w:rsidP="008315EC">
      <w:pPr>
        <w:pStyle w:val="a3"/>
        <w:tabs>
          <w:tab w:val="left" w:pos="426"/>
          <w:tab w:val="left" w:pos="993"/>
        </w:tabs>
        <w:spacing w:after="0"/>
        <w:ind w:left="0" w:firstLine="709"/>
        <w:jc w:val="both"/>
        <w:rPr>
          <w:rFonts w:ascii="Times New Roman" w:eastAsia="TimesNewRomanPSMT" w:hAnsi="Times New Roman" w:cs="Times New Roman"/>
          <w:color w:val="000000"/>
          <w:sz w:val="24"/>
          <w:szCs w:val="24"/>
        </w:rPr>
      </w:pPr>
      <w:r w:rsidRPr="00D969ED">
        <w:rPr>
          <w:rFonts w:ascii="Times New Roman" w:hAnsi="Times New Roman" w:cs="Times New Roman"/>
          <w:sz w:val="24"/>
          <w:szCs w:val="24"/>
        </w:rPr>
        <w:t xml:space="preserve">Основной </w:t>
      </w:r>
      <w:r w:rsidRPr="00D969ED">
        <w:rPr>
          <w:rFonts w:ascii="Times New Roman" w:hAnsi="Times New Roman" w:cs="Times New Roman"/>
          <w:b/>
          <w:sz w:val="24"/>
          <w:szCs w:val="24"/>
        </w:rPr>
        <w:t>целью</w:t>
      </w:r>
      <w:r w:rsidRPr="00D969ED">
        <w:rPr>
          <w:rFonts w:ascii="Times New Roman" w:hAnsi="Times New Roman" w:cs="Times New Roman"/>
          <w:sz w:val="24"/>
          <w:szCs w:val="24"/>
        </w:rPr>
        <w:t xml:space="preserve"> </w:t>
      </w:r>
      <w:r w:rsidR="005C2D35" w:rsidRPr="00D969ED">
        <w:rPr>
          <w:rFonts w:ascii="Times New Roman" w:hAnsi="Times New Roman" w:cs="Times New Roman"/>
          <w:sz w:val="24"/>
          <w:szCs w:val="24"/>
        </w:rPr>
        <w:t xml:space="preserve">практических занятий </w:t>
      </w:r>
      <w:proofErr w:type="spellStart"/>
      <w:r w:rsidRPr="00D969ED">
        <w:rPr>
          <w:rFonts w:ascii="Times New Roman" w:hAnsi="Times New Roman" w:cs="Times New Roman"/>
          <w:sz w:val="24"/>
          <w:szCs w:val="24"/>
        </w:rPr>
        <w:t>симуляционного</w:t>
      </w:r>
      <w:proofErr w:type="spellEnd"/>
      <w:r w:rsidRPr="00D969ED">
        <w:rPr>
          <w:rFonts w:ascii="Times New Roman" w:hAnsi="Times New Roman" w:cs="Times New Roman"/>
          <w:sz w:val="24"/>
          <w:szCs w:val="24"/>
        </w:rPr>
        <w:t xml:space="preserve"> обучения является: </w:t>
      </w:r>
      <w:r w:rsidRPr="00D969ED">
        <w:rPr>
          <w:rFonts w:ascii="Times New Roman" w:eastAsia="TimesNewRomanPSMT" w:hAnsi="Times New Roman" w:cs="Times New Roman"/>
          <w:color w:val="000000"/>
          <w:sz w:val="24"/>
          <w:szCs w:val="24"/>
        </w:rPr>
        <w:t xml:space="preserve">освоение алгоритма базовой сердечно-легочной реанимации с автоматической наружной </w:t>
      </w:r>
      <w:proofErr w:type="spellStart"/>
      <w:r w:rsidRPr="00D969ED">
        <w:rPr>
          <w:rFonts w:ascii="Times New Roman" w:eastAsia="TimesNewRomanPSMT" w:hAnsi="Times New Roman" w:cs="Times New Roman"/>
          <w:color w:val="000000"/>
          <w:sz w:val="24"/>
          <w:szCs w:val="24"/>
        </w:rPr>
        <w:t>дефибрилляцией</w:t>
      </w:r>
      <w:proofErr w:type="spellEnd"/>
      <w:r w:rsidR="008315EC" w:rsidRPr="00D969ED">
        <w:rPr>
          <w:rFonts w:ascii="Times New Roman" w:eastAsia="TimesNewRomanPSMT" w:hAnsi="Times New Roman" w:cs="Times New Roman"/>
          <w:color w:val="000000"/>
          <w:sz w:val="24"/>
          <w:szCs w:val="24"/>
        </w:rPr>
        <w:t xml:space="preserve"> (АНД), а также протоколов оказания экстренной медицинской помощи</w:t>
      </w:r>
      <w:r w:rsidRPr="00D969ED">
        <w:rPr>
          <w:rFonts w:ascii="Times New Roman" w:eastAsia="TimesNewRomanPSMT" w:hAnsi="Times New Roman" w:cs="Times New Roman"/>
          <w:color w:val="000000"/>
          <w:sz w:val="24"/>
          <w:szCs w:val="24"/>
        </w:rPr>
        <w:t>.</w:t>
      </w:r>
    </w:p>
    <w:p w:rsidR="00A96BDD" w:rsidRPr="00D969ED" w:rsidRDefault="00A96BDD" w:rsidP="008315EC">
      <w:pPr>
        <w:pStyle w:val="a3"/>
        <w:tabs>
          <w:tab w:val="left" w:pos="426"/>
          <w:tab w:val="left" w:pos="993"/>
        </w:tabs>
        <w:spacing w:after="0"/>
        <w:ind w:left="0" w:firstLine="709"/>
        <w:jc w:val="both"/>
        <w:rPr>
          <w:rFonts w:ascii="Times New Roman" w:eastAsia="TimesNewRomanPSMT" w:hAnsi="Times New Roman" w:cs="Times New Roman"/>
          <w:color w:val="000000"/>
          <w:sz w:val="24"/>
          <w:szCs w:val="24"/>
        </w:rPr>
      </w:pPr>
      <w:r w:rsidRPr="00D969ED">
        <w:rPr>
          <w:rFonts w:ascii="Times New Roman" w:hAnsi="Times New Roman" w:cs="Times New Roman"/>
          <w:sz w:val="24"/>
          <w:szCs w:val="24"/>
        </w:rPr>
        <w:t xml:space="preserve">Основными </w:t>
      </w:r>
      <w:r w:rsidRPr="00D969ED">
        <w:rPr>
          <w:rFonts w:ascii="Times New Roman" w:hAnsi="Times New Roman" w:cs="Times New Roman"/>
          <w:b/>
          <w:sz w:val="24"/>
          <w:szCs w:val="24"/>
        </w:rPr>
        <w:t>задачами</w:t>
      </w:r>
      <w:r w:rsidRPr="00D969ED">
        <w:rPr>
          <w:rFonts w:ascii="Times New Roman" w:hAnsi="Times New Roman" w:cs="Times New Roman"/>
          <w:sz w:val="24"/>
          <w:szCs w:val="24"/>
        </w:rPr>
        <w:t xml:space="preserve"> </w:t>
      </w:r>
      <w:r w:rsidR="005C2D35" w:rsidRPr="00D969ED">
        <w:rPr>
          <w:rFonts w:ascii="Times New Roman" w:hAnsi="Times New Roman" w:cs="Times New Roman"/>
          <w:sz w:val="24"/>
          <w:szCs w:val="24"/>
        </w:rPr>
        <w:t xml:space="preserve">практической части </w:t>
      </w:r>
      <w:proofErr w:type="spellStart"/>
      <w:r w:rsidRPr="00D969ED">
        <w:rPr>
          <w:rFonts w:ascii="Times New Roman" w:hAnsi="Times New Roman" w:cs="Times New Roman"/>
          <w:sz w:val="24"/>
          <w:szCs w:val="24"/>
        </w:rPr>
        <w:t>симуляционного</w:t>
      </w:r>
      <w:proofErr w:type="spellEnd"/>
      <w:r w:rsidRPr="00D969ED">
        <w:rPr>
          <w:rFonts w:ascii="Times New Roman" w:hAnsi="Times New Roman" w:cs="Times New Roman"/>
          <w:sz w:val="24"/>
          <w:szCs w:val="24"/>
        </w:rPr>
        <w:t xml:space="preserve"> обучения являются: </w:t>
      </w:r>
    </w:p>
    <w:p w:rsidR="00A96BDD" w:rsidRPr="00D969ED" w:rsidRDefault="00A96BDD" w:rsidP="00EB1BF0">
      <w:pPr>
        <w:pStyle w:val="a3"/>
        <w:widowControl w:val="0"/>
        <w:numPr>
          <w:ilvl w:val="0"/>
          <w:numId w:val="4"/>
        </w:numPr>
        <w:autoSpaceDE w:val="0"/>
        <w:autoSpaceDN w:val="0"/>
        <w:adjustRightInd w:val="0"/>
        <w:spacing w:after="0"/>
        <w:jc w:val="both"/>
        <w:outlineLvl w:val="4"/>
        <w:rPr>
          <w:rFonts w:ascii="Times New Roman" w:hAnsi="Times New Roman" w:cs="Times New Roman"/>
          <w:sz w:val="24"/>
          <w:szCs w:val="24"/>
        </w:rPr>
      </w:pPr>
      <w:r w:rsidRPr="00D969ED">
        <w:rPr>
          <w:rFonts w:ascii="Times New Roman" w:hAnsi="Times New Roman" w:cs="Times New Roman"/>
          <w:sz w:val="24"/>
          <w:szCs w:val="24"/>
        </w:rPr>
        <w:t xml:space="preserve">Раскрыть </w:t>
      </w:r>
      <w:r w:rsidR="00ED494F" w:rsidRPr="00D969ED">
        <w:rPr>
          <w:rFonts w:ascii="Times New Roman" w:hAnsi="Times New Roman" w:cs="Times New Roman"/>
          <w:sz w:val="24"/>
          <w:szCs w:val="24"/>
        </w:rPr>
        <w:t>положения</w:t>
      </w:r>
      <w:r w:rsidRPr="00D969ED">
        <w:rPr>
          <w:rFonts w:ascii="Times New Roman" w:hAnsi="Times New Roman" w:cs="Times New Roman"/>
          <w:sz w:val="24"/>
          <w:szCs w:val="24"/>
        </w:rPr>
        <w:t xml:space="preserve"> нормативной баз</w:t>
      </w:r>
      <w:r w:rsidR="0052627B" w:rsidRPr="00D969ED">
        <w:rPr>
          <w:rFonts w:ascii="Times New Roman" w:hAnsi="Times New Roman" w:cs="Times New Roman"/>
          <w:sz w:val="24"/>
          <w:szCs w:val="24"/>
        </w:rPr>
        <w:t>ы</w:t>
      </w:r>
      <w:r w:rsidRPr="00D969ED">
        <w:rPr>
          <w:rFonts w:ascii="Times New Roman" w:hAnsi="Times New Roman" w:cs="Times New Roman"/>
          <w:sz w:val="24"/>
          <w:szCs w:val="24"/>
        </w:rPr>
        <w:t>, касающиеся применения АНД.</w:t>
      </w:r>
    </w:p>
    <w:p w:rsidR="00A96BDD" w:rsidRPr="00D969ED" w:rsidRDefault="00A96BDD" w:rsidP="00EB1BF0">
      <w:pPr>
        <w:pStyle w:val="a3"/>
        <w:widowControl w:val="0"/>
        <w:numPr>
          <w:ilvl w:val="0"/>
          <w:numId w:val="4"/>
        </w:numPr>
        <w:autoSpaceDE w:val="0"/>
        <w:autoSpaceDN w:val="0"/>
        <w:adjustRightInd w:val="0"/>
        <w:spacing w:after="0"/>
        <w:jc w:val="both"/>
        <w:outlineLvl w:val="4"/>
        <w:rPr>
          <w:rFonts w:ascii="Times New Roman" w:hAnsi="Times New Roman" w:cs="Times New Roman"/>
          <w:sz w:val="24"/>
          <w:szCs w:val="24"/>
        </w:rPr>
      </w:pPr>
      <w:r w:rsidRPr="00D969ED">
        <w:rPr>
          <w:rFonts w:ascii="Times New Roman" w:hAnsi="Times New Roman" w:cs="Times New Roman"/>
          <w:sz w:val="24"/>
          <w:szCs w:val="24"/>
        </w:rPr>
        <w:t xml:space="preserve">Осветить последовательность действий персонала </w:t>
      </w:r>
      <w:r w:rsidR="0052627B" w:rsidRPr="00D969ED">
        <w:rPr>
          <w:rFonts w:ascii="Times New Roman" w:hAnsi="Times New Roman" w:cs="Times New Roman"/>
          <w:sz w:val="24"/>
          <w:szCs w:val="24"/>
        </w:rPr>
        <w:t>поликлиники/</w:t>
      </w:r>
      <w:r w:rsidRPr="00D969ED">
        <w:rPr>
          <w:rFonts w:ascii="Times New Roman" w:hAnsi="Times New Roman" w:cs="Times New Roman"/>
          <w:sz w:val="24"/>
          <w:szCs w:val="24"/>
        </w:rPr>
        <w:t xml:space="preserve"> амбулатории при необходимости проведения базовой сердечно-легочной реанимации и применения автоматической наружной </w:t>
      </w:r>
      <w:proofErr w:type="spellStart"/>
      <w:r w:rsidRPr="00D969ED">
        <w:rPr>
          <w:rFonts w:ascii="Times New Roman" w:hAnsi="Times New Roman" w:cs="Times New Roman"/>
          <w:sz w:val="24"/>
          <w:szCs w:val="24"/>
        </w:rPr>
        <w:t>дефибрилляции</w:t>
      </w:r>
      <w:proofErr w:type="spellEnd"/>
      <w:r w:rsidRPr="00D969ED">
        <w:rPr>
          <w:rFonts w:ascii="Times New Roman" w:hAnsi="Times New Roman" w:cs="Times New Roman"/>
          <w:sz w:val="24"/>
          <w:szCs w:val="24"/>
        </w:rPr>
        <w:t>.</w:t>
      </w:r>
    </w:p>
    <w:p w:rsidR="00A96BDD" w:rsidRPr="00D969ED" w:rsidRDefault="00A96BDD" w:rsidP="00EB1BF0">
      <w:pPr>
        <w:pStyle w:val="a3"/>
        <w:widowControl w:val="0"/>
        <w:numPr>
          <w:ilvl w:val="0"/>
          <w:numId w:val="4"/>
        </w:numPr>
        <w:autoSpaceDE w:val="0"/>
        <w:autoSpaceDN w:val="0"/>
        <w:adjustRightInd w:val="0"/>
        <w:spacing w:after="0"/>
        <w:jc w:val="both"/>
        <w:outlineLvl w:val="4"/>
        <w:rPr>
          <w:rFonts w:ascii="Times New Roman" w:hAnsi="Times New Roman" w:cs="Times New Roman"/>
          <w:sz w:val="24"/>
          <w:szCs w:val="24"/>
        </w:rPr>
      </w:pPr>
      <w:r w:rsidRPr="00D969ED">
        <w:rPr>
          <w:rFonts w:ascii="Times New Roman" w:hAnsi="Times New Roman" w:cs="Times New Roman"/>
          <w:sz w:val="24"/>
          <w:szCs w:val="24"/>
        </w:rPr>
        <w:t>Продемонстрировать принцип работы АНД.</w:t>
      </w:r>
    </w:p>
    <w:p w:rsidR="00A96BDD" w:rsidRPr="00D969ED" w:rsidRDefault="00A96BDD" w:rsidP="00EB1BF0">
      <w:pPr>
        <w:pStyle w:val="a3"/>
        <w:widowControl w:val="0"/>
        <w:numPr>
          <w:ilvl w:val="0"/>
          <w:numId w:val="4"/>
        </w:numPr>
        <w:autoSpaceDE w:val="0"/>
        <w:autoSpaceDN w:val="0"/>
        <w:adjustRightInd w:val="0"/>
        <w:spacing w:after="0"/>
        <w:jc w:val="both"/>
        <w:outlineLvl w:val="4"/>
        <w:rPr>
          <w:rFonts w:ascii="Times New Roman" w:hAnsi="Times New Roman" w:cs="Times New Roman"/>
          <w:sz w:val="24"/>
          <w:szCs w:val="24"/>
        </w:rPr>
      </w:pPr>
      <w:r w:rsidRPr="00D969ED">
        <w:rPr>
          <w:rFonts w:ascii="Times New Roman" w:hAnsi="Times New Roman" w:cs="Times New Roman"/>
          <w:sz w:val="24"/>
          <w:szCs w:val="24"/>
        </w:rPr>
        <w:t xml:space="preserve">Отработать навыки проведения базовой СЛР с автоматической наружной </w:t>
      </w:r>
      <w:proofErr w:type="spellStart"/>
      <w:r w:rsidRPr="00D969ED">
        <w:rPr>
          <w:rFonts w:ascii="Times New Roman" w:hAnsi="Times New Roman" w:cs="Times New Roman"/>
          <w:sz w:val="24"/>
          <w:szCs w:val="24"/>
        </w:rPr>
        <w:t>дефибрилляцией</w:t>
      </w:r>
      <w:proofErr w:type="spellEnd"/>
      <w:r w:rsidRPr="00D969ED">
        <w:rPr>
          <w:rFonts w:ascii="Times New Roman" w:hAnsi="Times New Roman" w:cs="Times New Roman"/>
          <w:sz w:val="24"/>
          <w:szCs w:val="24"/>
        </w:rPr>
        <w:t>.</w:t>
      </w:r>
    </w:p>
    <w:p w:rsidR="00686797" w:rsidRPr="00D969ED" w:rsidRDefault="00686797" w:rsidP="00EB1BF0">
      <w:pPr>
        <w:pStyle w:val="a3"/>
        <w:widowControl w:val="0"/>
        <w:numPr>
          <w:ilvl w:val="0"/>
          <w:numId w:val="4"/>
        </w:numPr>
        <w:autoSpaceDE w:val="0"/>
        <w:autoSpaceDN w:val="0"/>
        <w:adjustRightInd w:val="0"/>
        <w:spacing w:after="0"/>
        <w:ind w:hanging="357"/>
        <w:jc w:val="both"/>
        <w:outlineLvl w:val="4"/>
        <w:rPr>
          <w:rFonts w:ascii="Times New Roman" w:hAnsi="Times New Roman" w:cs="Times New Roman"/>
          <w:sz w:val="24"/>
          <w:szCs w:val="24"/>
        </w:rPr>
      </w:pPr>
      <w:r w:rsidRPr="00D969ED">
        <w:rPr>
          <w:rFonts w:ascii="Times New Roman" w:hAnsi="Times New Roman" w:cs="Times New Roman"/>
          <w:sz w:val="24"/>
          <w:szCs w:val="24"/>
        </w:rPr>
        <w:t>Отработ</w:t>
      </w:r>
      <w:r w:rsidR="008315EC" w:rsidRPr="00D969ED">
        <w:rPr>
          <w:rFonts w:ascii="Times New Roman" w:hAnsi="Times New Roman" w:cs="Times New Roman"/>
          <w:sz w:val="24"/>
          <w:szCs w:val="24"/>
        </w:rPr>
        <w:t>ать</w:t>
      </w:r>
      <w:r w:rsidRPr="00D969ED">
        <w:rPr>
          <w:rFonts w:ascii="Times New Roman" w:hAnsi="Times New Roman" w:cs="Times New Roman"/>
          <w:sz w:val="24"/>
          <w:szCs w:val="24"/>
        </w:rPr>
        <w:t xml:space="preserve"> навык</w:t>
      </w:r>
      <w:r w:rsidR="008315EC" w:rsidRPr="00D969ED">
        <w:rPr>
          <w:rFonts w:ascii="Times New Roman" w:hAnsi="Times New Roman" w:cs="Times New Roman"/>
          <w:sz w:val="24"/>
          <w:szCs w:val="24"/>
        </w:rPr>
        <w:t>и</w:t>
      </w:r>
      <w:r w:rsidRPr="00D969ED">
        <w:rPr>
          <w:rFonts w:ascii="Times New Roman" w:hAnsi="Times New Roman" w:cs="Times New Roman"/>
          <w:sz w:val="24"/>
          <w:szCs w:val="24"/>
        </w:rPr>
        <w:t xml:space="preserve"> оказания экстренной медицинской помощи. Перечень ситуаций (сценариев) станции: </w:t>
      </w:r>
    </w:p>
    <w:p w:rsidR="00686797" w:rsidRPr="00D969ED" w:rsidRDefault="00686797" w:rsidP="00EB1BF0">
      <w:pPr>
        <w:pStyle w:val="a3"/>
        <w:widowControl w:val="0"/>
        <w:numPr>
          <w:ilvl w:val="1"/>
          <w:numId w:val="20"/>
        </w:numPr>
        <w:autoSpaceDE w:val="0"/>
        <w:autoSpaceDN w:val="0"/>
        <w:adjustRightInd w:val="0"/>
        <w:spacing w:after="0"/>
        <w:ind w:hanging="357"/>
        <w:jc w:val="both"/>
        <w:outlineLvl w:val="4"/>
        <w:rPr>
          <w:rFonts w:ascii="Times New Roman" w:hAnsi="Times New Roman" w:cs="Times New Roman"/>
          <w:sz w:val="24"/>
          <w:szCs w:val="24"/>
        </w:rPr>
      </w:pPr>
      <w:r w:rsidRPr="00D969ED">
        <w:rPr>
          <w:rFonts w:ascii="Times New Roman" w:hAnsi="Times New Roman" w:cs="Times New Roman"/>
          <w:sz w:val="24"/>
          <w:szCs w:val="24"/>
        </w:rPr>
        <w:t xml:space="preserve">Острый коронарный синдром (ОКС1), кардиогенный шок </w:t>
      </w:r>
    </w:p>
    <w:p w:rsidR="00686797" w:rsidRPr="00D969ED" w:rsidRDefault="00686797" w:rsidP="00EB1BF0">
      <w:pPr>
        <w:pStyle w:val="a3"/>
        <w:widowControl w:val="0"/>
        <w:numPr>
          <w:ilvl w:val="1"/>
          <w:numId w:val="20"/>
        </w:numPr>
        <w:autoSpaceDE w:val="0"/>
        <w:autoSpaceDN w:val="0"/>
        <w:adjustRightInd w:val="0"/>
        <w:spacing w:after="0"/>
        <w:ind w:hanging="357"/>
        <w:jc w:val="both"/>
        <w:outlineLvl w:val="4"/>
        <w:rPr>
          <w:rFonts w:ascii="Times New Roman" w:hAnsi="Times New Roman" w:cs="Times New Roman"/>
          <w:sz w:val="24"/>
          <w:szCs w:val="24"/>
        </w:rPr>
      </w:pPr>
      <w:r w:rsidRPr="00D969ED">
        <w:rPr>
          <w:rFonts w:ascii="Times New Roman" w:hAnsi="Times New Roman" w:cs="Times New Roman"/>
          <w:sz w:val="24"/>
          <w:szCs w:val="24"/>
        </w:rPr>
        <w:t>Острый коронарный синдром (ОКС2), отёк легких</w:t>
      </w:r>
    </w:p>
    <w:p w:rsidR="00686797" w:rsidRPr="00D969ED" w:rsidRDefault="00686797" w:rsidP="00EB1BF0">
      <w:pPr>
        <w:pStyle w:val="a3"/>
        <w:widowControl w:val="0"/>
        <w:numPr>
          <w:ilvl w:val="1"/>
          <w:numId w:val="20"/>
        </w:numPr>
        <w:autoSpaceDE w:val="0"/>
        <w:autoSpaceDN w:val="0"/>
        <w:adjustRightInd w:val="0"/>
        <w:spacing w:after="0"/>
        <w:ind w:hanging="357"/>
        <w:jc w:val="both"/>
        <w:outlineLvl w:val="4"/>
        <w:rPr>
          <w:rFonts w:ascii="Times New Roman" w:hAnsi="Times New Roman" w:cs="Times New Roman"/>
          <w:sz w:val="24"/>
          <w:szCs w:val="24"/>
        </w:rPr>
      </w:pPr>
      <w:r w:rsidRPr="00D969ED">
        <w:rPr>
          <w:rFonts w:ascii="Times New Roman" w:hAnsi="Times New Roman" w:cs="Times New Roman"/>
          <w:sz w:val="24"/>
          <w:szCs w:val="24"/>
        </w:rPr>
        <w:t xml:space="preserve">Анафилактический шок (АШ) </w:t>
      </w:r>
    </w:p>
    <w:p w:rsidR="00686797" w:rsidRPr="00D969ED" w:rsidRDefault="00686797" w:rsidP="00EB1BF0">
      <w:pPr>
        <w:pStyle w:val="a3"/>
        <w:widowControl w:val="0"/>
        <w:numPr>
          <w:ilvl w:val="1"/>
          <w:numId w:val="20"/>
        </w:numPr>
        <w:autoSpaceDE w:val="0"/>
        <w:autoSpaceDN w:val="0"/>
        <w:adjustRightInd w:val="0"/>
        <w:spacing w:after="0"/>
        <w:ind w:hanging="357"/>
        <w:jc w:val="both"/>
        <w:outlineLvl w:val="4"/>
        <w:rPr>
          <w:rFonts w:ascii="Times New Roman" w:hAnsi="Times New Roman" w:cs="Times New Roman"/>
          <w:sz w:val="24"/>
          <w:szCs w:val="24"/>
        </w:rPr>
      </w:pPr>
      <w:r w:rsidRPr="00D969ED">
        <w:rPr>
          <w:rFonts w:ascii="Times New Roman" w:hAnsi="Times New Roman" w:cs="Times New Roman"/>
          <w:sz w:val="24"/>
          <w:szCs w:val="24"/>
        </w:rPr>
        <w:t xml:space="preserve">Желудочно-кишечное кровотечение (ЖКК) </w:t>
      </w:r>
    </w:p>
    <w:p w:rsidR="00686797" w:rsidRPr="00D969ED" w:rsidRDefault="00686797" w:rsidP="00EB1BF0">
      <w:pPr>
        <w:pStyle w:val="a3"/>
        <w:widowControl w:val="0"/>
        <w:numPr>
          <w:ilvl w:val="1"/>
          <w:numId w:val="20"/>
        </w:numPr>
        <w:autoSpaceDE w:val="0"/>
        <w:autoSpaceDN w:val="0"/>
        <w:adjustRightInd w:val="0"/>
        <w:spacing w:after="0"/>
        <w:ind w:hanging="357"/>
        <w:jc w:val="both"/>
        <w:outlineLvl w:val="4"/>
        <w:rPr>
          <w:rFonts w:ascii="Times New Roman" w:hAnsi="Times New Roman" w:cs="Times New Roman"/>
          <w:sz w:val="24"/>
          <w:szCs w:val="24"/>
        </w:rPr>
      </w:pPr>
      <w:proofErr w:type="spellStart"/>
      <w:r w:rsidRPr="00D969ED">
        <w:rPr>
          <w:rFonts w:ascii="Times New Roman" w:hAnsi="Times New Roman" w:cs="Times New Roman"/>
          <w:sz w:val="24"/>
          <w:szCs w:val="24"/>
        </w:rPr>
        <w:t>Бронхообструктивный</w:t>
      </w:r>
      <w:proofErr w:type="spellEnd"/>
      <w:r w:rsidRPr="00D969ED">
        <w:rPr>
          <w:rFonts w:ascii="Times New Roman" w:hAnsi="Times New Roman" w:cs="Times New Roman"/>
          <w:sz w:val="24"/>
          <w:szCs w:val="24"/>
        </w:rPr>
        <w:t xml:space="preserve"> синдром на фоне бронхиальной астмы (БОС) </w:t>
      </w:r>
    </w:p>
    <w:p w:rsidR="00686797" w:rsidRPr="00D969ED" w:rsidRDefault="00686797" w:rsidP="00EB1BF0">
      <w:pPr>
        <w:pStyle w:val="a3"/>
        <w:widowControl w:val="0"/>
        <w:numPr>
          <w:ilvl w:val="1"/>
          <w:numId w:val="20"/>
        </w:numPr>
        <w:autoSpaceDE w:val="0"/>
        <w:autoSpaceDN w:val="0"/>
        <w:adjustRightInd w:val="0"/>
        <w:spacing w:after="0"/>
        <w:ind w:hanging="357"/>
        <w:jc w:val="both"/>
        <w:outlineLvl w:val="4"/>
        <w:rPr>
          <w:rFonts w:ascii="Times New Roman" w:hAnsi="Times New Roman" w:cs="Times New Roman"/>
          <w:sz w:val="24"/>
          <w:szCs w:val="24"/>
        </w:rPr>
      </w:pPr>
      <w:r w:rsidRPr="00D969ED">
        <w:rPr>
          <w:rFonts w:ascii="Times New Roman" w:hAnsi="Times New Roman" w:cs="Times New Roman"/>
          <w:sz w:val="24"/>
          <w:szCs w:val="24"/>
        </w:rPr>
        <w:t>Тромбоэмболия легочной артерии (ТЭЛА)</w:t>
      </w:r>
    </w:p>
    <w:p w:rsidR="00686797" w:rsidRPr="00D969ED" w:rsidRDefault="00686797" w:rsidP="00EB1BF0">
      <w:pPr>
        <w:pStyle w:val="a3"/>
        <w:widowControl w:val="0"/>
        <w:numPr>
          <w:ilvl w:val="1"/>
          <w:numId w:val="20"/>
        </w:numPr>
        <w:autoSpaceDE w:val="0"/>
        <w:autoSpaceDN w:val="0"/>
        <w:adjustRightInd w:val="0"/>
        <w:spacing w:after="0"/>
        <w:ind w:hanging="357"/>
        <w:jc w:val="both"/>
        <w:outlineLvl w:val="4"/>
        <w:rPr>
          <w:rFonts w:ascii="Times New Roman" w:hAnsi="Times New Roman" w:cs="Times New Roman"/>
          <w:sz w:val="24"/>
          <w:szCs w:val="24"/>
        </w:rPr>
      </w:pPr>
      <w:r w:rsidRPr="00D969ED">
        <w:rPr>
          <w:rFonts w:ascii="Times New Roman" w:hAnsi="Times New Roman" w:cs="Times New Roman"/>
          <w:sz w:val="24"/>
          <w:szCs w:val="24"/>
        </w:rPr>
        <w:t>Спонтанный пневмоторакс (</w:t>
      </w:r>
      <w:proofErr w:type="spellStart"/>
      <w:r w:rsidRPr="00D969ED">
        <w:rPr>
          <w:rFonts w:ascii="Times New Roman" w:hAnsi="Times New Roman" w:cs="Times New Roman"/>
          <w:sz w:val="24"/>
          <w:szCs w:val="24"/>
        </w:rPr>
        <w:t>Обструктивный</w:t>
      </w:r>
      <w:proofErr w:type="spellEnd"/>
      <w:r w:rsidRPr="00D969ED">
        <w:rPr>
          <w:rFonts w:ascii="Times New Roman" w:hAnsi="Times New Roman" w:cs="Times New Roman"/>
          <w:sz w:val="24"/>
          <w:szCs w:val="24"/>
        </w:rPr>
        <w:t xml:space="preserve"> шок) </w:t>
      </w:r>
    </w:p>
    <w:p w:rsidR="00686797" w:rsidRPr="00D969ED" w:rsidRDefault="00686797" w:rsidP="00EB1BF0">
      <w:pPr>
        <w:pStyle w:val="a3"/>
        <w:widowControl w:val="0"/>
        <w:numPr>
          <w:ilvl w:val="1"/>
          <w:numId w:val="20"/>
        </w:numPr>
        <w:autoSpaceDE w:val="0"/>
        <w:autoSpaceDN w:val="0"/>
        <w:adjustRightInd w:val="0"/>
        <w:spacing w:after="0"/>
        <w:ind w:hanging="357"/>
        <w:jc w:val="both"/>
        <w:outlineLvl w:val="4"/>
        <w:rPr>
          <w:rFonts w:ascii="Times New Roman" w:hAnsi="Times New Roman" w:cs="Times New Roman"/>
          <w:sz w:val="24"/>
          <w:szCs w:val="24"/>
        </w:rPr>
      </w:pPr>
      <w:r w:rsidRPr="00D969ED">
        <w:rPr>
          <w:rFonts w:ascii="Times New Roman" w:hAnsi="Times New Roman" w:cs="Times New Roman"/>
          <w:sz w:val="24"/>
          <w:szCs w:val="24"/>
        </w:rPr>
        <w:t xml:space="preserve">Гипогликемия </w:t>
      </w:r>
    </w:p>
    <w:p w:rsidR="00686797" w:rsidRPr="00D969ED" w:rsidRDefault="00686797" w:rsidP="00EB1BF0">
      <w:pPr>
        <w:pStyle w:val="a3"/>
        <w:widowControl w:val="0"/>
        <w:numPr>
          <w:ilvl w:val="1"/>
          <w:numId w:val="20"/>
        </w:numPr>
        <w:autoSpaceDE w:val="0"/>
        <w:autoSpaceDN w:val="0"/>
        <w:adjustRightInd w:val="0"/>
        <w:spacing w:after="0"/>
        <w:ind w:hanging="357"/>
        <w:jc w:val="both"/>
        <w:outlineLvl w:val="4"/>
        <w:rPr>
          <w:rFonts w:ascii="Times New Roman" w:hAnsi="Times New Roman" w:cs="Times New Roman"/>
          <w:sz w:val="24"/>
          <w:szCs w:val="24"/>
        </w:rPr>
      </w:pPr>
      <w:r w:rsidRPr="00D969ED">
        <w:rPr>
          <w:rFonts w:ascii="Times New Roman" w:hAnsi="Times New Roman" w:cs="Times New Roman"/>
          <w:sz w:val="24"/>
          <w:szCs w:val="24"/>
        </w:rPr>
        <w:t>Гипергликемия</w:t>
      </w:r>
    </w:p>
    <w:p w:rsidR="00686797" w:rsidRPr="00D969ED" w:rsidRDefault="00686797" w:rsidP="00EB1BF0">
      <w:pPr>
        <w:pStyle w:val="a3"/>
        <w:widowControl w:val="0"/>
        <w:numPr>
          <w:ilvl w:val="1"/>
          <w:numId w:val="20"/>
        </w:numPr>
        <w:tabs>
          <w:tab w:val="left" w:pos="1560"/>
        </w:tabs>
        <w:autoSpaceDE w:val="0"/>
        <w:autoSpaceDN w:val="0"/>
        <w:adjustRightInd w:val="0"/>
        <w:spacing w:after="0"/>
        <w:ind w:hanging="357"/>
        <w:jc w:val="both"/>
        <w:outlineLvl w:val="4"/>
        <w:rPr>
          <w:rFonts w:ascii="Times New Roman" w:hAnsi="Times New Roman" w:cs="Times New Roman"/>
          <w:sz w:val="24"/>
          <w:szCs w:val="24"/>
        </w:rPr>
      </w:pPr>
      <w:r w:rsidRPr="00D969ED">
        <w:rPr>
          <w:rFonts w:ascii="Times New Roman" w:hAnsi="Times New Roman" w:cs="Times New Roman"/>
          <w:sz w:val="24"/>
          <w:szCs w:val="24"/>
        </w:rPr>
        <w:lastRenderedPageBreak/>
        <w:t>Острое нарушение мозгового кровообращения (ОНМК)</w:t>
      </w:r>
    </w:p>
    <w:p w:rsidR="0076448E" w:rsidRPr="00D969ED" w:rsidRDefault="0076448E" w:rsidP="0076448E">
      <w:pPr>
        <w:widowControl w:val="0"/>
        <w:tabs>
          <w:tab w:val="left" w:pos="1560"/>
        </w:tabs>
        <w:autoSpaceDE w:val="0"/>
        <w:autoSpaceDN w:val="0"/>
        <w:adjustRightInd w:val="0"/>
        <w:spacing w:after="0"/>
        <w:jc w:val="both"/>
        <w:outlineLvl w:val="4"/>
        <w:rPr>
          <w:rFonts w:ascii="Times New Roman" w:hAnsi="Times New Roman" w:cs="Times New Roman"/>
          <w:sz w:val="24"/>
          <w:szCs w:val="24"/>
        </w:rPr>
      </w:pPr>
    </w:p>
    <w:p w:rsidR="00714287" w:rsidRPr="00D969ED" w:rsidRDefault="00714287" w:rsidP="00DC4665">
      <w:pPr>
        <w:shd w:val="clear" w:color="auto" w:fill="FFFFFF"/>
        <w:spacing w:after="0" w:line="240" w:lineRule="auto"/>
        <w:textAlignment w:val="baseline"/>
        <w:rPr>
          <w:rFonts w:ascii="Times New Roman" w:eastAsia="Times New Roman" w:hAnsi="Times New Roman" w:cs="Times New Roman"/>
          <w:b/>
          <w:sz w:val="24"/>
          <w:szCs w:val="24"/>
          <w:lang w:eastAsia="ru-RU"/>
        </w:rPr>
      </w:pPr>
    </w:p>
    <w:p w:rsidR="00954A7D" w:rsidRPr="00D969ED" w:rsidRDefault="00954A7D" w:rsidP="00954A7D">
      <w:pPr>
        <w:spacing w:line="240" w:lineRule="auto"/>
        <w:rPr>
          <w:rFonts w:ascii="Times New Roman" w:hAnsi="Times New Roman" w:cs="Times New Roman"/>
          <w:b/>
          <w:sz w:val="24"/>
          <w:szCs w:val="24"/>
        </w:rPr>
      </w:pPr>
      <w:r w:rsidRPr="00D969ED">
        <w:rPr>
          <w:rFonts w:ascii="Times New Roman" w:hAnsi="Times New Roman" w:cs="Times New Roman"/>
          <w:b/>
          <w:sz w:val="24"/>
          <w:szCs w:val="24"/>
        </w:rPr>
        <w:t xml:space="preserve">Перечень учебно-методических материалов, разработанных на кафедре </w:t>
      </w:r>
      <w:r w:rsidR="0052627B" w:rsidRPr="00D969ED">
        <w:rPr>
          <w:rFonts w:ascii="Times New Roman" w:hAnsi="Times New Roman" w:cs="Times New Roman"/>
          <w:b/>
          <w:sz w:val="24"/>
          <w:szCs w:val="24"/>
        </w:rPr>
        <w:t>терап</w:t>
      </w:r>
      <w:r w:rsidRPr="00D969ED">
        <w:rPr>
          <w:rFonts w:ascii="Times New Roman" w:hAnsi="Times New Roman" w:cs="Times New Roman"/>
          <w:b/>
          <w:sz w:val="24"/>
          <w:szCs w:val="24"/>
        </w:rPr>
        <w:t xml:space="preserve">ии </w:t>
      </w:r>
      <w:r w:rsidR="0052627B" w:rsidRPr="00D969ED">
        <w:rPr>
          <w:rFonts w:ascii="Times New Roman" w:hAnsi="Times New Roman" w:cs="Times New Roman"/>
          <w:b/>
          <w:sz w:val="24"/>
          <w:szCs w:val="24"/>
        </w:rPr>
        <w:t xml:space="preserve">№2 </w:t>
      </w:r>
      <w:r w:rsidRPr="00D969ED">
        <w:rPr>
          <w:rFonts w:ascii="Times New Roman" w:hAnsi="Times New Roman" w:cs="Times New Roman"/>
          <w:b/>
          <w:sz w:val="24"/>
          <w:szCs w:val="24"/>
        </w:rPr>
        <w:t>ФПК и ППС</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296"/>
        <w:gridCol w:w="2027"/>
        <w:gridCol w:w="1658"/>
        <w:gridCol w:w="1701"/>
        <w:gridCol w:w="1701"/>
      </w:tblGrid>
      <w:tr w:rsidR="00954A7D" w:rsidRPr="00D969ED" w:rsidTr="007E6018">
        <w:tc>
          <w:tcPr>
            <w:tcW w:w="569" w:type="dxa"/>
            <w:tcBorders>
              <w:top w:val="single" w:sz="4" w:space="0" w:color="auto"/>
              <w:left w:val="single" w:sz="4" w:space="0" w:color="auto"/>
              <w:bottom w:val="single" w:sz="4" w:space="0" w:color="auto"/>
              <w:right w:val="single" w:sz="4" w:space="0" w:color="auto"/>
            </w:tcBorders>
            <w:shd w:val="clear" w:color="auto" w:fill="auto"/>
            <w:hideMark/>
          </w:tcPr>
          <w:p w:rsidR="00954A7D" w:rsidRPr="00D969ED" w:rsidRDefault="00954A7D" w:rsidP="00954A7D">
            <w:pPr>
              <w:spacing w:after="0" w:line="240" w:lineRule="auto"/>
              <w:rPr>
                <w:rFonts w:ascii="Times New Roman" w:hAnsi="Times New Roman" w:cs="Times New Roman"/>
                <w:b/>
                <w:sz w:val="24"/>
                <w:szCs w:val="24"/>
              </w:rPr>
            </w:pPr>
            <w:r w:rsidRPr="00D969ED">
              <w:rPr>
                <w:rFonts w:ascii="Times New Roman" w:hAnsi="Times New Roman" w:cs="Times New Roman"/>
                <w:b/>
                <w:sz w:val="24"/>
                <w:szCs w:val="24"/>
              </w:rPr>
              <w:t>№ п/п</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954A7D" w:rsidRPr="00D969ED" w:rsidRDefault="00954A7D" w:rsidP="00954A7D">
            <w:pPr>
              <w:spacing w:after="0" w:line="240" w:lineRule="auto"/>
              <w:rPr>
                <w:rFonts w:ascii="Times New Roman" w:hAnsi="Times New Roman" w:cs="Times New Roman"/>
                <w:b/>
                <w:sz w:val="24"/>
                <w:szCs w:val="24"/>
              </w:rPr>
            </w:pPr>
            <w:r w:rsidRPr="00D969ED">
              <w:rPr>
                <w:rFonts w:ascii="Times New Roman" w:hAnsi="Times New Roman" w:cs="Times New Roman"/>
                <w:b/>
                <w:sz w:val="24"/>
                <w:szCs w:val="24"/>
              </w:rPr>
              <w:t xml:space="preserve">Наименование </w:t>
            </w:r>
          </w:p>
          <w:p w:rsidR="00954A7D" w:rsidRPr="00D969ED" w:rsidRDefault="00954A7D" w:rsidP="00954A7D">
            <w:pPr>
              <w:spacing w:after="0" w:line="240" w:lineRule="auto"/>
              <w:rPr>
                <w:rFonts w:ascii="Times New Roman" w:hAnsi="Times New Roman" w:cs="Times New Roman"/>
                <w:b/>
                <w:sz w:val="24"/>
                <w:szCs w:val="24"/>
              </w:rPr>
            </w:pPr>
            <w:r w:rsidRPr="00D969ED">
              <w:rPr>
                <w:rFonts w:ascii="Times New Roman" w:hAnsi="Times New Roman" w:cs="Times New Roman"/>
                <w:b/>
                <w:sz w:val="24"/>
                <w:szCs w:val="24"/>
              </w:rPr>
              <w:t>издания</w:t>
            </w:r>
          </w:p>
        </w:tc>
        <w:tc>
          <w:tcPr>
            <w:tcW w:w="2027" w:type="dxa"/>
            <w:tcBorders>
              <w:top w:val="single" w:sz="4" w:space="0" w:color="auto"/>
              <w:left w:val="single" w:sz="4" w:space="0" w:color="auto"/>
              <w:bottom w:val="single" w:sz="4" w:space="0" w:color="auto"/>
              <w:right w:val="single" w:sz="4" w:space="0" w:color="auto"/>
            </w:tcBorders>
            <w:shd w:val="clear" w:color="auto" w:fill="auto"/>
            <w:hideMark/>
          </w:tcPr>
          <w:p w:rsidR="00954A7D" w:rsidRPr="00D969ED" w:rsidRDefault="00954A7D" w:rsidP="00954A7D">
            <w:pPr>
              <w:spacing w:after="0" w:line="240" w:lineRule="auto"/>
              <w:rPr>
                <w:rFonts w:ascii="Times New Roman" w:hAnsi="Times New Roman" w:cs="Times New Roman"/>
                <w:b/>
                <w:sz w:val="24"/>
                <w:szCs w:val="24"/>
              </w:rPr>
            </w:pPr>
            <w:r w:rsidRPr="00D969ED">
              <w:rPr>
                <w:rFonts w:ascii="Times New Roman" w:hAnsi="Times New Roman" w:cs="Times New Roman"/>
                <w:b/>
                <w:sz w:val="24"/>
                <w:szCs w:val="24"/>
              </w:rPr>
              <w:t xml:space="preserve">Вид издания (учебник, </w:t>
            </w:r>
          </w:p>
          <w:p w:rsidR="00954A7D" w:rsidRPr="00D969ED" w:rsidRDefault="00954A7D" w:rsidP="00954A7D">
            <w:pPr>
              <w:spacing w:after="0" w:line="240" w:lineRule="auto"/>
              <w:rPr>
                <w:rFonts w:ascii="Times New Roman" w:hAnsi="Times New Roman" w:cs="Times New Roman"/>
                <w:b/>
                <w:sz w:val="24"/>
                <w:szCs w:val="24"/>
              </w:rPr>
            </w:pPr>
            <w:r w:rsidRPr="00D969ED">
              <w:rPr>
                <w:rFonts w:ascii="Times New Roman" w:hAnsi="Times New Roman" w:cs="Times New Roman"/>
                <w:b/>
                <w:sz w:val="24"/>
                <w:szCs w:val="24"/>
              </w:rPr>
              <w:t>учебное пособие, методические указания, компьютерная программа)</w:t>
            </w:r>
          </w:p>
        </w:tc>
        <w:tc>
          <w:tcPr>
            <w:tcW w:w="1658" w:type="dxa"/>
            <w:tcBorders>
              <w:top w:val="single" w:sz="4" w:space="0" w:color="auto"/>
              <w:left w:val="single" w:sz="4" w:space="0" w:color="auto"/>
              <w:bottom w:val="single" w:sz="4" w:space="0" w:color="auto"/>
              <w:right w:val="single" w:sz="4" w:space="0" w:color="auto"/>
            </w:tcBorders>
            <w:shd w:val="clear" w:color="auto" w:fill="auto"/>
            <w:hideMark/>
          </w:tcPr>
          <w:p w:rsidR="00954A7D" w:rsidRPr="00D969ED" w:rsidRDefault="00954A7D" w:rsidP="00954A7D">
            <w:pPr>
              <w:spacing w:after="0" w:line="240" w:lineRule="auto"/>
              <w:rPr>
                <w:rFonts w:ascii="Times New Roman" w:hAnsi="Times New Roman" w:cs="Times New Roman"/>
                <w:b/>
                <w:sz w:val="24"/>
                <w:szCs w:val="24"/>
              </w:rPr>
            </w:pPr>
            <w:r w:rsidRPr="00D969ED">
              <w:rPr>
                <w:rFonts w:ascii="Times New Roman" w:hAnsi="Times New Roman" w:cs="Times New Roman"/>
                <w:b/>
                <w:sz w:val="24"/>
                <w:szCs w:val="24"/>
              </w:rPr>
              <w:t>Авторы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54A7D" w:rsidRPr="00D969ED" w:rsidRDefault="00954A7D" w:rsidP="00954A7D">
            <w:pPr>
              <w:spacing w:after="0" w:line="240" w:lineRule="auto"/>
              <w:rPr>
                <w:rFonts w:ascii="Times New Roman" w:hAnsi="Times New Roman" w:cs="Times New Roman"/>
                <w:b/>
                <w:sz w:val="24"/>
                <w:szCs w:val="24"/>
              </w:rPr>
            </w:pPr>
            <w:r w:rsidRPr="00D969ED">
              <w:rPr>
                <w:rFonts w:ascii="Times New Roman" w:hAnsi="Times New Roman" w:cs="Times New Roman"/>
                <w:b/>
                <w:sz w:val="24"/>
                <w:szCs w:val="24"/>
              </w:rPr>
              <w:t>Год издания, издательство, тираж</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54A7D" w:rsidRPr="00D969ED" w:rsidRDefault="00954A7D" w:rsidP="00954A7D">
            <w:pPr>
              <w:spacing w:after="0" w:line="240" w:lineRule="auto"/>
              <w:rPr>
                <w:rFonts w:ascii="Times New Roman" w:hAnsi="Times New Roman" w:cs="Times New Roman"/>
                <w:b/>
                <w:sz w:val="24"/>
                <w:szCs w:val="24"/>
              </w:rPr>
            </w:pPr>
            <w:r w:rsidRPr="00D969ED">
              <w:rPr>
                <w:rFonts w:ascii="Times New Roman" w:hAnsi="Times New Roman" w:cs="Times New Roman"/>
                <w:b/>
                <w:sz w:val="24"/>
                <w:szCs w:val="24"/>
              </w:rPr>
              <w:t xml:space="preserve">ГРИФ УМО, министерства, рекомендация ЦМС </w:t>
            </w:r>
            <w:proofErr w:type="spellStart"/>
            <w:r w:rsidRPr="00D969ED">
              <w:rPr>
                <w:rFonts w:ascii="Times New Roman" w:hAnsi="Times New Roman" w:cs="Times New Roman"/>
                <w:b/>
                <w:sz w:val="24"/>
                <w:szCs w:val="24"/>
              </w:rPr>
              <w:t>КубГМУ</w:t>
            </w:r>
            <w:proofErr w:type="spellEnd"/>
          </w:p>
        </w:tc>
      </w:tr>
      <w:tr w:rsidR="00FB7E6F" w:rsidRPr="00D969ED" w:rsidTr="007E6018">
        <w:tc>
          <w:tcPr>
            <w:tcW w:w="569" w:type="dxa"/>
            <w:tcBorders>
              <w:top w:val="single" w:sz="4" w:space="0" w:color="auto"/>
              <w:left w:val="single" w:sz="4" w:space="0" w:color="auto"/>
              <w:bottom w:val="single" w:sz="4" w:space="0" w:color="auto"/>
              <w:right w:val="single" w:sz="4" w:space="0" w:color="auto"/>
            </w:tcBorders>
            <w:shd w:val="clear" w:color="auto" w:fill="auto"/>
          </w:tcPr>
          <w:p w:rsidR="00FB7E6F" w:rsidRPr="00D969ED" w:rsidRDefault="00D969ED" w:rsidP="00954A7D">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1</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FB7E6F" w:rsidRPr="00D969ED" w:rsidRDefault="00FB7E6F" w:rsidP="007F28EA">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 xml:space="preserve">Практическое руководство </w:t>
            </w:r>
            <w:r w:rsidRPr="00D969ED">
              <w:rPr>
                <w:rFonts w:ascii="Times New Roman" w:hAnsi="Times New Roman" w:cs="Times New Roman"/>
                <w:sz w:val="24"/>
                <w:szCs w:val="24"/>
                <w:lang w:val="en-US"/>
              </w:rPr>
              <w:t>EHRA</w:t>
            </w:r>
            <w:r w:rsidRPr="00D969ED">
              <w:rPr>
                <w:rFonts w:ascii="Times New Roman" w:hAnsi="Times New Roman" w:cs="Times New Roman"/>
                <w:sz w:val="24"/>
                <w:szCs w:val="24"/>
              </w:rPr>
              <w:t xml:space="preserve"> по </w:t>
            </w:r>
            <w:proofErr w:type="spellStart"/>
            <w:r w:rsidRPr="00D969ED">
              <w:rPr>
                <w:rFonts w:ascii="Times New Roman" w:hAnsi="Times New Roman" w:cs="Times New Roman"/>
                <w:sz w:val="24"/>
                <w:szCs w:val="24"/>
              </w:rPr>
              <w:t>антикоагулянтной</w:t>
            </w:r>
            <w:proofErr w:type="spellEnd"/>
            <w:r w:rsidRPr="00D969ED">
              <w:rPr>
                <w:rFonts w:ascii="Times New Roman" w:hAnsi="Times New Roman" w:cs="Times New Roman"/>
                <w:sz w:val="24"/>
                <w:szCs w:val="24"/>
              </w:rPr>
              <w:t xml:space="preserve"> терапии у больных с фибрилляцией предсердий: комментарии российских экспертов.</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FB7E6F" w:rsidRPr="00D969ED" w:rsidRDefault="00FB7E6F" w:rsidP="007F28EA">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Учебно-методическое пособие для врачей терапевтов, кардиологов, ординаторов</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FB7E6F" w:rsidRPr="00D969ED" w:rsidRDefault="00FB7E6F" w:rsidP="007F28EA">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 xml:space="preserve">Канорский С.Г., </w:t>
            </w:r>
            <w:proofErr w:type="spellStart"/>
            <w:r w:rsidRPr="00D969ED">
              <w:rPr>
                <w:rFonts w:ascii="Times New Roman" w:hAnsi="Times New Roman" w:cs="Times New Roman"/>
                <w:sz w:val="24"/>
                <w:szCs w:val="24"/>
              </w:rPr>
              <w:t>Гиляревский</w:t>
            </w:r>
            <w:proofErr w:type="spellEnd"/>
            <w:r w:rsidRPr="00D969ED">
              <w:rPr>
                <w:rFonts w:ascii="Times New Roman" w:hAnsi="Times New Roman" w:cs="Times New Roman"/>
                <w:sz w:val="24"/>
                <w:szCs w:val="24"/>
              </w:rPr>
              <w:t xml:space="preserve"> С.Р., </w:t>
            </w:r>
            <w:proofErr w:type="spellStart"/>
            <w:r w:rsidRPr="00D969ED">
              <w:rPr>
                <w:rFonts w:ascii="Times New Roman" w:hAnsi="Times New Roman" w:cs="Times New Roman"/>
                <w:sz w:val="24"/>
                <w:szCs w:val="24"/>
              </w:rPr>
              <w:t>Явелов</w:t>
            </w:r>
            <w:proofErr w:type="spellEnd"/>
            <w:r w:rsidRPr="00D969ED">
              <w:rPr>
                <w:rFonts w:ascii="Times New Roman" w:hAnsi="Times New Roman" w:cs="Times New Roman"/>
                <w:sz w:val="24"/>
                <w:szCs w:val="24"/>
              </w:rPr>
              <w:t xml:space="preserve"> И.С. и др.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B7E6F" w:rsidRPr="00D969ED" w:rsidRDefault="00FB7E6F" w:rsidP="007F28EA">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2021</w:t>
            </w:r>
          </w:p>
          <w:p w:rsidR="00FB7E6F" w:rsidRPr="00D969ED" w:rsidRDefault="00FB7E6F" w:rsidP="007F28EA">
            <w:pPr>
              <w:spacing w:after="0" w:line="240" w:lineRule="auto"/>
              <w:rPr>
                <w:rFonts w:ascii="Times New Roman" w:hAnsi="Times New Roman" w:cs="Times New Roman"/>
                <w:sz w:val="24"/>
                <w:szCs w:val="24"/>
              </w:rPr>
            </w:pPr>
            <w:proofErr w:type="spellStart"/>
            <w:r w:rsidRPr="00D969ED">
              <w:rPr>
                <w:rFonts w:ascii="Times New Roman" w:hAnsi="Times New Roman" w:cs="Times New Roman"/>
                <w:sz w:val="24"/>
                <w:szCs w:val="24"/>
              </w:rPr>
              <w:t>г.Москва</w:t>
            </w:r>
            <w:proofErr w:type="spellEnd"/>
          </w:p>
          <w:p w:rsidR="00FB7E6F" w:rsidRPr="00D969ED" w:rsidRDefault="00FB7E6F" w:rsidP="007F28EA">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w:t>
            </w:r>
            <w:proofErr w:type="spellStart"/>
            <w:r w:rsidRPr="00D969ED">
              <w:rPr>
                <w:rFonts w:ascii="Times New Roman" w:hAnsi="Times New Roman" w:cs="Times New Roman"/>
                <w:sz w:val="24"/>
                <w:szCs w:val="24"/>
              </w:rPr>
              <w:t>Кардиопрогресс</w:t>
            </w:r>
            <w:proofErr w:type="spellEnd"/>
            <w:r w:rsidRPr="00D969ED">
              <w:rPr>
                <w:rFonts w:ascii="Times New Roman" w:hAnsi="Times New Roman" w:cs="Times New Roman"/>
                <w:sz w:val="24"/>
                <w:szCs w:val="24"/>
              </w:rPr>
              <w:t>»</w:t>
            </w:r>
          </w:p>
          <w:p w:rsidR="00FB7E6F" w:rsidRPr="00D969ED" w:rsidRDefault="00FB7E6F" w:rsidP="007F28EA">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 xml:space="preserve">500 </w:t>
            </w:r>
            <w:proofErr w:type="spellStart"/>
            <w:r w:rsidRPr="00D969ED">
              <w:rPr>
                <w:rFonts w:ascii="Times New Roman" w:hAnsi="Times New Roman" w:cs="Times New Roman"/>
                <w:sz w:val="24"/>
                <w:szCs w:val="24"/>
              </w:rPr>
              <w:t>экз</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B7E6F" w:rsidRPr="00D969ED" w:rsidRDefault="00FB7E6F" w:rsidP="007F28EA">
            <w:pPr>
              <w:spacing w:after="0" w:line="240" w:lineRule="auto"/>
              <w:jc w:val="center"/>
              <w:rPr>
                <w:rFonts w:ascii="Times New Roman" w:hAnsi="Times New Roman" w:cs="Times New Roman"/>
                <w:sz w:val="24"/>
                <w:szCs w:val="24"/>
              </w:rPr>
            </w:pPr>
            <w:r w:rsidRPr="00D969ED">
              <w:rPr>
                <w:rFonts w:ascii="Times New Roman" w:hAnsi="Times New Roman" w:cs="Times New Roman"/>
                <w:sz w:val="24"/>
                <w:szCs w:val="24"/>
              </w:rPr>
              <w:t>рекомендация ЦМС НМИЦ терапии и профилактической медицины МЗ РФ</w:t>
            </w:r>
          </w:p>
        </w:tc>
      </w:tr>
      <w:tr w:rsidR="00750C74" w:rsidRPr="00D969ED" w:rsidTr="007E6018">
        <w:tc>
          <w:tcPr>
            <w:tcW w:w="569" w:type="dxa"/>
            <w:tcBorders>
              <w:top w:val="single" w:sz="4" w:space="0" w:color="auto"/>
              <w:left w:val="single" w:sz="4" w:space="0" w:color="auto"/>
              <w:bottom w:val="single" w:sz="4" w:space="0" w:color="auto"/>
              <w:right w:val="single" w:sz="4" w:space="0" w:color="auto"/>
            </w:tcBorders>
            <w:shd w:val="clear" w:color="auto" w:fill="auto"/>
          </w:tcPr>
          <w:p w:rsidR="00750C74" w:rsidRPr="00D969ED" w:rsidRDefault="00D969ED" w:rsidP="00954A7D">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2</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750C74" w:rsidRPr="00D969ED" w:rsidRDefault="00750C74" w:rsidP="001962AE">
            <w:pPr>
              <w:spacing w:after="0" w:line="240" w:lineRule="auto"/>
              <w:rPr>
                <w:rFonts w:ascii="Times New Roman" w:hAnsi="Times New Roman" w:cs="Times New Roman"/>
                <w:sz w:val="24"/>
                <w:szCs w:val="24"/>
                <w:highlight w:val="yellow"/>
              </w:rPr>
            </w:pPr>
            <w:r w:rsidRPr="00D969ED">
              <w:rPr>
                <w:rFonts w:ascii="Times New Roman" w:hAnsi="Times New Roman" w:cs="Times New Roman"/>
                <w:sz w:val="24"/>
                <w:szCs w:val="24"/>
              </w:rPr>
              <w:t xml:space="preserve">Обновленные европейские рекомендации по </w:t>
            </w:r>
            <w:proofErr w:type="spellStart"/>
            <w:r w:rsidRPr="00D969ED">
              <w:rPr>
                <w:rFonts w:ascii="Times New Roman" w:hAnsi="Times New Roman" w:cs="Times New Roman"/>
                <w:sz w:val="24"/>
                <w:szCs w:val="24"/>
              </w:rPr>
              <w:t>предиабету</w:t>
            </w:r>
            <w:proofErr w:type="spellEnd"/>
            <w:r w:rsidRPr="00D969ED">
              <w:rPr>
                <w:rFonts w:ascii="Times New Roman" w:hAnsi="Times New Roman" w:cs="Times New Roman"/>
                <w:sz w:val="24"/>
                <w:szCs w:val="24"/>
              </w:rPr>
              <w:t>, сахарному диабету и сердечно-сосудистым заболеваниям</w:t>
            </w:r>
            <w:r w:rsidR="001962AE" w:rsidRPr="00D969ED">
              <w:rPr>
                <w:rFonts w:ascii="Times New Roman" w:hAnsi="Times New Roman" w:cs="Times New Roman"/>
                <w:sz w:val="24"/>
                <w:szCs w:val="24"/>
              </w:rPr>
              <w:t>.</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750C74" w:rsidRPr="00D969ED" w:rsidRDefault="00750C74" w:rsidP="007F28EA">
            <w:pPr>
              <w:spacing w:after="0" w:line="240" w:lineRule="auto"/>
              <w:rPr>
                <w:rFonts w:ascii="Times New Roman" w:hAnsi="Times New Roman" w:cs="Times New Roman"/>
                <w:sz w:val="24"/>
                <w:szCs w:val="24"/>
                <w:highlight w:val="yellow"/>
              </w:rPr>
            </w:pPr>
            <w:r w:rsidRPr="00D969ED">
              <w:rPr>
                <w:rFonts w:ascii="Times New Roman" w:hAnsi="Times New Roman" w:cs="Times New Roman"/>
                <w:sz w:val="24"/>
                <w:szCs w:val="24"/>
              </w:rPr>
              <w:t>Учебно-методическое пособие для врачей терапевтов, кардиологов, ординаторов</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750C74" w:rsidRPr="00D969ED" w:rsidRDefault="00750C74" w:rsidP="007F28EA">
            <w:pPr>
              <w:spacing w:after="0" w:line="240" w:lineRule="auto"/>
              <w:rPr>
                <w:rFonts w:ascii="Times New Roman" w:hAnsi="Times New Roman" w:cs="Times New Roman"/>
                <w:sz w:val="24"/>
                <w:szCs w:val="24"/>
                <w:highlight w:val="yellow"/>
              </w:rPr>
            </w:pPr>
            <w:r w:rsidRPr="00D969ED">
              <w:rPr>
                <w:rFonts w:ascii="Times New Roman" w:hAnsi="Times New Roman" w:cs="Times New Roman"/>
                <w:sz w:val="24"/>
                <w:szCs w:val="24"/>
              </w:rPr>
              <w:t xml:space="preserve">М.Н. Мамедов, О.А. </w:t>
            </w:r>
            <w:proofErr w:type="spellStart"/>
            <w:r w:rsidRPr="00D969ED">
              <w:rPr>
                <w:rFonts w:ascii="Times New Roman" w:hAnsi="Times New Roman" w:cs="Times New Roman"/>
                <w:sz w:val="24"/>
                <w:szCs w:val="24"/>
              </w:rPr>
              <w:t>Шацкая</w:t>
            </w:r>
            <w:proofErr w:type="spellEnd"/>
            <w:r w:rsidRPr="00D969ED">
              <w:rPr>
                <w:rFonts w:ascii="Times New Roman" w:hAnsi="Times New Roman" w:cs="Times New Roman"/>
                <w:sz w:val="24"/>
                <w:szCs w:val="24"/>
              </w:rPr>
              <w:t xml:space="preserve">, И.З. Бондаренко, С.Г. Канорский, Ю.Ш. </w:t>
            </w:r>
            <w:proofErr w:type="spellStart"/>
            <w:r w:rsidRPr="00D969ED">
              <w:rPr>
                <w:rFonts w:ascii="Times New Roman" w:hAnsi="Times New Roman" w:cs="Times New Roman"/>
                <w:sz w:val="24"/>
                <w:szCs w:val="24"/>
              </w:rPr>
              <w:t>Халимов</w:t>
            </w:r>
            <w:proofErr w:type="spellEnd"/>
            <w:r w:rsidRPr="00D969ED">
              <w:rPr>
                <w:rFonts w:ascii="Times New Roman" w:hAnsi="Times New Roman" w:cs="Times New Roman"/>
                <w:sz w:val="24"/>
                <w:szCs w:val="24"/>
              </w:rPr>
              <w:t>, П.В. Агафонов.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C74" w:rsidRPr="00D969ED" w:rsidRDefault="00750C74" w:rsidP="007F28EA">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2020</w:t>
            </w:r>
          </w:p>
          <w:p w:rsidR="00750C74" w:rsidRPr="00D969ED" w:rsidRDefault="00750C74" w:rsidP="007F28EA">
            <w:pPr>
              <w:spacing w:after="0" w:line="240" w:lineRule="auto"/>
              <w:rPr>
                <w:rFonts w:ascii="Times New Roman" w:hAnsi="Times New Roman" w:cs="Times New Roman"/>
                <w:sz w:val="24"/>
                <w:szCs w:val="24"/>
              </w:rPr>
            </w:pPr>
            <w:proofErr w:type="spellStart"/>
            <w:r w:rsidRPr="00D969ED">
              <w:rPr>
                <w:rFonts w:ascii="Times New Roman" w:hAnsi="Times New Roman" w:cs="Times New Roman"/>
                <w:sz w:val="24"/>
                <w:szCs w:val="24"/>
              </w:rPr>
              <w:t>г.Москва</w:t>
            </w:r>
            <w:proofErr w:type="spellEnd"/>
          </w:p>
          <w:p w:rsidR="00750C74" w:rsidRPr="00D969ED" w:rsidRDefault="00750C74" w:rsidP="007F28EA">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w:t>
            </w:r>
            <w:proofErr w:type="spellStart"/>
            <w:r w:rsidRPr="00D969ED">
              <w:rPr>
                <w:rFonts w:ascii="Times New Roman" w:hAnsi="Times New Roman" w:cs="Times New Roman"/>
                <w:sz w:val="24"/>
                <w:szCs w:val="24"/>
              </w:rPr>
              <w:t>Кардиопрогресс</w:t>
            </w:r>
            <w:proofErr w:type="spellEnd"/>
            <w:r w:rsidRPr="00D969ED">
              <w:rPr>
                <w:rFonts w:ascii="Times New Roman" w:hAnsi="Times New Roman" w:cs="Times New Roman"/>
                <w:sz w:val="24"/>
                <w:szCs w:val="24"/>
              </w:rPr>
              <w:t>»</w:t>
            </w:r>
          </w:p>
          <w:p w:rsidR="00750C74" w:rsidRPr="00D969ED" w:rsidRDefault="00750C74" w:rsidP="007F28EA">
            <w:pPr>
              <w:spacing w:after="0" w:line="240" w:lineRule="auto"/>
              <w:rPr>
                <w:rFonts w:ascii="Times New Roman" w:hAnsi="Times New Roman" w:cs="Times New Roman"/>
                <w:sz w:val="24"/>
                <w:szCs w:val="24"/>
                <w:highlight w:val="yellow"/>
              </w:rPr>
            </w:pPr>
            <w:r w:rsidRPr="00D969ED">
              <w:rPr>
                <w:rFonts w:ascii="Times New Roman" w:hAnsi="Times New Roman" w:cs="Times New Roman"/>
                <w:sz w:val="24"/>
                <w:szCs w:val="24"/>
              </w:rPr>
              <w:t xml:space="preserve">500 </w:t>
            </w:r>
            <w:proofErr w:type="spellStart"/>
            <w:r w:rsidRPr="00D969ED">
              <w:rPr>
                <w:rFonts w:ascii="Times New Roman" w:hAnsi="Times New Roman" w:cs="Times New Roman"/>
                <w:sz w:val="24"/>
                <w:szCs w:val="24"/>
              </w:rPr>
              <w:t>экз</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C74" w:rsidRPr="00D969ED" w:rsidRDefault="00750C74" w:rsidP="007F28EA">
            <w:pPr>
              <w:spacing w:after="0" w:line="240" w:lineRule="auto"/>
              <w:jc w:val="center"/>
              <w:rPr>
                <w:rFonts w:ascii="Times New Roman" w:hAnsi="Times New Roman" w:cs="Times New Roman"/>
                <w:sz w:val="24"/>
                <w:szCs w:val="24"/>
                <w:highlight w:val="yellow"/>
              </w:rPr>
            </w:pPr>
            <w:r w:rsidRPr="00D969ED">
              <w:rPr>
                <w:rFonts w:ascii="Times New Roman" w:hAnsi="Times New Roman" w:cs="Times New Roman"/>
                <w:sz w:val="24"/>
                <w:szCs w:val="24"/>
              </w:rPr>
              <w:t>рекомендация ЦМС НМИЦ терапии и профилактической медицины МЗ РФ</w:t>
            </w:r>
          </w:p>
        </w:tc>
      </w:tr>
      <w:tr w:rsidR="00750C74" w:rsidRPr="00D969ED" w:rsidTr="007E6018">
        <w:tc>
          <w:tcPr>
            <w:tcW w:w="569" w:type="dxa"/>
            <w:tcBorders>
              <w:top w:val="single" w:sz="4" w:space="0" w:color="auto"/>
              <w:left w:val="single" w:sz="4" w:space="0" w:color="auto"/>
              <w:bottom w:val="single" w:sz="4" w:space="0" w:color="auto"/>
              <w:right w:val="single" w:sz="4" w:space="0" w:color="auto"/>
            </w:tcBorders>
            <w:shd w:val="clear" w:color="auto" w:fill="auto"/>
          </w:tcPr>
          <w:p w:rsidR="00750C74" w:rsidRPr="00D969ED" w:rsidRDefault="00D969ED" w:rsidP="00954A7D">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3</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750C74" w:rsidRPr="00D969ED" w:rsidRDefault="00750C74" w:rsidP="001962AE">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 xml:space="preserve">Анемии у пожилых. </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750C74" w:rsidRPr="00D969ED" w:rsidRDefault="00750C74" w:rsidP="00750C74">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Учебно-методическое пособие для врачей терапевтов, гематологов, ординаторов</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750C74" w:rsidRPr="00D969ED" w:rsidRDefault="00750C74" w:rsidP="007F28EA">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 xml:space="preserve">Кокарев Ю.С., </w:t>
            </w:r>
            <w:proofErr w:type="spellStart"/>
            <w:r w:rsidRPr="00D969ED">
              <w:rPr>
                <w:rFonts w:ascii="Times New Roman" w:hAnsi="Times New Roman" w:cs="Times New Roman"/>
                <w:sz w:val="24"/>
                <w:szCs w:val="24"/>
              </w:rPr>
              <w:t>Хлевная</w:t>
            </w:r>
            <w:proofErr w:type="spellEnd"/>
            <w:r w:rsidRPr="00D969ED">
              <w:rPr>
                <w:rFonts w:ascii="Times New Roman" w:hAnsi="Times New Roman" w:cs="Times New Roman"/>
                <w:sz w:val="24"/>
                <w:szCs w:val="24"/>
              </w:rPr>
              <w:t xml:space="preserve"> Н.В., Иванова Н.В., Канорский С.Г.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C74" w:rsidRPr="00D969ED" w:rsidRDefault="00750C74" w:rsidP="007F28EA">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2020</w:t>
            </w:r>
          </w:p>
          <w:p w:rsidR="00750C74" w:rsidRPr="00D969ED" w:rsidRDefault="00750C74" w:rsidP="007F28EA">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 xml:space="preserve">Краснодар: ФГБОУ ВО </w:t>
            </w:r>
            <w:proofErr w:type="spellStart"/>
            <w:r w:rsidRPr="00D969ED">
              <w:rPr>
                <w:rFonts w:ascii="Times New Roman" w:hAnsi="Times New Roman" w:cs="Times New Roman"/>
                <w:sz w:val="24"/>
                <w:szCs w:val="24"/>
              </w:rPr>
              <w:t>КубГМУ</w:t>
            </w:r>
            <w:proofErr w:type="spellEnd"/>
            <w:r w:rsidRPr="00D969ED">
              <w:rPr>
                <w:rFonts w:ascii="Times New Roman" w:hAnsi="Times New Roman" w:cs="Times New Roman"/>
                <w:sz w:val="24"/>
                <w:szCs w:val="24"/>
              </w:rPr>
              <w:t xml:space="preserve"> Минздрава России</w:t>
            </w:r>
          </w:p>
          <w:p w:rsidR="00FB7E6F" w:rsidRPr="00D969ED" w:rsidRDefault="00FB7E6F" w:rsidP="007F28EA">
            <w:pPr>
              <w:spacing w:after="0" w:line="240" w:lineRule="auto"/>
              <w:rPr>
                <w:rFonts w:ascii="Times New Roman" w:hAnsi="Times New Roman" w:cs="Times New Roman"/>
                <w:sz w:val="24"/>
                <w:szCs w:val="24"/>
                <w:highlight w:val="yellow"/>
              </w:rPr>
            </w:pPr>
            <w:r w:rsidRPr="00D969ED">
              <w:rPr>
                <w:rFonts w:ascii="Times New Roman" w:hAnsi="Times New Roman" w:cs="Times New Roman"/>
                <w:sz w:val="24"/>
                <w:szCs w:val="24"/>
              </w:rPr>
              <w:t xml:space="preserve">500 </w:t>
            </w:r>
            <w:proofErr w:type="spellStart"/>
            <w:r w:rsidRPr="00D969ED">
              <w:rPr>
                <w:rFonts w:ascii="Times New Roman" w:hAnsi="Times New Roman" w:cs="Times New Roman"/>
                <w:sz w:val="24"/>
                <w:szCs w:val="24"/>
              </w:rPr>
              <w:t>экз</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C74" w:rsidRPr="00D969ED" w:rsidRDefault="00750C74" w:rsidP="007F28EA">
            <w:pPr>
              <w:spacing w:after="0" w:line="240" w:lineRule="auto"/>
              <w:jc w:val="center"/>
              <w:rPr>
                <w:rFonts w:ascii="Times New Roman" w:hAnsi="Times New Roman" w:cs="Times New Roman"/>
                <w:sz w:val="24"/>
                <w:szCs w:val="24"/>
                <w:highlight w:val="yellow"/>
              </w:rPr>
            </w:pPr>
            <w:r w:rsidRPr="00D969ED">
              <w:rPr>
                <w:rFonts w:ascii="Times New Roman" w:hAnsi="Times New Roman" w:cs="Times New Roman"/>
                <w:sz w:val="24"/>
                <w:szCs w:val="24"/>
              </w:rPr>
              <w:t xml:space="preserve">рекомендация ЦМС </w:t>
            </w:r>
            <w:proofErr w:type="spellStart"/>
            <w:r w:rsidRPr="00D969ED">
              <w:rPr>
                <w:rFonts w:ascii="Times New Roman" w:hAnsi="Times New Roman" w:cs="Times New Roman"/>
                <w:sz w:val="24"/>
                <w:szCs w:val="24"/>
              </w:rPr>
              <w:t>КубГМУ</w:t>
            </w:r>
            <w:proofErr w:type="spellEnd"/>
          </w:p>
        </w:tc>
      </w:tr>
      <w:tr w:rsidR="00750C74" w:rsidRPr="00D969ED" w:rsidTr="007E6018">
        <w:tc>
          <w:tcPr>
            <w:tcW w:w="569" w:type="dxa"/>
            <w:tcBorders>
              <w:top w:val="single" w:sz="4" w:space="0" w:color="auto"/>
              <w:left w:val="single" w:sz="4" w:space="0" w:color="auto"/>
              <w:bottom w:val="single" w:sz="4" w:space="0" w:color="auto"/>
              <w:right w:val="single" w:sz="4" w:space="0" w:color="auto"/>
            </w:tcBorders>
            <w:shd w:val="clear" w:color="auto" w:fill="auto"/>
          </w:tcPr>
          <w:p w:rsidR="00750C74" w:rsidRPr="00D969ED" w:rsidRDefault="00D969ED" w:rsidP="00954A7D">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4</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750C74" w:rsidRPr="00D969ED" w:rsidRDefault="00750C74" w:rsidP="001962AE">
            <w:pPr>
              <w:spacing w:after="0" w:line="240" w:lineRule="auto"/>
              <w:rPr>
                <w:rFonts w:ascii="Times New Roman" w:hAnsi="Times New Roman" w:cs="Times New Roman"/>
                <w:sz w:val="24"/>
                <w:szCs w:val="24"/>
                <w:highlight w:val="yellow"/>
              </w:rPr>
            </w:pPr>
            <w:r w:rsidRPr="00D969ED">
              <w:rPr>
                <w:rFonts w:ascii="Times New Roman" w:hAnsi="Times New Roman" w:cs="Times New Roman"/>
                <w:sz w:val="24"/>
                <w:szCs w:val="24"/>
              </w:rPr>
              <w:t xml:space="preserve">Новое положение Ассоциации по сердечной недостаточности Европейского общества кардиологов по хронической сердечной недостаточности у </w:t>
            </w:r>
            <w:r w:rsidRPr="00D969ED">
              <w:rPr>
                <w:rFonts w:ascii="Times New Roman" w:hAnsi="Times New Roman" w:cs="Times New Roman"/>
                <w:sz w:val="24"/>
                <w:szCs w:val="24"/>
              </w:rPr>
              <w:lastRenderedPageBreak/>
              <w:t>больных сахарным диабетом: комментарии российских экспертов</w:t>
            </w:r>
            <w:r w:rsidR="001962AE" w:rsidRPr="00D969ED">
              <w:rPr>
                <w:rFonts w:ascii="Times New Roman" w:hAnsi="Times New Roman" w:cs="Times New Roman"/>
                <w:sz w:val="24"/>
                <w:szCs w:val="24"/>
              </w:rPr>
              <w:t>.</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750C74" w:rsidRPr="00D969ED" w:rsidRDefault="00750C74" w:rsidP="007F28EA">
            <w:pPr>
              <w:spacing w:after="0" w:line="240" w:lineRule="auto"/>
              <w:rPr>
                <w:rFonts w:ascii="Times New Roman" w:hAnsi="Times New Roman" w:cs="Times New Roman"/>
                <w:sz w:val="24"/>
                <w:szCs w:val="24"/>
                <w:highlight w:val="yellow"/>
              </w:rPr>
            </w:pPr>
            <w:r w:rsidRPr="00D969ED">
              <w:rPr>
                <w:rFonts w:ascii="Times New Roman" w:hAnsi="Times New Roman" w:cs="Times New Roman"/>
                <w:sz w:val="24"/>
                <w:szCs w:val="24"/>
              </w:rPr>
              <w:lastRenderedPageBreak/>
              <w:t>Учебно-методическое пособие для врачей терапевтов, кардиологов, ординаторов</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750C74" w:rsidRPr="00D969ED" w:rsidRDefault="00750C74" w:rsidP="007F28EA">
            <w:pPr>
              <w:spacing w:after="0" w:line="240" w:lineRule="auto"/>
              <w:rPr>
                <w:rFonts w:ascii="Times New Roman" w:hAnsi="Times New Roman" w:cs="Times New Roman"/>
                <w:sz w:val="24"/>
                <w:szCs w:val="24"/>
                <w:highlight w:val="yellow"/>
              </w:rPr>
            </w:pPr>
            <w:r w:rsidRPr="00D969ED">
              <w:rPr>
                <w:rFonts w:ascii="Times New Roman" w:hAnsi="Times New Roman" w:cs="Times New Roman"/>
                <w:sz w:val="24"/>
                <w:szCs w:val="24"/>
              </w:rPr>
              <w:t xml:space="preserve">М.Н. Мамедов, И.З. Бондаренко, Ю.В. Мареев, С.Г. Канорский, Ю.Ш. </w:t>
            </w:r>
            <w:proofErr w:type="spellStart"/>
            <w:r w:rsidRPr="00D969ED">
              <w:rPr>
                <w:rFonts w:ascii="Times New Roman" w:hAnsi="Times New Roman" w:cs="Times New Roman"/>
                <w:sz w:val="24"/>
                <w:szCs w:val="24"/>
              </w:rPr>
              <w:t>Халимов</w:t>
            </w:r>
            <w:proofErr w:type="spellEnd"/>
            <w:r w:rsidRPr="00D969ED">
              <w:rPr>
                <w:rFonts w:ascii="Times New Roman" w:hAnsi="Times New Roman" w:cs="Times New Roman"/>
                <w:sz w:val="24"/>
                <w:szCs w:val="24"/>
              </w:rPr>
              <w:t xml:space="preserve">, П.В. </w:t>
            </w:r>
            <w:r w:rsidRPr="00D969ED">
              <w:rPr>
                <w:rFonts w:ascii="Times New Roman" w:hAnsi="Times New Roman" w:cs="Times New Roman"/>
                <w:sz w:val="24"/>
                <w:szCs w:val="24"/>
              </w:rPr>
              <w:lastRenderedPageBreak/>
              <w:t>Агафонов.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C74" w:rsidRPr="00D969ED" w:rsidRDefault="00750C74" w:rsidP="007F28EA">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lastRenderedPageBreak/>
              <w:t>2019</w:t>
            </w:r>
          </w:p>
          <w:p w:rsidR="00750C74" w:rsidRPr="00D969ED" w:rsidRDefault="00750C74" w:rsidP="007F28EA">
            <w:pPr>
              <w:spacing w:after="0" w:line="240" w:lineRule="auto"/>
              <w:rPr>
                <w:rFonts w:ascii="Times New Roman" w:hAnsi="Times New Roman" w:cs="Times New Roman"/>
                <w:sz w:val="24"/>
                <w:szCs w:val="24"/>
              </w:rPr>
            </w:pPr>
            <w:proofErr w:type="spellStart"/>
            <w:r w:rsidRPr="00D969ED">
              <w:rPr>
                <w:rFonts w:ascii="Times New Roman" w:hAnsi="Times New Roman" w:cs="Times New Roman"/>
                <w:sz w:val="24"/>
                <w:szCs w:val="24"/>
              </w:rPr>
              <w:t>г.Москва</w:t>
            </w:r>
            <w:proofErr w:type="spellEnd"/>
          </w:p>
          <w:p w:rsidR="00750C74" w:rsidRPr="00D969ED" w:rsidRDefault="00750C74" w:rsidP="007F28EA">
            <w:pPr>
              <w:spacing w:after="0" w:line="240" w:lineRule="auto"/>
              <w:rPr>
                <w:rFonts w:ascii="Times New Roman" w:hAnsi="Times New Roman" w:cs="Times New Roman"/>
                <w:sz w:val="24"/>
                <w:szCs w:val="24"/>
              </w:rPr>
            </w:pPr>
            <w:r w:rsidRPr="00D969ED">
              <w:rPr>
                <w:rFonts w:ascii="Times New Roman" w:hAnsi="Times New Roman" w:cs="Times New Roman"/>
                <w:sz w:val="24"/>
                <w:szCs w:val="24"/>
              </w:rPr>
              <w:t>«</w:t>
            </w:r>
            <w:proofErr w:type="spellStart"/>
            <w:r w:rsidRPr="00D969ED">
              <w:rPr>
                <w:rFonts w:ascii="Times New Roman" w:hAnsi="Times New Roman" w:cs="Times New Roman"/>
                <w:sz w:val="24"/>
                <w:szCs w:val="24"/>
              </w:rPr>
              <w:t>Кардиопрогресс</w:t>
            </w:r>
            <w:proofErr w:type="spellEnd"/>
            <w:r w:rsidRPr="00D969ED">
              <w:rPr>
                <w:rFonts w:ascii="Times New Roman" w:hAnsi="Times New Roman" w:cs="Times New Roman"/>
                <w:sz w:val="24"/>
                <w:szCs w:val="24"/>
              </w:rPr>
              <w:t>»</w:t>
            </w:r>
          </w:p>
          <w:p w:rsidR="00750C74" w:rsidRPr="00D969ED" w:rsidRDefault="00750C74" w:rsidP="007F28EA">
            <w:pPr>
              <w:spacing w:after="0" w:line="240" w:lineRule="auto"/>
              <w:rPr>
                <w:rFonts w:ascii="Times New Roman" w:hAnsi="Times New Roman" w:cs="Times New Roman"/>
                <w:sz w:val="24"/>
                <w:szCs w:val="24"/>
                <w:highlight w:val="yellow"/>
              </w:rPr>
            </w:pPr>
            <w:r w:rsidRPr="00D969ED">
              <w:rPr>
                <w:rFonts w:ascii="Times New Roman" w:hAnsi="Times New Roman" w:cs="Times New Roman"/>
                <w:sz w:val="24"/>
                <w:szCs w:val="24"/>
              </w:rPr>
              <w:t xml:space="preserve">500 </w:t>
            </w:r>
            <w:proofErr w:type="spellStart"/>
            <w:r w:rsidRPr="00D969ED">
              <w:rPr>
                <w:rFonts w:ascii="Times New Roman" w:hAnsi="Times New Roman" w:cs="Times New Roman"/>
                <w:sz w:val="24"/>
                <w:szCs w:val="24"/>
              </w:rPr>
              <w:t>экз</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0C74" w:rsidRPr="00D969ED" w:rsidRDefault="00750C74" w:rsidP="007F28EA">
            <w:pPr>
              <w:spacing w:after="0" w:line="240" w:lineRule="auto"/>
              <w:jc w:val="center"/>
              <w:rPr>
                <w:rFonts w:ascii="Times New Roman" w:hAnsi="Times New Roman" w:cs="Times New Roman"/>
                <w:sz w:val="24"/>
                <w:szCs w:val="24"/>
                <w:highlight w:val="yellow"/>
              </w:rPr>
            </w:pPr>
            <w:r w:rsidRPr="00D969ED">
              <w:rPr>
                <w:rFonts w:ascii="Times New Roman" w:hAnsi="Times New Roman" w:cs="Times New Roman"/>
                <w:sz w:val="24"/>
                <w:szCs w:val="24"/>
              </w:rPr>
              <w:t>рекомендация ЦМС НМИЦ терапии и профилактической медицины МЗ РФ</w:t>
            </w:r>
          </w:p>
        </w:tc>
      </w:tr>
    </w:tbl>
    <w:p w:rsidR="00954A7D" w:rsidRPr="00D969ED" w:rsidRDefault="00954A7D" w:rsidP="00954A7D">
      <w:pPr>
        <w:autoSpaceDE w:val="0"/>
        <w:autoSpaceDN w:val="0"/>
        <w:adjustRightInd w:val="0"/>
        <w:spacing w:after="0" w:line="240" w:lineRule="auto"/>
        <w:jc w:val="both"/>
        <w:rPr>
          <w:rFonts w:ascii="Times New Roman" w:hAnsi="Times New Roman" w:cs="Times New Roman"/>
          <w:i/>
          <w:iCs/>
          <w:sz w:val="24"/>
          <w:szCs w:val="24"/>
        </w:rPr>
      </w:pPr>
    </w:p>
    <w:p w:rsidR="00954A7D" w:rsidRPr="00D969ED" w:rsidRDefault="00954A7D" w:rsidP="00954A7D">
      <w:pPr>
        <w:widowControl w:val="0"/>
        <w:autoSpaceDE w:val="0"/>
        <w:autoSpaceDN w:val="0"/>
        <w:adjustRightInd w:val="0"/>
        <w:spacing w:after="0" w:line="240" w:lineRule="auto"/>
        <w:jc w:val="both"/>
        <w:outlineLvl w:val="4"/>
        <w:rPr>
          <w:rFonts w:ascii="Times New Roman" w:hAnsi="Times New Roman" w:cs="Times New Roman"/>
          <w:sz w:val="24"/>
          <w:szCs w:val="24"/>
        </w:rPr>
      </w:pPr>
    </w:p>
    <w:p w:rsidR="00954A7D" w:rsidRPr="00D969ED" w:rsidRDefault="00954A7D" w:rsidP="00954A7D">
      <w:pPr>
        <w:widowControl w:val="0"/>
        <w:autoSpaceDE w:val="0"/>
        <w:autoSpaceDN w:val="0"/>
        <w:adjustRightInd w:val="0"/>
        <w:spacing w:after="0" w:line="240" w:lineRule="auto"/>
        <w:ind w:firstLine="709"/>
        <w:jc w:val="both"/>
        <w:outlineLvl w:val="4"/>
        <w:rPr>
          <w:rFonts w:ascii="Times New Roman" w:hAnsi="Times New Roman" w:cs="Times New Roman"/>
          <w:b/>
          <w:bCs/>
          <w:sz w:val="24"/>
          <w:szCs w:val="24"/>
        </w:rPr>
      </w:pPr>
      <w:r w:rsidRPr="00D969ED">
        <w:rPr>
          <w:rFonts w:ascii="Times New Roman" w:hAnsi="Times New Roman" w:cs="Times New Roman"/>
          <w:b/>
          <w:bCs/>
          <w:sz w:val="24"/>
          <w:szCs w:val="24"/>
        </w:rPr>
        <w:t xml:space="preserve">5. СОСТАВИТЕЛИ ПРОГРАММЫ </w:t>
      </w:r>
    </w:p>
    <w:tbl>
      <w:tblPr>
        <w:tblW w:w="9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050"/>
        <w:gridCol w:w="1612"/>
        <w:gridCol w:w="3381"/>
        <w:gridCol w:w="1813"/>
      </w:tblGrid>
      <w:tr w:rsidR="00954A7D" w:rsidRPr="00D969ED" w:rsidTr="007E6018">
        <w:tc>
          <w:tcPr>
            <w:tcW w:w="445" w:type="dxa"/>
            <w:shd w:val="clear" w:color="auto" w:fill="auto"/>
            <w:vAlign w:val="center"/>
          </w:tcPr>
          <w:p w:rsidR="00954A7D" w:rsidRPr="00D969ED" w:rsidRDefault="00954A7D" w:rsidP="00954A7D">
            <w:pPr>
              <w:widowControl w:val="0"/>
              <w:autoSpaceDE w:val="0"/>
              <w:autoSpaceDN w:val="0"/>
              <w:adjustRightInd w:val="0"/>
              <w:spacing w:after="0" w:line="240" w:lineRule="auto"/>
              <w:jc w:val="center"/>
              <w:outlineLvl w:val="4"/>
              <w:rPr>
                <w:rFonts w:ascii="Times New Roman" w:hAnsi="Times New Roman" w:cs="Times New Roman"/>
                <w:iCs/>
                <w:sz w:val="24"/>
                <w:szCs w:val="24"/>
              </w:rPr>
            </w:pPr>
            <w:r w:rsidRPr="00D969ED">
              <w:rPr>
                <w:rFonts w:ascii="Times New Roman" w:hAnsi="Times New Roman" w:cs="Times New Roman"/>
                <w:iCs/>
                <w:sz w:val="24"/>
                <w:szCs w:val="24"/>
              </w:rPr>
              <w:t>№</w:t>
            </w:r>
          </w:p>
        </w:tc>
        <w:tc>
          <w:tcPr>
            <w:tcW w:w="2106" w:type="dxa"/>
            <w:shd w:val="clear" w:color="auto" w:fill="auto"/>
            <w:vAlign w:val="center"/>
          </w:tcPr>
          <w:p w:rsidR="00954A7D" w:rsidRPr="00D969ED" w:rsidRDefault="00954A7D" w:rsidP="00954A7D">
            <w:pPr>
              <w:widowControl w:val="0"/>
              <w:autoSpaceDE w:val="0"/>
              <w:autoSpaceDN w:val="0"/>
              <w:adjustRightInd w:val="0"/>
              <w:spacing w:after="0" w:line="240" w:lineRule="auto"/>
              <w:jc w:val="center"/>
              <w:outlineLvl w:val="4"/>
              <w:rPr>
                <w:rFonts w:ascii="Times New Roman" w:hAnsi="Times New Roman" w:cs="Times New Roman"/>
                <w:iCs/>
                <w:sz w:val="24"/>
                <w:szCs w:val="24"/>
              </w:rPr>
            </w:pPr>
            <w:r w:rsidRPr="00D969ED">
              <w:rPr>
                <w:rFonts w:ascii="Times New Roman" w:hAnsi="Times New Roman" w:cs="Times New Roman"/>
                <w:iCs/>
                <w:sz w:val="24"/>
                <w:szCs w:val="24"/>
              </w:rPr>
              <w:t>Ф.И.О. составителя раздела</w:t>
            </w:r>
          </w:p>
        </w:tc>
        <w:tc>
          <w:tcPr>
            <w:tcW w:w="1640" w:type="dxa"/>
            <w:shd w:val="clear" w:color="auto" w:fill="auto"/>
            <w:vAlign w:val="center"/>
          </w:tcPr>
          <w:p w:rsidR="00954A7D" w:rsidRPr="00D969ED" w:rsidRDefault="00954A7D" w:rsidP="00954A7D">
            <w:pPr>
              <w:widowControl w:val="0"/>
              <w:autoSpaceDE w:val="0"/>
              <w:autoSpaceDN w:val="0"/>
              <w:adjustRightInd w:val="0"/>
              <w:spacing w:after="0" w:line="240" w:lineRule="auto"/>
              <w:jc w:val="center"/>
              <w:outlineLvl w:val="4"/>
              <w:rPr>
                <w:rFonts w:ascii="Times New Roman" w:hAnsi="Times New Roman" w:cs="Times New Roman"/>
                <w:iCs/>
                <w:sz w:val="24"/>
                <w:szCs w:val="24"/>
              </w:rPr>
            </w:pPr>
            <w:r w:rsidRPr="00D969ED">
              <w:rPr>
                <w:rFonts w:ascii="Times New Roman" w:hAnsi="Times New Roman" w:cs="Times New Roman"/>
                <w:iCs/>
                <w:sz w:val="24"/>
                <w:szCs w:val="24"/>
              </w:rPr>
              <w:t>Ученая степень, ученое звание</w:t>
            </w:r>
          </w:p>
        </w:tc>
        <w:tc>
          <w:tcPr>
            <w:tcW w:w="3422" w:type="dxa"/>
            <w:shd w:val="clear" w:color="auto" w:fill="auto"/>
            <w:vAlign w:val="center"/>
          </w:tcPr>
          <w:p w:rsidR="00954A7D" w:rsidRPr="00D969ED" w:rsidRDefault="00954A7D" w:rsidP="00954A7D">
            <w:pPr>
              <w:widowControl w:val="0"/>
              <w:autoSpaceDE w:val="0"/>
              <w:autoSpaceDN w:val="0"/>
              <w:adjustRightInd w:val="0"/>
              <w:spacing w:after="0" w:line="240" w:lineRule="auto"/>
              <w:jc w:val="center"/>
              <w:outlineLvl w:val="4"/>
              <w:rPr>
                <w:rFonts w:ascii="Times New Roman" w:hAnsi="Times New Roman" w:cs="Times New Roman"/>
                <w:iCs/>
                <w:sz w:val="24"/>
                <w:szCs w:val="24"/>
              </w:rPr>
            </w:pPr>
            <w:r w:rsidRPr="00D969ED">
              <w:rPr>
                <w:rFonts w:ascii="Times New Roman" w:hAnsi="Times New Roman" w:cs="Times New Roman"/>
                <w:iCs/>
                <w:sz w:val="24"/>
                <w:szCs w:val="24"/>
              </w:rPr>
              <w:t>Основное/дополнительное место работы</w:t>
            </w:r>
          </w:p>
        </w:tc>
        <w:tc>
          <w:tcPr>
            <w:tcW w:w="1688" w:type="dxa"/>
            <w:shd w:val="clear" w:color="auto" w:fill="auto"/>
            <w:vAlign w:val="center"/>
          </w:tcPr>
          <w:p w:rsidR="00954A7D" w:rsidRPr="00D969ED" w:rsidRDefault="00954A7D" w:rsidP="00954A7D">
            <w:pPr>
              <w:widowControl w:val="0"/>
              <w:autoSpaceDE w:val="0"/>
              <w:autoSpaceDN w:val="0"/>
              <w:adjustRightInd w:val="0"/>
              <w:spacing w:after="0" w:line="240" w:lineRule="auto"/>
              <w:jc w:val="center"/>
              <w:outlineLvl w:val="4"/>
              <w:rPr>
                <w:rFonts w:ascii="Times New Roman" w:hAnsi="Times New Roman" w:cs="Times New Roman"/>
                <w:iCs/>
                <w:sz w:val="24"/>
                <w:szCs w:val="24"/>
              </w:rPr>
            </w:pPr>
            <w:r w:rsidRPr="00D969ED">
              <w:rPr>
                <w:rFonts w:ascii="Times New Roman" w:hAnsi="Times New Roman" w:cs="Times New Roman"/>
                <w:iCs/>
                <w:sz w:val="24"/>
                <w:szCs w:val="24"/>
              </w:rPr>
              <w:t>Номер разработанного раздела (модуля, дисциплины</w:t>
            </w:r>
          </w:p>
        </w:tc>
      </w:tr>
      <w:tr w:rsidR="00954A7D" w:rsidRPr="00D969ED" w:rsidTr="007E6018">
        <w:tc>
          <w:tcPr>
            <w:tcW w:w="445" w:type="dxa"/>
            <w:shd w:val="clear" w:color="auto" w:fill="auto"/>
          </w:tcPr>
          <w:p w:rsidR="00954A7D" w:rsidRPr="00D969ED" w:rsidRDefault="00954A7D" w:rsidP="00EB1BF0">
            <w:pPr>
              <w:widowControl w:val="0"/>
              <w:numPr>
                <w:ilvl w:val="0"/>
                <w:numId w:val="2"/>
              </w:numPr>
              <w:autoSpaceDE w:val="0"/>
              <w:autoSpaceDN w:val="0"/>
              <w:adjustRightInd w:val="0"/>
              <w:spacing w:after="0" w:line="240" w:lineRule="auto"/>
              <w:jc w:val="both"/>
              <w:outlineLvl w:val="4"/>
              <w:rPr>
                <w:rFonts w:ascii="Times New Roman" w:hAnsi="Times New Roman" w:cs="Times New Roman"/>
                <w:i/>
                <w:iCs/>
                <w:sz w:val="24"/>
                <w:szCs w:val="24"/>
              </w:rPr>
            </w:pPr>
          </w:p>
        </w:tc>
        <w:tc>
          <w:tcPr>
            <w:tcW w:w="2106" w:type="dxa"/>
            <w:shd w:val="clear" w:color="auto" w:fill="auto"/>
          </w:tcPr>
          <w:p w:rsidR="00954A7D" w:rsidRPr="00D969ED" w:rsidRDefault="00A676CA" w:rsidP="00954A7D">
            <w:pPr>
              <w:widowControl w:val="0"/>
              <w:autoSpaceDE w:val="0"/>
              <w:autoSpaceDN w:val="0"/>
              <w:adjustRightInd w:val="0"/>
              <w:spacing w:after="0" w:line="240" w:lineRule="auto"/>
              <w:outlineLvl w:val="4"/>
              <w:rPr>
                <w:rFonts w:ascii="Times New Roman" w:hAnsi="Times New Roman" w:cs="Times New Roman"/>
                <w:iCs/>
                <w:sz w:val="24"/>
                <w:szCs w:val="24"/>
              </w:rPr>
            </w:pPr>
            <w:r w:rsidRPr="00D969ED">
              <w:rPr>
                <w:rFonts w:ascii="Times New Roman" w:hAnsi="Times New Roman" w:cs="Times New Roman"/>
                <w:iCs/>
                <w:sz w:val="24"/>
                <w:szCs w:val="24"/>
              </w:rPr>
              <w:t>Иванова Н.В</w:t>
            </w:r>
            <w:r w:rsidR="00954A7D" w:rsidRPr="00D969ED">
              <w:rPr>
                <w:rFonts w:ascii="Times New Roman" w:hAnsi="Times New Roman" w:cs="Times New Roman"/>
                <w:iCs/>
                <w:sz w:val="24"/>
                <w:szCs w:val="24"/>
              </w:rPr>
              <w:t>.</w:t>
            </w:r>
          </w:p>
          <w:p w:rsidR="00954A7D" w:rsidRPr="00D969ED" w:rsidRDefault="00954A7D" w:rsidP="00954A7D">
            <w:pPr>
              <w:widowControl w:val="0"/>
              <w:autoSpaceDE w:val="0"/>
              <w:autoSpaceDN w:val="0"/>
              <w:adjustRightInd w:val="0"/>
              <w:spacing w:after="0" w:line="240" w:lineRule="auto"/>
              <w:jc w:val="both"/>
              <w:outlineLvl w:val="4"/>
              <w:rPr>
                <w:rFonts w:ascii="Times New Roman" w:hAnsi="Times New Roman" w:cs="Times New Roman"/>
                <w:iCs/>
                <w:sz w:val="24"/>
                <w:szCs w:val="24"/>
              </w:rPr>
            </w:pPr>
          </w:p>
        </w:tc>
        <w:tc>
          <w:tcPr>
            <w:tcW w:w="1640" w:type="dxa"/>
            <w:shd w:val="clear" w:color="auto" w:fill="auto"/>
          </w:tcPr>
          <w:p w:rsidR="00954A7D" w:rsidRPr="00D969ED" w:rsidRDefault="00954A7D" w:rsidP="00954A7D">
            <w:pPr>
              <w:widowControl w:val="0"/>
              <w:autoSpaceDE w:val="0"/>
              <w:autoSpaceDN w:val="0"/>
              <w:adjustRightInd w:val="0"/>
              <w:spacing w:after="0" w:line="240" w:lineRule="auto"/>
              <w:jc w:val="both"/>
              <w:outlineLvl w:val="4"/>
              <w:rPr>
                <w:rFonts w:ascii="Times New Roman" w:hAnsi="Times New Roman" w:cs="Times New Roman"/>
                <w:i/>
                <w:iCs/>
                <w:sz w:val="24"/>
                <w:szCs w:val="24"/>
              </w:rPr>
            </w:pPr>
            <w:r w:rsidRPr="00D969ED">
              <w:rPr>
                <w:rFonts w:ascii="Times New Roman" w:hAnsi="Times New Roman" w:cs="Times New Roman"/>
                <w:i/>
                <w:iCs/>
                <w:sz w:val="24"/>
                <w:szCs w:val="24"/>
              </w:rPr>
              <w:t>к.м.н., доцент</w:t>
            </w:r>
          </w:p>
        </w:tc>
        <w:tc>
          <w:tcPr>
            <w:tcW w:w="3422" w:type="dxa"/>
            <w:shd w:val="clear" w:color="auto" w:fill="auto"/>
          </w:tcPr>
          <w:p w:rsidR="00954A7D" w:rsidRPr="00D969ED" w:rsidRDefault="00954A7D" w:rsidP="00A676CA">
            <w:pPr>
              <w:widowControl w:val="0"/>
              <w:autoSpaceDE w:val="0"/>
              <w:autoSpaceDN w:val="0"/>
              <w:adjustRightInd w:val="0"/>
              <w:spacing w:after="0" w:line="240" w:lineRule="auto"/>
              <w:jc w:val="both"/>
              <w:outlineLvl w:val="4"/>
              <w:rPr>
                <w:rFonts w:ascii="Times New Roman" w:hAnsi="Times New Roman" w:cs="Times New Roman"/>
                <w:i/>
                <w:iCs/>
                <w:sz w:val="24"/>
                <w:szCs w:val="24"/>
              </w:rPr>
            </w:pPr>
            <w:r w:rsidRPr="00D969ED">
              <w:rPr>
                <w:rFonts w:ascii="Times New Roman" w:hAnsi="Times New Roman" w:cs="Times New Roman"/>
                <w:i/>
                <w:iCs/>
                <w:sz w:val="24"/>
                <w:szCs w:val="24"/>
              </w:rPr>
              <w:t xml:space="preserve">ФГБОУ ВО </w:t>
            </w:r>
            <w:proofErr w:type="spellStart"/>
            <w:r w:rsidRPr="00D969ED">
              <w:rPr>
                <w:rFonts w:ascii="Times New Roman" w:hAnsi="Times New Roman" w:cs="Times New Roman"/>
                <w:i/>
                <w:iCs/>
                <w:sz w:val="24"/>
                <w:szCs w:val="24"/>
              </w:rPr>
              <w:t>КубГМУ</w:t>
            </w:r>
            <w:proofErr w:type="spellEnd"/>
            <w:r w:rsidRPr="00D969ED">
              <w:rPr>
                <w:rFonts w:ascii="Times New Roman" w:hAnsi="Times New Roman" w:cs="Times New Roman"/>
                <w:i/>
                <w:iCs/>
                <w:sz w:val="24"/>
                <w:szCs w:val="24"/>
              </w:rPr>
              <w:t xml:space="preserve">, кафедра </w:t>
            </w:r>
            <w:r w:rsidR="00A676CA" w:rsidRPr="00D969ED">
              <w:rPr>
                <w:rFonts w:ascii="Times New Roman" w:hAnsi="Times New Roman" w:cs="Times New Roman"/>
                <w:i/>
                <w:iCs/>
                <w:sz w:val="24"/>
                <w:szCs w:val="24"/>
              </w:rPr>
              <w:t xml:space="preserve">терапии №2 </w:t>
            </w:r>
            <w:r w:rsidRPr="00D969ED">
              <w:rPr>
                <w:rFonts w:ascii="Times New Roman" w:hAnsi="Times New Roman" w:cs="Times New Roman"/>
                <w:i/>
                <w:iCs/>
                <w:sz w:val="24"/>
                <w:szCs w:val="24"/>
              </w:rPr>
              <w:t xml:space="preserve"> ФПК и ППС</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54A7D" w:rsidRPr="00D969ED" w:rsidRDefault="00D969ED" w:rsidP="00954A7D">
            <w:pPr>
              <w:spacing w:line="240" w:lineRule="auto"/>
              <w:jc w:val="center"/>
              <w:rPr>
                <w:rFonts w:ascii="Times New Roman" w:hAnsi="Times New Roman" w:cs="Times New Roman"/>
                <w:sz w:val="24"/>
                <w:szCs w:val="24"/>
              </w:rPr>
            </w:pPr>
            <w:r w:rsidRPr="00D969ED">
              <w:rPr>
                <w:rFonts w:ascii="Times New Roman" w:hAnsi="Times New Roman" w:cs="Times New Roman"/>
                <w:sz w:val="24"/>
                <w:szCs w:val="24"/>
              </w:rPr>
              <w:t>Все разделы модуля</w:t>
            </w:r>
          </w:p>
        </w:tc>
      </w:tr>
      <w:tr w:rsidR="00954A7D" w:rsidRPr="00D969ED" w:rsidTr="007E6018">
        <w:trPr>
          <w:trHeight w:val="777"/>
        </w:trPr>
        <w:tc>
          <w:tcPr>
            <w:tcW w:w="445" w:type="dxa"/>
            <w:shd w:val="clear" w:color="auto" w:fill="auto"/>
          </w:tcPr>
          <w:p w:rsidR="00954A7D" w:rsidRPr="00D969ED" w:rsidRDefault="00954A7D" w:rsidP="00EB1BF0">
            <w:pPr>
              <w:widowControl w:val="0"/>
              <w:numPr>
                <w:ilvl w:val="0"/>
                <w:numId w:val="2"/>
              </w:numPr>
              <w:autoSpaceDE w:val="0"/>
              <w:autoSpaceDN w:val="0"/>
              <w:adjustRightInd w:val="0"/>
              <w:spacing w:after="0" w:line="240" w:lineRule="auto"/>
              <w:jc w:val="both"/>
              <w:outlineLvl w:val="4"/>
              <w:rPr>
                <w:rFonts w:ascii="Times New Roman" w:hAnsi="Times New Roman" w:cs="Times New Roman"/>
                <w:i/>
                <w:iCs/>
                <w:sz w:val="24"/>
                <w:szCs w:val="24"/>
              </w:rPr>
            </w:pPr>
          </w:p>
        </w:tc>
        <w:tc>
          <w:tcPr>
            <w:tcW w:w="2106" w:type="dxa"/>
            <w:shd w:val="clear" w:color="auto" w:fill="auto"/>
          </w:tcPr>
          <w:p w:rsidR="006D1B20" w:rsidRPr="00D969ED" w:rsidRDefault="006D1B20" w:rsidP="006D1B20">
            <w:pPr>
              <w:widowControl w:val="0"/>
              <w:autoSpaceDE w:val="0"/>
              <w:autoSpaceDN w:val="0"/>
              <w:adjustRightInd w:val="0"/>
              <w:spacing w:after="0" w:line="240" w:lineRule="auto"/>
              <w:jc w:val="both"/>
              <w:outlineLvl w:val="4"/>
              <w:rPr>
                <w:rFonts w:ascii="Times New Roman" w:hAnsi="Times New Roman" w:cs="Times New Roman"/>
                <w:iCs/>
                <w:sz w:val="24"/>
                <w:szCs w:val="24"/>
              </w:rPr>
            </w:pPr>
            <w:r w:rsidRPr="00D969ED">
              <w:rPr>
                <w:rFonts w:ascii="Times New Roman" w:hAnsi="Times New Roman" w:cs="Times New Roman"/>
                <w:iCs/>
                <w:sz w:val="24"/>
                <w:szCs w:val="24"/>
              </w:rPr>
              <w:t>Канорский С.Г.</w:t>
            </w:r>
          </w:p>
          <w:p w:rsidR="006D1B20" w:rsidRPr="00D969ED" w:rsidRDefault="006D1B20" w:rsidP="00954A7D">
            <w:pPr>
              <w:widowControl w:val="0"/>
              <w:autoSpaceDE w:val="0"/>
              <w:autoSpaceDN w:val="0"/>
              <w:adjustRightInd w:val="0"/>
              <w:spacing w:after="0" w:line="240" w:lineRule="auto"/>
              <w:jc w:val="both"/>
              <w:outlineLvl w:val="4"/>
              <w:rPr>
                <w:rFonts w:ascii="Times New Roman" w:hAnsi="Times New Roman" w:cs="Times New Roman"/>
                <w:iCs/>
                <w:sz w:val="24"/>
                <w:szCs w:val="24"/>
              </w:rPr>
            </w:pPr>
          </w:p>
          <w:p w:rsidR="00954A7D" w:rsidRPr="00D969ED" w:rsidRDefault="006D1B20" w:rsidP="00954A7D">
            <w:pPr>
              <w:widowControl w:val="0"/>
              <w:autoSpaceDE w:val="0"/>
              <w:autoSpaceDN w:val="0"/>
              <w:adjustRightInd w:val="0"/>
              <w:spacing w:after="0" w:line="240" w:lineRule="auto"/>
              <w:jc w:val="both"/>
              <w:outlineLvl w:val="4"/>
              <w:rPr>
                <w:rFonts w:ascii="Times New Roman" w:hAnsi="Times New Roman" w:cs="Times New Roman"/>
                <w:iCs/>
                <w:sz w:val="24"/>
                <w:szCs w:val="24"/>
              </w:rPr>
            </w:pPr>
            <w:r w:rsidRPr="00D969ED">
              <w:rPr>
                <w:rFonts w:ascii="Times New Roman" w:hAnsi="Times New Roman" w:cs="Times New Roman"/>
                <w:iCs/>
                <w:sz w:val="24"/>
                <w:szCs w:val="24"/>
              </w:rPr>
              <w:t>Иванова Н.В.</w:t>
            </w:r>
          </w:p>
          <w:p w:rsidR="006D1B20" w:rsidRPr="00D969ED" w:rsidRDefault="006D1B20" w:rsidP="00D969ED">
            <w:pPr>
              <w:widowControl w:val="0"/>
              <w:autoSpaceDE w:val="0"/>
              <w:autoSpaceDN w:val="0"/>
              <w:adjustRightInd w:val="0"/>
              <w:spacing w:after="0" w:line="240" w:lineRule="auto"/>
              <w:jc w:val="both"/>
              <w:outlineLvl w:val="4"/>
              <w:rPr>
                <w:rFonts w:ascii="Times New Roman" w:hAnsi="Times New Roman" w:cs="Times New Roman"/>
                <w:iCs/>
                <w:sz w:val="24"/>
                <w:szCs w:val="24"/>
              </w:rPr>
            </w:pPr>
          </w:p>
        </w:tc>
        <w:tc>
          <w:tcPr>
            <w:tcW w:w="1640" w:type="dxa"/>
            <w:shd w:val="clear" w:color="auto" w:fill="auto"/>
          </w:tcPr>
          <w:p w:rsidR="00954A7D" w:rsidRPr="00D969ED" w:rsidRDefault="006D1B20" w:rsidP="00954A7D">
            <w:pPr>
              <w:widowControl w:val="0"/>
              <w:autoSpaceDE w:val="0"/>
              <w:autoSpaceDN w:val="0"/>
              <w:adjustRightInd w:val="0"/>
              <w:spacing w:after="0" w:line="240" w:lineRule="auto"/>
              <w:jc w:val="both"/>
              <w:outlineLvl w:val="4"/>
              <w:rPr>
                <w:rFonts w:ascii="Times New Roman" w:hAnsi="Times New Roman" w:cs="Times New Roman"/>
                <w:i/>
                <w:iCs/>
                <w:sz w:val="24"/>
                <w:szCs w:val="24"/>
              </w:rPr>
            </w:pPr>
            <w:r w:rsidRPr="00D969ED">
              <w:rPr>
                <w:rFonts w:ascii="Times New Roman" w:hAnsi="Times New Roman" w:cs="Times New Roman"/>
                <w:i/>
                <w:iCs/>
                <w:sz w:val="24"/>
                <w:szCs w:val="24"/>
              </w:rPr>
              <w:t>д</w:t>
            </w:r>
            <w:r w:rsidR="00954A7D" w:rsidRPr="00D969ED">
              <w:rPr>
                <w:rFonts w:ascii="Times New Roman" w:hAnsi="Times New Roman" w:cs="Times New Roman"/>
                <w:i/>
                <w:iCs/>
                <w:sz w:val="24"/>
                <w:szCs w:val="24"/>
              </w:rPr>
              <w:t>.м.н., профессор</w:t>
            </w:r>
          </w:p>
          <w:p w:rsidR="00954A7D" w:rsidRPr="00D969ED" w:rsidRDefault="00954A7D" w:rsidP="00954A7D">
            <w:pPr>
              <w:widowControl w:val="0"/>
              <w:autoSpaceDE w:val="0"/>
              <w:autoSpaceDN w:val="0"/>
              <w:adjustRightInd w:val="0"/>
              <w:spacing w:after="0" w:line="240" w:lineRule="auto"/>
              <w:jc w:val="both"/>
              <w:outlineLvl w:val="4"/>
              <w:rPr>
                <w:rFonts w:ascii="Times New Roman" w:hAnsi="Times New Roman" w:cs="Times New Roman"/>
                <w:i/>
                <w:iCs/>
                <w:sz w:val="24"/>
                <w:szCs w:val="24"/>
              </w:rPr>
            </w:pPr>
            <w:r w:rsidRPr="00D969ED">
              <w:rPr>
                <w:rFonts w:ascii="Times New Roman" w:hAnsi="Times New Roman" w:cs="Times New Roman"/>
                <w:i/>
                <w:iCs/>
                <w:sz w:val="24"/>
                <w:szCs w:val="24"/>
              </w:rPr>
              <w:t>к.м.н., доцент</w:t>
            </w:r>
          </w:p>
          <w:p w:rsidR="006D1B20" w:rsidRPr="00D969ED" w:rsidRDefault="006D1B20" w:rsidP="00954A7D">
            <w:pPr>
              <w:widowControl w:val="0"/>
              <w:autoSpaceDE w:val="0"/>
              <w:autoSpaceDN w:val="0"/>
              <w:adjustRightInd w:val="0"/>
              <w:spacing w:after="0" w:line="240" w:lineRule="auto"/>
              <w:jc w:val="both"/>
              <w:outlineLvl w:val="4"/>
              <w:rPr>
                <w:rFonts w:ascii="Times New Roman" w:hAnsi="Times New Roman" w:cs="Times New Roman"/>
                <w:i/>
                <w:iCs/>
                <w:sz w:val="24"/>
                <w:szCs w:val="24"/>
              </w:rPr>
            </w:pPr>
          </w:p>
        </w:tc>
        <w:tc>
          <w:tcPr>
            <w:tcW w:w="3422" w:type="dxa"/>
            <w:shd w:val="clear" w:color="auto" w:fill="auto"/>
          </w:tcPr>
          <w:p w:rsidR="00954A7D" w:rsidRPr="00D969ED" w:rsidRDefault="00954A7D" w:rsidP="00F47E8D">
            <w:pPr>
              <w:spacing w:line="240" w:lineRule="auto"/>
              <w:rPr>
                <w:rFonts w:ascii="Times New Roman" w:hAnsi="Times New Roman" w:cs="Times New Roman"/>
                <w:sz w:val="24"/>
                <w:szCs w:val="24"/>
              </w:rPr>
            </w:pPr>
            <w:r w:rsidRPr="00D969ED">
              <w:rPr>
                <w:rFonts w:ascii="Times New Roman" w:hAnsi="Times New Roman" w:cs="Times New Roman"/>
                <w:i/>
                <w:iCs/>
                <w:sz w:val="24"/>
                <w:szCs w:val="24"/>
              </w:rPr>
              <w:t xml:space="preserve">ФГБОУ ВО </w:t>
            </w:r>
            <w:proofErr w:type="spellStart"/>
            <w:r w:rsidRPr="00D969ED">
              <w:rPr>
                <w:rFonts w:ascii="Times New Roman" w:hAnsi="Times New Roman" w:cs="Times New Roman"/>
                <w:i/>
                <w:iCs/>
                <w:sz w:val="24"/>
                <w:szCs w:val="24"/>
              </w:rPr>
              <w:t>КубГМУ</w:t>
            </w:r>
            <w:proofErr w:type="spellEnd"/>
            <w:r w:rsidRPr="00D969ED">
              <w:rPr>
                <w:rFonts w:ascii="Times New Roman" w:hAnsi="Times New Roman" w:cs="Times New Roman"/>
                <w:i/>
                <w:iCs/>
                <w:sz w:val="24"/>
                <w:szCs w:val="24"/>
              </w:rPr>
              <w:t xml:space="preserve">, кафедра </w:t>
            </w:r>
            <w:r w:rsidR="00F47E8D" w:rsidRPr="00D969ED">
              <w:rPr>
                <w:rFonts w:ascii="Times New Roman" w:hAnsi="Times New Roman" w:cs="Times New Roman"/>
                <w:i/>
                <w:iCs/>
                <w:sz w:val="24"/>
                <w:szCs w:val="24"/>
              </w:rPr>
              <w:t>терапии №2</w:t>
            </w:r>
            <w:r w:rsidRPr="00D969ED">
              <w:rPr>
                <w:rFonts w:ascii="Times New Roman" w:hAnsi="Times New Roman" w:cs="Times New Roman"/>
                <w:i/>
                <w:iCs/>
                <w:sz w:val="24"/>
                <w:szCs w:val="24"/>
              </w:rPr>
              <w:t xml:space="preserve"> ФПК и ППС</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954A7D" w:rsidRPr="00D969ED" w:rsidRDefault="00954A7D" w:rsidP="00954A7D">
            <w:pPr>
              <w:spacing w:line="240" w:lineRule="auto"/>
              <w:jc w:val="center"/>
              <w:rPr>
                <w:rFonts w:ascii="Times New Roman" w:hAnsi="Times New Roman" w:cs="Times New Roman"/>
                <w:sz w:val="24"/>
                <w:szCs w:val="24"/>
              </w:rPr>
            </w:pPr>
            <w:r w:rsidRPr="00D969ED">
              <w:rPr>
                <w:rFonts w:ascii="Times New Roman" w:hAnsi="Times New Roman" w:cs="Times New Roman"/>
                <w:sz w:val="24"/>
                <w:szCs w:val="24"/>
              </w:rPr>
              <w:t>Итоговая аттестация</w:t>
            </w:r>
          </w:p>
        </w:tc>
      </w:tr>
    </w:tbl>
    <w:p w:rsidR="00FE26ED" w:rsidRPr="00D969ED" w:rsidRDefault="00FE26ED" w:rsidP="00B95CB2">
      <w:pPr>
        <w:rPr>
          <w:rFonts w:ascii="Times New Roman" w:hAnsi="Times New Roman" w:cs="Times New Roman"/>
          <w:sz w:val="24"/>
          <w:szCs w:val="24"/>
        </w:rPr>
      </w:pPr>
    </w:p>
    <w:sectPr w:rsidR="00FE26ED" w:rsidRPr="00D969ED" w:rsidSect="00954A7D">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F4D" w:rsidRDefault="001F2F4D" w:rsidP="00080663">
      <w:pPr>
        <w:spacing w:after="0" w:line="240" w:lineRule="auto"/>
      </w:pPr>
      <w:r>
        <w:separator/>
      </w:r>
    </w:p>
  </w:endnote>
  <w:endnote w:type="continuationSeparator" w:id="0">
    <w:p w:rsidR="001F2F4D" w:rsidRDefault="001F2F4D" w:rsidP="0008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mn-ea">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A30" w:rsidRDefault="00193A30">
    <w:pPr>
      <w:pStyle w:val="a8"/>
      <w:jc w:val="center"/>
    </w:pPr>
    <w:r>
      <w:fldChar w:fldCharType="begin"/>
    </w:r>
    <w:r>
      <w:instrText>PAGE   \* MERGEFORMAT</w:instrText>
    </w:r>
    <w:r>
      <w:fldChar w:fldCharType="separate"/>
    </w:r>
    <w:r w:rsidR="008B431A">
      <w:rPr>
        <w:noProof/>
      </w:rPr>
      <w:t>24</w:t>
    </w:r>
    <w:r>
      <w:rPr>
        <w:noProof/>
      </w:rPr>
      <w:fldChar w:fldCharType="end"/>
    </w:r>
  </w:p>
  <w:p w:rsidR="00193A30" w:rsidRDefault="00193A3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270956"/>
      <w:docPartObj>
        <w:docPartGallery w:val="Page Numbers (Bottom of Page)"/>
        <w:docPartUnique/>
      </w:docPartObj>
    </w:sdtPr>
    <w:sdtEndPr/>
    <w:sdtContent>
      <w:p w:rsidR="002C42F2" w:rsidRDefault="002C42F2">
        <w:pPr>
          <w:pStyle w:val="a8"/>
          <w:jc w:val="center"/>
        </w:pPr>
        <w:r>
          <w:fldChar w:fldCharType="begin"/>
        </w:r>
        <w:r>
          <w:instrText>PAGE   \* MERGEFORMAT</w:instrText>
        </w:r>
        <w:r>
          <w:fldChar w:fldCharType="separate"/>
        </w:r>
        <w:r w:rsidR="008B431A">
          <w:rPr>
            <w:noProof/>
          </w:rPr>
          <w:t>54</w:t>
        </w:r>
        <w:r>
          <w:fldChar w:fldCharType="end"/>
        </w:r>
      </w:p>
    </w:sdtContent>
  </w:sdt>
  <w:p w:rsidR="00193A30" w:rsidRDefault="00193A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F4D" w:rsidRDefault="001F2F4D" w:rsidP="00080663">
      <w:pPr>
        <w:spacing w:after="0" w:line="240" w:lineRule="auto"/>
      </w:pPr>
      <w:r>
        <w:separator/>
      </w:r>
    </w:p>
  </w:footnote>
  <w:footnote w:type="continuationSeparator" w:id="0">
    <w:p w:rsidR="001F2F4D" w:rsidRDefault="001F2F4D" w:rsidP="000806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0E3B"/>
    <w:multiLevelType w:val="multilevel"/>
    <w:tmpl w:val="5F54A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1A01A3"/>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1A712CB"/>
    <w:multiLevelType w:val="multilevel"/>
    <w:tmpl w:val="4DF8A242"/>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
    <w:nsid w:val="0269275B"/>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2883E60"/>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32977DC"/>
    <w:multiLevelType w:val="hybridMultilevel"/>
    <w:tmpl w:val="18781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910D5C"/>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43C10E6"/>
    <w:multiLevelType w:val="hybridMultilevel"/>
    <w:tmpl w:val="FCCE1466"/>
    <w:lvl w:ilvl="0" w:tplc="045A72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052A5ABA"/>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5B22153"/>
    <w:multiLevelType w:val="multilevel"/>
    <w:tmpl w:val="4DF8A242"/>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0">
    <w:nsid w:val="063372B9"/>
    <w:multiLevelType w:val="hybridMultilevel"/>
    <w:tmpl w:val="12383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672C01"/>
    <w:multiLevelType w:val="hybridMultilevel"/>
    <w:tmpl w:val="C4D0D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E0518F"/>
    <w:multiLevelType w:val="multilevel"/>
    <w:tmpl w:val="4DF8A242"/>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3">
    <w:nsid w:val="08165B0C"/>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98155F0"/>
    <w:multiLevelType w:val="hybridMultilevel"/>
    <w:tmpl w:val="5816C6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0A2C7576"/>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0D8D7C23"/>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0F3C2DFB"/>
    <w:multiLevelType w:val="hybridMultilevel"/>
    <w:tmpl w:val="CE949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8125F4"/>
    <w:multiLevelType w:val="hybridMultilevel"/>
    <w:tmpl w:val="6FDE0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1A93CBC"/>
    <w:multiLevelType w:val="hybridMultilevel"/>
    <w:tmpl w:val="ABE26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381758F"/>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14151EA3"/>
    <w:multiLevelType w:val="hybridMultilevel"/>
    <w:tmpl w:val="1C50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60741BB"/>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17525B5D"/>
    <w:multiLevelType w:val="multilevel"/>
    <w:tmpl w:val="4DF8A242"/>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4">
    <w:nsid w:val="179D0C11"/>
    <w:multiLevelType w:val="hybridMultilevel"/>
    <w:tmpl w:val="7C346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8D31D29"/>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18D548F8"/>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19CF3ED3"/>
    <w:multiLevelType w:val="multilevel"/>
    <w:tmpl w:val="94C017A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1BA113AC"/>
    <w:multiLevelType w:val="multilevel"/>
    <w:tmpl w:val="4DF8A242"/>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9">
    <w:nsid w:val="1D822CE1"/>
    <w:multiLevelType w:val="hybridMultilevel"/>
    <w:tmpl w:val="F836C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E735233"/>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1EF67057"/>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1F3A1EF9"/>
    <w:multiLevelType w:val="hybridMultilevel"/>
    <w:tmpl w:val="3F808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F815617"/>
    <w:multiLevelType w:val="hybridMultilevel"/>
    <w:tmpl w:val="24F43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FA7747F"/>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230665FC"/>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245B610D"/>
    <w:multiLevelType w:val="hybridMultilevel"/>
    <w:tmpl w:val="12CA51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258049FC"/>
    <w:multiLevelType w:val="hybridMultilevel"/>
    <w:tmpl w:val="99DC3738"/>
    <w:lvl w:ilvl="0" w:tplc="E7F443C2">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59E5F84"/>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2631662B"/>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27D834B3"/>
    <w:multiLevelType w:val="multilevel"/>
    <w:tmpl w:val="4DF8A242"/>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1">
    <w:nsid w:val="28225423"/>
    <w:multiLevelType w:val="hybridMultilevel"/>
    <w:tmpl w:val="C8701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96D7942"/>
    <w:multiLevelType w:val="hybridMultilevel"/>
    <w:tmpl w:val="9B0ED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AFB240E"/>
    <w:multiLevelType w:val="hybridMultilevel"/>
    <w:tmpl w:val="AA12DEDC"/>
    <w:lvl w:ilvl="0" w:tplc="6566761C">
      <w:start w:val="1"/>
      <w:numFmt w:val="decimal"/>
      <w:lvlText w:val="%1."/>
      <w:lvlJc w:val="left"/>
      <w:pPr>
        <w:ind w:left="720" w:hanging="360"/>
      </w:pPr>
      <w:rPr>
        <w:rFonts w:ascii="Times New Roman" w:eastAsia="Calibri"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B203286"/>
    <w:multiLevelType w:val="hybridMultilevel"/>
    <w:tmpl w:val="12C2F476"/>
    <w:lvl w:ilvl="0" w:tplc="0419000F">
      <w:start w:val="1"/>
      <w:numFmt w:val="decimal"/>
      <w:lvlText w:val="%1."/>
      <w:lvlJc w:val="left"/>
      <w:pPr>
        <w:ind w:left="720" w:hanging="360"/>
      </w:pPr>
    </w:lvl>
    <w:lvl w:ilvl="1" w:tplc="FCB407A4">
      <w:start w:val="1"/>
      <w:numFmt w:val="decimal"/>
      <w:lvlText w:val="%2)"/>
      <w:lvlJc w:val="left"/>
      <w:pPr>
        <w:ind w:left="1440" w:hanging="360"/>
      </w:pPr>
      <w:rPr>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B2F5574"/>
    <w:multiLevelType w:val="hybridMultilevel"/>
    <w:tmpl w:val="21B69014"/>
    <w:lvl w:ilvl="0" w:tplc="BA3E8876">
      <w:start w:val="1"/>
      <w:numFmt w:val="upperLetter"/>
      <w:lvlText w:val="%1."/>
      <w:lvlJc w:val="left"/>
      <w:pPr>
        <w:tabs>
          <w:tab w:val="num" w:pos="360"/>
        </w:tabs>
        <w:ind w:left="360" w:hanging="360"/>
      </w:pPr>
    </w:lvl>
    <w:lvl w:ilvl="1" w:tplc="93FCA9C0" w:tentative="1">
      <w:start w:val="1"/>
      <w:numFmt w:val="upperLetter"/>
      <w:lvlText w:val="%2."/>
      <w:lvlJc w:val="left"/>
      <w:pPr>
        <w:tabs>
          <w:tab w:val="num" w:pos="1080"/>
        </w:tabs>
        <w:ind w:left="1080" w:hanging="360"/>
      </w:pPr>
    </w:lvl>
    <w:lvl w:ilvl="2" w:tplc="A78049EE" w:tentative="1">
      <w:start w:val="1"/>
      <w:numFmt w:val="upperLetter"/>
      <w:lvlText w:val="%3."/>
      <w:lvlJc w:val="left"/>
      <w:pPr>
        <w:tabs>
          <w:tab w:val="num" w:pos="1800"/>
        </w:tabs>
        <w:ind w:left="1800" w:hanging="360"/>
      </w:pPr>
    </w:lvl>
    <w:lvl w:ilvl="3" w:tplc="BBDEB7A2" w:tentative="1">
      <w:start w:val="1"/>
      <w:numFmt w:val="upperLetter"/>
      <w:lvlText w:val="%4."/>
      <w:lvlJc w:val="left"/>
      <w:pPr>
        <w:tabs>
          <w:tab w:val="num" w:pos="2520"/>
        </w:tabs>
        <w:ind w:left="2520" w:hanging="360"/>
      </w:pPr>
    </w:lvl>
    <w:lvl w:ilvl="4" w:tplc="6E22881C" w:tentative="1">
      <w:start w:val="1"/>
      <w:numFmt w:val="upperLetter"/>
      <w:lvlText w:val="%5."/>
      <w:lvlJc w:val="left"/>
      <w:pPr>
        <w:tabs>
          <w:tab w:val="num" w:pos="3240"/>
        </w:tabs>
        <w:ind w:left="3240" w:hanging="360"/>
      </w:pPr>
    </w:lvl>
    <w:lvl w:ilvl="5" w:tplc="404061B0" w:tentative="1">
      <w:start w:val="1"/>
      <w:numFmt w:val="upperLetter"/>
      <w:lvlText w:val="%6."/>
      <w:lvlJc w:val="left"/>
      <w:pPr>
        <w:tabs>
          <w:tab w:val="num" w:pos="3960"/>
        </w:tabs>
        <w:ind w:left="3960" w:hanging="360"/>
      </w:pPr>
    </w:lvl>
    <w:lvl w:ilvl="6" w:tplc="34D438C4" w:tentative="1">
      <w:start w:val="1"/>
      <w:numFmt w:val="upperLetter"/>
      <w:lvlText w:val="%7."/>
      <w:lvlJc w:val="left"/>
      <w:pPr>
        <w:tabs>
          <w:tab w:val="num" w:pos="4680"/>
        </w:tabs>
        <w:ind w:left="4680" w:hanging="360"/>
      </w:pPr>
    </w:lvl>
    <w:lvl w:ilvl="7" w:tplc="054CAFE4" w:tentative="1">
      <w:start w:val="1"/>
      <w:numFmt w:val="upperLetter"/>
      <w:lvlText w:val="%8."/>
      <w:lvlJc w:val="left"/>
      <w:pPr>
        <w:tabs>
          <w:tab w:val="num" w:pos="5400"/>
        </w:tabs>
        <w:ind w:left="5400" w:hanging="360"/>
      </w:pPr>
    </w:lvl>
    <w:lvl w:ilvl="8" w:tplc="55BC97B6" w:tentative="1">
      <w:start w:val="1"/>
      <w:numFmt w:val="upperLetter"/>
      <w:lvlText w:val="%9."/>
      <w:lvlJc w:val="left"/>
      <w:pPr>
        <w:tabs>
          <w:tab w:val="num" w:pos="6120"/>
        </w:tabs>
        <w:ind w:left="6120" w:hanging="360"/>
      </w:pPr>
    </w:lvl>
  </w:abstractNum>
  <w:abstractNum w:abstractNumId="46">
    <w:nsid w:val="2B4822B7"/>
    <w:multiLevelType w:val="hybridMultilevel"/>
    <w:tmpl w:val="C164B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B5F26C2"/>
    <w:multiLevelType w:val="multilevel"/>
    <w:tmpl w:val="4DF8A242"/>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8">
    <w:nsid w:val="2EED70AB"/>
    <w:multiLevelType w:val="hybridMultilevel"/>
    <w:tmpl w:val="290E5034"/>
    <w:lvl w:ilvl="0" w:tplc="4A285C44">
      <w:start w:val="1"/>
      <w:numFmt w:val="bullet"/>
      <w:lvlText w:val="•"/>
      <w:lvlJc w:val="left"/>
      <w:pPr>
        <w:tabs>
          <w:tab w:val="num" w:pos="786"/>
        </w:tabs>
        <w:ind w:left="786" w:hanging="360"/>
      </w:pPr>
      <w:rPr>
        <w:rFonts w:ascii="Times New Roman" w:hAnsi="Times New Roman" w:hint="default"/>
      </w:rPr>
    </w:lvl>
    <w:lvl w:ilvl="1" w:tplc="FE0A7604" w:tentative="1">
      <w:start w:val="1"/>
      <w:numFmt w:val="bullet"/>
      <w:lvlText w:val="•"/>
      <w:lvlJc w:val="left"/>
      <w:pPr>
        <w:tabs>
          <w:tab w:val="num" w:pos="1506"/>
        </w:tabs>
        <w:ind w:left="1506" w:hanging="360"/>
      </w:pPr>
      <w:rPr>
        <w:rFonts w:ascii="Times New Roman" w:hAnsi="Times New Roman" w:hint="default"/>
      </w:rPr>
    </w:lvl>
    <w:lvl w:ilvl="2" w:tplc="D9F67546" w:tentative="1">
      <w:start w:val="1"/>
      <w:numFmt w:val="bullet"/>
      <w:lvlText w:val="•"/>
      <w:lvlJc w:val="left"/>
      <w:pPr>
        <w:tabs>
          <w:tab w:val="num" w:pos="2226"/>
        </w:tabs>
        <w:ind w:left="2226" w:hanging="360"/>
      </w:pPr>
      <w:rPr>
        <w:rFonts w:ascii="Times New Roman" w:hAnsi="Times New Roman" w:hint="default"/>
      </w:rPr>
    </w:lvl>
    <w:lvl w:ilvl="3" w:tplc="78A60238" w:tentative="1">
      <w:start w:val="1"/>
      <w:numFmt w:val="bullet"/>
      <w:lvlText w:val="•"/>
      <w:lvlJc w:val="left"/>
      <w:pPr>
        <w:tabs>
          <w:tab w:val="num" w:pos="2946"/>
        </w:tabs>
        <w:ind w:left="2946" w:hanging="360"/>
      </w:pPr>
      <w:rPr>
        <w:rFonts w:ascii="Times New Roman" w:hAnsi="Times New Roman" w:hint="default"/>
      </w:rPr>
    </w:lvl>
    <w:lvl w:ilvl="4" w:tplc="697C2C82" w:tentative="1">
      <w:start w:val="1"/>
      <w:numFmt w:val="bullet"/>
      <w:lvlText w:val="•"/>
      <w:lvlJc w:val="left"/>
      <w:pPr>
        <w:tabs>
          <w:tab w:val="num" w:pos="3666"/>
        </w:tabs>
        <w:ind w:left="3666" w:hanging="360"/>
      </w:pPr>
      <w:rPr>
        <w:rFonts w:ascii="Times New Roman" w:hAnsi="Times New Roman" w:hint="default"/>
      </w:rPr>
    </w:lvl>
    <w:lvl w:ilvl="5" w:tplc="CBFCF644" w:tentative="1">
      <w:start w:val="1"/>
      <w:numFmt w:val="bullet"/>
      <w:lvlText w:val="•"/>
      <w:lvlJc w:val="left"/>
      <w:pPr>
        <w:tabs>
          <w:tab w:val="num" w:pos="4386"/>
        </w:tabs>
        <w:ind w:left="4386" w:hanging="360"/>
      </w:pPr>
      <w:rPr>
        <w:rFonts w:ascii="Times New Roman" w:hAnsi="Times New Roman" w:hint="default"/>
      </w:rPr>
    </w:lvl>
    <w:lvl w:ilvl="6" w:tplc="49CC6AA0" w:tentative="1">
      <w:start w:val="1"/>
      <w:numFmt w:val="bullet"/>
      <w:lvlText w:val="•"/>
      <w:lvlJc w:val="left"/>
      <w:pPr>
        <w:tabs>
          <w:tab w:val="num" w:pos="5106"/>
        </w:tabs>
        <w:ind w:left="5106" w:hanging="360"/>
      </w:pPr>
      <w:rPr>
        <w:rFonts w:ascii="Times New Roman" w:hAnsi="Times New Roman" w:hint="default"/>
      </w:rPr>
    </w:lvl>
    <w:lvl w:ilvl="7" w:tplc="D56402A0" w:tentative="1">
      <w:start w:val="1"/>
      <w:numFmt w:val="bullet"/>
      <w:lvlText w:val="•"/>
      <w:lvlJc w:val="left"/>
      <w:pPr>
        <w:tabs>
          <w:tab w:val="num" w:pos="5826"/>
        </w:tabs>
        <w:ind w:left="5826" w:hanging="360"/>
      </w:pPr>
      <w:rPr>
        <w:rFonts w:ascii="Times New Roman" w:hAnsi="Times New Roman" w:hint="default"/>
      </w:rPr>
    </w:lvl>
    <w:lvl w:ilvl="8" w:tplc="ECA4E30C" w:tentative="1">
      <w:start w:val="1"/>
      <w:numFmt w:val="bullet"/>
      <w:lvlText w:val="•"/>
      <w:lvlJc w:val="left"/>
      <w:pPr>
        <w:tabs>
          <w:tab w:val="num" w:pos="6546"/>
        </w:tabs>
        <w:ind w:left="6546" w:hanging="360"/>
      </w:pPr>
      <w:rPr>
        <w:rFonts w:ascii="Times New Roman" w:hAnsi="Times New Roman" w:hint="default"/>
      </w:rPr>
    </w:lvl>
  </w:abstractNum>
  <w:abstractNum w:abstractNumId="49">
    <w:nsid w:val="35EE39CC"/>
    <w:multiLevelType w:val="multilevel"/>
    <w:tmpl w:val="32BA8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8D15867"/>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nsid w:val="39081B40"/>
    <w:multiLevelType w:val="hybridMultilevel"/>
    <w:tmpl w:val="C6123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D8009F0"/>
    <w:multiLevelType w:val="multilevel"/>
    <w:tmpl w:val="4DF8A242"/>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53">
    <w:nsid w:val="3E8362AB"/>
    <w:multiLevelType w:val="hybridMultilevel"/>
    <w:tmpl w:val="74AE9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2810F91"/>
    <w:multiLevelType w:val="hybridMultilevel"/>
    <w:tmpl w:val="B38C8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2C42036"/>
    <w:multiLevelType w:val="hybridMultilevel"/>
    <w:tmpl w:val="F5BE45AC"/>
    <w:lvl w:ilvl="0" w:tplc="82625AAC">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4232FB3"/>
    <w:multiLevelType w:val="hybridMultilevel"/>
    <w:tmpl w:val="B5A05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6F316E2"/>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8">
    <w:nsid w:val="49E77071"/>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nsid w:val="4BA94DF1"/>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4D61387D"/>
    <w:multiLevelType w:val="hybridMultilevel"/>
    <w:tmpl w:val="0144E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D6A2846"/>
    <w:multiLevelType w:val="hybridMultilevel"/>
    <w:tmpl w:val="63FE9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2054119"/>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520C6FB1"/>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nsid w:val="52804F18"/>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53703FA9"/>
    <w:multiLevelType w:val="multilevel"/>
    <w:tmpl w:val="4DF8A242"/>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66">
    <w:nsid w:val="542250D2"/>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nsid w:val="57842589"/>
    <w:multiLevelType w:val="hybridMultilevel"/>
    <w:tmpl w:val="04DE0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9D4640E"/>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5D7340A7"/>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5F626B3F"/>
    <w:multiLevelType w:val="hybridMultilevel"/>
    <w:tmpl w:val="40E60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0334114"/>
    <w:multiLevelType w:val="hybridMultilevel"/>
    <w:tmpl w:val="FBCA1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24546E6"/>
    <w:multiLevelType w:val="hybridMultilevel"/>
    <w:tmpl w:val="7C60F644"/>
    <w:lvl w:ilvl="0" w:tplc="724C47D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3">
    <w:nsid w:val="626F7792"/>
    <w:multiLevelType w:val="hybridMultilevel"/>
    <w:tmpl w:val="EE526E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62DE19AB"/>
    <w:multiLevelType w:val="hybridMultilevel"/>
    <w:tmpl w:val="AA12DEDC"/>
    <w:lvl w:ilvl="0" w:tplc="6566761C">
      <w:start w:val="1"/>
      <w:numFmt w:val="decimal"/>
      <w:lvlText w:val="%1."/>
      <w:lvlJc w:val="left"/>
      <w:pPr>
        <w:ind w:left="720" w:hanging="360"/>
      </w:pPr>
      <w:rPr>
        <w:rFonts w:ascii="Times New Roman" w:eastAsia="Calibri"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3AC01CF"/>
    <w:multiLevelType w:val="hybridMultilevel"/>
    <w:tmpl w:val="CF9AE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41D7D26"/>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7">
    <w:nsid w:val="681A711E"/>
    <w:multiLevelType w:val="hybridMultilevel"/>
    <w:tmpl w:val="BD4481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9BB6DB4"/>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9">
    <w:nsid w:val="6BB72022"/>
    <w:multiLevelType w:val="hybridMultilevel"/>
    <w:tmpl w:val="3AB0F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C430FBA"/>
    <w:multiLevelType w:val="multilevel"/>
    <w:tmpl w:val="8E9A1C4A"/>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81">
    <w:nsid w:val="6CDC7F05"/>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2">
    <w:nsid w:val="72D64FE1"/>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3">
    <w:nsid w:val="72EC23F5"/>
    <w:multiLevelType w:val="hybridMultilevel"/>
    <w:tmpl w:val="72582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3B6564D"/>
    <w:multiLevelType w:val="hybridMultilevel"/>
    <w:tmpl w:val="8EACC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4454408"/>
    <w:multiLevelType w:val="multilevel"/>
    <w:tmpl w:val="4DF8A242"/>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86">
    <w:nsid w:val="75C01B74"/>
    <w:multiLevelType w:val="hybridMultilevel"/>
    <w:tmpl w:val="D9A66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918505A"/>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nsid w:val="79AE6D23"/>
    <w:multiLevelType w:val="multilevel"/>
    <w:tmpl w:val="B1BE5D2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203"/>
        </w:tabs>
        <w:ind w:left="2203"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9">
    <w:nsid w:val="7E7C2956"/>
    <w:multiLevelType w:val="hybridMultilevel"/>
    <w:tmpl w:val="FFD8A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ECA589B"/>
    <w:multiLevelType w:val="hybridMultilevel"/>
    <w:tmpl w:val="5504D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73"/>
  </w:num>
  <w:num w:numId="3">
    <w:abstractNumId w:val="7"/>
  </w:num>
  <w:num w:numId="4">
    <w:abstractNumId w:val="37"/>
  </w:num>
  <w:num w:numId="5">
    <w:abstractNumId w:val="77"/>
  </w:num>
  <w:num w:numId="6">
    <w:abstractNumId w:val="80"/>
  </w:num>
  <w:num w:numId="7">
    <w:abstractNumId w:val="47"/>
  </w:num>
  <w:num w:numId="8">
    <w:abstractNumId w:val="65"/>
  </w:num>
  <w:num w:numId="9">
    <w:abstractNumId w:val="85"/>
  </w:num>
  <w:num w:numId="10">
    <w:abstractNumId w:val="52"/>
  </w:num>
  <w:num w:numId="11">
    <w:abstractNumId w:val="2"/>
  </w:num>
  <w:num w:numId="12">
    <w:abstractNumId w:val="23"/>
  </w:num>
  <w:num w:numId="13">
    <w:abstractNumId w:val="12"/>
  </w:num>
  <w:num w:numId="14">
    <w:abstractNumId w:val="40"/>
  </w:num>
  <w:num w:numId="15">
    <w:abstractNumId w:val="9"/>
  </w:num>
  <w:num w:numId="16">
    <w:abstractNumId w:val="28"/>
  </w:num>
  <w:num w:numId="17">
    <w:abstractNumId w:val="45"/>
  </w:num>
  <w:num w:numId="18">
    <w:abstractNumId w:val="14"/>
  </w:num>
  <w:num w:numId="19">
    <w:abstractNumId w:val="36"/>
  </w:num>
  <w:num w:numId="20">
    <w:abstractNumId w:val="44"/>
  </w:num>
  <w:num w:numId="21">
    <w:abstractNumId w:val="35"/>
  </w:num>
  <w:num w:numId="22">
    <w:abstractNumId w:val="25"/>
  </w:num>
  <w:num w:numId="23">
    <w:abstractNumId w:val="16"/>
  </w:num>
  <w:num w:numId="24">
    <w:abstractNumId w:val="15"/>
  </w:num>
  <w:num w:numId="25">
    <w:abstractNumId w:val="81"/>
  </w:num>
  <w:num w:numId="26">
    <w:abstractNumId w:val="87"/>
  </w:num>
  <w:num w:numId="27">
    <w:abstractNumId w:val="63"/>
  </w:num>
  <w:num w:numId="28">
    <w:abstractNumId w:val="66"/>
  </w:num>
  <w:num w:numId="29">
    <w:abstractNumId w:val="82"/>
  </w:num>
  <w:num w:numId="30">
    <w:abstractNumId w:val="78"/>
  </w:num>
  <w:num w:numId="31">
    <w:abstractNumId w:val="50"/>
  </w:num>
  <w:num w:numId="32">
    <w:abstractNumId w:val="88"/>
  </w:num>
  <w:num w:numId="33">
    <w:abstractNumId w:val="57"/>
  </w:num>
  <w:num w:numId="34">
    <w:abstractNumId w:val="68"/>
  </w:num>
  <w:num w:numId="35">
    <w:abstractNumId w:val="22"/>
  </w:num>
  <w:num w:numId="36">
    <w:abstractNumId w:val="39"/>
  </w:num>
  <w:num w:numId="37">
    <w:abstractNumId w:val="59"/>
  </w:num>
  <w:num w:numId="38">
    <w:abstractNumId w:val="8"/>
  </w:num>
  <w:num w:numId="39">
    <w:abstractNumId w:val="30"/>
  </w:num>
  <w:num w:numId="40">
    <w:abstractNumId w:val="64"/>
  </w:num>
  <w:num w:numId="41">
    <w:abstractNumId w:val="31"/>
  </w:num>
  <w:num w:numId="42">
    <w:abstractNumId w:val="58"/>
  </w:num>
  <w:num w:numId="43">
    <w:abstractNumId w:val="38"/>
  </w:num>
  <w:num w:numId="44">
    <w:abstractNumId w:val="69"/>
  </w:num>
  <w:num w:numId="45">
    <w:abstractNumId w:val="26"/>
  </w:num>
  <w:num w:numId="46">
    <w:abstractNumId w:val="6"/>
  </w:num>
  <w:num w:numId="47">
    <w:abstractNumId w:val="1"/>
  </w:num>
  <w:num w:numId="48">
    <w:abstractNumId w:val="4"/>
  </w:num>
  <w:num w:numId="49">
    <w:abstractNumId w:val="34"/>
  </w:num>
  <w:num w:numId="50">
    <w:abstractNumId w:val="62"/>
  </w:num>
  <w:num w:numId="51">
    <w:abstractNumId w:val="20"/>
  </w:num>
  <w:num w:numId="52">
    <w:abstractNumId w:val="13"/>
  </w:num>
  <w:num w:numId="53">
    <w:abstractNumId w:val="3"/>
  </w:num>
  <w:num w:numId="54">
    <w:abstractNumId w:val="76"/>
  </w:num>
  <w:num w:numId="55">
    <w:abstractNumId w:val="90"/>
  </w:num>
  <w:num w:numId="56">
    <w:abstractNumId w:val="24"/>
  </w:num>
  <w:num w:numId="57">
    <w:abstractNumId w:val="89"/>
  </w:num>
  <w:num w:numId="58">
    <w:abstractNumId w:val="42"/>
  </w:num>
  <w:num w:numId="59">
    <w:abstractNumId w:val="54"/>
  </w:num>
  <w:num w:numId="60">
    <w:abstractNumId w:val="29"/>
  </w:num>
  <w:num w:numId="61">
    <w:abstractNumId w:val="71"/>
  </w:num>
  <w:num w:numId="62">
    <w:abstractNumId w:val="51"/>
  </w:num>
  <w:num w:numId="63">
    <w:abstractNumId w:val="84"/>
  </w:num>
  <w:num w:numId="64">
    <w:abstractNumId w:val="46"/>
  </w:num>
  <w:num w:numId="65">
    <w:abstractNumId w:val="70"/>
  </w:num>
  <w:num w:numId="66">
    <w:abstractNumId w:val="11"/>
  </w:num>
  <w:num w:numId="67">
    <w:abstractNumId w:val="86"/>
  </w:num>
  <w:num w:numId="68">
    <w:abstractNumId w:val="75"/>
  </w:num>
  <w:num w:numId="69">
    <w:abstractNumId w:val="10"/>
  </w:num>
  <w:num w:numId="70">
    <w:abstractNumId w:val="60"/>
  </w:num>
  <w:num w:numId="71">
    <w:abstractNumId w:val="67"/>
  </w:num>
  <w:num w:numId="72">
    <w:abstractNumId w:val="79"/>
  </w:num>
  <w:num w:numId="73">
    <w:abstractNumId w:val="56"/>
  </w:num>
  <w:num w:numId="74">
    <w:abstractNumId w:val="32"/>
  </w:num>
  <w:num w:numId="75">
    <w:abstractNumId w:val="61"/>
  </w:num>
  <w:num w:numId="76">
    <w:abstractNumId w:val="5"/>
  </w:num>
  <w:num w:numId="77">
    <w:abstractNumId w:val="83"/>
  </w:num>
  <w:num w:numId="78">
    <w:abstractNumId w:val="33"/>
  </w:num>
  <w:num w:numId="79">
    <w:abstractNumId w:val="19"/>
  </w:num>
  <w:num w:numId="80">
    <w:abstractNumId w:val="53"/>
  </w:num>
  <w:num w:numId="81">
    <w:abstractNumId w:val="21"/>
  </w:num>
  <w:num w:numId="82">
    <w:abstractNumId w:val="18"/>
  </w:num>
  <w:num w:numId="83">
    <w:abstractNumId w:val="55"/>
  </w:num>
  <w:num w:numId="84">
    <w:abstractNumId w:val="41"/>
  </w:num>
  <w:num w:numId="85">
    <w:abstractNumId w:val="17"/>
  </w:num>
  <w:num w:numId="86">
    <w:abstractNumId w:val="72"/>
  </w:num>
  <w:num w:numId="87">
    <w:abstractNumId w:val="43"/>
  </w:num>
  <w:num w:numId="88">
    <w:abstractNumId w:val="74"/>
  </w:num>
  <w:num w:numId="89">
    <w:abstractNumId w:val="48"/>
  </w:num>
  <w:num w:numId="90">
    <w:abstractNumId w:val="49"/>
  </w:num>
  <w:num w:numId="91">
    <w:abstractNumId w:val="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F0"/>
    <w:rsid w:val="00014DD7"/>
    <w:rsid w:val="000172A1"/>
    <w:rsid w:val="000335F4"/>
    <w:rsid w:val="000421BB"/>
    <w:rsid w:val="00042540"/>
    <w:rsid w:val="00044FBD"/>
    <w:rsid w:val="000453EF"/>
    <w:rsid w:val="0005219A"/>
    <w:rsid w:val="00053955"/>
    <w:rsid w:val="0006152C"/>
    <w:rsid w:val="000775F8"/>
    <w:rsid w:val="00080663"/>
    <w:rsid w:val="000837A2"/>
    <w:rsid w:val="00095119"/>
    <w:rsid w:val="000966B1"/>
    <w:rsid w:val="000B0745"/>
    <w:rsid w:val="000F02B4"/>
    <w:rsid w:val="00100254"/>
    <w:rsid w:val="0010210D"/>
    <w:rsid w:val="00104365"/>
    <w:rsid w:val="00104E63"/>
    <w:rsid w:val="00113271"/>
    <w:rsid w:val="00124D20"/>
    <w:rsid w:val="00130060"/>
    <w:rsid w:val="001414F6"/>
    <w:rsid w:val="00145964"/>
    <w:rsid w:val="00154735"/>
    <w:rsid w:val="0015520F"/>
    <w:rsid w:val="001559DD"/>
    <w:rsid w:val="00156A52"/>
    <w:rsid w:val="001847F3"/>
    <w:rsid w:val="00193A30"/>
    <w:rsid w:val="001962AE"/>
    <w:rsid w:val="001A19C9"/>
    <w:rsid w:val="001A274E"/>
    <w:rsid w:val="001B1C12"/>
    <w:rsid w:val="001B506E"/>
    <w:rsid w:val="001B67DA"/>
    <w:rsid w:val="001C02F2"/>
    <w:rsid w:val="001D1BFC"/>
    <w:rsid w:val="001D60BD"/>
    <w:rsid w:val="001F2F4D"/>
    <w:rsid w:val="00200D75"/>
    <w:rsid w:val="00203D44"/>
    <w:rsid w:val="00213C36"/>
    <w:rsid w:val="002346B7"/>
    <w:rsid w:val="002353B3"/>
    <w:rsid w:val="00241DB7"/>
    <w:rsid w:val="00246071"/>
    <w:rsid w:val="00255348"/>
    <w:rsid w:val="00257709"/>
    <w:rsid w:val="00265526"/>
    <w:rsid w:val="00277307"/>
    <w:rsid w:val="00290BF3"/>
    <w:rsid w:val="002A02CB"/>
    <w:rsid w:val="002A3403"/>
    <w:rsid w:val="002B136D"/>
    <w:rsid w:val="002B7E95"/>
    <w:rsid w:val="002C42F2"/>
    <w:rsid w:val="002D4498"/>
    <w:rsid w:val="002E5950"/>
    <w:rsid w:val="002F6742"/>
    <w:rsid w:val="00306A4C"/>
    <w:rsid w:val="003104D6"/>
    <w:rsid w:val="00311880"/>
    <w:rsid w:val="00326F8F"/>
    <w:rsid w:val="00333110"/>
    <w:rsid w:val="0033739C"/>
    <w:rsid w:val="00337FF7"/>
    <w:rsid w:val="003401BF"/>
    <w:rsid w:val="00341F55"/>
    <w:rsid w:val="0034264D"/>
    <w:rsid w:val="00346035"/>
    <w:rsid w:val="00346884"/>
    <w:rsid w:val="003716C1"/>
    <w:rsid w:val="0038162E"/>
    <w:rsid w:val="00395A23"/>
    <w:rsid w:val="00395DEB"/>
    <w:rsid w:val="003B753E"/>
    <w:rsid w:val="003C60D3"/>
    <w:rsid w:val="003D22A6"/>
    <w:rsid w:val="003D51F2"/>
    <w:rsid w:val="003D6180"/>
    <w:rsid w:val="003D671D"/>
    <w:rsid w:val="003D72B4"/>
    <w:rsid w:val="00410139"/>
    <w:rsid w:val="00413454"/>
    <w:rsid w:val="00414608"/>
    <w:rsid w:val="00437711"/>
    <w:rsid w:val="00447B6A"/>
    <w:rsid w:val="00457E87"/>
    <w:rsid w:val="0047438A"/>
    <w:rsid w:val="00476D9C"/>
    <w:rsid w:val="004833DC"/>
    <w:rsid w:val="0049310E"/>
    <w:rsid w:val="00494ADE"/>
    <w:rsid w:val="00497F28"/>
    <w:rsid w:val="004A3508"/>
    <w:rsid w:val="004A7D20"/>
    <w:rsid w:val="004B2841"/>
    <w:rsid w:val="004D05E2"/>
    <w:rsid w:val="004D1D65"/>
    <w:rsid w:val="004D799E"/>
    <w:rsid w:val="004E1AE8"/>
    <w:rsid w:val="004E3955"/>
    <w:rsid w:val="004E4D76"/>
    <w:rsid w:val="004E5C0D"/>
    <w:rsid w:val="005256B9"/>
    <w:rsid w:val="0052627B"/>
    <w:rsid w:val="005441BC"/>
    <w:rsid w:val="005524C2"/>
    <w:rsid w:val="005611AF"/>
    <w:rsid w:val="005616FC"/>
    <w:rsid w:val="00567434"/>
    <w:rsid w:val="0058434D"/>
    <w:rsid w:val="005862DF"/>
    <w:rsid w:val="00597F36"/>
    <w:rsid w:val="005A4498"/>
    <w:rsid w:val="005B32B7"/>
    <w:rsid w:val="005C2D35"/>
    <w:rsid w:val="005D021F"/>
    <w:rsid w:val="005D086D"/>
    <w:rsid w:val="005D4E57"/>
    <w:rsid w:val="00604396"/>
    <w:rsid w:val="006051A2"/>
    <w:rsid w:val="0062046D"/>
    <w:rsid w:val="00622D03"/>
    <w:rsid w:val="00633F0B"/>
    <w:rsid w:val="00634A21"/>
    <w:rsid w:val="0064307C"/>
    <w:rsid w:val="006445C9"/>
    <w:rsid w:val="00651115"/>
    <w:rsid w:val="00653EB1"/>
    <w:rsid w:val="00655553"/>
    <w:rsid w:val="00667725"/>
    <w:rsid w:val="00671B8F"/>
    <w:rsid w:val="006746E4"/>
    <w:rsid w:val="00686797"/>
    <w:rsid w:val="0069393B"/>
    <w:rsid w:val="00697D33"/>
    <w:rsid w:val="006A1BF0"/>
    <w:rsid w:val="006A3EBC"/>
    <w:rsid w:val="006B1D90"/>
    <w:rsid w:val="006C1BD5"/>
    <w:rsid w:val="006D1B20"/>
    <w:rsid w:val="006D2EC5"/>
    <w:rsid w:val="006D7357"/>
    <w:rsid w:val="006D7C0F"/>
    <w:rsid w:val="006E2DA1"/>
    <w:rsid w:val="006F6D56"/>
    <w:rsid w:val="007075C5"/>
    <w:rsid w:val="00714287"/>
    <w:rsid w:val="0073009C"/>
    <w:rsid w:val="00744DA9"/>
    <w:rsid w:val="00750C74"/>
    <w:rsid w:val="0075243B"/>
    <w:rsid w:val="007539F6"/>
    <w:rsid w:val="007542F6"/>
    <w:rsid w:val="00757ACC"/>
    <w:rsid w:val="0076448E"/>
    <w:rsid w:val="00765CEF"/>
    <w:rsid w:val="00771B2F"/>
    <w:rsid w:val="00774F40"/>
    <w:rsid w:val="007825B3"/>
    <w:rsid w:val="00792943"/>
    <w:rsid w:val="0079483F"/>
    <w:rsid w:val="007977A1"/>
    <w:rsid w:val="007D1B30"/>
    <w:rsid w:val="007D56C9"/>
    <w:rsid w:val="007E249C"/>
    <w:rsid w:val="007E6018"/>
    <w:rsid w:val="007F02CC"/>
    <w:rsid w:val="007F28EA"/>
    <w:rsid w:val="00802659"/>
    <w:rsid w:val="00806A67"/>
    <w:rsid w:val="00810E51"/>
    <w:rsid w:val="00812A69"/>
    <w:rsid w:val="00812FEC"/>
    <w:rsid w:val="00815A77"/>
    <w:rsid w:val="00817850"/>
    <w:rsid w:val="00821BFC"/>
    <w:rsid w:val="00824C39"/>
    <w:rsid w:val="0082606B"/>
    <w:rsid w:val="00826D18"/>
    <w:rsid w:val="008315EC"/>
    <w:rsid w:val="008373FF"/>
    <w:rsid w:val="0084188D"/>
    <w:rsid w:val="00842666"/>
    <w:rsid w:val="00846CF9"/>
    <w:rsid w:val="00857C02"/>
    <w:rsid w:val="00860B76"/>
    <w:rsid w:val="00892827"/>
    <w:rsid w:val="008A0E53"/>
    <w:rsid w:val="008B4117"/>
    <w:rsid w:val="008B431A"/>
    <w:rsid w:val="008B682A"/>
    <w:rsid w:val="008C1ACC"/>
    <w:rsid w:val="008C5746"/>
    <w:rsid w:val="008E0FDD"/>
    <w:rsid w:val="008E5C9E"/>
    <w:rsid w:val="008F7562"/>
    <w:rsid w:val="009132C6"/>
    <w:rsid w:val="00913AE1"/>
    <w:rsid w:val="00913F46"/>
    <w:rsid w:val="00916B72"/>
    <w:rsid w:val="00920232"/>
    <w:rsid w:val="009213A3"/>
    <w:rsid w:val="009317E5"/>
    <w:rsid w:val="00931FEC"/>
    <w:rsid w:val="0094078A"/>
    <w:rsid w:val="00945CE9"/>
    <w:rsid w:val="00954A7D"/>
    <w:rsid w:val="00961B2A"/>
    <w:rsid w:val="009649E5"/>
    <w:rsid w:val="00980853"/>
    <w:rsid w:val="00983957"/>
    <w:rsid w:val="00994D5E"/>
    <w:rsid w:val="00995F10"/>
    <w:rsid w:val="00997930"/>
    <w:rsid w:val="009A5070"/>
    <w:rsid w:val="009A67DA"/>
    <w:rsid w:val="009C2B4B"/>
    <w:rsid w:val="009C7462"/>
    <w:rsid w:val="00A03449"/>
    <w:rsid w:val="00A06C2C"/>
    <w:rsid w:val="00A2155A"/>
    <w:rsid w:val="00A2247B"/>
    <w:rsid w:val="00A224E1"/>
    <w:rsid w:val="00A25C6D"/>
    <w:rsid w:val="00A2701F"/>
    <w:rsid w:val="00A31DC5"/>
    <w:rsid w:val="00A34D32"/>
    <w:rsid w:val="00A36163"/>
    <w:rsid w:val="00A44765"/>
    <w:rsid w:val="00A47823"/>
    <w:rsid w:val="00A53230"/>
    <w:rsid w:val="00A54B83"/>
    <w:rsid w:val="00A66B8E"/>
    <w:rsid w:val="00A676CA"/>
    <w:rsid w:val="00A96BDD"/>
    <w:rsid w:val="00AA463D"/>
    <w:rsid w:val="00AA5699"/>
    <w:rsid w:val="00AA59C6"/>
    <w:rsid w:val="00AB26FA"/>
    <w:rsid w:val="00AB61EF"/>
    <w:rsid w:val="00AC1B70"/>
    <w:rsid w:val="00AC2332"/>
    <w:rsid w:val="00AC7C61"/>
    <w:rsid w:val="00AE37DA"/>
    <w:rsid w:val="00AE705B"/>
    <w:rsid w:val="00B0560D"/>
    <w:rsid w:val="00B068E7"/>
    <w:rsid w:val="00B07A06"/>
    <w:rsid w:val="00B10536"/>
    <w:rsid w:val="00B15ED7"/>
    <w:rsid w:val="00B2271F"/>
    <w:rsid w:val="00B40AC6"/>
    <w:rsid w:val="00B410C9"/>
    <w:rsid w:val="00B54E76"/>
    <w:rsid w:val="00B71E3C"/>
    <w:rsid w:val="00B854E5"/>
    <w:rsid w:val="00B855F7"/>
    <w:rsid w:val="00B90463"/>
    <w:rsid w:val="00B9391D"/>
    <w:rsid w:val="00B94065"/>
    <w:rsid w:val="00B95CB2"/>
    <w:rsid w:val="00BA18F4"/>
    <w:rsid w:val="00BA3A60"/>
    <w:rsid w:val="00BE42A9"/>
    <w:rsid w:val="00BF184F"/>
    <w:rsid w:val="00C002FC"/>
    <w:rsid w:val="00C022CC"/>
    <w:rsid w:val="00C14A34"/>
    <w:rsid w:val="00C17199"/>
    <w:rsid w:val="00C6474B"/>
    <w:rsid w:val="00C659EE"/>
    <w:rsid w:val="00C66E97"/>
    <w:rsid w:val="00C73A72"/>
    <w:rsid w:val="00C743CC"/>
    <w:rsid w:val="00C92801"/>
    <w:rsid w:val="00C9772B"/>
    <w:rsid w:val="00CB5E17"/>
    <w:rsid w:val="00CC6795"/>
    <w:rsid w:val="00CE53D0"/>
    <w:rsid w:val="00CE5ECE"/>
    <w:rsid w:val="00CF234F"/>
    <w:rsid w:val="00D01084"/>
    <w:rsid w:val="00D03362"/>
    <w:rsid w:val="00D115C0"/>
    <w:rsid w:val="00D1241B"/>
    <w:rsid w:val="00D247A6"/>
    <w:rsid w:val="00D251DD"/>
    <w:rsid w:val="00D335C4"/>
    <w:rsid w:val="00D34005"/>
    <w:rsid w:val="00D35B44"/>
    <w:rsid w:val="00D56CEC"/>
    <w:rsid w:val="00D71382"/>
    <w:rsid w:val="00D80031"/>
    <w:rsid w:val="00D803FA"/>
    <w:rsid w:val="00D8578A"/>
    <w:rsid w:val="00D938F5"/>
    <w:rsid w:val="00D969ED"/>
    <w:rsid w:val="00DB3E6A"/>
    <w:rsid w:val="00DC4665"/>
    <w:rsid w:val="00DC78C9"/>
    <w:rsid w:val="00DD10F3"/>
    <w:rsid w:val="00DD32BD"/>
    <w:rsid w:val="00DF3112"/>
    <w:rsid w:val="00DF44F4"/>
    <w:rsid w:val="00E11D9C"/>
    <w:rsid w:val="00E132F5"/>
    <w:rsid w:val="00E148CD"/>
    <w:rsid w:val="00E17704"/>
    <w:rsid w:val="00E24FF1"/>
    <w:rsid w:val="00E315AA"/>
    <w:rsid w:val="00E40795"/>
    <w:rsid w:val="00E4462A"/>
    <w:rsid w:val="00E4791E"/>
    <w:rsid w:val="00E610C3"/>
    <w:rsid w:val="00E63B2D"/>
    <w:rsid w:val="00E6557C"/>
    <w:rsid w:val="00E72122"/>
    <w:rsid w:val="00E73D62"/>
    <w:rsid w:val="00E7680E"/>
    <w:rsid w:val="00E80747"/>
    <w:rsid w:val="00E85F2C"/>
    <w:rsid w:val="00E8660B"/>
    <w:rsid w:val="00E94F1E"/>
    <w:rsid w:val="00E950D4"/>
    <w:rsid w:val="00E95395"/>
    <w:rsid w:val="00E9597F"/>
    <w:rsid w:val="00EB0522"/>
    <w:rsid w:val="00EB14B4"/>
    <w:rsid w:val="00EB1BF0"/>
    <w:rsid w:val="00ED005B"/>
    <w:rsid w:val="00ED494F"/>
    <w:rsid w:val="00ED5423"/>
    <w:rsid w:val="00ED6C20"/>
    <w:rsid w:val="00EE5DAA"/>
    <w:rsid w:val="00EE7B2D"/>
    <w:rsid w:val="00EF0DF4"/>
    <w:rsid w:val="00EF53A3"/>
    <w:rsid w:val="00F00649"/>
    <w:rsid w:val="00F007C9"/>
    <w:rsid w:val="00F11946"/>
    <w:rsid w:val="00F134AD"/>
    <w:rsid w:val="00F13A54"/>
    <w:rsid w:val="00F13D3A"/>
    <w:rsid w:val="00F24FF3"/>
    <w:rsid w:val="00F30240"/>
    <w:rsid w:val="00F34DA1"/>
    <w:rsid w:val="00F44A54"/>
    <w:rsid w:val="00F47E8D"/>
    <w:rsid w:val="00F51A49"/>
    <w:rsid w:val="00F51E63"/>
    <w:rsid w:val="00F51ED1"/>
    <w:rsid w:val="00F55B6D"/>
    <w:rsid w:val="00F57965"/>
    <w:rsid w:val="00F76966"/>
    <w:rsid w:val="00F86E09"/>
    <w:rsid w:val="00F9076E"/>
    <w:rsid w:val="00F90C67"/>
    <w:rsid w:val="00F97580"/>
    <w:rsid w:val="00FA4B91"/>
    <w:rsid w:val="00FB0DD1"/>
    <w:rsid w:val="00FB7E6F"/>
    <w:rsid w:val="00FC18C8"/>
    <w:rsid w:val="00FC244F"/>
    <w:rsid w:val="00FC3440"/>
    <w:rsid w:val="00FC4472"/>
    <w:rsid w:val="00FD572D"/>
    <w:rsid w:val="00FE26ED"/>
    <w:rsid w:val="00FE6730"/>
    <w:rsid w:val="00FF6CB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2EED70-F326-4647-92A1-17E87217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48E"/>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B506E"/>
    <w:pPr>
      <w:ind w:left="720"/>
    </w:pPr>
  </w:style>
  <w:style w:type="character" w:styleId="a4">
    <w:name w:val="Hyperlink"/>
    <w:uiPriority w:val="99"/>
    <w:semiHidden/>
    <w:rsid w:val="00954A7D"/>
    <w:rPr>
      <w:rFonts w:cs="Times New Roman"/>
      <w:color w:val="0000FF"/>
      <w:u w:val="single"/>
    </w:rPr>
  </w:style>
  <w:style w:type="paragraph" w:customStyle="1" w:styleId="a5">
    <w:name w:val="Знак Знак Знак Знак Знак Знак Знак Знак Знак Знак Знак Знак Знак Знак Знак Знак Знак"/>
    <w:basedOn w:val="a"/>
    <w:uiPriority w:val="99"/>
    <w:rsid w:val="00954A7D"/>
    <w:pPr>
      <w:spacing w:after="160" w:line="240" w:lineRule="exact"/>
    </w:pPr>
    <w:rPr>
      <w:rFonts w:ascii="Verdana" w:eastAsia="Times New Roman" w:hAnsi="Verdana" w:cs="Verdana"/>
      <w:sz w:val="20"/>
      <w:szCs w:val="20"/>
      <w:lang w:val="en-US"/>
    </w:rPr>
  </w:style>
  <w:style w:type="character" w:customStyle="1" w:styleId="a6">
    <w:name w:val="Текст выноски Знак"/>
    <w:basedOn w:val="a0"/>
    <w:link w:val="a7"/>
    <w:semiHidden/>
    <w:rsid w:val="00954A7D"/>
    <w:rPr>
      <w:rFonts w:ascii="Tahoma" w:eastAsia="Calibri" w:hAnsi="Tahoma" w:cs="Tahoma"/>
      <w:sz w:val="16"/>
      <w:szCs w:val="16"/>
      <w:lang w:eastAsia="ru-RU"/>
    </w:rPr>
  </w:style>
  <w:style w:type="paragraph" w:styleId="a7">
    <w:name w:val="Balloon Text"/>
    <w:basedOn w:val="a"/>
    <w:link w:val="a6"/>
    <w:semiHidden/>
    <w:rsid w:val="00954A7D"/>
    <w:pPr>
      <w:spacing w:after="0" w:line="240" w:lineRule="auto"/>
    </w:pPr>
    <w:rPr>
      <w:rFonts w:ascii="Tahoma" w:hAnsi="Tahoma" w:cs="Tahoma"/>
      <w:sz w:val="16"/>
      <w:szCs w:val="16"/>
      <w:lang w:eastAsia="ru-RU"/>
    </w:rPr>
  </w:style>
  <w:style w:type="paragraph" w:customStyle="1" w:styleId="Default">
    <w:name w:val="Default"/>
    <w:rsid w:val="00954A7D"/>
    <w:pPr>
      <w:autoSpaceDE w:val="0"/>
      <w:autoSpaceDN w:val="0"/>
      <w:adjustRightInd w:val="0"/>
      <w:spacing w:after="0" w:line="240" w:lineRule="auto"/>
    </w:pPr>
    <w:rPr>
      <w:rFonts w:ascii="Symbol" w:eastAsia="Calibri" w:hAnsi="Symbol" w:cs="Symbol"/>
      <w:color w:val="000000"/>
      <w:sz w:val="24"/>
      <w:szCs w:val="24"/>
    </w:rPr>
  </w:style>
  <w:style w:type="paragraph" w:styleId="a8">
    <w:name w:val="footer"/>
    <w:basedOn w:val="a"/>
    <w:link w:val="a9"/>
    <w:uiPriority w:val="99"/>
    <w:rsid w:val="00954A7D"/>
    <w:pPr>
      <w:tabs>
        <w:tab w:val="center" w:pos="4677"/>
        <w:tab w:val="right" w:pos="9355"/>
      </w:tabs>
      <w:spacing w:after="0" w:line="240" w:lineRule="auto"/>
    </w:pPr>
    <w:rPr>
      <w:sz w:val="20"/>
      <w:szCs w:val="20"/>
      <w:lang w:eastAsia="ru-RU"/>
    </w:rPr>
  </w:style>
  <w:style w:type="character" w:customStyle="1" w:styleId="a9">
    <w:name w:val="Нижний колонтитул Знак"/>
    <w:basedOn w:val="a0"/>
    <w:link w:val="a8"/>
    <w:uiPriority w:val="99"/>
    <w:rsid w:val="00954A7D"/>
    <w:rPr>
      <w:rFonts w:ascii="Calibri" w:eastAsia="Calibri" w:hAnsi="Calibri" w:cs="Calibri"/>
      <w:sz w:val="20"/>
      <w:szCs w:val="20"/>
      <w:lang w:eastAsia="ru-RU"/>
    </w:rPr>
  </w:style>
  <w:style w:type="paragraph" w:customStyle="1" w:styleId="ConsPlusNonformat">
    <w:name w:val="ConsPlusNonformat"/>
    <w:uiPriority w:val="99"/>
    <w:rsid w:val="00954A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a">
    <w:name w:val="Текст сноски Знак"/>
    <w:aliases w:val=" Знак Знак"/>
    <w:basedOn w:val="a0"/>
    <w:link w:val="ab"/>
    <w:semiHidden/>
    <w:rsid w:val="00954A7D"/>
    <w:rPr>
      <w:rFonts w:ascii="Calibri" w:eastAsia="Calibri" w:hAnsi="Calibri" w:cs="Calibri"/>
      <w:sz w:val="20"/>
      <w:szCs w:val="20"/>
      <w:lang w:eastAsia="ru-RU"/>
    </w:rPr>
  </w:style>
  <w:style w:type="paragraph" w:styleId="ab">
    <w:name w:val="footnote text"/>
    <w:aliases w:val=" Знак"/>
    <w:basedOn w:val="a"/>
    <w:link w:val="aa"/>
    <w:semiHidden/>
    <w:rsid w:val="00954A7D"/>
    <w:pPr>
      <w:spacing w:after="0" w:line="240" w:lineRule="auto"/>
    </w:pPr>
    <w:rPr>
      <w:sz w:val="20"/>
      <w:szCs w:val="20"/>
      <w:lang w:eastAsia="ru-RU"/>
    </w:rPr>
  </w:style>
  <w:style w:type="character" w:customStyle="1" w:styleId="ac">
    <w:name w:val="Основной текст_"/>
    <w:link w:val="1"/>
    <w:locked/>
    <w:rsid w:val="00954A7D"/>
    <w:rPr>
      <w:rFonts w:ascii="Times New Roman" w:hAnsi="Times New Roman"/>
      <w:sz w:val="27"/>
      <w:shd w:val="clear" w:color="auto" w:fill="FFFFFF"/>
    </w:rPr>
  </w:style>
  <w:style w:type="paragraph" w:customStyle="1" w:styleId="1">
    <w:name w:val="Основной текст1"/>
    <w:basedOn w:val="a"/>
    <w:link w:val="ac"/>
    <w:uiPriority w:val="99"/>
    <w:rsid w:val="00954A7D"/>
    <w:pPr>
      <w:widowControl w:val="0"/>
      <w:shd w:val="clear" w:color="auto" w:fill="FFFFFF"/>
      <w:spacing w:after="0" w:line="320" w:lineRule="exact"/>
      <w:ind w:hanging="940"/>
    </w:pPr>
    <w:rPr>
      <w:rFonts w:ascii="Times New Roman" w:eastAsiaTheme="minorHAnsi" w:hAnsi="Times New Roman" w:cstheme="minorBidi"/>
      <w:sz w:val="27"/>
    </w:rPr>
  </w:style>
  <w:style w:type="character" w:customStyle="1" w:styleId="ad">
    <w:name w:val="Колонтитул_"/>
    <w:link w:val="ae"/>
    <w:uiPriority w:val="99"/>
    <w:locked/>
    <w:rsid w:val="00954A7D"/>
    <w:rPr>
      <w:rFonts w:ascii="Times New Roman" w:hAnsi="Times New Roman"/>
      <w:b/>
      <w:i/>
      <w:sz w:val="21"/>
      <w:shd w:val="clear" w:color="auto" w:fill="FFFFFF"/>
    </w:rPr>
  </w:style>
  <w:style w:type="paragraph" w:customStyle="1" w:styleId="ae">
    <w:name w:val="Колонтитул"/>
    <w:basedOn w:val="a"/>
    <w:link w:val="ad"/>
    <w:uiPriority w:val="99"/>
    <w:rsid w:val="00954A7D"/>
    <w:pPr>
      <w:widowControl w:val="0"/>
      <w:shd w:val="clear" w:color="auto" w:fill="FFFFFF"/>
      <w:spacing w:after="0" w:line="240" w:lineRule="atLeast"/>
      <w:jc w:val="right"/>
    </w:pPr>
    <w:rPr>
      <w:rFonts w:ascii="Times New Roman" w:eastAsiaTheme="minorHAnsi" w:hAnsi="Times New Roman" w:cstheme="minorBidi"/>
      <w:b/>
      <w:i/>
      <w:sz w:val="21"/>
    </w:rPr>
  </w:style>
  <w:style w:type="character" w:customStyle="1" w:styleId="af">
    <w:name w:val="Колонтитул + Не курсив"/>
    <w:uiPriority w:val="99"/>
    <w:rsid w:val="00954A7D"/>
    <w:rPr>
      <w:rFonts w:ascii="Times New Roman" w:hAnsi="Times New Roman"/>
      <w:b/>
      <w:i/>
      <w:color w:val="000000"/>
      <w:spacing w:val="0"/>
      <w:w w:val="100"/>
      <w:position w:val="0"/>
      <w:sz w:val="21"/>
      <w:shd w:val="clear" w:color="auto" w:fill="FFFFFF"/>
      <w:lang w:val="ru-RU"/>
    </w:rPr>
  </w:style>
  <w:style w:type="character" w:customStyle="1" w:styleId="af0">
    <w:name w:val="Сноска_"/>
    <w:link w:val="af1"/>
    <w:uiPriority w:val="99"/>
    <w:locked/>
    <w:rsid w:val="00954A7D"/>
    <w:rPr>
      <w:rFonts w:ascii="Times New Roman" w:hAnsi="Times New Roman"/>
      <w:b/>
      <w:sz w:val="19"/>
      <w:shd w:val="clear" w:color="auto" w:fill="FFFFFF"/>
    </w:rPr>
  </w:style>
  <w:style w:type="paragraph" w:customStyle="1" w:styleId="af1">
    <w:name w:val="Сноска"/>
    <w:basedOn w:val="a"/>
    <w:link w:val="af0"/>
    <w:uiPriority w:val="99"/>
    <w:rsid w:val="00954A7D"/>
    <w:pPr>
      <w:widowControl w:val="0"/>
      <w:shd w:val="clear" w:color="auto" w:fill="FFFFFF"/>
      <w:spacing w:after="0" w:line="240" w:lineRule="atLeast"/>
      <w:jc w:val="both"/>
    </w:pPr>
    <w:rPr>
      <w:rFonts w:ascii="Times New Roman" w:eastAsiaTheme="minorHAnsi" w:hAnsi="Times New Roman" w:cstheme="minorBidi"/>
      <w:b/>
      <w:sz w:val="19"/>
    </w:rPr>
  </w:style>
  <w:style w:type="paragraph" w:styleId="af2">
    <w:name w:val="header"/>
    <w:basedOn w:val="a"/>
    <w:link w:val="af3"/>
    <w:rsid w:val="00954A7D"/>
    <w:pPr>
      <w:tabs>
        <w:tab w:val="center" w:pos="4677"/>
        <w:tab w:val="right" w:pos="9355"/>
      </w:tabs>
      <w:spacing w:after="0" w:line="240" w:lineRule="auto"/>
    </w:pPr>
    <w:rPr>
      <w:sz w:val="20"/>
      <w:szCs w:val="20"/>
      <w:lang w:eastAsia="ru-RU"/>
    </w:rPr>
  </w:style>
  <w:style w:type="character" w:customStyle="1" w:styleId="af3">
    <w:name w:val="Верхний колонтитул Знак"/>
    <w:basedOn w:val="a0"/>
    <w:link w:val="af2"/>
    <w:rsid w:val="00954A7D"/>
    <w:rPr>
      <w:rFonts w:ascii="Calibri" w:eastAsia="Calibri" w:hAnsi="Calibri" w:cs="Calibri"/>
      <w:sz w:val="20"/>
      <w:szCs w:val="20"/>
      <w:lang w:eastAsia="ru-RU"/>
    </w:rPr>
  </w:style>
  <w:style w:type="character" w:customStyle="1" w:styleId="TitleChar1">
    <w:name w:val="Title Char1"/>
    <w:uiPriority w:val="99"/>
    <w:locked/>
    <w:rsid w:val="00954A7D"/>
    <w:rPr>
      <w:b/>
      <w:sz w:val="28"/>
      <w:lang w:val="ru-RU" w:eastAsia="ru-RU"/>
    </w:rPr>
  </w:style>
  <w:style w:type="paragraph" w:styleId="af4">
    <w:name w:val="Title"/>
    <w:basedOn w:val="a"/>
    <w:link w:val="af5"/>
    <w:qFormat/>
    <w:rsid w:val="00954A7D"/>
    <w:pPr>
      <w:spacing w:after="0" w:line="240" w:lineRule="auto"/>
      <w:jc w:val="center"/>
    </w:pPr>
    <w:rPr>
      <w:rFonts w:ascii="Cambria" w:hAnsi="Cambria" w:cs="Cambria"/>
      <w:b/>
      <w:bCs/>
      <w:kern w:val="28"/>
      <w:sz w:val="32"/>
      <w:szCs w:val="32"/>
    </w:rPr>
  </w:style>
  <w:style w:type="character" w:customStyle="1" w:styleId="af5">
    <w:name w:val="Название Знак"/>
    <w:basedOn w:val="a0"/>
    <w:link w:val="af4"/>
    <w:rsid w:val="00954A7D"/>
    <w:rPr>
      <w:rFonts w:ascii="Cambria" w:eastAsia="Calibri" w:hAnsi="Cambria" w:cs="Cambria"/>
      <w:b/>
      <w:bCs/>
      <w:kern w:val="28"/>
      <w:sz w:val="32"/>
      <w:szCs w:val="32"/>
    </w:rPr>
  </w:style>
  <w:style w:type="paragraph" w:customStyle="1" w:styleId="ConsPlusNormal">
    <w:name w:val="ConsPlusNormal"/>
    <w:rsid w:val="00954A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
    <w:uiPriority w:val="99"/>
    <w:rsid w:val="00954A7D"/>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f6">
    <w:name w:val="Normal (Web)"/>
    <w:basedOn w:val="a"/>
    <w:uiPriority w:val="99"/>
    <w:rsid w:val="00806A67"/>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0">
    <w:name w:val="Абзац списка1"/>
    <w:basedOn w:val="a"/>
    <w:uiPriority w:val="99"/>
    <w:rsid w:val="00806A67"/>
    <w:pPr>
      <w:spacing w:after="0" w:line="240" w:lineRule="auto"/>
      <w:ind w:left="720"/>
      <w:contextualSpacing/>
    </w:pPr>
    <w:rPr>
      <w:rFonts w:eastAsia="Times New Roman" w:cs="Times New Roman"/>
      <w:lang w:eastAsia="ru-RU"/>
    </w:rPr>
  </w:style>
  <w:style w:type="character" w:styleId="af7">
    <w:name w:val="Strong"/>
    <w:uiPriority w:val="22"/>
    <w:qFormat/>
    <w:rsid w:val="00806A67"/>
    <w:rPr>
      <w:rFonts w:cs="Times New Roman"/>
      <w:b/>
      <w:bCs/>
    </w:rPr>
  </w:style>
  <w:style w:type="paragraph" w:styleId="af8">
    <w:name w:val="Body Text Indent"/>
    <w:basedOn w:val="a"/>
    <w:link w:val="af9"/>
    <w:rsid w:val="00806A67"/>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9">
    <w:name w:val="Основной текст с отступом Знак"/>
    <w:basedOn w:val="a0"/>
    <w:link w:val="af8"/>
    <w:rsid w:val="00806A67"/>
    <w:rPr>
      <w:rFonts w:ascii="Times New Roman" w:eastAsia="Times New Roman" w:hAnsi="Times New Roman" w:cs="Times New Roman"/>
      <w:sz w:val="28"/>
      <w:szCs w:val="20"/>
      <w:lang w:eastAsia="ru-RU"/>
    </w:rPr>
  </w:style>
  <w:style w:type="paragraph" w:styleId="afa">
    <w:name w:val="Plain Text"/>
    <w:basedOn w:val="a"/>
    <w:link w:val="afb"/>
    <w:rsid w:val="00806A67"/>
    <w:pPr>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0"/>
    <w:link w:val="afa"/>
    <w:rsid w:val="00806A67"/>
    <w:rPr>
      <w:rFonts w:ascii="Courier New" w:eastAsia="Times New Roman" w:hAnsi="Courier New" w:cs="Times New Roman"/>
      <w:sz w:val="20"/>
      <w:szCs w:val="20"/>
      <w:lang w:eastAsia="ru-RU"/>
    </w:rPr>
  </w:style>
  <w:style w:type="paragraph" w:styleId="afc">
    <w:name w:val="Body Text"/>
    <w:basedOn w:val="a"/>
    <w:link w:val="afd"/>
    <w:semiHidden/>
    <w:rsid w:val="00806A67"/>
    <w:pPr>
      <w:spacing w:after="120"/>
    </w:pPr>
    <w:rPr>
      <w:rFonts w:eastAsia="Times New Roman" w:cs="Times New Roman"/>
      <w:lang w:eastAsia="ru-RU"/>
    </w:rPr>
  </w:style>
  <w:style w:type="character" w:customStyle="1" w:styleId="afd">
    <w:name w:val="Основной текст Знак"/>
    <w:basedOn w:val="a0"/>
    <w:link w:val="afc"/>
    <w:semiHidden/>
    <w:rsid w:val="00806A67"/>
    <w:rPr>
      <w:rFonts w:ascii="Calibri" w:eastAsia="Times New Roman" w:hAnsi="Calibri" w:cs="Times New Roman"/>
      <w:lang w:eastAsia="ru-RU"/>
    </w:rPr>
  </w:style>
  <w:style w:type="character" w:styleId="afe">
    <w:name w:val="Emphasis"/>
    <w:qFormat/>
    <w:rsid w:val="00806A67"/>
    <w:rPr>
      <w:rFonts w:cs="Times New Roman"/>
      <w:i/>
      <w:iCs/>
    </w:rPr>
  </w:style>
  <w:style w:type="paragraph" w:customStyle="1" w:styleId="Style4">
    <w:name w:val="Style4"/>
    <w:basedOn w:val="a"/>
    <w:rsid w:val="00806A67"/>
    <w:pPr>
      <w:widowControl w:val="0"/>
      <w:autoSpaceDE w:val="0"/>
      <w:autoSpaceDN w:val="0"/>
      <w:adjustRightInd w:val="0"/>
      <w:spacing w:after="0" w:line="482" w:lineRule="exact"/>
      <w:jc w:val="center"/>
    </w:pPr>
    <w:rPr>
      <w:rFonts w:ascii="Times New Roman" w:eastAsia="Times New Roman" w:hAnsi="Times New Roman" w:cs="Times New Roman"/>
      <w:sz w:val="24"/>
      <w:szCs w:val="24"/>
      <w:lang w:eastAsia="ru-RU"/>
    </w:rPr>
  </w:style>
  <w:style w:type="character" w:customStyle="1" w:styleId="FontStyle43">
    <w:name w:val="Font Style43"/>
    <w:rsid w:val="00806A67"/>
    <w:rPr>
      <w:rFonts w:ascii="Times New Roman" w:hAnsi="Times New Roman" w:cs="Times New Roman"/>
      <w:sz w:val="26"/>
      <w:szCs w:val="26"/>
    </w:rPr>
  </w:style>
  <w:style w:type="character" w:customStyle="1" w:styleId="FontStyle44">
    <w:name w:val="Font Style44"/>
    <w:rsid w:val="00806A67"/>
    <w:rPr>
      <w:rFonts w:ascii="Times New Roman" w:hAnsi="Times New Roman" w:cs="Times New Roman"/>
      <w:b/>
      <w:bCs/>
      <w:sz w:val="26"/>
      <w:szCs w:val="26"/>
    </w:rPr>
  </w:style>
  <w:style w:type="character" w:customStyle="1" w:styleId="FontStyle45">
    <w:name w:val="Font Style45"/>
    <w:rsid w:val="00806A67"/>
    <w:rPr>
      <w:rFonts w:ascii="Times New Roman" w:hAnsi="Times New Roman" w:cs="Times New Roman"/>
      <w:b/>
      <w:bCs/>
      <w:sz w:val="26"/>
      <w:szCs w:val="26"/>
    </w:rPr>
  </w:style>
  <w:style w:type="character" w:customStyle="1" w:styleId="FontStyle40">
    <w:name w:val="Font Style40"/>
    <w:rsid w:val="00806A67"/>
    <w:rPr>
      <w:rFonts w:ascii="Times New Roman" w:hAnsi="Times New Roman" w:cs="Times New Roman"/>
      <w:sz w:val="26"/>
      <w:szCs w:val="26"/>
    </w:rPr>
  </w:style>
  <w:style w:type="paragraph" w:customStyle="1" w:styleId="Style5">
    <w:name w:val="Style5"/>
    <w:basedOn w:val="a"/>
    <w:rsid w:val="00806A67"/>
    <w:pPr>
      <w:widowControl w:val="0"/>
      <w:autoSpaceDE w:val="0"/>
      <w:autoSpaceDN w:val="0"/>
      <w:adjustRightInd w:val="0"/>
      <w:spacing w:after="0" w:line="485"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806A67"/>
    <w:rPr>
      <w:rFonts w:ascii="Times New Roman" w:hAnsi="Times New Roman" w:cs="Times New Roman"/>
      <w:sz w:val="26"/>
      <w:szCs w:val="26"/>
    </w:rPr>
  </w:style>
  <w:style w:type="character" w:customStyle="1" w:styleId="FontStyle65">
    <w:name w:val="Font Style65"/>
    <w:rsid w:val="00806A67"/>
    <w:rPr>
      <w:rFonts w:ascii="Times New Roman" w:hAnsi="Times New Roman" w:cs="Times New Roman"/>
      <w:sz w:val="26"/>
      <w:szCs w:val="26"/>
    </w:rPr>
  </w:style>
  <w:style w:type="paragraph" w:customStyle="1" w:styleId="Style38">
    <w:name w:val="Style38"/>
    <w:basedOn w:val="a"/>
    <w:rsid w:val="00806A67"/>
    <w:pPr>
      <w:widowControl w:val="0"/>
      <w:autoSpaceDE w:val="0"/>
      <w:autoSpaceDN w:val="0"/>
      <w:adjustRightInd w:val="0"/>
      <w:spacing w:after="0" w:line="478" w:lineRule="exact"/>
      <w:jc w:val="center"/>
    </w:pPr>
    <w:rPr>
      <w:rFonts w:eastAsia="Times New Roman" w:cs="Times New Roman"/>
      <w:sz w:val="24"/>
      <w:szCs w:val="24"/>
      <w:lang w:eastAsia="ru-RU"/>
    </w:rPr>
  </w:style>
  <w:style w:type="character" w:customStyle="1" w:styleId="FontStyle91">
    <w:name w:val="Font Style91"/>
    <w:rsid w:val="00806A67"/>
    <w:rPr>
      <w:rFonts w:ascii="Times New Roman" w:hAnsi="Times New Roman" w:cs="Times New Roman"/>
      <w:sz w:val="26"/>
      <w:szCs w:val="26"/>
    </w:rPr>
  </w:style>
  <w:style w:type="character" w:customStyle="1" w:styleId="FontStyle99">
    <w:name w:val="Font Style99"/>
    <w:rsid w:val="00806A67"/>
    <w:rPr>
      <w:rFonts w:ascii="Times New Roman" w:hAnsi="Times New Roman" w:cs="Times New Roman"/>
      <w:b/>
      <w:bCs/>
      <w:sz w:val="26"/>
      <w:szCs w:val="26"/>
    </w:rPr>
  </w:style>
  <w:style w:type="character" w:styleId="aff">
    <w:name w:val="footnote reference"/>
    <w:semiHidden/>
    <w:rsid w:val="00806A67"/>
    <w:rPr>
      <w:vertAlign w:val="superscript"/>
    </w:rPr>
  </w:style>
  <w:style w:type="paragraph" w:customStyle="1" w:styleId="aff0">
    <w:name w:val="Для таблиц"/>
    <w:basedOn w:val="a"/>
    <w:rsid w:val="00806A67"/>
    <w:pPr>
      <w:spacing w:after="0" w:line="240" w:lineRule="auto"/>
    </w:pPr>
    <w:rPr>
      <w:rFonts w:ascii="Times New Roman" w:eastAsia="Times New Roman" w:hAnsi="Times New Roman" w:cs="Times New Roman"/>
      <w:sz w:val="24"/>
      <w:szCs w:val="24"/>
      <w:lang w:eastAsia="ru-RU"/>
    </w:rPr>
  </w:style>
  <w:style w:type="character" w:customStyle="1" w:styleId="FontStyle39">
    <w:name w:val="Font Style39"/>
    <w:rsid w:val="00806A67"/>
    <w:rPr>
      <w:rFonts w:ascii="Times New Roman" w:hAnsi="Times New Roman" w:cs="Times New Roman"/>
      <w:b/>
      <w:bCs/>
      <w:sz w:val="26"/>
      <w:szCs w:val="26"/>
    </w:rPr>
  </w:style>
  <w:style w:type="table" w:styleId="aff1">
    <w:name w:val="Table Grid"/>
    <w:basedOn w:val="a1"/>
    <w:rsid w:val="00806A67"/>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Ñòèëü1"/>
    <w:rsid w:val="00806A67"/>
    <w:pPr>
      <w:spacing w:after="0" w:line="240" w:lineRule="auto"/>
    </w:pPr>
    <w:rPr>
      <w:rFonts w:ascii="Times New Roman" w:eastAsia="Calibri" w:hAnsi="Times New Roman" w:cs="Times New Roman"/>
      <w:sz w:val="20"/>
      <w:szCs w:val="20"/>
      <w:lang w:eastAsia="ru-RU"/>
    </w:rPr>
  </w:style>
  <w:style w:type="paragraph" w:customStyle="1" w:styleId="12">
    <w:name w:val="Обычный1"/>
    <w:rsid w:val="00806A67"/>
    <w:pPr>
      <w:snapToGrid w:val="0"/>
      <w:spacing w:after="0" w:line="240" w:lineRule="auto"/>
    </w:pPr>
    <w:rPr>
      <w:rFonts w:ascii="Times New Roman" w:eastAsia="Times New Roman" w:hAnsi="Times New Roman" w:cs="Times New Roman"/>
      <w:sz w:val="24"/>
      <w:szCs w:val="20"/>
      <w:lang w:eastAsia="ru-RU"/>
    </w:rPr>
  </w:style>
  <w:style w:type="character" w:customStyle="1" w:styleId="2">
    <w:name w:val="Основной текст (2)_"/>
    <w:link w:val="20"/>
    <w:rsid w:val="00806A67"/>
    <w:rPr>
      <w:sz w:val="26"/>
      <w:szCs w:val="26"/>
      <w:shd w:val="clear" w:color="auto" w:fill="FFFFFF"/>
    </w:rPr>
  </w:style>
  <w:style w:type="character" w:customStyle="1" w:styleId="3">
    <w:name w:val="Основной текст (3)"/>
    <w:rsid w:val="00806A67"/>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 (4) + Полужирный"/>
    <w:rsid w:val="00806A67"/>
    <w:rPr>
      <w:rFonts w:ascii="Times New Roman" w:eastAsia="Times New Roman" w:hAnsi="Times New Roman" w:cs="Times New Roman"/>
      <w:b/>
      <w:bCs/>
      <w:i w:val="0"/>
      <w:iCs w:val="0"/>
      <w:smallCaps w:val="0"/>
      <w:strike w:val="0"/>
      <w:spacing w:val="0"/>
      <w:sz w:val="26"/>
      <w:szCs w:val="26"/>
    </w:rPr>
  </w:style>
  <w:style w:type="character" w:customStyle="1" w:styleId="40">
    <w:name w:val="Основной текст (4)"/>
    <w:rsid w:val="00806A67"/>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1pt">
    <w:name w:val="Основной текст + 11 pt"/>
    <w:rsid w:val="00806A67"/>
    <w:rPr>
      <w:rFonts w:ascii="Times New Roman" w:eastAsia="Times New Roman" w:hAnsi="Times New Roman" w:cs="Times New Roman"/>
      <w:b w:val="0"/>
      <w:bCs w:val="0"/>
      <w:i w:val="0"/>
      <w:iCs w:val="0"/>
      <w:smallCaps w:val="0"/>
      <w:strike w:val="0"/>
      <w:spacing w:val="0"/>
      <w:sz w:val="22"/>
      <w:szCs w:val="22"/>
    </w:rPr>
  </w:style>
  <w:style w:type="character" w:customStyle="1" w:styleId="13pt">
    <w:name w:val="Основной текст + 13 pt"/>
    <w:rsid w:val="00806A67"/>
    <w:rPr>
      <w:rFonts w:ascii="Times New Roman" w:eastAsia="Times New Roman" w:hAnsi="Times New Roman" w:cs="Times New Roman"/>
      <w:b w:val="0"/>
      <w:bCs w:val="0"/>
      <w:i w:val="0"/>
      <w:iCs w:val="0"/>
      <w:smallCaps w:val="0"/>
      <w:strike w:val="0"/>
      <w:spacing w:val="0"/>
      <w:sz w:val="26"/>
      <w:szCs w:val="26"/>
    </w:rPr>
  </w:style>
  <w:style w:type="paragraph" w:customStyle="1" w:styleId="20">
    <w:name w:val="Основной текст (2)"/>
    <w:basedOn w:val="a"/>
    <w:link w:val="2"/>
    <w:rsid w:val="00806A67"/>
    <w:pPr>
      <w:shd w:val="clear" w:color="auto" w:fill="FFFFFF"/>
      <w:spacing w:after="0" w:line="317" w:lineRule="exact"/>
      <w:jc w:val="center"/>
    </w:pPr>
    <w:rPr>
      <w:rFonts w:asciiTheme="minorHAnsi" w:eastAsiaTheme="minorHAnsi" w:hAnsiTheme="minorHAnsi" w:cstheme="minorBidi"/>
      <w:sz w:val="26"/>
      <w:szCs w:val="26"/>
    </w:rPr>
  </w:style>
  <w:style w:type="paragraph" w:customStyle="1" w:styleId="21">
    <w:name w:val="Основной текст2"/>
    <w:basedOn w:val="a"/>
    <w:rsid w:val="00806A67"/>
    <w:pPr>
      <w:shd w:val="clear" w:color="auto" w:fill="FFFFFF"/>
      <w:spacing w:after="120" w:line="0" w:lineRule="atLeast"/>
    </w:pPr>
    <w:rPr>
      <w:rFonts w:ascii="Times New Roman" w:eastAsia="Times New Roman" w:hAnsi="Times New Roman" w:cs="Times New Roman"/>
      <w:sz w:val="23"/>
      <w:szCs w:val="23"/>
      <w:lang w:eastAsia="ru-RU"/>
    </w:rPr>
  </w:style>
  <w:style w:type="table" w:customStyle="1" w:styleId="13">
    <w:name w:val="Сетка таблицы1"/>
    <w:basedOn w:val="a1"/>
    <w:next w:val="aff1"/>
    <w:uiPriority w:val="59"/>
    <w:rsid w:val="00DC4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FE6730"/>
    <w:pPr>
      <w:spacing w:after="0" w:line="250" w:lineRule="auto"/>
    </w:pPr>
    <w:rPr>
      <w:rFonts w:ascii="Times New Roman" w:eastAsia="Times New Roman" w:hAnsi="Times New Roman" w:cs="Times New Roman"/>
      <w:sz w:val="24"/>
      <w:szCs w:val="24"/>
      <w:lang w:val="en-US" w:eastAsia="zh-CN"/>
    </w:rPr>
  </w:style>
  <w:style w:type="character" w:customStyle="1" w:styleId="apple-converted-space">
    <w:name w:val="apple-converted-space"/>
    <w:uiPriority w:val="99"/>
    <w:rsid w:val="00346884"/>
  </w:style>
  <w:style w:type="paragraph" w:customStyle="1" w:styleId="txt">
    <w:name w:val="txt"/>
    <w:basedOn w:val="a"/>
    <w:rsid w:val="00F34D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75">
      <w:bodyDiv w:val="1"/>
      <w:marLeft w:val="0"/>
      <w:marRight w:val="0"/>
      <w:marTop w:val="0"/>
      <w:marBottom w:val="0"/>
      <w:divBdr>
        <w:top w:val="none" w:sz="0" w:space="0" w:color="auto"/>
        <w:left w:val="none" w:sz="0" w:space="0" w:color="auto"/>
        <w:bottom w:val="none" w:sz="0" w:space="0" w:color="auto"/>
        <w:right w:val="none" w:sz="0" w:space="0" w:color="auto"/>
      </w:divBdr>
    </w:div>
    <w:div w:id="38626304">
      <w:bodyDiv w:val="1"/>
      <w:marLeft w:val="0"/>
      <w:marRight w:val="0"/>
      <w:marTop w:val="0"/>
      <w:marBottom w:val="0"/>
      <w:divBdr>
        <w:top w:val="none" w:sz="0" w:space="0" w:color="auto"/>
        <w:left w:val="none" w:sz="0" w:space="0" w:color="auto"/>
        <w:bottom w:val="none" w:sz="0" w:space="0" w:color="auto"/>
        <w:right w:val="none" w:sz="0" w:space="0" w:color="auto"/>
      </w:divBdr>
    </w:div>
    <w:div w:id="87390870">
      <w:bodyDiv w:val="1"/>
      <w:marLeft w:val="0"/>
      <w:marRight w:val="0"/>
      <w:marTop w:val="0"/>
      <w:marBottom w:val="0"/>
      <w:divBdr>
        <w:top w:val="none" w:sz="0" w:space="0" w:color="auto"/>
        <w:left w:val="none" w:sz="0" w:space="0" w:color="auto"/>
        <w:bottom w:val="none" w:sz="0" w:space="0" w:color="auto"/>
        <w:right w:val="none" w:sz="0" w:space="0" w:color="auto"/>
      </w:divBdr>
    </w:div>
    <w:div w:id="191458633">
      <w:bodyDiv w:val="1"/>
      <w:marLeft w:val="0"/>
      <w:marRight w:val="0"/>
      <w:marTop w:val="0"/>
      <w:marBottom w:val="0"/>
      <w:divBdr>
        <w:top w:val="none" w:sz="0" w:space="0" w:color="auto"/>
        <w:left w:val="none" w:sz="0" w:space="0" w:color="auto"/>
        <w:bottom w:val="none" w:sz="0" w:space="0" w:color="auto"/>
        <w:right w:val="none" w:sz="0" w:space="0" w:color="auto"/>
      </w:divBdr>
    </w:div>
    <w:div w:id="221645553">
      <w:bodyDiv w:val="1"/>
      <w:marLeft w:val="0"/>
      <w:marRight w:val="0"/>
      <w:marTop w:val="0"/>
      <w:marBottom w:val="0"/>
      <w:divBdr>
        <w:top w:val="none" w:sz="0" w:space="0" w:color="auto"/>
        <w:left w:val="none" w:sz="0" w:space="0" w:color="auto"/>
        <w:bottom w:val="none" w:sz="0" w:space="0" w:color="auto"/>
        <w:right w:val="none" w:sz="0" w:space="0" w:color="auto"/>
      </w:divBdr>
    </w:div>
    <w:div w:id="224872939">
      <w:bodyDiv w:val="1"/>
      <w:marLeft w:val="0"/>
      <w:marRight w:val="0"/>
      <w:marTop w:val="0"/>
      <w:marBottom w:val="0"/>
      <w:divBdr>
        <w:top w:val="none" w:sz="0" w:space="0" w:color="auto"/>
        <w:left w:val="none" w:sz="0" w:space="0" w:color="auto"/>
        <w:bottom w:val="none" w:sz="0" w:space="0" w:color="auto"/>
        <w:right w:val="none" w:sz="0" w:space="0" w:color="auto"/>
      </w:divBdr>
      <w:divsChild>
        <w:div w:id="292559207">
          <w:marLeft w:val="600"/>
          <w:marRight w:val="0"/>
          <w:marTop w:val="0"/>
          <w:marBottom w:val="0"/>
          <w:divBdr>
            <w:top w:val="none" w:sz="0" w:space="0" w:color="auto"/>
            <w:left w:val="none" w:sz="0" w:space="0" w:color="auto"/>
            <w:bottom w:val="none" w:sz="0" w:space="0" w:color="auto"/>
            <w:right w:val="none" w:sz="0" w:space="0" w:color="auto"/>
          </w:divBdr>
        </w:div>
      </w:divsChild>
    </w:div>
    <w:div w:id="246961465">
      <w:bodyDiv w:val="1"/>
      <w:marLeft w:val="0"/>
      <w:marRight w:val="0"/>
      <w:marTop w:val="0"/>
      <w:marBottom w:val="0"/>
      <w:divBdr>
        <w:top w:val="none" w:sz="0" w:space="0" w:color="auto"/>
        <w:left w:val="none" w:sz="0" w:space="0" w:color="auto"/>
        <w:bottom w:val="none" w:sz="0" w:space="0" w:color="auto"/>
        <w:right w:val="none" w:sz="0" w:space="0" w:color="auto"/>
      </w:divBdr>
    </w:div>
    <w:div w:id="267080057">
      <w:bodyDiv w:val="1"/>
      <w:marLeft w:val="0"/>
      <w:marRight w:val="0"/>
      <w:marTop w:val="0"/>
      <w:marBottom w:val="0"/>
      <w:divBdr>
        <w:top w:val="none" w:sz="0" w:space="0" w:color="auto"/>
        <w:left w:val="none" w:sz="0" w:space="0" w:color="auto"/>
        <w:bottom w:val="none" w:sz="0" w:space="0" w:color="auto"/>
        <w:right w:val="none" w:sz="0" w:space="0" w:color="auto"/>
      </w:divBdr>
      <w:divsChild>
        <w:div w:id="1537893389">
          <w:marLeft w:val="0"/>
          <w:marRight w:val="0"/>
          <w:marTop w:val="0"/>
          <w:marBottom w:val="0"/>
          <w:divBdr>
            <w:top w:val="none" w:sz="0" w:space="0" w:color="auto"/>
            <w:left w:val="none" w:sz="0" w:space="0" w:color="auto"/>
            <w:bottom w:val="none" w:sz="0" w:space="0" w:color="auto"/>
            <w:right w:val="none" w:sz="0" w:space="0" w:color="auto"/>
          </w:divBdr>
        </w:div>
        <w:div w:id="1125003685">
          <w:marLeft w:val="0"/>
          <w:marRight w:val="0"/>
          <w:marTop w:val="0"/>
          <w:marBottom w:val="0"/>
          <w:divBdr>
            <w:top w:val="none" w:sz="0" w:space="0" w:color="auto"/>
            <w:left w:val="none" w:sz="0" w:space="0" w:color="auto"/>
            <w:bottom w:val="none" w:sz="0" w:space="0" w:color="auto"/>
            <w:right w:val="none" w:sz="0" w:space="0" w:color="auto"/>
          </w:divBdr>
        </w:div>
      </w:divsChild>
    </w:div>
    <w:div w:id="318191802">
      <w:bodyDiv w:val="1"/>
      <w:marLeft w:val="0"/>
      <w:marRight w:val="0"/>
      <w:marTop w:val="0"/>
      <w:marBottom w:val="0"/>
      <w:divBdr>
        <w:top w:val="none" w:sz="0" w:space="0" w:color="auto"/>
        <w:left w:val="none" w:sz="0" w:space="0" w:color="auto"/>
        <w:bottom w:val="none" w:sz="0" w:space="0" w:color="auto"/>
        <w:right w:val="none" w:sz="0" w:space="0" w:color="auto"/>
      </w:divBdr>
    </w:div>
    <w:div w:id="357050029">
      <w:bodyDiv w:val="1"/>
      <w:marLeft w:val="0"/>
      <w:marRight w:val="0"/>
      <w:marTop w:val="0"/>
      <w:marBottom w:val="0"/>
      <w:divBdr>
        <w:top w:val="none" w:sz="0" w:space="0" w:color="auto"/>
        <w:left w:val="none" w:sz="0" w:space="0" w:color="auto"/>
        <w:bottom w:val="none" w:sz="0" w:space="0" w:color="auto"/>
        <w:right w:val="none" w:sz="0" w:space="0" w:color="auto"/>
      </w:divBdr>
    </w:div>
    <w:div w:id="426119861">
      <w:bodyDiv w:val="1"/>
      <w:marLeft w:val="0"/>
      <w:marRight w:val="0"/>
      <w:marTop w:val="0"/>
      <w:marBottom w:val="0"/>
      <w:divBdr>
        <w:top w:val="none" w:sz="0" w:space="0" w:color="auto"/>
        <w:left w:val="none" w:sz="0" w:space="0" w:color="auto"/>
        <w:bottom w:val="none" w:sz="0" w:space="0" w:color="auto"/>
        <w:right w:val="none" w:sz="0" w:space="0" w:color="auto"/>
      </w:divBdr>
    </w:div>
    <w:div w:id="451553264">
      <w:bodyDiv w:val="1"/>
      <w:marLeft w:val="0"/>
      <w:marRight w:val="0"/>
      <w:marTop w:val="0"/>
      <w:marBottom w:val="0"/>
      <w:divBdr>
        <w:top w:val="none" w:sz="0" w:space="0" w:color="auto"/>
        <w:left w:val="none" w:sz="0" w:space="0" w:color="auto"/>
        <w:bottom w:val="none" w:sz="0" w:space="0" w:color="auto"/>
        <w:right w:val="none" w:sz="0" w:space="0" w:color="auto"/>
      </w:divBdr>
    </w:div>
    <w:div w:id="485900047">
      <w:bodyDiv w:val="1"/>
      <w:marLeft w:val="0"/>
      <w:marRight w:val="0"/>
      <w:marTop w:val="0"/>
      <w:marBottom w:val="0"/>
      <w:divBdr>
        <w:top w:val="none" w:sz="0" w:space="0" w:color="auto"/>
        <w:left w:val="none" w:sz="0" w:space="0" w:color="auto"/>
        <w:bottom w:val="none" w:sz="0" w:space="0" w:color="auto"/>
        <w:right w:val="none" w:sz="0" w:space="0" w:color="auto"/>
      </w:divBdr>
    </w:div>
    <w:div w:id="487089722">
      <w:bodyDiv w:val="1"/>
      <w:marLeft w:val="0"/>
      <w:marRight w:val="0"/>
      <w:marTop w:val="0"/>
      <w:marBottom w:val="0"/>
      <w:divBdr>
        <w:top w:val="none" w:sz="0" w:space="0" w:color="auto"/>
        <w:left w:val="none" w:sz="0" w:space="0" w:color="auto"/>
        <w:bottom w:val="none" w:sz="0" w:space="0" w:color="auto"/>
        <w:right w:val="none" w:sz="0" w:space="0" w:color="auto"/>
      </w:divBdr>
    </w:div>
    <w:div w:id="488055808">
      <w:bodyDiv w:val="1"/>
      <w:marLeft w:val="0"/>
      <w:marRight w:val="0"/>
      <w:marTop w:val="0"/>
      <w:marBottom w:val="0"/>
      <w:divBdr>
        <w:top w:val="none" w:sz="0" w:space="0" w:color="auto"/>
        <w:left w:val="none" w:sz="0" w:space="0" w:color="auto"/>
        <w:bottom w:val="none" w:sz="0" w:space="0" w:color="auto"/>
        <w:right w:val="none" w:sz="0" w:space="0" w:color="auto"/>
      </w:divBdr>
    </w:div>
    <w:div w:id="491877358">
      <w:bodyDiv w:val="1"/>
      <w:marLeft w:val="0"/>
      <w:marRight w:val="0"/>
      <w:marTop w:val="0"/>
      <w:marBottom w:val="0"/>
      <w:divBdr>
        <w:top w:val="none" w:sz="0" w:space="0" w:color="auto"/>
        <w:left w:val="none" w:sz="0" w:space="0" w:color="auto"/>
        <w:bottom w:val="none" w:sz="0" w:space="0" w:color="auto"/>
        <w:right w:val="none" w:sz="0" w:space="0" w:color="auto"/>
      </w:divBdr>
    </w:div>
    <w:div w:id="524752854">
      <w:bodyDiv w:val="1"/>
      <w:marLeft w:val="0"/>
      <w:marRight w:val="0"/>
      <w:marTop w:val="0"/>
      <w:marBottom w:val="0"/>
      <w:divBdr>
        <w:top w:val="none" w:sz="0" w:space="0" w:color="auto"/>
        <w:left w:val="none" w:sz="0" w:space="0" w:color="auto"/>
        <w:bottom w:val="none" w:sz="0" w:space="0" w:color="auto"/>
        <w:right w:val="none" w:sz="0" w:space="0" w:color="auto"/>
      </w:divBdr>
    </w:div>
    <w:div w:id="530805267">
      <w:bodyDiv w:val="1"/>
      <w:marLeft w:val="0"/>
      <w:marRight w:val="0"/>
      <w:marTop w:val="0"/>
      <w:marBottom w:val="0"/>
      <w:divBdr>
        <w:top w:val="none" w:sz="0" w:space="0" w:color="auto"/>
        <w:left w:val="none" w:sz="0" w:space="0" w:color="auto"/>
        <w:bottom w:val="none" w:sz="0" w:space="0" w:color="auto"/>
        <w:right w:val="none" w:sz="0" w:space="0" w:color="auto"/>
      </w:divBdr>
      <w:divsChild>
        <w:div w:id="1712336916">
          <w:marLeft w:val="0"/>
          <w:marRight w:val="0"/>
          <w:marTop w:val="0"/>
          <w:marBottom w:val="0"/>
          <w:divBdr>
            <w:top w:val="none" w:sz="0" w:space="0" w:color="auto"/>
            <w:left w:val="none" w:sz="0" w:space="0" w:color="auto"/>
            <w:bottom w:val="none" w:sz="0" w:space="0" w:color="auto"/>
            <w:right w:val="none" w:sz="0" w:space="0" w:color="auto"/>
          </w:divBdr>
        </w:div>
        <w:div w:id="489562542">
          <w:marLeft w:val="0"/>
          <w:marRight w:val="0"/>
          <w:marTop w:val="0"/>
          <w:marBottom w:val="0"/>
          <w:divBdr>
            <w:top w:val="none" w:sz="0" w:space="0" w:color="auto"/>
            <w:left w:val="none" w:sz="0" w:space="0" w:color="auto"/>
            <w:bottom w:val="none" w:sz="0" w:space="0" w:color="auto"/>
            <w:right w:val="none" w:sz="0" w:space="0" w:color="auto"/>
          </w:divBdr>
        </w:div>
      </w:divsChild>
    </w:div>
    <w:div w:id="599413427">
      <w:bodyDiv w:val="1"/>
      <w:marLeft w:val="0"/>
      <w:marRight w:val="0"/>
      <w:marTop w:val="0"/>
      <w:marBottom w:val="0"/>
      <w:divBdr>
        <w:top w:val="none" w:sz="0" w:space="0" w:color="auto"/>
        <w:left w:val="none" w:sz="0" w:space="0" w:color="auto"/>
        <w:bottom w:val="none" w:sz="0" w:space="0" w:color="auto"/>
        <w:right w:val="none" w:sz="0" w:space="0" w:color="auto"/>
      </w:divBdr>
      <w:divsChild>
        <w:div w:id="607155807">
          <w:marLeft w:val="600"/>
          <w:marRight w:val="0"/>
          <w:marTop w:val="0"/>
          <w:marBottom w:val="0"/>
          <w:divBdr>
            <w:top w:val="none" w:sz="0" w:space="0" w:color="auto"/>
            <w:left w:val="none" w:sz="0" w:space="0" w:color="auto"/>
            <w:bottom w:val="none" w:sz="0" w:space="0" w:color="auto"/>
            <w:right w:val="none" w:sz="0" w:space="0" w:color="auto"/>
          </w:divBdr>
        </w:div>
        <w:div w:id="1423716613">
          <w:marLeft w:val="1200"/>
          <w:marRight w:val="0"/>
          <w:marTop w:val="0"/>
          <w:marBottom w:val="0"/>
          <w:divBdr>
            <w:top w:val="none" w:sz="0" w:space="0" w:color="auto"/>
            <w:left w:val="none" w:sz="0" w:space="0" w:color="auto"/>
            <w:bottom w:val="none" w:sz="0" w:space="0" w:color="auto"/>
            <w:right w:val="none" w:sz="0" w:space="0" w:color="auto"/>
          </w:divBdr>
        </w:div>
      </w:divsChild>
    </w:div>
    <w:div w:id="663777235">
      <w:bodyDiv w:val="1"/>
      <w:marLeft w:val="0"/>
      <w:marRight w:val="0"/>
      <w:marTop w:val="0"/>
      <w:marBottom w:val="0"/>
      <w:divBdr>
        <w:top w:val="none" w:sz="0" w:space="0" w:color="auto"/>
        <w:left w:val="none" w:sz="0" w:space="0" w:color="auto"/>
        <w:bottom w:val="none" w:sz="0" w:space="0" w:color="auto"/>
        <w:right w:val="none" w:sz="0" w:space="0" w:color="auto"/>
      </w:divBdr>
    </w:div>
    <w:div w:id="721900436">
      <w:bodyDiv w:val="1"/>
      <w:marLeft w:val="0"/>
      <w:marRight w:val="0"/>
      <w:marTop w:val="0"/>
      <w:marBottom w:val="0"/>
      <w:divBdr>
        <w:top w:val="none" w:sz="0" w:space="0" w:color="auto"/>
        <w:left w:val="none" w:sz="0" w:space="0" w:color="auto"/>
        <w:bottom w:val="none" w:sz="0" w:space="0" w:color="auto"/>
        <w:right w:val="none" w:sz="0" w:space="0" w:color="auto"/>
      </w:divBdr>
    </w:div>
    <w:div w:id="723914793">
      <w:bodyDiv w:val="1"/>
      <w:marLeft w:val="0"/>
      <w:marRight w:val="0"/>
      <w:marTop w:val="0"/>
      <w:marBottom w:val="0"/>
      <w:divBdr>
        <w:top w:val="none" w:sz="0" w:space="0" w:color="auto"/>
        <w:left w:val="none" w:sz="0" w:space="0" w:color="auto"/>
        <w:bottom w:val="none" w:sz="0" w:space="0" w:color="auto"/>
        <w:right w:val="none" w:sz="0" w:space="0" w:color="auto"/>
      </w:divBdr>
    </w:div>
    <w:div w:id="732854786">
      <w:bodyDiv w:val="1"/>
      <w:marLeft w:val="0"/>
      <w:marRight w:val="0"/>
      <w:marTop w:val="0"/>
      <w:marBottom w:val="0"/>
      <w:divBdr>
        <w:top w:val="none" w:sz="0" w:space="0" w:color="auto"/>
        <w:left w:val="none" w:sz="0" w:space="0" w:color="auto"/>
        <w:bottom w:val="none" w:sz="0" w:space="0" w:color="auto"/>
        <w:right w:val="none" w:sz="0" w:space="0" w:color="auto"/>
      </w:divBdr>
    </w:div>
    <w:div w:id="750808314">
      <w:bodyDiv w:val="1"/>
      <w:marLeft w:val="0"/>
      <w:marRight w:val="0"/>
      <w:marTop w:val="0"/>
      <w:marBottom w:val="0"/>
      <w:divBdr>
        <w:top w:val="none" w:sz="0" w:space="0" w:color="auto"/>
        <w:left w:val="none" w:sz="0" w:space="0" w:color="auto"/>
        <w:bottom w:val="none" w:sz="0" w:space="0" w:color="auto"/>
        <w:right w:val="none" w:sz="0" w:space="0" w:color="auto"/>
      </w:divBdr>
    </w:div>
    <w:div w:id="822157244">
      <w:bodyDiv w:val="1"/>
      <w:marLeft w:val="0"/>
      <w:marRight w:val="0"/>
      <w:marTop w:val="0"/>
      <w:marBottom w:val="0"/>
      <w:divBdr>
        <w:top w:val="none" w:sz="0" w:space="0" w:color="auto"/>
        <w:left w:val="none" w:sz="0" w:space="0" w:color="auto"/>
        <w:bottom w:val="none" w:sz="0" w:space="0" w:color="auto"/>
        <w:right w:val="none" w:sz="0" w:space="0" w:color="auto"/>
      </w:divBdr>
    </w:div>
    <w:div w:id="828912003">
      <w:bodyDiv w:val="1"/>
      <w:marLeft w:val="0"/>
      <w:marRight w:val="0"/>
      <w:marTop w:val="0"/>
      <w:marBottom w:val="0"/>
      <w:divBdr>
        <w:top w:val="none" w:sz="0" w:space="0" w:color="auto"/>
        <w:left w:val="none" w:sz="0" w:space="0" w:color="auto"/>
        <w:bottom w:val="none" w:sz="0" w:space="0" w:color="auto"/>
        <w:right w:val="none" w:sz="0" w:space="0" w:color="auto"/>
      </w:divBdr>
    </w:div>
    <w:div w:id="829448201">
      <w:bodyDiv w:val="1"/>
      <w:marLeft w:val="0"/>
      <w:marRight w:val="0"/>
      <w:marTop w:val="0"/>
      <w:marBottom w:val="0"/>
      <w:divBdr>
        <w:top w:val="none" w:sz="0" w:space="0" w:color="auto"/>
        <w:left w:val="none" w:sz="0" w:space="0" w:color="auto"/>
        <w:bottom w:val="none" w:sz="0" w:space="0" w:color="auto"/>
        <w:right w:val="none" w:sz="0" w:space="0" w:color="auto"/>
      </w:divBdr>
    </w:div>
    <w:div w:id="835071267">
      <w:bodyDiv w:val="1"/>
      <w:marLeft w:val="0"/>
      <w:marRight w:val="0"/>
      <w:marTop w:val="0"/>
      <w:marBottom w:val="0"/>
      <w:divBdr>
        <w:top w:val="none" w:sz="0" w:space="0" w:color="auto"/>
        <w:left w:val="none" w:sz="0" w:space="0" w:color="auto"/>
        <w:bottom w:val="none" w:sz="0" w:space="0" w:color="auto"/>
        <w:right w:val="none" w:sz="0" w:space="0" w:color="auto"/>
      </w:divBdr>
    </w:div>
    <w:div w:id="880748233">
      <w:bodyDiv w:val="1"/>
      <w:marLeft w:val="0"/>
      <w:marRight w:val="0"/>
      <w:marTop w:val="0"/>
      <w:marBottom w:val="0"/>
      <w:divBdr>
        <w:top w:val="none" w:sz="0" w:space="0" w:color="auto"/>
        <w:left w:val="none" w:sz="0" w:space="0" w:color="auto"/>
        <w:bottom w:val="none" w:sz="0" w:space="0" w:color="auto"/>
        <w:right w:val="none" w:sz="0" w:space="0" w:color="auto"/>
      </w:divBdr>
    </w:div>
    <w:div w:id="882206710">
      <w:bodyDiv w:val="1"/>
      <w:marLeft w:val="0"/>
      <w:marRight w:val="0"/>
      <w:marTop w:val="0"/>
      <w:marBottom w:val="0"/>
      <w:divBdr>
        <w:top w:val="none" w:sz="0" w:space="0" w:color="auto"/>
        <w:left w:val="none" w:sz="0" w:space="0" w:color="auto"/>
        <w:bottom w:val="none" w:sz="0" w:space="0" w:color="auto"/>
        <w:right w:val="none" w:sz="0" w:space="0" w:color="auto"/>
      </w:divBdr>
      <w:divsChild>
        <w:div w:id="186022635">
          <w:marLeft w:val="600"/>
          <w:marRight w:val="0"/>
          <w:marTop w:val="0"/>
          <w:marBottom w:val="0"/>
          <w:divBdr>
            <w:top w:val="none" w:sz="0" w:space="0" w:color="auto"/>
            <w:left w:val="none" w:sz="0" w:space="0" w:color="auto"/>
            <w:bottom w:val="none" w:sz="0" w:space="0" w:color="auto"/>
            <w:right w:val="none" w:sz="0" w:space="0" w:color="auto"/>
          </w:divBdr>
        </w:div>
      </w:divsChild>
    </w:div>
    <w:div w:id="887835804">
      <w:bodyDiv w:val="1"/>
      <w:marLeft w:val="0"/>
      <w:marRight w:val="0"/>
      <w:marTop w:val="0"/>
      <w:marBottom w:val="0"/>
      <w:divBdr>
        <w:top w:val="none" w:sz="0" w:space="0" w:color="auto"/>
        <w:left w:val="none" w:sz="0" w:space="0" w:color="auto"/>
        <w:bottom w:val="none" w:sz="0" w:space="0" w:color="auto"/>
        <w:right w:val="none" w:sz="0" w:space="0" w:color="auto"/>
      </w:divBdr>
    </w:div>
    <w:div w:id="889683772">
      <w:bodyDiv w:val="1"/>
      <w:marLeft w:val="0"/>
      <w:marRight w:val="0"/>
      <w:marTop w:val="0"/>
      <w:marBottom w:val="0"/>
      <w:divBdr>
        <w:top w:val="none" w:sz="0" w:space="0" w:color="auto"/>
        <w:left w:val="none" w:sz="0" w:space="0" w:color="auto"/>
        <w:bottom w:val="none" w:sz="0" w:space="0" w:color="auto"/>
        <w:right w:val="none" w:sz="0" w:space="0" w:color="auto"/>
      </w:divBdr>
    </w:div>
    <w:div w:id="988896442">
      <w:bodyDiv w:val="1"/>
      <w:marLeft w:val="0"/>
      <w:marRight w:val="0"/>
      <w:marTop w:val="0"/>
      <w:marBottom w:val="0"/>
      <w:divBdr>
        <w:top w:val="none" w:sz="0" w:space="0" w:color="auto"/>
        <w:left w:val="none" w:sz="0" w:space="0" w:color="auto"/>
        <w:bottom w:val="none" w:sz="0" w:space="0" w:color="auto"/>
        <w:right w:val="none" w:sz="0" w:space="0" w:color="auto"/>
      </w:divBdr>
    </w:div>
    <w:div w:id="1024676630">
      <w:bodyDiv w:val="1"/>
      <w:marLeft w:val="0"/>
      <w:marRight w:val="0"/>
      <w:marTop w:val="0"/>
      <w:marBottom w:val="0"/>
      <w:divBdr>
        <w:top w:val="none" w:sz="0" w:space="0" w:color="auto"/>
        <w:left w:val="none" w:sz="0" w:space="0" w:color="auto"/>
        <w:bottom w:val="none" w:sz="0" w:space="0" w:color="auto"/>
        <w:right w:val="none" w:sz="0" w:space="0" w:color="auto"/>
      </w:divBdr>
      <w:divsChild>
        <w:div w:id="806094920">
          <w:marLeft w:val="600"/>
          <w:marRight w:val="0"/>
          <w:marTop w:val="0"/>
          <w:marBottom w:val="0"/>
          <w:divBdr>
            <w:top w:val="none" w:sz="0" w:space="0" w:color="auto"/>
            <w:left w:val="none" w:sz="0" w:space="0" w:color="auto"/>
            <w:bottom w:val="none" w:sz="0" w:space="0" w:color="auto"/>
            <w:right w:val="none" w:sz="0" w:space="0" w:color="auto"/>
          </w:divBdr>
        </w:div>
      </w:divsChild>
    </w:div>
    <w:div w:id="1100954223">
      <w:bodyDiv w:val="1"/>
      <w:marLeft w:val="0"/>
      <w:marRight w:val="0"/>
      <w:marTop w:val="0"/>
      <w:marBottom w:val="0"/>
      <w:divBdr>
        <w:top w:val="none" w:sz="0" w:space="0" w:color="auto"/>
        <w:left w:val="none" w:sz="0" w:space="0" w:color="auto"/>
        <w:bottom w:val="none" w:sz="0" w:space="0" w:color="auto"/>
        <w:right w:val="none" w:sz="0" w:space="0" w:color="auto"/>
      </w:divBdr>
    </w:div>
    <w:div w:id="1117263162">
      <w:bodyDiv w:val="1"/>
      <w:marLeft w:val="0"/>
      <w:marRight w:val="0"/>
      <w:marTop w:val="0"/>
      <w:marBottom w:val="0"/>
      <w:divBdr>
        <w:top w:val="none" w:sz="0" w:space="0" w:color="auto"/>
        <w:left w:val="none" w:sz="0" w:space="0" w:color="auto"/>
        <w:bottom w:val="none" w:sz="0" w:space="0" w:color="auto"/>
        <w:right w:val="none" w:sz="0" w:space="0" w:color="auto"/>
      </w:divBdr>
    </w:div>
    <w:div w:id="1128162603">
      <w:bodyDiv w:val="1"/>
      <w:marLeft w:val="0"/>
      <w:marRight w:val="0"/>
      <w:marTop w:val="0"/>
      <w:marBottom w:val="0"/>
      <w:divBdr>
        <w:top w:val="none" w:sz="0" w:space="0" w:color="auto"/>
        <w:left w:val="none" w:sz="0" w:space="0" w:color="auto"/>
        <w:bottom w:val="none" w:sz="0" w:space="0" w:color="auto"/>
        <w:right w:val="none" w:sz="0" w:space="0" w:color="auto"/>
      </w:divBdr>
    </w:div>
    <w:div w:id="1130514986">
      <w:bodyDiv w:val="1"/>
      <w:marLeft w:val="0"/>
      <w:marRight w:val="0"/>
      <w:marTop w:val="0"/>
      <w:marBottom w:val="0"/>
      <w:divBdr>
        <w:top w:val="none" w:sz="0" w:space="0" w:color="auto"/>
        <w:left w:val="none" w:sz="0" w:space="0" w:color="auto"/>
        <w:bottom w:val="none" w:sz="0" w:space="0" w:color="auto"/>
        <w:right w:val="none" w:sz="0" w:space="0" w:color="auto"/>
      </w:divBdr>
    </w:div>
    <w:div w:id="1193569438">
      <w:bodyDiv w:val="1"/>
      <w:marLeft w:val="0"/>
      <w:marRight w:val="0"/>
      <w:marTop w:val="0"/>
      <w:marBottom w:val="0"/>
      <w:divBdr>
        <w:top w:val="none" w:sz="0" w:space="0" w:color="auto"/>
        <w:left w:val="none" w:sz="0" w:space="0" w:color="auto"/>
        <w:bottom w:val="none" w:sz="0" w:space="0" w:color="auto"/>
        <w:right w:val="none" w:sz="0" w:space="0" w:color="auto"/>
      </w:divBdr>
    </w:div>
    <w:div w:id="1202783942">
      <w:bodyDiv w:val="1"/>
      <w:marLeft w:val="0"/>
      <w:marRight w:val="0"/>
      <w:marTop w:val="0"/>
      <w:marBottom w:val="0"/>
      <w:divBdr>
        <w:top w:val="none" w:sz="0" w:space="0" w:color="auto"/>
        <w:left w:val="none" w:sz="0" w:space="0" w:color="auto"/>
        <w:bottom w:val="none" w:sz="0" w:space="0" w:color="auto"/>
        <w:right w:val="none" w:sz="0" w:space="0" w:color="auto"/>
      </w:divBdr>
    </w:div>
    <w:div w:id="1258292598">
      <w:bodyDiv w:val="1"/>
      <w:marLeft w:val="0"/>
      <w:marRight w:val="0"/>
      <w:marTop w:val="0"/>
      <w:marBottom w:val="0"/>
      <w:divBdr>
        <w:top w:val="none" w:sz="0" w:space="0" w:color="auto"/>
        <w:left w:val="none" w:sz="0" w:space="0" w:color="auto"/>
        <w:bottom w:val="none" w:sz="0" w:space="0" w:color="auto"/>
        <w:right w:val="none" w:sz="0" w:space="0" w:color="auto"/>
      </w:divBdr>
    </w:div>
    <w:div w:id="1266499965">
      <w:bodyDiv w:val="1"/>
      <w:marLeft w:val="0"/>
      <w:marRight w:val="0"/>
      <w:marTop w:val="0"/>
      <w:marBottom w:val="0"/>
      <w:divBdr>
        <w:top w:val="none" w:sz="0" w:space="0" w:color="auto"/>
        <w:left w:val="none" w:sz="0" w:space="0" w:color="auto"/>
        <w:bottom w:val="none" w:sz="0" w:space="0" w:color="auto"/>
        <w:right w:val="none" w:sz="0" w:space="0" w:color="auto"/>
      </w:divBdr>
    </w:div>
    <w:div w:id="1287614587">
      <w:bodyDiv w:val="1"/>
      <w:marLeft w:val="0"/>
      <w:marRight w:val="0"/>
      <w:marTop w:val="0"/>
      <w:marBottom w:val="0"/>
      <w:divBdr>
        <w:top w:val="none" w:sz="0" w:space="0" w:color="auto"/>
        <w:left w:val="none" w:sz="0" w:space="0" w:color="auto"/>
        <w:bottom w:val="none" w:sz="0" w:space="0" w:color="auto"/>
        <w:right w:val="none" w:sz="0" w:space="0" w:color="auto"/>
      </w:divBdr>
    </w:div>
    <w:div w:id="1289817571">
      <w:bodyDiv w:val="1"/>
      <w:marLeft w:val="0"/>
      <w:marRight w:val="0"/>
      <w:marTop w:val="0"/>
      <w:marBottom w:val="0"/>
      <w:divBdr>
        <w:top w:val="none" w:sz="0" w:space="0" w:color="auto"/>
        <w:left w:val="none" w:sz="0" w:space="0" w:color="auto"/>
        <w:bottom w:val="none" w:sz="0" w:space="0" w:color="auto"/>
        <w:right w:val="none" w:sz="0" w:space="0" w:color="auto"/>
      </w:divBdr>
    </w:div>
    <w:div w:id="1296570098">
      <w:bodyDiv w:val="1"/>
      <w:marLeft w:val="0"/>
      <w:marRight w:val="0"/>
      <w:marTop w:val="0"/>
      <w:marBottom w:val="0"/>
      <w:divBdr>
        <w:top w:val="none" w:sz="0" w:space="0" w:color="auto"/>
        <w:left w:val="none" w:sz="0" w:space="0" w:color="auto"/>
        <w:bottom w:val="none" w:sz="0" w:space="0" w:color="auto"/>
        <w:right w:val="none" w:sz="0" w:space="0" w:color="auto"/>
      </w:divBdr>
    </w:div>
    <w:div w:id="1304315096">
      <w:bodyDiv w:val="1"/>
      <w:marLeft w:val="0"/>
      <w:marRight w:val="0"/>
      <w:marTop w:val="0"/>
      <w:marBottom w:val="0"/>
      <w:divBdr>
        <w:top w:val="none" w:sz="0" w:space="0" w:color="auto"/>
        <w:left w:val="none" w:sz="0" w:space="0" w:color="auto"/>
        <w:bottom w:val="none" w:sz="0" w:space="0" w:color="auto"/>
        <w:right w:val="none" w:sz="0" w:space="0" w:color="auto"/>
      </w:divBdr>
    </w:div>
    <w:div w:id="1343555059">
      <w:bodyDiv w:val="1"/>
      <w:marLeft w:val="0"/>
      <w:marRight w:val="0"/>
      <w:marTop w:val="0"/>
      <w:marBottom w:val="0"/>
      <w:divBdr>
        <w:top w:val="none" w:sz="0" w:space="0" w:color="auto"/>
        <w:left w:val="none" w:sz="0" w:space="0" w:color="auto"/>
        <w:bottom w:val="none" w:sz="0" w:space="0" w:color="auto"/>
        <w:right w:val="none" w:sz="0" w:space="0" w:color="auto"/>
      </w:divBdr>
    </w:div>
    <w:div w:id="1388799231">
      <w:bodyDiv w:val="1"/>
      <w:marLeft w:val="0"/>
      <w:marRight w:val="0"/>
      <w:marTop w:val="0"/>
      <w:marBottom w:val="0"/>
      <w:divBdr>
        <w:top w:val="none" w:sz="0" w:space="0" w:color="auto"/>
        <w:left w:val="none" w:sz="0" w:space="0" w:color="auto"/>
        <w:bottom w:val="none" w:sz="0" w:space="0" w:color="auto"/>
        <w:right w:val="none" w:sz="0" w:space="0" w:color="auto"/>
      </w:divBdr>
    </w:div>
    <w:div w:id="1458334780">
      <w:bodyDiv w:val="1"/>
      <w:marLeft w:val="0"/>
      <w:marRight w:val="0"/>
      <w:marTop w:val="0"/>
      <w:marBottom w:val="0"/>
      <w:divBdr>
        <w:top w:val="none" w:sz="0" w:space="0" w:color="auto"/>
        <w:left w:val="none" w:sz="0" w:space="0" w:color="auto"/>
        <w:bottom w:val="none" w:sz="0" w:space="0" w:color="auto"/>
        <w:right w:val="none" w:sz="0" w:space="0" w:color="auto"/>
      </w:divBdr>
    </w:div>
    <w:div w:id="1464033326">
      <w:bodyDiv w:val="1"/>
      <w:marLeft w:val="0"/>
      <w:marRight w:val="0"/>
      <w:marTop w:val="0"/>
      <w:marBottom w:val="0"/>
      <w:divBdr>
        <w:top w:val="none" w:sz="0" w:space="0" w:color="auto"/>
        <w:left w:val="none" w:sz="0" w:space="0" w:color="auto"/>
        <w:bottom w:val="none" w:sz="0" w:space="0" w:color="auto"/>
        <w:right w:val="none" w:sz="0" w:space="0" w:color="auto"/>
      </w:divBdr>
    </w:div>
    <w:div w:id="1536229868">
      <w:bodyDiv w:val="1"/>
      <w:marLeft w:val="0"/>
      <w:marRight w:val="0"/>
      <w:marTop w:val="0"/>
      <w:marBottom w:val="0"/>
      <w:divBdr>
        <w:top w:val="none" w:sz="0" w:space="0" w:color="auto"/>
        <w:left w:val="none" w:sz="0" w:space="0" w:color="auto"/>
        <w:bottom w:val="none" w:sz="0" w:space="0" w:color="auto"/>
        <w:right w:val="none" w:sz="0" w:space="0" w:color="auto"/>
      </w:divBdr>
    </w:div>
    <w:div w:id="1540624223">
      <w:bodyDiv w:val="1"/>
      <w:marLeft w:val="0"/>
      <w:marRight w:val="0"/>
      <w:marTop w:val="0"/>
      <w:marBottom w:val="0"/>
      <w:divBdr>
        <w:top w:val="none" w:sz="0" w:space="0" w:color="auto"/>
        <w:left w:val="none" w:sz="0" w:space="0" w:color="auto"/>
        <w:bottom w:val="none" w:sz="0" w:space="0" w:color="auto"/>
        <w:right w:val="none" w:sz="0" w:space="0" w:color="auto"/>
      </w:divBdr>
    </w:div>
    <w:div w:id="1567570247">
      <w:bodyDiv w:val="1"/>
      <w:marLeft w:val="0"/>
      <w:marRight w:val="0"/>
      <w:marTop w:val="0"/>
      <w:marBottom w:val="0"/>
      <w:divBdr>
        <w:top w:val="none" w:sz="0" w:space="0" w:color="auto"/>
        <w:left w:val="none" w:sz="0" w:space="0" w:color="auto"/>
        <w:bottom w:val="none" w:sz="0" w:space="0" w:color="auto"/>
        <w:right w:val="none" w:sz="0" w:space="0" w:color="auto"/>
      </w:divBdr>
    </w:div>
    <w:div w:id="1595899332">
      <w:bodyDiv w:val="1"/>
      <w:marLeft w:val="0"/>
      <w:marRight w:val="0"/>
      <w:marTop w:val="0"/>
      <w:marBottom w:val="0"/>
      <w:divBdr>
        <w:top w:val="none" w:sz="0" w:space="0" w:color="auto"/>
        <w:left w:val="none" w:sz="0" w:space="0" w:color="auto"/>
        <w:bottom w:val="none" w:sz="0" w:space="0" w:color="auto"/>
        <w:right w:val="none" w:sz="0" w:space="0" w:color="auto"/>
      </w:divBdr>
    </w:div>
    <w:div w:id="1632712662">
      <w:bodyDiv w:val="1"/>
      <w:marLeft w:val="0"/>
      <w:marRight w:val="0"/>
      <w:marTop w:val="0"/>
      <w:marBottom w:val="0"/>
      <w:divBdr>
        <w:top w:val="none" w:sz="0" w:space="0" w:color="auto"/>
        <w:left w:val="none" w:sz="0" w:space="0" w:color="auto"/>
        <w:bottom w:val="none" w:sz="0" w:space="0" w:color="auto"/>
        <w:right w:val="none" w:sz="0" w:space="0" w:color="auto"/>
      </w:divBdr>
    </w:div>
    <w:div w:id="1648171494">
      <w:bodyDiv w:val="1"/>
      <w:marLeft w:val="0"/>
      <w:marRight w:val="0"/>
      <w:marTop w:val="0"/>
      <w:marBottom w:val="0"/>
      <w:divBdr>
        <w:top w:val="none" w:sz="0" w:space="0" w:color="auto"/>
        <w:left w:val="none" w:sz="0" w:space="0" w:color="auto"/>
        <w:bottom w:val="none" w:sz="0" w:space="0" w:color="auto"/>
        <w:right w:val="none" w:sz="0" w:space="0" w:color="auto"/>
      </w:divBdr>
    </w:div>
    <w:div w:id="1794904608">
      <w:bodyDiv w:val="1"/>
      <w:marLeft w:val="0"/>
      <w:marRight w:val="0"/>
      <w:marTop w:val="0"/>
      <w:marBottom w:val="0"/>
      <w:divBdr>
        <w:top w:val="none" w:sz="0" w:space="0" w:color="auto"/>
        <w:left w:val="none" w:sz="0" w:space="0" w:color="auto"/>
        <w:bottom w:val="none" w:sz="0" w:space="0" w:color="auto"/>
        <w:right w:val="none" w:sz="0" w:space="0" w:color="auto"/>
      </w:divBdr>
    </w:div>
    <w:div w:id="1817338958">
      <w:bodyDiv w:val="1"/>
      <w:marLeft w:val="0"/>
      <w:marRight w:val="0"/>
      <w:marTop w:val="0"/>
      <w:marBottom w:val="0"/>
      <w:divBdr>
        <w:top w:val="none" w:sz="0" w:space="0" w:color="auto"/>
        <w:left w:val="none" w:sz="0" w:space="0" w:color="auto"/>
        <w:bottom w:val="none" w:sz="0" w:space="0" w:color="auto"/>
        <w:right w:val="none" w:sz="0" w:space="0" w:color="auto"/>
      </w:divBdr>
    </w:div>
    <w:div w:id="1843857828">
      <w:bodyDiv w:val="1"/>
      <w:marLeft w:val="0"/>
      <w:marRight w:val="0"/>
      <w:marTop w:val="0"/>
      <w:marBottom w:val="0"/>
      <w:divBdr>
        <w:top w:val="none" w:sz="0" w:space="0" w:color="auto"/>
        <w:left w:val="none" w:sz="0" w:space="0" w:color="auto"/>
        <w:bottom w:val="none" w:sz="0" w:space="0" w:color="auto"/>
        <w:right w:val="none" w:sz="0" w:space="0" w:color="auto"/>
      </w:divBdr>
    </w:div>
    <w:div w:id="1847862588">
      <w:bodyDiv w:val="1"/>
      <w:marLeft w:val="0"/>
      <w:marRight w:val="0"/>
      <w:marTop w:val="0"/>
      <w:marBottom w:val="0"/>
      <w:divBdr>
        <w:top w:val="none" w:sz="0" w:space="0" w:color="auto"/>
        <w:left w:val="none" w:sz="0" w:space="0" w:color="auto"/>
        <w:bottom w:val="none" w:sz="0" w:space="0" w:color="auto"/>
        <w:right w:val="none" w:sz="0" w:space="0" w:color="auto"/>
      </w:divBdr>
    </w:div>
    <w:div w:id="1891571759">
      <w:bodyDiv w:val="1"/>
      <w:marLeft w:val="0"/>
      <w:marRight w:val="0"/>
      <w:marTop w:val="0"/>
      <w:marBottom w:val="0"/>
      <w:divBdr>
        <w:top w:val="none" w:sz="0" w:space="0" w:color="auto"/>
        <w:left w:val="none" w:sz="0" w:space="0" w:color="auto"/>
        <w:bottom w:val="none" w:sz="0" w:space="0" w:color="auto"/>
        <w:right w:val="none" w:sz="0" w:space="0" w:color="auto"/>
      </w:divBdr>
    </w:div>
    <w:div w:id="1897473834">
      <w:bodyDiv w:val="1"/>
      <w:marLeft w:val="0"/>
      <w:marRight w:val="0"/>
      <w:marTop w:val="0"/>
      <w:marBottom w:val="0"/>
      <w:divBdr>
        <w:top w:val="none" w:sz="0" w:space="0" w:color="auto"/>
        <w:left w:val="none" w:sz="0" w:space="0" w:color="auto"/>
        <w:bottom w:val="none" w:sz="0" w:space="0" w:color="auto"/>
        <w:right w:val="none" w:sz="0" w:space="0" w:color="auto"/>
      </w:divBdr>
    </w:div>
    <w:div w:id="1899433636">
      <w:bodyDiv w:val="1"/>
      <w:marLeft w:val="0"/>
      <w:marRight w:val="0"/>
      <w:marTop w:val="0"/>
      <w:marBottom w:val="0"/>
      <w:divBdr>
        <w:top w:val="none" w:sz="0" w:space="0" w:color="auto"/>
        <w:left w:val="none" w:sz="0" w:space="0" w:color="auto"/>
        <w:bottom w:val="none" w:sz="0" w:space="0" w:color="auto"/>
        <w:right w:val="none" w:sz="0" w:space="0" w:color="auto"/>
      </w:divBdr>
    </w:div>
    <w:div w:id="1899976056">
      <w:bodyDiv w:val="1"/>
      <w:marLeft w:val="0"/>
      <w:marRight w:val="0"/>
      <w:marTop w:val="0"/>
      <w:marBottom w:val="0"/>
      <w:divBdr>
        <w:top w:val="none" w:sz="0" w:space="0" w:color="auto"/>
        <w:left w:val="none" w:sz="0" w:space="0" w:color="auto"/>
        <w:bottom w:val="none" w:sz="0" w:space="0" w:color="auto"/>
        <w:right w:val="none" w:sz="0" w:space="0" w:color="auto"/>
      </w:divBdr>
    </w:div>
    <w:div w:id="1970895382">
      <w:bodyDiv w:val="1"/>
      <w:marLeft w:val="0"/>
      <w:marRight w:val="0"/>
      <w:marTop w:val="0"/>
      <w:marBottom w:val="0"/>
      <w:divBdr>
        <w:top w:val="none" w:sz="0" w:space="0" w:color="auto"/>
        <w:left w:val="none" w:sz="0" w:space="0" w:color="auto"/>
        <w:bottom w:val="none" w:sz="0" w:space="0" w:color="auto"/>
        <w:right w:val="none" w:sz="0" w:space="0" w:color="auto"/>
      </w:divBdr>
    </w:div>
    <w:div w:id="2012564212">
      <w:bodyDiv w:val="1"/>
      <w:marLeft w:val="0"/>
      <w:marRight w:val="0"/>
      <w:marTop w:val="0"/>
      <w:marBottom w:val="0"/>
      <w:divBdr>
        <w:top w:val="none" w:sz="0" w:space="0" w:color="auto"/>
        <w:left w:val="none" w:sz="0" w:space="0" w:color="auto"/>
        <w:bottom w:val="none" w:sz="0" w:space="0" w:color="auto"/>
        <w:right w:val="none" w:sz="0" w:space="0" w:color="auto"/>
      </w:divBdr>
    </w:div>
    <w:div w:id="2028870177">
      <w:bodyDiv w:val="1"/>
      <w:marLeft w:val="0"/>
      <w:marRight w:val="0"/>
      <w:marTop w:val="0"/>
      <w:marBottom w:val="0"/>
      <w:divBdr>
        <w:top w:val="none" w:sz="0" w:space="0" w:color="auto"/>
        <w:left w:val="none" w:sz="0" w:space="0" w:color="auto"/>
        <w:bottom w:val="none" w:sz="0" w:space="0" w:color="auto"/>
        <w:right w:val="none" w:sz="0" w:space="0" w:color="auto"/>
      </w:divBdr>
    </w:div>
    <w:div w:id="2062826474">
      <w:bodyDiv w:val="1"/>
      <w:marLeft w:val="0"/>
      <w:marRight w:val="0"/>
      <w:marTop w:val="0"/>
      <w:marBottom w:val="0"/>
      <w:divBdr>
        <w:top w:val="none" w:sz="0" w:space="0" w:color="auto"/>
        <w:left w:val="none" w:sz="0" w:space="0" w:color="auto"/>
        <w:bottom w:val="none" w:sz="0" w:space="0" w:color="auto"/>
        <w:right w:val="none" w:sz="0" w:space="0" w:color="auto"/>
      </w:divBdr>
    </w:div>
    <w:div w:id="2077236276">
      <w:bodyDiv w:val="1"/>
      <w:marLeft w:val="0"/>
      <w:marRight w:val="0"/>
      <w:marTop w:val="0"/>
      <w:marBottom w:val="0"/>
      <w:divBdr>
        <w:top w:val="none" w:sz="0" w:space="0" w:color="auto"/>
        <w:left w:val="none" w:sz="0" w:space="0" w:color="auto"/>
        <w:bottom w:val="none" w:sz="0" w:space="0" w:color="auto"/>
        <w:right w:val="none" w:sz="0" w:space="0" w:color="auto"/>
      </w:divBdr>
    </w:div>
    <w:div w:id="20836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B%D0%B0%D1%81%D1%81%D0%B8%D1%84%D0%B8%D0%BA%D0%B0%D1%82%D0%BE%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ma.ru/cms/files/skm_c22718100917400.pdf" TargetMode="External"/><Relationship Id="rId5" Type="http://schemas.openxmlformats.org/officeDocument/2006/relationships/webSettings" Target="webSettings.xml"/><Relationship Id="rId10" Type="http://schemas.openxmlformats.org/officeDocument/2006/relationships/hyperlink" Target="http://cr.rosminzdra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D1C0E-5FC3-4C88-B604-1339A41C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56</Pages>
  <Words>16769</Words>
  <Characters>95587</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Sergei</dc:creator>
  <cp:lastModifiedBy>INTEL CORE i7</cp:lastModifiedBy>
  <cp:revision>15</cp:revision>
  <cp:lastPrinted>2016-12-13T15:44:00Z</cp:lastPrinted>
  <dcterms:created xsi:type="dcterms:W3CDTF">2021-07-19T16:18:00Z</dcterms:created>
  <dcterms:modified xsi:type="dcterms:W3CDTF">2023-11-15T07:19:00Z</dcterms:modified>
</cp:coreProperties>
</file>