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AE" w:rsidRDefault="00866EC5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Алгоритм действий при обнаружении БВС </w:t>
      </w:r>
    </w:p>
    <w:bookmarkEnd w:id="0"/>
    <w:p w:rsidR="005311AE" w:rsidRDefault="005311AE">
      <w:pPr>
        <w:jc w:val="center"/>
        <w:rPr>
          <w:b/>
          <w:bCs/>
          <w:sz w:val="28"/>
          <w:szCs w:val="28"/>
        </w:rPr>
      </w:pPr>
    </w:p>
    <w:p w:rsidR="005311AE" w:rsidRDefault="00866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Сотрудники</w:t>
      </w:r>
      <w:r>
        <w:rPr>
          <w:sz w:val="28"/>
          <w:szCs w:val="28"/>
        </w:rPr>
        <w:t>, обнаружившие беспилотное воздушное судно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БВС), которое находится в воздушном пространстве над критически важным объектом либо в непосредственной близости от его границ, незамедлительно информируют правоохранительные органы. </w:t>
      </w:r>
    </w:p>
    <w:p w:rsidR="005311AE" w:rsidRDefault="00866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сообщении</w:t>
      </w:r>
      <w:proofErr w:type="gramEnd"/>
      <w:r>
        <w:rPr>
          <w:sz w:val="28"/>
          <w:szCs w:val="28"/>
        </w:rPr>
        <w:t xml:space="preserve"> указывает</w:t>
      </w:r>
      <w:r>
        <w:rPr>
          <w:sz w:val="28"/>
          <w:szCs w:val="28"/>
        </w:rPr>
        <w:t xml:space="preserve">ся: </w:t>
      </w:r>
    </w:p>
    <w:p w:rsidR="005311AE" w:rsidRDefault="00866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место и время обнаружения БВС; </w:t>
      </w:r>
    </w:p>
    <w:p w:rsidR="005311AE" w:rsidRDefault="00866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тип (</w:t>
      </w:r>
      <w:proofErr w:type="spellStart"/>
      <w:r>
        <w:rPr>
          <w:sz w:val="28"/>
          <w:szCs w:val="28"/>
        </w:rPr>
        <w:t>квадрокоптерный</w:t>
      </w:r>
      <w:proofErr w:type="spellEnd"/>
      <w:r>
        <w:rPr>
          <w:sz w:val="28"/>
          <w:szCs w:val="28"/>
        </w:rPr>
        <w:t xml:space="preserve">, самолетный) и направление полета БВС; </w:t>
      </w:r>
    </w:p>
    <w:p w:rsidR="005311AE" w:rsidRDefault="00866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или отсутствие на БВС средств поражения, фото – и видеосъемки (при наличии визуальных возможностей). </w:t>
      </w:r>
    </w:p>
    <w:p w:rsidR="005311AE" w:rsidRDefault="00866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Руководители</w:t>
      </w:r>
      <w:r>
        <w:rPr>
          <w:sz w:val="28"/>
          <w:szCs w:val="28"/>
        </w:rPr>
        <w:t xml:space="preserve"> хозяйствующего субъекта: </w:t>
      </w:r>
    </w:p>
    <w:p w:rsidR="005311AE" w:rsidRDefault="00866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усиливают </w:t>
      </w:r>
      <w:proofErr w:type="spellStart"/>
      <w:r>
        <w:rPr>
          <w:sz w:val="28"/>
          <w:szCs w:val="28"/>
        </w:rPr>
        <w:t>периметральную</w:t>
      </w:r>
      <w:proofErr w:type="spellEnd"/>
      <w:r>
        <w:rPr>
          <w:sz w:val="28"/>
          <w:szCs w:val="28"/>
        </w:rPr>
        <w:t xml:space="preserve"> охрану объекта, пропускной и </w:t>
      </w:r>
      <w:proofErr w:type="spellStart"/>
      <w:r>
        <w:rPr>
          <w:sz w:val="28"/>
          <w:szCs w:val="28"/>
        </w:rPr>
        <w:t>внутриобъектовый</w:t>
      </w:r>
      <w:proofErr w:type="spellEnd"/>
      <w:r>
        <w:rPr>
          <w:sz w:val="28"/>
          <w:szCs w:val="28"/>
        </w:rPr>
        <w:t xml:space="preserve"> режим несения службы; </w:t>
      </w:r>
    </w:p>
    <w:p w:rsidR="005311AE" w:rsidRDefault="00866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осуществляют (в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целесообразности) эвакуацию сотрудников из опасной зоны; </w:t>
      </w:r>
    </w:p>
    <w:p w:rsidR="005311AE" w:rsidRDefault="00866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организуют визуальное наблюдение за БВС с целью определения места его запус</w:t>
      </w:r>
      <w:r>
        <w:rPr>
          <w:sz w:val="28"/>
          <w:szCs w:val="28"/>
        </w:rPr>
        <w:t xml:space="preserve">ка/посадки, а также обнаружения внешнего пилота БВС; </w:t>
      </w:r>
    </w:p>
    <w:p w:rsidR="005311AE" w:rsidRDefault="00866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приземления или аварийной посадки БВС на территории объекта организуют мероприятия по удалению сотрудников от места приземления БВС на безопасное расстояние и предотвращения к нему доступа до</w:t>
      </w:r>
      <w:r>
        <w:rPr>
          <w:sz w:val="28"/>
          <w:szCs w:val="28"/>
        </w:rPr>
        <w:t xml:space="preserve"> прибытия соответствующих специалистов; </w:t>
      </w:r>
    </w:p>
    <w:p w:rsidR="005311AE" w:rsidRDefault="00866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запрещают сотрудникам самостоятельно обследовать БВС, перемещать его с места приземления (падения), наносить ударное воздействие и осуществлять какие – либо действия с ним до прибытия специалистов; </w:t>
      </w:r>
    </w:p>
    <w:p w:rsidR="005311AE" w:rsidRDefault="00866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обеспечивают</w:t>
      </w:r>
      <w:r>
        <w:rPr>
          <w:sz w:val="28"/>
          <w:szCs w:val="28"/>
        </w:rPr>
        <w:t xml:space="preserve"> сопровождение и проход (проезд) сил и средств территориальных органов федеральных органов исполнительной власти на территорию объекта, прибывающих для проведения мероприятий по пресечению нахождения БВС в воздушном пространстве и розыску (поиску) внешнего</w:t>
      </w:r>
      <w:r>
        <w:rPr>
          <w:sz w:val="28"/>
          <w:szCs w:val="28"/>
        </w:rPr>
        <w:t xml:space="preserve"> пилота БВС, оказывают им всестороннюю помощь в проведении данных мероприятий; </w:t>
      </w:r>
    </w:p>
    <w:p w:rsidR="005311AE" w:rsidRDefault="00866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принятия решения должностным лицом территориальных органов федеральных органов исполнительной власти о пресечении нахождения БВС в воздушном пространстве, над объект</w:t>
      </w:r>
      <w:r>
        <w:rPr>
          <w:sz w:val="28"/>
          <w:szCs w:val="28"/>
        </w:rPr>
        <w:t xml:space="preserve">ом, в том числе путем применения средств огневого поражения; </w:t>
      </w:r>
    </w:p>
    <w:p w:rsidR="005311AE" w:rsidRDefault="00866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доводит до </w:t>
      </w:r>
      <w:proofErr w:type="gramStart"/>
      <w:r>
        <w:rPr>
          <w:sz w:val="28"/>
          <w:szCs w:val="28"/>
        </w:rPr>
        <w:t>сотрудников</w:t>
      </w:r>
      <w:proofErr w:type="gramEnd"/>
      <w:r>
        <w:rPr>
          <w:sz w:val="28"/>
          <w:szCs w:val="28"/>
        </w:rPr>
        <w:t xml:space="preserve"> непосредственно осуществляющих пресечение нахождения БВС в воздушном пространстве, сведения об особенностях объекта, либо участка местности (акватории), над которым прес</w:t>
      </w:r>
      <w:r>
        <w:rPr>
          <w:sz w:val="28"/>
          <w:szCs w:val="28"/>
        </w:rPr>
        <w:t xml:space="preserve">екается нахождение БВС, расположении в непосредственной близости и в окружении данного объекта (участка местности, акватории): жилых зданий, мест временного пребывания и постоянного проживания людей, складов и иных мест хранения/использования оружия, огне </w:t>
      </w:r>
      <w:r>
        <w:rPr>
          <w:sz w:val="28"/>
          <w:szCs w:val="28"/>
        </w:rPr>
        <w:t xml:space="preserve">– и взрывоопасных материалов, опасных химических, биологических и радиоактивных веществ; критически важных, потенциально опасных и иных объектов, воздействие на </w:t>
      </w:r>
      <w:r>
        <w:rPr>
          <w:sz w:val="28"/>
          <w:szCs w:val="28"/>
        </w:rPr>
        <w:lastRenderedPageBreak/>
        <w:t>которые путем применения огнестрельного оружия может создать угрозу безопасности физических лиц</w:t>
      </w:r>
      <w:r>
        <w:rPr>
          <w:sz w:val="28"/>
          <w:szCs w:val="28"/>
        </w:rPr>
        <w:t xml:space="preserve">, организаций и учреждений, повлечь экономический, экологический и иной ущерб безопасности Российской Федерации; </w:t>
      </w:r>
    </w:p>
    <w:p w:rsidR="005311AE" w:rsidRDefault="00866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непосредственно участвуют в </w:t>
      </w:r>
      <w:proofErr w:type="gramStart"/>
      <w:r>
        <w:rPr>
          <w:sz w:val="28"/>
          <w:szCs w:val="28"/>
        </w:rPr>
        <w:t>определении</w:t>
      </w:r>
      <w:proofErr w:type="gramEnd"/>
      <w:r>
        <w:rPr>
          <w:sz w:val="28"/>
          <w:szCs w:val="28"/>
        </w:rPr>
        <w:t xml:space="preserve"> мест (рубежей) безопасного применения огнестрельного оружия и иных технических средств для пресечени</w:t>
      </w:r>
      <w:r>
        <w:rPr>
          <w:sz w:val="28"/>
          <w:szCs w:val="28"/>
        </w:rPr>
        <w:t xml:space="preserve">я нахождения БВС в воздушном пространстве. </w:t>
      </w:r>
    </w:p>
    <w:p w:rsidR="005311AE" w:rsidRDefault="00866E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before="90" w:after="210"/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>Гражданам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t xml:space="preserve">в </w:t>
      </w:r>
      <w:proofErr w:type="gramStart"/>
      <w:r>
        <w:rPr>
          <w:color w:val="000000" w:themeColor="text1"/>
          <w:sz w:val="28"/>
        </w:rPr>
        <w:t>случае</w:t>
      </w:r>
      <w:proofErr w:type="gramEnd"/>
      <w:r>
        <w:rPr>
          <w:color w:val="000000" w:themeColor="text1"/>
          <w:sz w:val="28"/>
        </w:rPr>
        <w:t xml:space="preserve"> обнаружения БВС необходимо:</w:t>
      </w:r>
    </w:p>
    <w:p w:rsidR="005311AE" w:rsidRDefault="00866E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before="90" w:after="21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оперативно сообщить полную информацию о месте, количестве и времени выявления с привязкой к местности в следующие службы:</w:t>
      </w:r>
    </w:p>
    <w:p w:rsidR="005311AE" w:rsidRDefault="00866EC5">
      <w:pPr>
        <w:spacing w:before="100" w:beforeAutospacing="1" w:after="100" w:afterAutospacing="1"/>
        <w:ind w:firstLine="709"/>
        <w:jc w:val="both"/>
      </w:pPr>
      <w:r>
        <w:rPr>
          <w:rFonts w:eastAsiaTheme="minorHAnsi"/>
          <w:sz w:val="28"/>
        </w:rPr>
        <w:t> дежурному единой диспетчерской службы (ЕДДС) - т. 112;</w:t>
      </w:r>
    </w:p>
    <w:p w:rsidR="005311AE" w:rsidRDefault="00866E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before="90" w:after="210"/>
        <w:ind w:firstLine="709"/>
        <w:jc w:val="both"/>
      </w:pPr>
      <w:r>
        <w:rPr>
          <w:rFonts w:eastAsiaTheme="minorHAnsi"/>
          <w:sz w:val="28"/>
        </w:rPr>
        <w:t xml:space="preserve"> либо </w:t>
      </w:r>
      <w:r>
        <w:rPr>
          <w:rFonts w:eastAsiaTheme="minorHAnsi"/>
          <w:color w:val="000000" w:themeColor="text1"/>
          <w:sz w:val="28"/>
          <w:highlight w:val="white"/>
        </w:rPr>
        <w:t>дежурному отдела МВД России</w:t>
      </w:r>
      <w:r>
        <w:rPr>
          <w:rFonts w:eastAsiaTheme="minorHAnsi"/>
          <w:sz w:val="28"/>
        </w:rPr>
        <w:t xml:space="preserve"> по номеру - 102.</w:t>
      </w:r>
    </w:p>
    <w:p w:rsidR="005311AE" w:rsidRDefault="00866E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before="90" w:after="210"/>
        <w:ind w:firstLine="709"/>
        <w:jc w:val="both"/>
        <w:rPr>
          <w:color w:val="000000" w:themeColor="text1"/>
          <w:sz w:val="28"/>
        </w:rPr>
      </w:pPr>
      <w:r>
        <w:rPr>
          <w:rFonts w:eastAsiaTheme="minorHAnsi"/>
          <w:color w:val="000000" w:themeColor="text1"/>
          <w:sz w:val="28"/>
        </w:rPr>
        <w:t xml:space="preserve"> - покинуть опасную зону (либо укрыться в тени зданий, деревьев), предупредить о возможной опасности других граждан.</w:t>
      </w:r>
    </w:p>
    <w:p w:rsidR="005311AE" w:rsidRDefault="00866E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before="90" w:after="210"/>
        <w:ind w:firstLine="709"/>
        <w:jc w:val="both"/>
        <w:rPr>
          <w:color w:val="000000" w:themeColor="text1"/>
          <w:sz w:val="28"/>
        </w:rPr>
      </w:pPr>
      <w:r>
        <w:rPr>
          <w:rFonts w:eastAsiaTheme="minorHAnsi"/>
          <w:b/>
          <w:color w:val="000000" w:themeColor="text1"/>
          <w:sz w:val="28"/>
        </w:rPr>
        <w:t>Запрещается</w:t>
      </w:r>
      <w:r>
        <w:rPr>
          <w:rFonts w:eastAsiaTheme="minorHAnsi"/>
          <w:color w:val="000000" w:themeColor="text1"/>
          <w:sz w:val="28"/>
        </w:rPr>
        <w:t xml:space="preserve">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5311AE" w:rsidRDefault="00866E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before="90" w:after="210"/>
        <w:ind w:firstLine="709"/>
        <w:jc w:val="both"/>
        <w:rPr>
          <w:color w:val="000000" w:themeColor="text1"/>
          <w:sz w:val="28"/>
        </w:rPr>
      </w:pPr>
      <w:r>
        <w:rPr>
          <w:rFonts w:eastAsiaTheme="minorHAnsi"/>
          <w:b/>
          <w:sz w:val="28"/>
        </w:rPr>
        <w:t>Категорически запрещается</w:t>
      </w:r>
      <w:r>
        <w:rPr>
          <w:rFonts w:eastAsiaTheme="minorHAnsi"/>
          <w:sz w:val="28"/>
        </w:rPr>
        <w:t xml:space="preserve"> при падении БВС трогать, вскрывать, передвиг</w:t>
      </w:r>
      <w:r>
        <w:rPr>
          <w:rFonts w:eastAsiaTheme="minorHAnsi"/>
          <w:sz w:val="28"/>
        </w:rPr>
        <w:t>ать или предпринимать какие-либо иные действия с обнаруженным предметом.</w:t>
      </w:r>
    </w:p>
    <w:p w:rsidR="005311AE" w:rsidRDefault="005311AE">
      <w:pPr>
        <w:ind w:firstLine="709"/>
        <w:jc w:val="both"/>
        <w:rPr>
          <w:sz w:val="28"/>
          <w:szCs w:val="28"/>
        </w:rPr>
      </w:pPr>
    </w:p>
    <w:sectPr w:rsidR="005311AE"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1AE" w:rsidRDefault="00866EC5">
      <w:r>
        <w:separator/>
      </w:r>
    </w:p>
  </w:endnote>
  <w:endnote w:type="continuationSeparator" w:id="0">
    <w:p w:rsidR="005311AE" w:rsidRDefault="0086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1AE" w:rsidRDefault="00866EC5">
      <w:r>
        <w:separator/>
      </w:r>
    </w:p>
  </w:footnote>
  <w:footnote w:type="continuationSeparator" w:id="0">
    <w:p w:rsidR="005311AE" w:rsidRDefault="0086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D55CB"/>
    <w:multiLevelType w:val="hybridMultilevel"/>
    <w:tmpl w:val="0F9043EC"/>
    <w:lvl w:ilvl="0" w:tplc="1C123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2CB3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1CB1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D643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D4B7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1075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CD5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CD7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F8AB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8E3A07"/>
    <w:multiLevelType w:val="hybridMultilevel"/>
    <w:tmpl w:val="B6986BF4"/>
    <w:lvl w:ilvl="0" w:tplc="EBA6F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BEDB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7DEF9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00A3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38AB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D474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92F7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A252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9610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503A40"/>
    <w:multiLevelType w:val="hybridMultilevel"/>
    <w:tmpl w:val="EB444F3C"/>
    <w:lvl w:ilvl="0" w:tplc="11344E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9A0F96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E86834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18280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484335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9A84B5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44B24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B0508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C861F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432787"/>
    <w:multiLevelType w:val="hybridMultilevel"/>
    <w:tmpl w:val="1B3E9CF2"/>
    <w:lvl w:ilvl="0" w:tplc="67B873F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EB0AE6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898E18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CC6FB9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DFC91D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2C894D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3E047D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A0C3A6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B127CA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4BA83B97"/>
    <w:multiLevelType w:val="hybridMultilevel"/>
    <w:tmpl w:val="A6E40BBE"/>
    <w:lvl w:ilvl="0" w:tplc="FC6AF3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0BA27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503E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7A4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BAA4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2697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54FF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02F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CC2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6C3665"/>
    <w:multiLevelType w:val="hybridMultilevel"/>
    <w:tmpl w:val="F5CC244C"/>
    <w:lvl w:ilvl="0" w:tplc="E92CD49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8432140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91945B0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19C61F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5DCE43E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418865F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E5CE02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5DC170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166A3A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605C7936"/>
    <w:multiLevelType w:val="hybridMultilevel"/>
    <w:tmpl w:val="CCBCDE9A"/>
    <w:lvl w:ilvl="0" w:tplc="7626345C">
      <w:start w:val="1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20664ED8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/>
      </w:rPr>
    </w:lvl>
    <w:lvl w:ilvl="2" w:tplc="21028C50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/>
      </w:rPr>
    </w:lvl>
    <w:lvl w:ilvl="3" w:tplc="800E16BE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4" w:tplc="F984D332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/>
      </w:rPr>
    </w:lvl>
    <w:lvl w:ilvl="5" w:tplc="AB44E304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/>
      </w:rPr>
    </w:lvl>
    <w:lvl w:ilvl="6" w:tplc="AC1E859C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/>
      </w:rPr>
    </w:lvl>
    <w:lvl w:ilvl="7" w:tplc="5C6E547A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/>
      </w:rPr>
    </w:lvl>
    <w:lvl w:ilvl="8" w:tplc="38406624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/>
      </w:rPr>
    </w:lvl>
  </w:abstractNum>
  <w:abstractNum w:abstractNumId="7">
    <w:nsid w:val="66081018"/>
    <w:multiLevelType w:val="hybridMultilevel"/>
    <w:tmpl w:val="54DE5FB4"/>
    <w:lvl w:ilvl="0" w:tplc="D19268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4086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2D2F5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CE42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46DE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EE09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FB6F9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5051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6A2A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6E63216F"/>
    <w:multiLevelType w:val="hybridMultilevel"/>
    <w:tmpl w:val="B8C03962"/>
    <w:lvl w:ilvl="0" w:tplc="AF140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0C4D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8AFA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2265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C498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EA0B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0EF8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B28B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1058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789542DA"/>
    <w:multiLevelType w:val="hybridMultilevel"/>
    <w:tmpl w:val="C3BCA662"/>
    <w:lvl w:ilvl="0" w:tplc="9516FC4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BA61C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B606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EE22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7E16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A0CC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10E5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0E2C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949E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AE"/>
    <w:rsid w:val="005311AE"/>
    <w:rsid w:val="0086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Courier" w:hAnsi="Courier"/>
      <w:b/>
      <w:sz w:val="26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jc w:val="right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pPr>
      <w:keepNext/>
      <w:ind w:firstLine="720"/>
      <w:jc w:val="right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shd w:val="clear" w:color="auto" w:fill="FFFFFF"/>
      <w:spacing w:line="298" w:lineRule="exact"/>
      <w:jc w:val="right"/>
    </w:pPr>
    <w:rPr>
      <w:b/>
      <w:bCs/>
      <w:color w:val="4F4F4F"/>
      <w:spacing w:val="-8"/>
      <w:sz w:val="26"/>
      <w:szCs w:val="26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 Indent"/>
    <w:basedOn w:val="a"/>
    <w:semiHidden/>
    <w:pPr>
      <w:ind w:firstLine="567"/>
    </w:pPr>
    <w:rPr>
      <w:sz w:val="28"/>
    </w:rPr>
  </w:style>
  <w:style w:type="character" w:styleId="afb">
    <w:name w:val="page number"/>
    <w:basedOn w:val="a0"/>
    <w:semiHidden/>
  </w:style>
  <w:style w:type="paragraph" w:customStyle="1" w:styleId="12">
    <w:name w:val="Обычный1"/>
    <w:rPr>
      <w:lang w:eastAsia="ru-RU"/>
    </w:rPr>
  </w:style>
  <w:style w:type="paragraph" w:styleId="afc">
    <w:name w:val="Body Text"/>
    <w:basedOn w:val="a"/>
    <w:semiHidden/>
    <w:rPr>
      <w:sz w:val="28"/>
    </w:rPr>
  </w:style>
  <w:style w:type="paragraph" w:styleId="24">
    <w:name w:val="Body Text 2"/>
    <w:basedOn w:val="a"/>
    <w:semiHidden/>
    <w:pPr>
      <w:jc w:val="center"/>
    </w:pPr>
    <w:rPr>
      <w:sz w:val="28"/>
    </w:rPr>
  </w:style>
  <w:style w:type="paragraph" w:styleId="25">
    <w:name w:val="Body Text Indent 2"/>
    <w:basedOn w:val="a"/>
    <w:pPr>
      <w:ind w:firstLine="567"/>
    </w:pPr>
    <w:rPr>
      <w:sz w:val="28"/>
      <w:lang w:val="en-US"/>
    </w:rPr>
  </w:style>
  <w:style w:type="paragraph" w:styleId="32">
    <w:name w:val="Body Text Indent 3"/>
    <w:basedOn w:val="a"/>
    <w:semiHidden/>
    <w:pPr>
      <w:ind w:firstLine="720"/>
      <w:jc w:val="center"/>
    </w:pPr>
    <w:rPr>
      <w:b/>
      <w:bCs/>
      <w:sz w:val="28"/>
      <w:szCs w:val="28"/>
    </w:rPr>
  </w:style>
  <w:style w:type="paragraph" w:styleId="33">
    <w:name w:val="Body Text 3"/>
    <w:basedOn w:val="a"/>
    <w:semiHidden/>
    <w:pPr>
      <w:jc w:val="center"/>
    </w:pPr>
    <w:rPr>
      <w:b/>
      <w:bCs/>
      <w:sz w:val="28"/>
    </w:rPr>
  </w:style>
  <w:style w:type="paragraph" w:customStyle="1" w:styleId="210">
    <w:name w:val="Основной текст 21"/>
    <w:basedOn w:val="a"/>
    <w:pPr>
      <w:ind w:firstLine="567"/>
    </w:pPr>
    <w:rPr>
      <w:sz w:val="28"/>
    </w:rPr>
  </w:style>
  <w:style w:type="paragraph" w:customStyle="1" w:styleId="211">
    <w:name w:val="Основной текст с отступом 21"/>
    <w:basedOn w:val="a"/>
    <w:pPr>
      <w:ind w:firstLine="567"/>
    </w:pPr>
    <w:rPr>
      <w:sz w:val="28"/>
      <w:lang w:val="en-US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220">
    <w:name w:val="Основной текст с отступом 22"/>
    <w:basedOn w:val="a"/>
    <w:pPr>
      <w:ind w:firstLine="567"/>
    </w:pPr>
    <w:rPr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Courier" w:hAnsi="Courier"/>
      <w:b/>
      <w:sz w:val="26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jc w:val="right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pPr>
      <w:keepNext/>
      <w:ind w:firstLine="720"/>
      <w:jc w:val="right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shd w:val="clear" w:color="auto" w:fill="FFFFFF"/>
      <w:spacing w:line="298" w:lineRule="exact"/>
      <w:jc w:val="right"/>
    </w:pPr>
    <w:rPr>
      <w:b/>
      <w:bCs/>
      <w:color w:val="4F4F4F"/>
      <w:spacing w:val="-8"/>
      <w:sz w:val="26"/>
      <w:szCs w:val="26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 Indent"/>
    <w:basedOn w:val="a"/>
    <w:semiHidden/>
    <w:pPr>
      <w:ind w:firstLine="567"/>
    </w:pPr>
    <w:rPr>
      <w:sz w:val="28"/>
    </w:rPr>
  </w:style>
  <w:style w:type="character" w:styleId="afb">
    <w:name w:val="page number"/>
    <w:basedOn w:val="a0"/>
    <w:semiHidden/>
  </w:style>
  <w:style w:type="paragraph" w:customStyle="1" w:styleId="12">
    <w:name w:val="Обычный1"/>
    <w:rPr>
      <w:lang w:eastAsia="ru-RU"/>
    </w:rPr>
  </w:style>
  <w:style w:type="paragraph" w:styleId="afc">
    <w:name w:val="Body Text"/>
    <w:basedOn w:val="a"/>
    <w:semiHidden/>
    <w:rPr>
      <w:sz w:val="28"/>
    </w:rPr>
  </w:style>
  <w:style w:type="paragraph" w:styleId="24">
    <w:name w:val="Body Text 2"/>
    <w:basedOn w:val="a"/>
    <w:semiHidden/>
    <w:pPr>
      <w:jc w:val="center"/>
    </w:pPr>
    <w:rPr>
      <w:sz w:val="28"/>
    </w:rPr>
  </w:style>
  <w:style w:type="paragraph" w:styleId="25">
    <w:name w:val="Body Text Indent 2"/>
    <w:basedOn w:val="a"/>
    <w:pPr>
      <w:ind w:firstLine="567"/>
    </w:pPr>
    <w:rPr>
      <w:sz w:val="28"/>
      <w:lang w:val="en-US"/>
    </w:rPr>
  </w:style>
  <w:style w:type="paragraph" w:styleId="32">
    <w:name w:val="Body Text Indent 3"/>
    <w:basedOn w:val="a"/>
    <w:semiHidden/>
    <w:pPr>
      <w:ind w:firstLine="720"/>
      <w:jc w:val="center"/>
    </w:pPr>
    <w:rPr>
      <w:b/>
      <w:bCs/>
      <w:sz w:val="28"/>
      <w:szCs w:val="28"/>
    </w:rPr>
  </w:style>
  <w:style w:type="paragraph" w:styleId="33">
    <w:name w:val="Body Text 3"/>
    <w:basedOn w:val="a"/>
    <w:semiHidden/>
    <w:pPr>
      <w:jc w:val="center"/>
    </w:pPr>
    <w:rPr>
      <w:b/>
      <w:bCs/>
      <w:sz w:val="28"/>
    </w:rPr>
  </w:style>
  <w:style w:type="paragraph" w:customStyle="1" w:styleId="210">
    <w:name w:val="Основной текст 21"/>
    <w:basedOn w:val="a"/>
    <w:pPr>
      <w:ind w:firstLine="567"/>
    </w:pPr>
    <w:rPr>
      <w:sz w:val="28"/>
    </w:rPr>
  </w:style>
  <w:style w:type="paragraph" w:customStyle="1" w:styleId="211">
    <w:name w:val="Основной текст с отступом 21"/>
    <w:basedOn w:val="a"/>
    <w:pPr>
      <w:ind w:firstLine="567"/>
    </w:pPr>
    <w:rPr>
      <w:sz w:val="28"/>
      <w:lang w:val="en-US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220">
    <w:name w:val="Основной текст с отступом 22"/>
    <w:basedOn w:val="a"/>
    <w:pPr>
      <w:ind w:firstLine="567"/>
    </w:pPr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белоедов</dc:creator>
  <cp:lastModifiedBy>Статченко Елена Алексеевна</cp:lastModifiedBy>
  <cp:revision>2</cp:revision>
  <dcterms:created xsi:type="dcterms:W3CDTF">2023-12-07T11:01:00Z</dcterms:created>
  <dcterms:modified xsi:type="dcterms:W3CDTF">2023-12-07T11:01:00Z</dcterms:modified>
  <cp:version>786432</cp:version>
</cp:coreProperties>
</file>