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FB" w:rsidRPr="00C6068C" w:rsidRDefault="00493BD0" w:rsidP="00FB55FB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Федеральное г</w:t>
      </w:r>
      <w:r w:rsidR="00FB55FB" w:rsidRPr="00C6068C">
        <w:rPr>
          <w:sz w:val="20"/>
          <w:szCs w:val="20"/>
        </w:rPr>
        <w:t>осударственное бюджетное  образовательное учреждение высшего образования</w:t>
      </w:r>
    </w:p>
    <w:p w:rsidR="00FB55FB" w:rsidRPr="00C6068C" w:rsidRDefault="00FB55FB" w:rsidP="00FB55FB">
      <w:pPr>
        <w:ind w:firstLine="0"/>
        <w:jc w:val="center"/>
        <w:rPr>
          <w:sz w:val="20"/>
          <w:szCs w:val="20"/>
        </w:rPr>
      </w:pPr>
      <w:r w:rsidRPr="00C6068C">
        <w:rPr>
          <w:sz w:val="20"/>
          <w:szCs w:val="20"/>
        </w:rPr>
        <w:t>«Кубанский государственный медицинский университет» Министерства здравоохранения Российской Федерации</w:t>
      </w:r>
    </w:p>
    <w:p w:rsidR="00FB55FB" w:rsidRPr="00C6068C" w:rsidRDefault="00FB55FB" w:rsidP="00FB55FB">
      <w:pPr>
        <w:pBdr>
          <w:bottom w:val="single" w:sz="4" w:space="1" w:color="auto"/>
        </w:pBdr>
        <w:ind w:firstLine="0"/>
        <w:jc w:val="center"/>
        <w:rPr>
          <w:sz w:val="20"/>
          <w:szCs w:val="20"/>
        </w:rPr>
      </w:pPr>
      <w:r w:rsidRPr="00C6068C">
        <w:rPr>
          <w:sz w:val="20"/>
          <w:szCs w:val="20"/>
        </w:rPr>
        <w:t xml:space="preserve">Кафедра </w:t>
      </w:r>
      <w:r w:rsidR="00182A10">
        <w:rPr>
          <w:sz w:val="20"/>
          <w:szCs w:val="20"/>
        </w:rPr>
        <w:t>хирургических болезней</w:t>
      </w:r>
    </w:p>
    <w:p w:rsidR="00FB55FB" w:rsidRPr="00C6068C" w:rsidRDefault="00FB55FB" w:rsidP="00FB55FB">
      <w:pPr>
        <w:ind w:firstLine="0"/>
        <w:jc w:val="center"/>
        <w:rPr>
          <w:sz w:val="20"/>
          <w:szCs w:val="20"/>
        </w:rPr>
      </w:pPr>
    </w:p>
    <w:p w:rsidR="00FB55FB" w:rsidRPr="00C6068C" w:rsidRDefault="00FB55FB" w:rsidP="00FB55FB">
      <w:pPr>
        <w:ind w:left="720" w:right="509" w:firstLine="0"/>
        <w:jc w:val="center"/>
        <w:rPr>
          <w:b/>
          <w:sz w:val="20"/>
          <w:szCs w:val="20"/>
        </w:rPr>
      </w:pPr>
      <w:r w:rsidRPr="00C6068C">
        <w:rPr>
          <w:b/>
          <w:sz w:val="20"/>
          <w:szCs w:val="20"/>
        </w:rPr>
        <w:t xml:space="preserve">Экзаменационные вопросы для устного экзамена по </w:t>
      </w:r>
      <w:r>
        <w:rPr>
          <w:b/>
          <w:sz w:val="20"/>
          <w:szCs w:val="20"/>
        </w:rPr>
        <w:t>факультетской хирургии, урологии для студентов</w:t>
      </w:r>
      <w:r w:rsidRPr="00C6068C">
        <w:rPr>
          <w:b/>
          <w:sz w:val="20"/>
          <w:szCs w:val="20"/>
        </w:rPr>
        <w:t xml:space="preserve"> 4 курса </w:t>
      </w:r>
      <w:r>
        <w:rPr>
          <w:b/>
          <w:sz w:val="20"/>
          <w:szCs w:val="20"/>
        </w:rPr>
        <w:t>педиатрического факультета</w:t>
      </w:r>
    </w:p>
    <w:p w:rsidR="00FB55FB" w:rsidRPr="00C6068C" w:rsidRDefault="00FB55FB" w:rsidP="00FB55FB">
      <w:pPr>
        <w:ind w:left="720" w:right="509" w:firstLine="0"/>
        <w:rPr>
          <w:sz w:val="20"/>
          <w:szCs w:val="20"/>
        </w:rPr>
      </w:pP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 xml:space="preserve">Воспалительные заболевания щитовидной железы. Тиреоидиты и струмиты (зоб Риделя и Хошимото). Рак щитовидной железы. Этиология, патогенез, клиника и лечение. 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 xml:space="preserve">Эндемический зоб. Понятие. Классификации. Показания к различным видам лечения. Принципы хирургического лечения. Осложнения во время и после операции. 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>Эндемический зоб. Этиология, клиника, лечение, профилактика.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 xml:space="preserve">Тиреотоксический зоб. Этиология. </w:t>
      </w:r>
      <w:r w:rsidRPr="00C6068C">
        <w:rPr>
          <w:rStyle w:val="hl"/>
          <w:sz w:val="20"/>
          <w:szCs w:val="20"/>
        </w:rPr>
        <w:t>Классификация</w:t>
      </w:r>
      <w:r w:rsidRPr="00C6068C">
        <w:rPr>
          <w:sz w:val="20"/>
          <w:szCs w:val="20"/>
        </w:rPr>
        <w:t>. Диагностика.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>Тиреотоксический зоб. Клиника. Дифференциальный диагноз. Предоперационная подготовка больных. Тиреотоксический криз.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>Дисгормональные заболевания молочной железы (мастопатии, гипертрофии молочной железы, гинекомастии). Клиника, диагностика. Дифференциальный диагноз. Консервативное и хирургическое лечение.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>Доброкачественные заболевания молочной железы. Классификация. Клиника. Методы обследования. Дифференциальный диагноз. Лечение.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 xml:space="preserve">Рак молочной железы. Этиология. </w:t>
      </w:r>
      <w:r w:rsidRPr="00C6068C">
        <w:rPr>
          <w:rStyle w:val="hl"/>
          <w:sz w:val="20"/>
          <w:szCs w:val="20"/>
        </w:rPr>
        <w:t>Классификация</w:t>
      </w:r>
      <w:r w:rsidRPr="00C6068C">
        <w:rPr>
          <w:sz w:val="20"/>
          <w:szCs w:val="20"/>
        </w:rPr>
        <w:t xml:space="preserve">. Клинические формы. Предрасполагающие причины. Клиника и диагностика. Клинические стадии рака молочной железы. Пути метастазирования. Лечение больных раком молочной железы 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>Острый абсцесс легкого. Гангрена легкого. Этиология. Клиника. Диагностика. Дифференциальный диагноз. Лечение.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>Хронический абсцесс легкого. Причины перехода острого абсцесса в хронический. Диференциальный диагноз. Клиническая и рентгенологическая картина. Лечение.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>Бронхоэктатическая болезнь. Этиология, патогенез, клиника и диагностика, классификация. Течение и осложнения бронхоэктатической болезни. онсервативное и оперативное лечение.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 xml:space="preserve">Острый гнойный плеврит. </w:t>
      </w:r>
      <w:r w:rsidRPr="00C6068C">
        <w:rPr>
          <w:rStyle w:val="hl"/>
          <w:sz w:val="20"/>
          <w:szCs w:val="20"/>
        </w:rPr>
        <w:t>Классификация</w:t>
      </w:r>
      <w:r w:rsidRPr="00C6068C">
        <w:rPr>
          <w:sz w:val="20"/>
          <w:szCs w:val="20"/>
        </w:rPr>
        <w:t>. Клиника. Диагностика. Лечение.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>Хроническая эмпиема плевры. Понятие. Причины перехода острой эмпиемы в хроническую. Клиника, диагностика, лечение.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>Центральный рак легкого. Клиническая и рентгенологическая картина. Пути метастазирования. Дифференциальный диагноз и лечение.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 xml:space="preserve">Центральный рак легкого. </w:t>
      </w:r>
      <w:r w:rsidRPr="00C6068C">
        <w:rPr>
          <w:rStyle w:val="hl"/>
          <w:sz w:val="20"/>
          <w:szCs w:val="20"/>
        </w:rPr>
        <w:t>Классификация</w:t>
      </w:r>
      <w:r w:rsidRPr="00C6068C">
        <w:rPr>
          <w:sz w:val="20"/>
          <w:szCs w:val="20"/>
        </w:rPr>
        <w:t>. Особенности клинической картины. Раковый пневмонит.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 xml:space="preserve">Периферический рак легкого. </w:t>
      </w:r>
      <w:r w:rsidRPr="00C6068C">
        <w:rPr>
          <w:rStyle w:val="hl"/>
          <w:sz w:val="20"/>
          <w:szCs w:val="20"/>
        </w:rPr>
        <w:t>Классификация</w:t>
      </w:r>
      <w:r w:rsidRPr="00C6068C">
        <w:rPr>
          <w:sz w:val="20"/>
          <w:szCs w:val="20"/>
        </w:rPr>
        <w:t xml:space="preserve">. Особенности клинической картины. Пути метастазирования. Диагностика. Лечение. 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>Медиастиниты. Этиология. Клиника. Диагностика. Принципы лечения.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>Ожоги пищевода. Патогенез. Клиника, осложнения. Неотложная помощь. Лечение.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>Нервно-мышечные заболевания пищевода. Классификация. Ахалазия пищевода. Кардиоспазм. Патогенез. Клиника. Дифференциальный диагноз. Лечение.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 xml:space="preserve">Дивертикулы пищевода. </w:t>
      </w:r>
      <w:r w:rsidRPr="00C6068C">
        <w:rPr>
          <w:rStyle w:val="hl"/>
          <w:sz w:val="20"/>
          <w:szCs w:val="20"/>
        </w:rPr>
        <w:t>Классификация</w:t>
      </w:r>
      <w:r w:rsidRPr="00C6068C">
        <w:rPr>
          <w:sz w:val="20"/>
          <w:szCs w:val="20"/>
        </w:rPr>
        <w:t>. Пульсионные дивертикулы. Тракционные дивертикулы. Патогенез. Клиника. Диагностика. Дифференциальная диагностика. Принципы лечения.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>Рак пищевода. Этиология. Клиника. Диагностика. Дифференциальный диагноз. Принципы лечения.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 xml:space="preserve">Диафрагмальные грыжи. </w:t>
      </w:r>
      <w:r w:rsidRPr="00C6068C">
        <w:rPr>
          <w:rStyle w:val="hl"/>
          <w:sz w:val="20"/>
          <w:szCs w:val="20"/>
        </w:rPr>
        <w:t>Классификация.</w:t>
      </w:r>
      <w:r w:rsidRPr="00C6068C">
        <w:rPr>
          <w:sz w:val="20"/>
          <w:szCs w:val="20"/>
        </w:rPr>
        <w:t xml:space="preserve"> Грыжа пищеводного отверстия диафрагмы. </w:t>
      </w:r>
      <w:r w:rsidRPr="00C6068C">
        <w:rPr>
          <w:rStyle w:val="hl"/>
          <w:sz w:val="20"/>
          <w:szCs w:val="20"/>
        </w:rPr>
        <w:t>Классификация</w:t>
      </w:r>
      <w:r w:rsidRPr="00C6068C">
        <w:rPr>
          <w:sz w:val="20"/>
          <w:szCs w:val="20"/>
        </w:rPr>
        <w:t>. Патогенез. Клиника. Диагностика. Дифференциальный диагноз. Лечение.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>Определение понятия грыжи. Элементы грыжи живота. Классификация по происхождению, локализации, и течению (наружные и внутренние, врожденные и приобретенные, осложненные и по локализации). Диагностика.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>Паховая грыжа. Виды паховых грыж. Клиническая картина. Дифференциальный диагноз. Лечение.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>Осложненные грыжи, виды. Механизмы ущемления и изменения в ущемленных органах. Клиника и диагностика ущемленных грыж. Особенности оперативного вмешательства при ущемленной грыже. Критерии определения жизнеспособности ущемленной кишки.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>Скользящая грыжа. Анатомические особенности грыжи. Клиника. Диагностика. Особенности хирургического лечения. Послеоперационные вентральные грыжи. Причины, клиника, диагностика, принципы лечения.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>Острый аппендицит. Этиология и патогенез. Классификация. Клиника, диагностика. Дифференциальный диагноз. Лечение.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 xml:space="preserve">Ретроцекальный аппендицит. Особенности клиники, дифференциальный диагноз. Лечение. 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>Осложнения острого аппендицита. Тактика. Аппендикулярный инфильтрат, абсцесс. Клиника, диагностика, лечение.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>Особенности течения и лечения острого аппендицита у беременных, детей и у стариков.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 xml:space="preserve">Рак желудка. Этиология, патогенез, патологическая анатомия. Классификация рака желудка. Диагностика. Виды и пути метастазирования. 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>Рак желудка. Осложнения. Дифференциальный диагноз. Радикальные и паллиативные операции. Принципы лечения.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>Осложнения язвенной болезни: прободная язва желудка и двенадцатиперстной кишки. Виды перфораций. Клиника и симптоматология. Дифференциальный диагноз. Принципы лечения.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>Осложнения язвенной болезни: стеноз привратника. Клиника. Дифференциальный диагноз. Принципы лечения.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lastRenderedPageBreak/>
        <w:t>Осложнения язвенной болезни: каллезная и пенетрирующая язвы. Клиническая картина. Диагностика. Дифференциальный диагноз. Принципы лечения.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>Осложнения язвенной болезни: кровоточащая язва желудка. Патогенез и патофизиология. Оценка степени тяжести кровопотери. Клиника. Дифференциальная диагностика желудочно-кишечных кровотечений. Принципы лечения.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 xml:space="preserve">Желчнокаменная болезнь. Острый холецистит. Водянка и эмпиема желчного пузыря. Классификация, клиника, диагностика. Дифференциальный диагноз. Принципы лечения. 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>Закупорка общего желчного протока. Холангит. Клиника, диагностика. Дифференциальный диагноз желтух. Принципы лечения.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>Панкреатит. Современные представления об этиологии и патогенезе. Классификация. Клиника и диагностика. Осложнения. Принципы консервативного и хирургического лечения.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  <w:u w:val="single"/>
        </w:rPr>
      </w:pPr>
      <w:r w:rsidRPr="00C6068C">
        <w:rPr>
          <w:sz w:val="20"/>
          <w:szCs w:val="20"/>
        </w:rPr>
        <w:t>Сидром портальной гипертензии. Патогенез. Этиология. Клинические проявления. Принципы лечения.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 xml:space="preserve">Кишечная непроходимость. </w:t>
      </w:r>
      <w:r w:rsidRPr="00C6068C">
        <w:rPr>
          <w:rStyle w:val="hl"/>
          <w:sz w:val="20"/>
          <w:szCs w:val="20"/>
        </w:rPr>
        <w:t>Классификации</w:t>
      </w:r>
      <w:r w:rsidRPr="00C6068C">
        <w:rPr>
          <w:sz w:val="20"/>
          <w:szCs w:val="20"/>
        </w:rPr>
        <w:t>. Патогенез. Особенности клиники от вида непроходимости. Методы диагностики.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 xml:space="preserve">Механическая кишечная непроходимость. </w:t>
      </w:r>
      <w:r w:rsidRPr="00C6068C">
        <w:rPr>
          <w:rStyle w:val="hl"/>
          <w:sz w:val="20"/>
          <w:szCs w:val="20"/>
        </w:rPr>
        <w:t>Классификация</w:t>
      </w:r>
      <w:r w:rsidRPr="00C6068C">
        <w:rPr>
          <w:sz w:val="20"/>
          <w:szCs w:val="20"/>
        </w:rPr>
        <w:t>. Клиника различных видов непроходимости. Диагностика, лечение.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>Динамическая кишечная непроходимость. Этиология. Патогенез. Клиника. Дифференциальная диагностика. Принципы лечения.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 xml:space="preserve">Инвагинация кишечника. </w:t>
      </w:r>
      <w:r w:rsidRPr="00C6068C">
        <w:rPr>
          <w:rStyle w:val="hl"/>
          <w:sz w:val="20"/>
          <w:szCs w:val="20"/>
        </w:rPr>
        <w:t>Классификация</w:t>
      </w:r>
      <w:r w:rsidRPr="00C6068C">
        <w:rPr>
          <w:sz w:val="20"/>
          <w:szCs w:val="20"/>
        </w:rPr>
        <w:t>. Клиника. Диагностика. Дифференциальный диагноз. Принципы лечения.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 xml:space="preserve">Рак ободочной кишки. </w:t>
      </w:r>
      <w:r w:rsidRPr="00C6068C">
        <w:rPr>
          <w:rStyle w:val="hl"/>
          <w:sz w:val="20"/>
          <w:szCs w:val="20"/>
        </w:rPr>
        <w:t>Классификация</w:t>
      </w:r>
      <w:r w:rsidRPr="00C6068C">
        <w:rPr>
          <w:sz w:val="20"/>
          <w:szCs w:val="20"/>
        </w:rPr>
        <w:t>. Клинические формы рака толстой кишки и клинические стадии. Диагностика. Принципы лечения.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  <w:u w:val="single"/>
        </w:rPr>
      </w:pPr>
      <w:r w:rsidRPr="00C6068C">
        <w:rPr>
          <w:sz w:val="20"/>
          <w:szCs w:val="20"/>
        </w:rPr>
        <w:t xml:space="preserve">Рак прямой кишки. Клиника и диагностика. Особенности обследования больных. Понятие о паллиативных и радикальных методах лечения. 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  <w:u w:val="single"/>
        </w:rPr>
      </w:pPr>
      <w:r w:rsidRPr="00C6068C">
        <w:rPr>
          <w:sz w:val="20"/>
          <w:szCs w:val="20"/>
        </w:rPr>
        <w:t xml:space="preserve">Геморрой. Определение понятия. </w:t>
      </w:r>
      <w:r w:rsidRPr="00C6068C">
        <w:rPr>
          <w:rStyle w:val="hl"/>
          <w:sz w:val="20"/>
          <w:szCs w:val="20"/>
        </w:rPr>
        <w:t>Классификация</w:t>
      </w:r>
      <w:r w:rsidRPr="00C6068C">
        <w:rPr>
          <w:sz w:val="20"/>
          <w:szCs w:val="20"/>
        </w:rPr>
        <w:t>. Этиология. Патогенез. Клиника. Осложнения. Лечение.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 xml:space="preserve">Перитонит. Патофизиология. </w:t>
      </w:r>
      <w:r w:rsidRPr="00C6068C">
        <w:rPr>
          <w:rStyle w:val="hl"/>
          <w:sz w:val="20"/>
          <w:szCs w:val="20"/>
        </w:rPr>
        <w:t>Классификация</w:t>
      </w:r>
      <w:r w:rsidRPr="00C6068C">
        <w:rPr>
          <w:sz w:val="20"/>
          <w:szCs w:val="20"/>
        </w:rPr>
        <w:t>. Клиника, диагностика.</w:t>
      </w:r>
    </w:p>
    <w:p w:rsidR="00FB55FB" w:rsidRPr="00C6068C" w:rsidRDefault="00FB55FB" w:rsidP="00FB55FB">
      <w:pPr>
        <w:numPr>
          <w:ilvl w:val="0"/>
          <w:numId w:val="1"/>
        </w:numPr>
        <w:tabs>
          <w:tab w:val="clear" w:pos="720"/>
        </w:tabs>
        <w:ind w:left="1080" w:hanging="720"/>
        <w:rPr>
          <w:sz w:val="20"/>
          <w:szCs w:val="20"/>
        </w:rPr>
      </w:pPr>
      <w:r w:rsidRPr="00C6068C">
        <w:rPr>
          <w:sz w:val="20"/>
          <w:szCs w:val="20"/>
        </w:rPr>
        <w:t>Острый гнойный перитонит. Современные принципы комплексного лечения.</w:t>
      </w:r>
    </w:p>
    <w:p w:rsidR="00FB55FB" w:rsidRPr="00FB55FB" w:rsidRDefault="00FB55FB" w:rsidP="00FB55FB">
      <w:pPr>
        <w:numPr>
          <w:ilvl w:val="0"/>
          <w:numId w:val="1"/>
        </w:numPr>
        <w:tabs>
          <w:tab w:val="clear" w:pos="720"/>
        </w:tabs>
        <w:rPr>
          <w:sz w:val="18"/>
          <w:szCs w:val="18"/>
        </w:rPr>
      </w:pPr>
      <w:r w:rsidRPr="00FB55FB">
        <w:rPr>
          <w:sz w:val="20"/>
          <w:szCs w:val="20"/>
        </w:rPr>
        <w:t>Ограниченные перитониты. Классификация по локализации и распространенности. Причины возникновения. Клиника и диагностика, лечение.</w:t>
      </w:r>
    </w:p>
    <w:p w:rsidR="00FB55FB" w:rsidRPr="00FB55FB" w:rsidRDefault="00FB55FB" w:rsidP="00FB55FB">
      <w:pPr>
        <w:numPr>
          <w:ilvl w:val="0"/>
          <w:numId w:val="1"/>
        </w:numPr>
        <w:tabs>
          <w:tab w:val="clear" w:pos="720"/>
        </w:tabs>
        <w:rPr>
          <w:sz w:val="18"/>
          <w:szCs w:val="18"/>
        </w:rPr>
      </w:pPr>
      <w:r w:rsidRPr="00FB55FB">
        <w:rPr>
          <w:sz w:val="18"/>
          <w:szCs w:val="18"/>
        </w:rPr>
        <w:t>Симптоматика и семиотика урологических заболеваний.</w:t>
      </w:r>
    </w:p>
    <w:p w:rsidR="00FB55FB" w:rsidRPr="00FB55FB" w:rsidRDefault="00FB55FB" w:rsidP="00FB55FB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FB55FB">
        <w:rPr>
          <w:sz w:val="18"/>
          <w:szCs w:val="18"/>
        </w:rPr>
        <w:t>Методы диагностики в урологии. (Инструментальные, уродинамические, рентгенологические).</w:t>
      </w:r>
    </w:p>
    <w:p w:rsidR="00FB55FB" w:rsidRPr="00FB55FB" w:rsidRDefault="00FB55FB" w:rsidP="00FB55FB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893914">
        <w:rPr>
          <w:sz w:val="18"/>
          <w:szCs w:val="18"/>
        </w:rPr>
        <w:t xml:space="preserve">Воспалительные заболевания мочеполовых органов. Этиология и патогенез острого и хронического пиелонефрита. Клиническая характеристика воспаления органов мочеполовой системы.  </w:t>
      </w:r>
    </w:p>
    <w:p w:rsidR="00FB55FB" w:rsidRPr="00FB55FB" w:rsidRDefault="00FB55FB" w:rsidP="00FB55FB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893914">
        <w:rPr>
          <w:sz w:val="18"/>
          <w:szCs w:val="18"/>
        </w:rPr>
        <w:t>Аномалии развития мочеполовых органов.</w:t>
      </w:r>
    </w:p>
    <w:p w:rsidR="00FB55FB" w:rsidRPr="00893914" w:rsidRDefault="00FB55FB" w:rsidP="00FB55FB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93914">
        <w:rPr>
          <w:rFonts w:ascii="Times New Roman" w:hAnsi="Times New Roman"/>
          <w:sz w:val="18"/>
          <w:szCs w:val="18"/>
        </w:rPr>
        <w:t xml:space="preserve">Мочекаменная болезнь. Этиология и патогенез мочекаменной болезни. Факторы, способствующие камнеобразованию. </w:t>
      </w:r>
    </w:p>
    <w:p w:rsidR="00FB55FB" w:rsidRPr="00FB55FB" w:rsidRDefault="00FB55FB" w:rsidP="00FB55FB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893914">
        <w:rPr>
          <w:sz w:val="18"/>
          <w:szCs w:val="18"/>
        </w:rPr>
        <w:t>Первичные и вторичные камни. Основные симптомы нефролитиаза. Клиническая характеристика в зависимости от локализации камня. Почечная колика. Выявление объективных признаков заболевания</w:t>
      </w:r>
    </w:p>
    <w:p w:rsidR="00FB55FB" w:rsidRPr="00FB55FB" w:rsidRDefault="00FB55FB" w:rsidP="00FB55FB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893914">
        <w:rPr>
          <w:sz w:val="18"/>
          <w:szCs w:val="18"/>
        </w:rPr>
        <w:t>Дифференциальная диагностика почечной колики с острыми хирургическими и гинекологическими заболеваниями.</w:t>
      </w:r>
    </w:p>
    <w:p w:rsidR="00FB55FB" w:rsidRPr="00FB55FB" w:rsidRDefault="00FB55FB" w:rsidP="00FB55FB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893914">
        <w:rPr>
          <w:sz w:val="18"/>
          <w:szCs w:val="18"/>
        </w:rPr>
        <w:t>Первая помощь при почечной колике. Консервативное лечение мочекаменной болезни (литолиз, литолитики).</w:t>
      </w:r>
    </w:p>
    <w:p w:rsidR="00FB55FB" w:rsidRPr="00FB55FB" w:rsidRDefault="00FB55FB" w:rsidP="00FB55FB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893914">
        <w:rPr>
          <w:sz w:val="18"/>
          <w:szCs w:val="18"/>
        </w:rPr>
        <w:t>Консервативное лечение мочекаменной болезни (литолиз, литолитики). Оперативные методы лечения. Литоэкстракция. Литотрипсия.</w:t>
      </w:r>
    </w:p>
    <w:p w:rsidR="00FB55FB" w:rsidRPr="00FB55FB" w:rsidRDefault="00FB55FB" w:rsidP="00FB55FB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893914">
        <w:rPr>
          <w:sz w:val="18"/>
          <w:szCs w:val="18"/>
        </w:rPr>
        <w:t>Травмы мочеполовых органов.</w:t>
      </w:r>
    </w:p>
    <w:p w:rsidR="00FB55FB" w:rsidRPr="00FB55FB" w:rsidRDefault="00FB55FB" w:rsidP="00FB55FB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893914">
        <w:rPr>
          <w:sz w:val="18"/>
          <w:szCs w:val="18"/>
        </w:rPr>
        <w:t>Опухоли почек, наружных половых органов. Этиология и патогенез опухолевой трансформации. Факторы,    способствующие канцерогенезу. Классификация опухолей почек, мочеточника, мочевого пузыря, простаты, наружных половых органов</w:t>
      </w:r>
    </w:p>
    <w:p w:rsidR="00FB55FB" w:rsidRPr="00FB55FB" w:rsidRDefault="00FB55FB" w:rsidP="00FB55FB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893914">
        <w:rPr>
          <w:sz w:val="18"/>
          <w:szCs w:val="18"/>
        </w:rPr>
        <w:t>Осложнения и дифференциальная диагностика рака почки, мочевого пузыря и простаты. Рецидивы опухолей</w:t>
      </w:r>
      <w:r>
        <w:rPr>
          <w:sz w:val="18"/>
          <w:szCs w:val="18"/>
          <w:lang w:val="en-US"/>
        </w:rPr>
        <w:t>/</w:t>
      </w:r>
    </w:p>
    <w:p w:rsidR="00FB55FB" w:rsidRPr="00FB55FB" w:rsidRDefault="00FB55FB" w:rsidP="00FB55FB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893914">
        <w:rPr>
          <w:sz w:val="18"/>
          <w:szCs w:val="18"/>
        </w:rPr>
        <w:t>Консервативное лечение рака простаты (эстрогенотерапия,  лучевая и химиотерапия). Принципы комбинированной терапии опухолей мочеполовых органов. Оперативное лечения опухолей (радикальные, паллиативные, органосохраняющие операции).</w:t>
      </w:r>
    </w:p>
    <w:p w:rsidR="00FB55FB" w:rsidRPr="00FB55FB" w:rsidRDefault="00FB55FB" w:rsidP="00FB55FB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893914">
        <w:rPr>
          <w:sz w:val="18"/>
          <w:szCs w:val="18"/>
        </w:rPr>
        <w:t>Этиология и патогенез почечной недостаточности. Понятие анурии (преренальная, ренальная, постренальная, аренальная).</w:t>
      </w:r>
    </w:p>
    <w:p w:rsidR="00FB55FB" w:rsidRPr="00FB55FB" w:rsidRDefault="00FB55FB" w:rsidP="00FB55FB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893914">
        <w:rPr>
          <w:sz w:val="18"/>
          <w:szCs w:val="18"/>
        </w:rPr>
        <w:t>Эндогенная интоксикация: механизм развития, осложнения. Основные симптомы анурии. Клиническая характеристика почечной недостаточности в зависимости от этиологии эндотоксикоза.</w:t>
      </w:r>
    </w:p>
    <w:p w:rsidR="00FB55FB" w:rsidRPr="00893914" w:rsidRDefault="00FB55FB" w:rsidP="00FB55FB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93914">
        <w:rPr>
          <w:rFonts w:ascii="Times New Roman" w:hAnsi="Times New Roman"/>
          <w:sz w:val="18"/>
          <w:szCs w:val="18"/>
        </w:rPr>
        <w:t>Дифференциальная диагностика эндогенной интоксикации и экзотоксикоза у хирургических больных. Первая помощь при острых отравлениях.</w:t>
      </w:r>
    </w:p>
    <w:p w:rsidR="00FB55FB" w:rsidRPr="00FB55FB" w:rsidRDefault="00FB55FB" w:rsidP="00FB55FB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893914">
        <w:rPr>
          <w:sz w:val="18"/>
          <w:szCs w:val="18"/>
        </w:rPr>
        <w:t>Эфферентные методы детоксикации в урологии. Показания для проведения гемодиализа</w:t>
      </w:r>
      <w:r w:rsidR="00493BD0">
        <w:rPr>
          <w:sz w:val="18"/>
          <w:szCs w:val="18"/>
        </w:rPr>
        <w:t>.</w:t>
      </w:r>
    </w:p>
    <w:p w:rsidR="00FB55FB" w:rsidRPr="00FB55FB" w:rsidRDefault="00493BD0" w:rsidP="00FB55FB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18"/>
          <w:szCs w:val="18"/>
        </w:rPr>
        <w:t>Трансплантация</w:t>
      </w:r>
      <w:r w:rsidR="00FB55FB" w:rsidRPr="00893914">
        <w:rPr>
          <w:sz w:val="18"/>
          <w:szCs w:val="18"/>
        </w:rPr>
        <w:t xml:space="preserve"> почки.</w:t>
      </w:r>
    </w:p>
    <w:p w:rsidR="00FB55FB" w:rsidRPr="00C6068C" w:rsidRDefault="00FB55FB" w:rsidP="00FB55FB">
      <w:pPr>
        <w:rPr>
          <w:sz w:val="20"/>
          <w:szCs w:val="20"/>
        </w:rPr>
      </w:pPr>
    </w:p>
    <w:p w:rsidR="00FB55FB" w:rsidRPr="00FB55FB" w:rsidRDefault="00FB55FB" w:rsidP="00FB55FB">
      <w:pPr>
        <w:rPr>
          <w:sz w:val="20"/>
          <w:szCs w:val="20"/>
        </w:rPr>
      </w:pPr>
    </w:p>
    <w:p w:rsidR="00FB55FB" w:rsidRPr="00FB55FB" w:rsidRDefault="00FB55FB" w:rsidP="00FB55FB">
      <w:pPr>
        <w:rPr>
          <w:sz w:val="20"/>
          <w:szCs w:val="20"/>
        </w:rPr>
      </w:pPr>
    </w:p>
    <w:p w:rsidR="00FB55FB" w:rsidRPr="00FB55FB" w:rsidRDefault="00FB55FB" w:rsidP="00FB55FB">
      <w:pPr>
        <w:rPr>
          <w:sz w:val="20"/>
          <w:szCs w:val="20"/>
        </w:rPr>
      </w:pPr>
    </w:p>
    <w:p w:rsidR="00FB55FB" w:rsidRDefault="00FB55FB" w:rsidP="00FB55FB">
      <w:pPr>
        <w:rPr>
          <w:sz w:val="20"/>
          <w:szCs w:val="20"/>
          <w:lang w:val="en-US"/>
        </w:rPr>
      </w:pPr>
    </w:p>
    <w:p w:rsidR="00FB55FB" w:rsidRPr="00C6068C" w:rsidRDefault="00FB55FB" w:rsidP="00FB55FB">
      <w:pPr>
        <w:rPr>
          <w:sz w:val="20"/>
          <w:szCs w:val="20"/>
        </w:rPr>
      </w:pPr>
      <w:r w:rsidRPr="00C6068C">
        <w:rPr>
          <w:sz w:val="20"/>
          <w:szCs w:val="20"/>
        </w:rPr>
        <w:t xml:space="preserve">Зав кафедрой профессор </w:t>
      </w:r>
      <w:r w:rsidRPr="00C6068C">
        <w:rPr>
          <w:sz w:val="20"/>
          <w:szCs w:val="20"/>
        </w:rPr>
        <w:tab/>
      </w:r>
      <w:r w:rsidRPr="00C6068C">
        <w:rPr>
          <w:sz w:val="20"/>
          <w:szCs w:val="20"/>
        </w:rPr>
        <w:tab/>
      </w:r>
      <w:r w:rsidRPr="00C6068C">
        <w:rPr>
          <w:sz w:val="20"/>
          <w:szCs w:val="20"/>
        </w:rPr>
        <w:tab/>
      </w:r>
      <w:r w:rsidRPr="00C6068C">
        <w:rPr>
          <w:sz w:val="20"/>
          <w:szCs w:val="20"/>
        </w:rPr>
        <w:tab/>
      </w:r>
      <w:r w:rsidRPr="00C6068C">
        <w:rPr>
          <w:sz w:val="20"/>
          <w:szCs w:val="20"/>
        </w:rPr>
        <w:tab/>
        <w:t>/С.Е.Гуменюк/</w:t>
      </w:r>
    </w:p>
    <w:p w:rsidR="00B83449" w:rsidRDefault="00B83449"/>
    <w:sectPr w:rsidR="00B83449" w:rsidSect="00157FF6">
      <w:footerReference w:type="even" r:id="rId7"/>
      <w:footerReference w:type="default" r:id="rId8"/>
      <w:pgSz w:w="12240" w:h="15840"/>
      <w:pgMar w:top="426" w:right="474" w:bottom="568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ABA" w:rsidRDefault="00547ABA" w:rsidP="00406038">
      <w:r>
        <w:separator/>
      </w:r>
    </w:p>
  </w:endnote>
  <w:endnote w:type="continuationSeparator" w:id="1">
    <w:p w:rsidR="00547ABA" w:rsidRDefault="00547ABA" w:rsidP="00406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5A" w:rsidRDefault="00573744" w:rsidP="00CD28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55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E5A" w:rsidRDefault="00547ABA" w:rsidP="00A930E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5A" w:rsidRDefault="00573744" w:rsidP="00CD28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55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215A">
      <w:rPr>
        <w:rStyle w:val="a5"/>
        <w:noProof/>
      </w:rPr>
      <w:t>2</w:t>
    </w:r>
    <w:r>
      <w:rPr>
        <w:rStyle w:val="a5"/>
      </w:rPr>
      <w:fldChar w:fldCharType="end"/>
    </w:r>
  </w:p>
  <w:p w:rsidR="00463E5A" w:rsidRDefault="00547ABA" w:rsidP="00A930E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ABA" w:rsidRDefault="00547ABA" w:rsidP="00406038">
      <w:r>
        <w:separator/>
      </w:r>
    </w:p>
  </w:footnote>
  <w:footnote w:type="continuationSeparator" w:id="1">
    <w:p w:rsidR="00547ABA" w:rsidRDefault="00547ABA" w:rsidP="00406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04ABD"/>
    <w:multiLevelType w:val="hybridMultilevel"/>
    <w:tmpl w:val="FC9EC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B62E31"/>
    <w:multiLevelType w:val="hybridMultilevel"/>
    <w:tmpl w:val="B4549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5FB"/>
    <w:rsid w:val="00013A75"/>
    <w:rsid w:val="00182A10"/>
    <w:rsid w:val="002046E8"/>
    <w:rsid w:val="00300D52"/>
    <w:rsid w:val="00406038"/>
    <w:rsid w:val="00493BD0"/>
    <w:rsid w:val="00547ABA"/>
    <w:rsid w:val="00573744"/>
    <w:rsid w:val="006C3F39"/>
    <w:rsid w:val="006E1E6A"/>
    <w:rsid w:val="00724673"/>
    <w:rsid w:val="00830032"/>
    <w:rsid w:val="0089147E"/>
    <w:rsid w:val="00905A33"/>
    <w:rsid w:val="00B25EDF"/>
    <w:rsid w:val="00B83449"/>
    <w:rsid w:val="00BE3AD8"/>
    <w:rsid w:val="00C03C2E"/>
    <w:rsid w:val="00C425D0"/>
    <w:rsid w:val="00CD5ABF"/>
    <w:rsid w:val="00D5215A"/>
    <w:rsid w:val="00FB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FB"/>
    <w:pPr>
      <w:spacing w:after="0" w:line="240" w:lineRule="auto"/>
      <w:ind w:firstLine="709"/>
      <w:jc w:val="both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FB55FB"/>
  </w:style>
  <w:style w:type="paragraph" w:styleId="a3">
    <w:name w:val="footer"/>
    <w:basedOn w:val="a"/>
    <w:link w:val="a4"/>
    <w:rsid w:val="00FB55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B55FB"/>
    <w:rPr>
      <w:rFonts w:eastAsia="Times New Roman"/>
      <w:sz w:val="28"/>
      <w:lang w:eastAsia="ru-RU"/>
    </w:rPr>
  </w:style>
  <w:style w:type="character" w:styleId="a5">
    <w:name w:val="page number"/>
    <w:basedOn w:val="a0"/>
    <w:rsid w:val="00FB55FB"/>
  </w:style>
  <w:style w:type="paragraph" w:styleId="a6">
    <w:name w:val="Body Text Indent"/>
    <w:basedOn w:val="a"/>
    <w:link w:val="a7"/>
    <w:rsid w:val="00FB55FB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FB55FB"/>
    <w:rPr>
      <w:rFonts w:ascii="Calibri" w:eastAsia="Calibri" w:hAnsi="Calibri"/>
      <w:sz w:val="22"/>
      <w:szCs w:val="22"/>
    </w:rPr>
  </w:style>
  <w:style w:type="paragraph" w:customStyle="1" w:styleId="1">
    <w:name w:val="Абзац списка1"/>
    <w:basedOn w:val="a"/>
    <w:rsid w:val="00FB55FB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B5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2023-11-20T09:01:00Z</dcterms:created>
  <dcterms:modified xsi:type="dcterms:W3CDTF">2023-11-20T09:01:00Z</dcterms:modified>
</cp:coreProperties>
</file>