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3D" w:rsidRPr="00AA3D21" w:rsidRDefault="0089043D" w:rsidP="0089043D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Тематический план и р</w:t>
      </w:r>
      <w:r w:rsidRPr="001C396C">
        <w:rPr>
          <w:b/>
          <w:bCs/>
          <w:sz w:val="20"/>
          <w:szCs w:val="20"/>
        </w:rPr>
        <w:t>асписание лекций по общей хирургии</w:t>
      </w:r>
    </w:p>
    <w:p w:rsidR="0089043D" w:rsidRPr="00AA3D21" w:rsidRDefault="0089043D" w:rsidP="0089043D">
      <w:pPr>
        <w:ind w:firstLine="0"/>
        <w:jc w:val="center"/>
        <w:rPr>
          <w:b/>
          <w:bCs/>
          <w:sz w:val="20"/>
          <w:szCs w:val="20"/>
        </w:rPr>
      </w:pPr>
      <w:r w:rsidRPr="001C396C">
        <w:rPr>
          <w:sz w:val="20"/>
          <w:szCs w:val="20"/>
        </w:rPr>
        <w:t>для студенто</w:t>
      </w:r>
      <w:r>
        <w:rPr>
          <w:sz w:val="20"/>
          <w:szCs w:val="20"/>
        </w:rPr>
        <w:t>в 3 курса педиатрического</w:t>
      </w:r>
      <w:r w:rsidRPr="00AA3D21">
        <w:rPr>
          <w:sz w:val="20"/>
          <w:szCs w:val="20"/>
        </w:rPr>
        <w:t xml:space="preserve"> факультета</w:t>
      </w:r>
    </w:p>
    <w:p w:rsidR="0089043D" w:rsidRDefault="007C2855" w:rsidP="0089043D">
      <w:pPr>
        <w:ind w:firstLine="0"/>
        <w:jc w:val="center"/>
        <w:rPr>
          <w:sz w:val="20"/>
          <w:szCs w:val="20"/>
        </w:rPr>
      </w:pPr>
      <w:r w:rsidRPr="007C2855">
        <w:rPr>
          <w:sz w:val="20"/>
          <w:szCs w:val="20"/>
        </w:rPr>
        <w:t>(</w:t>
      </w:r>
      <w:r w:rsidR="0089043D" w:rsidRPr="001C396C">
        <w:rPr>
          <w:sz w:val="20"/>
          <w:szCs w:val="20"/>
        </w:rPr>
        <w:t>учебный год</w:t>
      </w:r>
      <w:r w:rsidR="0089043D">
        <w:rPr>
          <w:sz w:val="20"/>
          <w:szCs w:val="20"/>
        </w:rPr>
        <w:t>, осенний семестр</w:t>
      </w:r>
      <w:r w:rsidR="0089043D" w:rsidRPr="001C396C">
        <w:rPr>
          <w:sz w:val="20"/>
          <w:szCs w:val="20"/>
        </w:rPr>
        <w:t xml:space="preserve">) </w:t>
      </w:r>
    </w:p>
    <w:p w:rsidR="008F56E8" w:rsidRPr="001C396C" w:rsidRDefault="008F56E8" w:rsidP="0089043D">
      <w:pPr>
        <w:ind w:firstLine="0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2"/>
        <w:gridCol w:w="1634"/>
        <w:gridCol w:w="4853"/>
        <w:gridCol w:w="2054"/>
      </w:tblGrid>
      <w:tr w:rsidR="0089043D" w:rsidRPr="001C396C" w:rsidTr="0029112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A8021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396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A24F8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396C">
              <w:rPr>
                <w:b/>
                <w:bCs/>
                <w:sz w:val="20"/>
                <w:szCs w:val="20"/>
              </w:rPr>
              <w:t>Дата</w:t>
            </w:r>
            <w:r w:rsidR="00A24F84">
              <w:rPr>
                <w:b/>
                <w:bCs/>
                <w:sz w:val="20"/>
                <w:szCs w:val="20"/>
              </w:rPr>
              <w:t>, время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A8021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396C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A8021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396C">
              <w:rPr>
                <w:b/>
                <w:bCs/>
                <w:sz w:val="20"/>
                <w:szCs w:val="20"/>
              </w:rPr>
              <w:t>Лектор</w:t>
            </w:r>
          </w:p>
        </w:tc>
      </w:tr>
      <w:tr w:rsidR="0089043D" w:rsidRPr="001C396C" w:rsidTr="0029112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A8021C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Default="008F56E8" w:rsidP="00A8021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9043D">
              <w:rPr>
                <w:sz w:val="20"/>
                <w:szCs w:val="20"/>
              </w:rPr>
              <w:t>.09</w:t>
            </w:r>
          </w:p>
          <w:p w:rsidR="00A24F84" w:rsidRPr="00BA375D" w:rsidRDefault="00A24F84" w:rsidP="008F56E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2061CC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Острая гнойная инфекция. Классификация.</w:t>
            </w:r>
            <w:r w:rsidR="002061CC">
              <w:rPr>
                <w:sz w:val="20"/>
                <w:szCs w:val="20"/>
              </w:rPr>
              <w:t xml:space="preserve"> Фурункул, карбункул</w:t>
            </w:r>
            <w:r>
              <w:rPr>
                <w:sz w:val="20"/>
                <w:szCs w:val="20"/>
              </w:rPr>
              <w:t xml:space="preserve">. Флегмоны, абсцессы. </w:t>
            </w:r>
            <w:r w:rsidR="002061CC">
              <w:rPr>
                <w:sz w:val="20"/>
                <w:szCs w:val="20"/>
              </w:rPr>
              <w:t xml:space="preserve">Панариций. Анатомия. Классификация. Флегмоны кисти. Острый мастит. Бурсит. Артрит. Острый </w:t>
            </w:r>
            <w:proofErr w:type="spellStart"/>
            <w:r w:rsidR="002061CC">
              <w:rPr>
                <w:sz w:val="20"/>
                <w:szCs w:val="20"/>
              </w:rPr>
              <w:t>парапроктит.</w:t>
            </w:r>
            <w:r>
              <w:rPr>
                <w:sz w:val="20"/>
                <w:szCs w:val="20"/>
              </w:rPr>
              <w:t>Клиника</w:t>
            </w:r>
            <w:proofErr w:type="spellEnd"/>
            <w:r>
              <w:rPr>
                <w:sz w:val="20"/>
                <w:szCs w:val="20"/>
              </w:rPr>
              <w:t>, лечение.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124" w:rsidRDefault="00291124" w:rsidP="00A8021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Гладкий Е.Ю.</w:t>
            </w:r>
          </w:p>
          <w:p w:rsidR="0089043D" w:rsidRPr="001C396C" w:rsidRDefault="00291124" w:rsidP="00A8021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9043D">
              <w:rPr>
                <w:sz w:val="20"/>
                <w:szCs w:val="20"/>
              </w:rPr>
              <w:t>Сидельников А.Ю.</w:t>
            </w:r>
            <w:r>
              <w:rPr>
                <w:sz w:val="20"/>
                <w:szCs w:val="20"/>
              </w:rPr>
              <w:t>)</w:t>
            </w:r>
          </w:p>
        </w:tc>
      </w:tr>
      <w:tr w:rsidR="0089043D" w:rsidRPr="001C396C" w:rsidTr="0029112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A8021C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Default="008F56E8" w:rsidP="00A8021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9043D">
              <w:rPr>
                <w:sz w:val="20"/>
                <w:szCs w:val="20"/>
              </w:rPr>
              <w:t>.09</w:t>
            </w:r>
          </w:p>
          <w:p w:rsidR="00A24F84" w:rsidRPr="00BA375D" w:rsidRDefault="00A24F84" w:rsidP="008F56E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2061CC" w:rsidP="00A8021C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Сепсис. Классификация, патогенез, клиника, лечение, профилактика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C396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43D" w:rsidRDefault="0089043D" w:rsidP="00A8021C">
            <w:pPr>
              <w:ind w:firstLine="25"/>
              <w:jc w:val="center"/>
            </w:pPr>
            <w:r w:rsidRPr="002F0CE1">
              <w:rPr>
                <w:sz w:val="20"/>
                <w:szCs w:val="20"/>
              </w:rPr>
              <w:t>Сидельников А.Ю.</w:t>
            </w:r>
          </w:p>
        </w:tc>
      </w:tr>
      <w:tr w:rsidR="0089043D" w:rsidRPr="001C396C" w:rsidTr="0029112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A8021C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Default="008F56E8" w:rsidP="00A8021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  <w:p w:rsidR="00A24F84" w:rsidRPr="002061CC" w:rsidRDefault="00A24F84" w:rsidP="00C7728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2061CC" w:rsidP="002061CC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Острая специфическая инфекция. Столбняк. Сибирская язва. Рожа. Клиника, лечение.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43D" w:rsidRDefault="0089043D" w:rsidP="00A8021C">
            <w:pPr>
              <w:ind w:firstLine="25"/>
              <w:jc w:val="center"/>
            </w:pPr>
            <w:r w:rsidRPr="002F0CE1">
              <w:rPr>
                <w:sz w:val="20"/>
                <w:szCs w:val="20"/>
              </w:rPr>
              <w:t>Сидельников А.Ю.</w:t>
            </w:r>
          </w:p>
        </w:tc>
      </w:tr>
      <w:tr w:rsidR="0089043D" w:rsidRPr="001C396C" w:rsidTr="0029112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A8021C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Default="008F56E8" w:rsidP="00A8021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9043D">
              <w:rPr>
                <w:sz w:val="20"/>
                <w:szCs w:val="20"/>
              </w:rPr>
              <w:t>.10</w:t>
            </w:r>
          </w:p>
          <w:p w:rsidR="00C77282" w:rsidRPr="00F86B01" w:rsidRDefault="00C77282" w:rsidP="008F56E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2061CC" w:rsidP="00A8021C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Анаэробная инфекция. Классификация, патогенез, клиника, лечение, профилактика</w:t>
            </w:r>
            <w:r w:rsidRPr="001C396C">
              <w:rPr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43D" w:rsidRDefault="0089043D" w:rsidP="00A8021C">
            <w:pPr>
              <w:ind w:firstLine="25"/>
              <w:jc w:val="center"/>
            </w:pPr>
            <w:r w:rsidRPr="002F0CE1">
              <w:rPr>
                <w:sz w:val="20"/>
                <w:szCs w:val="20"/>
              </w:rPr>
              <w:t>Сидельников А.Ю.</w:t>
            </w:r>
          </w:p>
        </w:tc>
      </w:tr>
      <w:tr w:rsidR="0089043D" w:rsidRPr="001C396C" w:rsidTr="0029112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89043D" w:rsidP="00A8021C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Default="00291124" w:rsidP="00C7728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56E8">
              <w:rPr>
                <w:sz w:val="20"/>
                <w:szCs w:val="20"/>
              </w:rPr>
              <w:t>.11</w:t>
            </w:r>
          </w:p>
          <w:p w:rsidR="00C77282" w:rsidRPr="00F86B01" w:rsidRDefault="00C77282" w:rsidP="00C7728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43D" w:rsidRPr="001C396C" w:rsidRDefault="002061CC" w:rsidP="00A8021C">
            <w:pPr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Гангрены, некрозы. Язвы, свищи</w:t>
            </w:r>
            <w:r w:rsidRPr="001C396C">
              <w:rPr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43D" w:rsidRDefault="0089043D" w:rsidP="00A8021C">
            <w:pPr>
              <w:ind w:firstLine="25"/>
              <w:jc w:val="center"/>
            </w:pPr>
            <w:r w:rsidRPr="002F0CE1">
              <w:rPr>
                <w:sz w:val="20"/>
                <w:szCs w:val="20"/>
              </w:rPr>
              <w:t>Сидельников А.Ю.</w:t>
            </w:r>
          </w:p>
        </w:tc>
      </w:tr>
      <w:tr w:rsidR="002061CC" w:rsidRPr="001C396C" w:rsidTr="00291124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1CC" w:rsidRPr="001C396C" w:rsidRDefault="002061CC" w:rsidP="002061CC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1CC" w:rsidRDefault="002061CC" w:rsidP="002061C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  <w:p w:rsidR="002061CC" w:rsidRPr="00FB2237" w:rsidRDefault="002061CC" w:rsidP="002061C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1CC" w:rsidRPr="001C396C" w:rsidRDefault="002061CC" w:rsidP="002061C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вопросы онкологии.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1CC" w:rsidRDefault="002061CC" w:rsidP="002061CC">
            <w:pPr>
              <w:ind w:firstLine="25"/>
              <w:jc w:val="center"/>
            </w:pPr>
            <w:r w:rsidRPr="002F0CE1">
              <w:rPr>
                <w:sz w:val="20"/>
                <w:szCs w:val="20"/>
              </w:rPr>
              <w:t>Сидельников А.Ю.</w:t>
            </w:r>
          </w:p>
        </w:tc>
      </w:tr>
    </w:tbl>
    <w:p w:rsidR="0089043D" w:rsidRDefault="0089043D" w:rsidP="0089043D">
      <w:pPr>
        <w:ind w:firstLine="0"/>
        <w:rPr>
          <w:sz w:val="20"/>
          <w:szCs w:val="20"/>
        </w:rPr>
      </w:pPr>
    </w:p>
    <w:p w:rsidR="0089043D" w:rsidRPr="001C396C" w:rsidRDefault="0089043D" w:rsidP="0089043D">
      <w:pPr>
        <w:ind w:firstLine="0"/>
        <w:rPr>
          <w:sz w:val="20"/>
          <w:szCs w:val="20"/>
        </w:rPr>
      </w:pPr>
    </w:p>
    <w:p w:rsidR="0089043D" w:rsidRPr="001C396C" w:rsidRDefault="0089043D" w:rsidP="0089043D">
      <w:pPr>
        <w:pStyle w:val="6"/>
        <w:rPr>
          <w:sz w:val="20"/>
          <w:szCs w:val="20"/>
        </w:rPr>
      </w:pPr>
      <w:r w:rsidRPr="001C396C">
        <w:rPr>
          <w:sz w:val="20"/>
          <w:szCs w:val="20"/>
        </w:rPr>
        <w:t>План практических занятий по общей хирургии</w:t>
      </w:r>
      <w:r>
        <w:rPr>
          <w:sz w:val="20"/>
          <w:szCs w:val="20"/>
        </w:rPr>
        <w:t>, лучевой диагностики</w:t>
      </w:r>
    </w:p>
    <w:p w:rsidR="0089043D" w:rsidRPr="001C396C" w:rsidRDefault="0089043D" w:rsidP="0089043D">
      <w:pPr>
        <w:ind w:firstLine="0"/>
        <w:jc w:val="center"/>
        <w:rPr>
          <w:sz w:val="20"/>
          <w:szCs w:val="20"/>
        </w:rPr>
      </w:pPr>
      <w:r w:rsidRPr="001C396C">
        <w:rPr>
          <w:sz w:val="20"/>
          <w:szCs w:val="20"/>
        </w:rPr>
        <w:t>для студентов 3 курса педиатрического факультет</w:t>
      </w:r>
      <w:r>
        <w:rPr>
          <w:sz w:val="20"/>
          <w:szCs w:val="20"/>
        </w:rPr>
        <w:t>а</w:t>
      </w:r>
    </w:p>
    <w:p w:rsidR="0089043D" w:rsidRPr="001C396C" w:rsidRDefault="007C2855" w:rsidP="0089043D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(</w:t>
      </w:r>
      <w:r w:rsidR="0089043D">
        <w:rPr>
          <w:sz w:val="20"/>
          <w:szCs w:val="20"/>
        </w:rPr>
        <w:t xml:space="preserve"> осенний семестр</w:t>
      </w:r>
      <w:r w:rsidR="0089043D" w:rsidRPr="001C396C">
        <w:rPr>
          <w:sz w:val="20"/>
          <w:szCs w:val="20"/>
        </w:rPr>
        <w:t xml:space="preserve">) </w:t>
      </w:r>
    </w:p>
    <w:p w:rsidR="0089043D" w:rsidRPr="001C396C" w:rsidRDefault="0089043D" w:rsidP="0089043D">
      <w:pPr>
        <w:ind w:firstLine="0"/>
        <w:jc w:val="center"/>
        <w:rPr>
          <w:sz w:val="20"/>
          <w:szCs w:val="20"/>
        </w:rPr>
      </w:pPr>
    </w:p>
    <w:tbl>
      <w:tblPr>
        <w:tblW w:w="99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8422"/>
        <w:gridCol w:w="708"/>
      </w:tblGrid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2A7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422" w:type="dxa"/>
          </w:tcPr>
          <w:p w:rsidR="0089043D" w:rsidRPr="00B82A7A" w:rsidRDefault="0089043D" w:rsidP="00A80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A7A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82A7A">
              <w:rPr>
                <w:b/>
                <w:sz w:val="20"/>
                <w:szCs w:val="20"/>
              </w:rPr>
              <w:t>Часы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043D" w:rsidRPr="00B82A7A" w:rsidRDefault="0089043D" w:rsidP="00A80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2A7A">
              <w:rPr>
                <w:rFonts w:ascii="Times New Roman" w:hAnsi="Times New Roman"/>
                <w:sz w:val="20"/>
                <w:szCs w:val="20"/>
              </w:rPr>
              <w:t xml:space="preserve">Раны. Классификация ран. </w:t>
            </w:r>
            <w:proofErr w:type="spellStart"/>
            <w:r w:rsidRPr="00B82A7A">
              <w:rPr>
                <w:rFonts w:ascii="Times New Roman" w:hAnsi="Times New Roman"/>
                <w:sz w:val="20"/>
                <w:szCs w:val="20"/>
              </w:rPr>
              <w:t>Фазность</w:t>
            </w:r>
            <w:proofErr w:type="spellEnd"/>
            <w:r w:rsidRPr="00B82A7A">
              <w:rPr>
                <w:rFonts w:ascii="Times New Roman" w:hAnsi="Times New Roman"/>
                <w:sz w:val="20"/>
                <w:szCs w:val="20"/>
              </w:rPr>
              <w:t xml:space="preserve"> течения чистых послеоперационных и инфицированных ран. Основные принципы лечения ран.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2A7A">
              <w:rPr>
                <w:rFonts w:ascii="Times New Roman" w:hAnsi="Times New Roman"/>
                <w:sz w:val="20"/>
                <w:szCs w:val="20"/>
              </w:rPr>
              <w:t>Первичная хирургическая  обработка ран. Первичный и первично-отсроченный шов. Производство перевязок больных с чистыми и гнойными ранами.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 xml:space="preserve">Хирургическая инфекция. Острая гнойная инфекция кожи, подкожной клетчатки: фурункул, карбункул, гидраденит, флегмона, абсцесс. Патогенез, клиника, профилактика, современные методы лечения. 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Хирургическая инфекция. Маститы. Клиника, лечение</w:t>
            </w:r>
            <w:r>
              <w:rPr>
                <w:sz w:val="20"/>
                <w:szCs w:val="20"/>
              </w:rPr>
              <w:t xml:space="preserve">. Парапроктиты. Клиника, </w:t>
            </w:r>
            <w:proofErr w:type="gramStart"/>
            <w:r>
              <w:rPr>
                <w:sz w:val="20"/>
                <w:szCs w:val="20"/>
              </w:rPr>
              <w:t>лечении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B82A7A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Гнойно-воспалительные заболевания кисти и пальцев. Разновидности панариция. Клиника, профилактика, лечение</w:t>
            </w:r>
            <w:r>
              <w:rPr>
                <w:sz w:val="20"/>
                <w:szCs w:val="20"/>
              </w:rPr>
              <w:t>. Итоговое занятие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82A7A">
              <w:rPr>
                <w:sz w:val="20"/>
                <w:szCs w:val="20"/>
              </w:rPr>
              <w:t>ендовагинит, бурсит, артриты.  Остеомиелит. Классификация. Клиника, диагностика, лечение.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 xml:space="preserve">Рожистое воспаление, </w:t>
            </w:r>
            <w:proofErr w:type="spellStart"/>
            <w:r w:rsidRPr="00B82A7A">
              <w:rPr>
                <w:sz w:val="20"/>
                <w:szCs w:val="20"/>
              </w:rPr>
              <w:t>эризепилоид</w:t>
            </w:r>
            <w:proofErr w:type="spellEnd"/>
            <w:r w:rsidRPr="00B82A7A">
              <w:rPr>
                <w:sz w:val="20"/>
                <w:szCs w:val="20"/>
              </w:rPr>
              <w:t>. Клиника, дифференциальная диагностика, лечение.  Столбняк, клиника, профилактика, лечение.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Некрозы, гангрены, язвы, свищи.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Анаэробная инфекция. Разновидности. Диагностика. Профилактика. Общее и местное лечение.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Сепсис. Классификация, клиника, диагностика, принципы лечения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Опухоли. Дополнительные методы обследования больных. Эндоскопия, рентгеноскопия, биопсия. Организация онкологической помощи в России. Доброкачественные и злокачественные опухоли. Онкология. Принципы лечения онкологических больных (консервативный, хирургический).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  <w:tr w:rsidR="0089043D" w:rsidRPr="00B82A7A" w:rsidTr="002061CC">
        <w:trPr>
          <w:trHeight w:val="20"/>
          <w:jc w:val="right"/>
        </w:trPr>
        <w:tc>
          <w:tcPr>
            <w:tcW w:w="776" w:type="dxa"/>
            <w:vAlign w:val="center"/>
          </w:tcPr>
          <w:p w:rsidR="0089043D" w:rsidRPr="00B82A7A" w:rsidRDefault="0089043D" w:rsidP="00A802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2" w:type="dxa"/>
          </w:tcPr>
          <w:p w:rsidR="0089043D" w:rsidRPr="00B82A7A" w:rsidRDefault="0089043D" w:rsidP="00A8021C">
            <w:pPr>
              <w:ind w:firstLine="0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 xml:space="preserve">Обследование и </w:t>
            </w:r>
            <w:proofErr w:type="spellStart"/>
            <w:r w:rsidRPr="00B82A7A">
              <w:rPr>
                <w:sz w:val="20"/>
                <w:szCs w:val="20"/>
              </w:rPr>
              <w:t>курация</w:t>
            </w:r>
            <w:proofErr w:type="spellEnd"/>
            <w:r w:rsidRPr="00B82A7A">
              <w:rPr>
                <w:sz w:val="20"/>
                <w:szCs w:val="20"/>
              </w:rPr>
              <w:t xml:space="preserve"> хирургических больных</w:t>
            </w:r>
          </w:p>
        </w:tc>
        <w:tc>
          <w:tcPr>
            <w:tcW w:w="708" w:type="dxa"/>
            <w:vAlign w:val="center"/>
          </w:tcPr>
          <w:p w:rsidR="0089043D" w:rsidRPr="00B82A7A" w:rsidRDefault="0089043D" w:rsidP="00A8021C">
            <w:pPr>
              <w:ind w:firstLine="89"/>
              <w:jc w:val="center"/>
              <w:rPr>
                <w:sz w:val="20"/>
                <w:szCs w:val="20"/>
              </w:rPr>
            </w:pPr>
            <w:r w:rsidRPr="00B82A7A">
              <w:rPr>
                <w:sz w:val="20"/>
                <w:szCs w:val="20"/>
              </w:rPr>
              <w:t>3</w:t>
            </w:r>
          </w:p>
        </w:tc>
      </w:tr>
    </w:tbl>
    <w:p w:rsidR="0089043D" w:rsidRDefault="0089043D" w:rsidP="0089043D">
      <w:pPr>
        <w:ind w:firstLine="0"/>
        <w:rPr>
          <w:sz w:val="20"/>
          <w:szCs w:val="20"/>
        </w:rPr>
      </w:pPr>
      <w:bookmarkStart w:id="0" w:name="_GoBack"/>
      <w:bookmarkEnd w:id="0"/>
    </w:p>
    <w:p w:rsidR="0089043D" w:rsidRDefault="0089043D" w:rsidP="0089043D">
      <w:pPr>
        <w:ind w:firstLine="0"/>
        <w:rPr>
          <w:sz w:val="20"/>
          <w:szCs w:val="20"/>
        </w:rPr>
      </w:pPr>
    </w:p>
    <w:p w:rsidR="0089043D" w:rsidRDefault="0089043D" w:rsidP="0089043D">
      <w:pPr>
        <w:ind w:firstLine="0"/>
        <w:rPr>
          <w:sz w:val="20"/>
          <w:szCs w:val="20"/>
        </w:rPr>
      </w:pPr>
    </w:p>
    <w:p w:rsidR="0089043D" w:rsidRPr="005F440F" w:rsidRDefault="0089043D" w:rsidP="0089043D">
      <w:pPr>
        <w:ind w:firstLine="0"/>
        <w:rPr>
          <w:sz w:val="20"/>
          <w:szCs w:val="20"/>
        </w:rPr>
      </w:pPr>
    </w:p>
    <w:p w:rsidR="0089043D" w:rsidRDefault="0089043D" w:rsidP="0089043D">
      <w:pPr>
        <w:ind w:firstLine="0"/>
        <w:rPr>
          <w:sz w:val="20"/>
          <w:szCs w:val="20"/>
        </w:rPr>
      </w:pPr>
      <w:r w:rsidRPr="001C396C">
        <w:rPr>
          <w:sz w:val="20"/>
          <w:szCs w:val="20"/>
        </w:rPr>
        <w:tab/>
        <w:t xml:space="preserve">Заведующий кафедрой </w:t>
      </w:r>
      <w:r>
        <w:rPr>
          <w:sz w:val="20"/>
          <w:szCs w:val="20"/>
        </w:rPr>
        <w:t>хирургических болезней</w:t>
      </w:r>
    </w:p>
    <w:p w:rsidR="0089043D" w:rsidRDefault="0089043D" w:rsidP="0089043D">
      <w:pPr>
        <w:ind w:firstLine="708"/>
      </w:pPr>
      <w:proofErr w:type="spellStart"/>
      <w:r>
        <w:rPr>
          <w:sz w:val="20"/>
          <w:szCs w:val="20"/>
        </w:rPr>
        <w:t>КубГМУ</w:t>
      </w:r>
      <w:proofErr w:type="spellEnd"/>
      <w:r w:rsidRPr="001C396C">
        <w:rPr>
          <w:sz w:val="20"/>
          <w:szCs w:val="20"/>
        </w:rPr>
        <w:t>, профессор</w:t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396C">
        <w:rPr>
          <w:sz w:val="20"/>
          <w:szCs w:val="20"/>
        </w:rPr>
        <w:tab/>
        <w:t>С.Е. Гуменюк</w:t>
      </w:r>
    </w:p>
    <w:sectPr w:rsidR="0089043D" w:rsidSect="007072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7FA"/>
    <w:multiLevelType w:val="hybridMultilevel"/>
    <w:tmpl w:val="010EF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B17683"/>
    <w:multiLevelType w:val="singleLevel"/>
    <w:tmpl w:val="CCA461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43D"/>
    <w:rsid w:val="002061CC"/>
    <w:rsid w:val="00291124"/>
    <w:rsid w:val="007C2855"/>
    <w:rsid w:val="0089043D"/>
    <w:rsid w:val="008F56E8"/>
    <w:rsid w:val="00A24F84"/>
    <w:rsid w:val="00A3529C"/>
    <w:rsid w:val="00B83449"/>
    <w:rsid w:val="00C77282"/>
    <w:rsid w:val="00D86A69"/>
    <w:rsid w:val="00E8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3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89043D"/>
    <w:pPr>
      <w:keepNext/>
      <w:ind w:firstLine="0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9043D"/>
    <w:rPr>
      <w:rFonts w:eastAsia="Times New Roman"/>
      <w:b/>
      <w:bCs/>
      <w:lang w:eastAsia="ru-RU"/>
    </w:rPr>
  </w:style>
  <w:style w:type="paragraph" w:styleId="a3">
    <w:name w:val="Body Text Indent"/>
    <w:basedOn w:val="a"/>
    <w:link w:val="a4"/>
    <w:rsid w:val="0089043D"/>
    <w:pPr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9043D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2023-11-20T08:38:00Z</dcterms:created>
  <dcterms:modified xsi:type="dcterms:W3CDTF">2023-11-20T08:38:00Z</dcterms:modified>
</cp:coreProperties>
</file>