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6E" w:rsidRDefault="004D702E">
      <w:pPr>
        <w:pStyle w:val="1"/>
        <w:spacing w:before="63" w:line="229" w:lineRule="exact"/>
        <w:ind w:right="6854"/>
        <w:jc w:val="center"/>
      </w:pPr>
      <w:bookmarkStart w:id="0" w:name="_GoBack"/>
      <w:bookmarkEnd w:id="0"/>
      <w:r>
        <w:t>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модуля</w:t>
      </w:r>
    </w:p>
    <w:p w:rsidR="0031216E" w:rsidRDefault="004D702E">
      <w:pPr>
        <w:spacing w:line="229" w:lineRule="exact"/>
        <w:ind w:left="609" w:right="6849"/>
        <w:jc w:val="center"/>
        <w:rPr>
          <w:b/>
          <w:sz w:val="20"/>
        </w:rPr>
      </w:pPr>
      <w:r>
        <w:rPr>
          <w:b/>
          <w:sz w:val="20"/>
        </w:rPr>
        <w:t>«Клиническая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стоматология»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курс,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семестр)</w:t>
      </w:r>
    </w:p>
    <w:p w:rsidR="0031216E" w:rsidRDefault="0031216E">
      <w:pPr>
        <w:pStyle w:val="a3"/>
        <w:spacing w:before="2"/>
        <w:ind w:left="0"/>
        <w:rPr>
          <w:b/>
        </w:rPr>
      </w:pPr>
    </w:p>
    <w:p w:rsidR="0031216E" w:rsidRDefault="004D702E">
      <w:pPr>
        <w:pStyle w:val="a4"/>
      </w:pPr>
      <w:r>
        <w:t>Занятие</w:t>
      </w:r>
      <w:r>
        <w:rPr>
          <w:spacing w:val="5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(CAD/CAM).</w:t>
      </w:r>
    </w:p>
    <w:p w:rsidR="0031216E" w:rsidRDefault="004D702E">
      <w:pPr>
        <w:pStyle w:val="a3"/>
        <w:spacing w:line="242" w:lineRule="auto"/>
        <w:ind w:right="6359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занятия:</w:t>
      </w:r>
      <w:r>
        <w:rPr>
          <w:b/>
          <w:spacing w:val="1"/>
        </w:rPr>
        <w:t xml:space="preserve"> </w:t>
      </w:r>
      <w:r>
        <w:t>«Комплексное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ортопедического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CAD/CAM технологий. Модели, полученные методом компьютерного</w:t>
      </w:r>
      <w:r>
        <w:rPr>
          <w:spacing w:val="-47"/>
        </w:rPr>
        <w:t xml:space="preserve"> </w:t>
      </w:r>
      <w:proofErr w:type="spellStart"/>
      <w:r>
        <w:t>прототипирования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стереолитография</w:t>
      </w:r>
      <w:proofErr w:type="spellEnd"/>
      <w:r>
        <w:t>).»</w:t>
      </w:r>
    </w:p>
    <w:p w:rsidR="0031216E" w:rsidRDefault="004D702E">
      <w:pPr>
        <w:pStyle w:val="1"/>
        <w:spacing w:before="195"/>
        <w:ind w:left="2539"/>
        <w:jc w:val="left"/>
      </w:pPr>
      <w:r>
        <w:t>Контрольные</w:t>
      </w:r>
      <w:r>
        <w:rPr>
          <w:spacing w:val="-5"/>
        </w:rPr>
        <w:t xml:space="preserve"> </w:t>
      </w:r>
      <w:r>
        <w:t>вопросы</w:t>
      </w:r>
    </w:p>
    <w:p w:rsidR="0031216E" w:rsidRDefault="004D702E">
      <w:pPr>
        <w:pStyle w:val="a5"/>
        <w:numPr>
          <w:ilvl w:val="0"/>
          <w:numId w:val="3"/>
        </w:numPr>
        <w:tabs>
          <w:tab w:val="left" w:pos="679"/>
          <w:tab w:val="left" w:pos="680"/>
        </w:tabs>
        <w:spacing w:line="228" w:lineRule="exact"/>
        <w:ind w:hanging="568"/>
        <w:rPr>
          <w:sz w:val="20"/>
        </w:rPr>
      </w:pPr>
      <w:r>
        <w:rPr>
          <w:sz w:val="20"/>
        </w:rPr>
        <w:t>CAD/CAM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технологий.</w:t>
      </w:r>
    </w:p>
    <w:p w:rsidR="0031216E" w:rsidRDefault="004D702E">
      <w:pPr>
        <w:pStyle w:val="a5"/>
        <w:numPr>
          <w:ilvl w:val="0"/>
          <w:numId w:val="3"/>
        </w:numPr>
        <w:tabs>
          <w:tab w:val="left" w:pos="679"/>
          <w:tab w:val="left" w:pos="680"/>
        </w:tabs>
        <w:spacing w:before="1"/>
        <w:ind w:hanging="568"/>
        <w:rPr>
          <w:sz w:val="20"/>
        </w:rPr>
      </w:pPr>
      <w:r>
        <w:rPr>
          <w:sz w:val="20"/>
        </w:rPr>
        <w:t>Принципы</w:t>
      </w:r>
      <w:r>
        <w:rPr>
          <w:spacing w:val="-7"/>
          <w:sz w:val="20"/>
        </w:rPr>
        <w:t xml:space="preserve"> </w:t>
      </w:r>
      <w:r>
        <w:rPr>
          <w:sz w:val="20"/>
        </w:rPr>
        <w:t>препарирования.</w:t>
      </w:r>
    </w:p>
    <w:p w:rsidR="0031216E" w:rsidRDefault="004D702E">
      <w:pPr>
        <w:pStyle w:val="a5"/>
        <w:numPr>
          <w:ilvl w:val="0"/>
          <w:numId w:val="3"/>
        </w:numPr>
        <w:tabs>
          <w:tab w:val="left" w:pos="679"/>
          <w:tab w:val="left" w:pos="680"/>
        </w:tabs>
        <w:ind w:hanging="568"/>
        <w:rPr>
          <w:sz w:val="20"/>
        </w:rPr>
      </w:pPr>
      <w:r>
        <w:rPr>
          <w:sz w:val="20"/>
        </w:rPr>
        <w:t>Методика</w:t>
      </w:r>
      <w:r>
        <w:rPr>
          <w:spacing w:val="-6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оптического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слепка.</w:t>
      </w:r>
    </w:p>
    <w:p w:rsidR="0031216E" w:rsidRDefault="004D702E">
      <w:pPr>
        <w:pStyle w:val="a5"/>
        <w:numPr>
          <w:ilvl w:val="0"/>
          <w:numId w:val="3"/>
        </w:numPr>
        <w:tabs>
          <w:tab w:val="left" w:pos="679"/>
          <w:tab w:val="left" w:pos="680"/>
        </w:tabs>
        <w:spacing w:before="1"/>
        <w:ind w:hanging="568"/>
        <w:rPr>
          <w:sz w:val="20"/>
        </w:rPr>
      </w:pPr>
      <w:r>
        <w:rPr>
          <w:sz w:val="20"/>
        </w:rPr>
        <w:t>Моделирование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конструкций.</w:t>
      </w:r>
    </w:p>
    <w:p w:rsidR="0031216E" w:rsidRDefault="0031216E">
      <w:pPr>
        <w:pStyle w:val="a3"/>
        <w:ind w:left="0"/>
        <w:rPr>
          <w:sz w:val="22"/>
        </w:rPr>
      </w:pPr>
    </w:p>
    <w:p w:rsidR="0031216E" w:rsidRDefault="0031216E">
      <w:pPr>
        <w:pStyle w:val="a3"/>
        <w:spacing w:before="3"/>
        <w:ind w:left="0"/>
        <w:rPr>
          <w:sz w:val="18"/>
        </w:rPr>
      </w:pPr>
    </w:p>
    <w:p w:rsidR="0031216E" w:rsidRDefault="004D702E">
      <w:pPr>
        <w:pStyle w:val="1"/>
        <w:ind w:left="2962"/>
      </w:pPr>
      <w:r>
        <w:t>Занятие</w:t>
      </w:r>
      <w:r>
        <w:rPr>
          <w:spacing w:val="47"/>
        </w:rPr>
        <w:t xml:space="preserve"> </w:t>
      </w:r>
      <w:r>
        <w:t>№ 3.</w:t>
      </w:r>
    </w:p>
    <w:p w:rsidR="0031216E" w:rsidRDefault="004D702E">
      <w:pPr>
        <w:spacing w:line="228" w:lineRule="exact"/>
        <w:ind w:left="112"/>
        <w:jc w:val="both"/>
        <w:rPr>
          <w:sz w:val="20"/>
        </w:rPr>
      </w:pPr>
      <w:r>
        <w:rPr>
          <w:b/>
          <w:sz w:val="20"/>
        </w:rPr>
        <w:t>Тема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занятия: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«</w:t>
      </w:r>
      <w:proofErr w:type="spellStart"/>
      <w:r>
        <w:rPr>
          <w:sz w:val="20"/>
        </w:rPr>
        <w:t>Геронтостоматология</w:t>
      </w:r>
      <w:proofErr w:type="spellEnd"/>
      <w:r>
        <w:rPr>
          <w:sz w:val="20"/>
        </w:rPr>
        <w:t>».</w:t>
      </w:r>
    </w:p>
    <w:p w:rsidR="0031216E" w:rsidRDefault="004D702E">
      <w:pPr>
        <w:pStyle w:val="1"/>
        <w:spacing w:before="6"/>
        <w:ind w:left="2506"/>
      </w:pPr>
      <w:r>
        <w:t>Контрольные</w:t>
      </w:r>
      <w:r>
        <w:rPr>
          <w:spacing w:val="-5"/>
        </w:rPr>
        <w:t xml:space="preserve"> </w:t>
      </w:r>
      <w:r>
        <w:t>вопросы:</w:t>
      </w:r>
    </w:p>
    <w:p w:rsidR="0031216E" w:rsidRDefault="004D702E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line="237" w:lineRule="auto"/>
        <w:ind w:right="6358" w:firstLine="0"/>
        <w:jc w:val="both"/>
        <w:rPr>
          <w:sz w:val="20"/>
        </w:rPr>
      </w:pPr>
      <w:r>
        <w:rPr>
          <w:sz w:val="20"/>
        </w:rPr>
        <w:t>Демографические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современности.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Геронтостоматология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клинической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медицины.</w:t>
      </w:r>
    </w:p>
    <w:p w:rsidR="0031216E" w:rsidRDefault="004D702E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1"/>
        <w:ind w:right="6357" w:firstLine="0"/>
        <w:jc w:val="both"/>
        <w:rPr>
          <w:sz w:val="20"/>
        </w:rPr>
      </w:pP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ортопедической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стоматологической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людям пожилого и старческ</w:t>
      </w:r>
      <w:r>
        <w:rPr>
          <w:sz w:val="20"/>
        </w:rPr>
        <w:t>ого возраста (психологические и физиологические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аспекты).</w:t>
      </w:r>
    </w:p>
    <w:p w:rsidR="0031216E" w:rsidRDefault="0031216E">
      <w:pPr>
        <w:pStyle w:val="a3"/>
        <w:ind w:left="0"/>
        <w:rPr>
          <w:sz w:val="22"/>
        </w:rPr>
      </w:pPr>
    </w:p>
    <w:p w:rsidR="0031216E" w:rsidRDefault="004D702E">
      <w:pPr>
        <w:pStyle w:val="1"/>
        <w:spacing w:before="183"/>
        <w:ind w:left="2962"/>
      </w:pPr>
      <w:r>
        <w:t>Занятие</w:t>
      </w:r>
      <w:r>
        <w:rPr>
          <w:spacing w:val="47"/>
        </w:rPr>
        <w:t xml:space="preserve"> </w:t>
      </w:r>
      <w:r>
        <w:t>№ 4.</w:t>
      </w:r>
    </w:p>
    <w:p w:rsidR="0031216E" w:rsidRDefault="004D702E">
      <w:pPr>
        <w:pStyle w:val="a3"/>
        <w:spacing w:line="237" w:lineRule="auto"/>
        <w:ind w:right="5713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занятия:</w:t>
      </w:r>
      <w:r>
        <w:rPr>
          <w:b/>
          <w:spacing w:val="-3"/>
        </w:rPr>
        <w:t xml:space="preserve"> </w:t>
      </w:r>
      <w:r>
        <w:t>«Взаимодействие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стоматологических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организмом человека».</w:t>
      </w:r>
    </w:p>
    <w:p w:rsidR="0031216E" w:rsidRDefault="004D702E">
      <w:pPr>
        <w:pStyle w:val="1"/>
        <w:spacing w:before="5"/>
        <w:ind w:left="2539"/>
        <w:jc w:val="left"/>
      </w:pPr>
      <w:r>
        <w:t>Контрольные</w:t>
      </w:r>
      <w:r>
        <w:rPr>
          <w:spacing w:val="-5"/>
        </w:rPr>
        <w:t xml:space="preserve"> </w:t>
      </w:r>
      <w:r>
        <w:t>вопросы</w:t>
      </w:r>
    </w:p>
    <w:p w:rsidR="0031216E" w:rsidRDefault="004D702E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28" w:lineRule="exact"/>
        <w:ind w:hanging="710"/>
        <w:rPr>
          <w:sz w:val="20"/>
        </w:rPr>
      </w:pPr>
      <w:r>
        <w:rPr>
          <w:sz w:val="20"/>
        </w:rPr>
        <w:t>Этиология,</w:t>
      </w:r>
      <w:r>
        <w:rPr>
          <w:spacing w:val="-5"/>
          <w:sz w:val="20"/>
        </w:rPr>
        <w:t xml:space="preserve"> </w:t>
      </w:r>
      <w:r>
        <w:rPr>
          <w:sz w:val="20"/>
        </w:rPr>
        <w:t>патогенез,</w:t>
      </w:r>
      <w:r>
        <w:rPr>
          <w:spacing w:val="-5"/>
          <w:sz w:val="20"/>
        </w:rPr>
        <w:t xml:space="preserve"> </w:t>
      </w:r>
      <w:r>
        <w:rPr>
          <w:sz w:val="20"/>
        </w:rPr>
        <w:t>клиника,</w:t>
      </w:r>
      <w:r>
        <w:rPr>
          <w:spacing w:val="-4"/>
          <w:sz w:val="20"/>
        </w:rPr>
        <w:t xml:space="preserve"> </w:t>
      </w:r>
      <w:r>
        <w:rPr>
          <w:sz w:val="20"/>
        </w:rPr>
        <w:t>диагностика</w:t>
      </w:r>
      <w:r>
        <w:rPr>
          <w:spacing w:val="-4"/>
          <w:sz w:val="20"/>
        </w:rPr>
        <w:t xml:space="preserve"> </w:t>
      </w:r>
      <w:r>
        <w:rPr>
          <w:sz w:val="20"/>
        </w:rPr>
        <w:t>аллергии.</w:t>
      </w:r>
    </w:p>
    <w:p w:rsidR="0031216E" w:rsidRDefault="004D702E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710"/>
        <w:rPr>
          <w:sz w:val="20"/>
        </w:rPr>
      </w:pPr>
      <w:r>
        <w:rPr>
          <w:sz w:val="20"/>
        </w:rPr>
        <w:t>Этиология,</w:t>
      </w:r>
      <w:r>
        <w:rPr>
          <w:spacing w:val="-6"/>
          <w:sz w:val="20"/>
        </w:rPr>
        <w:t xml:space="preserve"> </w:t>
      </w:r>
      <w:r>
        <w:rPr>
          <w:sz w:val="20"/>
        </w:rPr>
        <w:t>патогенез,</w:t>
      </w:r>
      <w:r>
        <w:rPr>
          <w:spacing w:val="-5"/>
          <w:sz w:val="20"/>
        </w:rPr>
        <w:t xml:space="preserve"> </w:t>
      </w:r>
      <w:r>
        <w:rPr>
          <w:sz w:val="20"/>
        </w:rPr>
        <w:t>клиника,</w:t>
      </w:r>
      <w:r>
        <w:rPr>
          <w:spacing w:val="-4"/>
          <w:sz w:val="20"/>
        </w:rPr>
        <w:t xml:space="preserve"> </w:t>
      </w:r>
      <w:r>
        <w:rPr>
          <w:sz w:val="20"/>
        </w:rPr>
        <w:t>диагностика</w:t>
      </w:r>
      <w:r>
        <w:rPr>
          <w:spacing w:val="-2"/>
          <w:sz w:val="20"/>
        </w:rPr>
        <w:t xml:space="preserve"> </w:t>
      </w:r>
      <w:r>
        <w:rPr>
          <w:sz w:val="20"/>
        </w:rPr>
        <w:t>парестезии.</w:t>
      </w:r>
    </w:p>
    <w:p w:rsidR="0031216E" w:rsidRDefault="004D702E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710"/>
        <w:rPr>
          <w:sz w:val="20"/>
        </w:rPr>
      </w:pPr>
      <w:r>
        <w:rPr>
          <w:sz w:val="20"/>
        </w:rPr>
        <w:t>Этиология,</w:t>
      </w:r>
      <w:r>
        <w:rPr>
          <w:spacing w:val="-5"/>
          <w:sz w:val="20"/>
        </w:rPr>
        <w:t xml:space="preserve"> </w:t>
      </w:r>
      <w:r>
        <w:rPr>
          <w:sz w:val="20"/>
        </w:rPr>
        <w:t>патогенез,</w:t>
      </w:r>
      <w:r>
        <w:rPr>
          <w:spacing w:val="-5"/>
          <w:sz w:val="20"/>
        </w:rPr>
        <w:t xml:space="preserve"> </w:t>
      </w:r>
      <w:r>
        <w:rPr>
          <w:sz w:val="20"/>
        </w:rPr>
        <w:t>клиника,</w:t>
      </w:r>
      <w:r>
        <w:rPr>
          <w:spacing w:val="-4"/>
          <w:sz w:val="20"/>
        </w:rPr>
        <w:t xml:space="preserve"> </w:t>
      </w:r>
      <w:r>
        <w:rPr>
          <w:sz w:val="20"/>
        </w:rPr>
        <w:t>диагностика</w:t>
      </w:r>
      <w:r>
        <w:rPr>
          <w:spacing w:val="-4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гальванизма.</w:t>
      </w:r>
    </w:p>
    <w:p w:rsidR="0031216E" w:rsidRDefault="004D702E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2406"/>
          <w:tab w:val="left" w:pos="3528"/>
          <w:tab w:val="left" w:pos="4660"/>
          <w:tab w:val="left" w:pos="6281"/>
        </w:tabs>
        <w:ind w:left="112" w:right="6358" w:firstLine="0"/>
        <w:rPr>
          <w:sz w:val="20"/>
        </w:rPr>
      </w:pPr>
      <w:r>
        <w:rPr>
          <w:sz w:val="20"/>
        </w:rPr>
        <w:t>Патологические</w:t>
      </w:r>
      <w:r>
        <w:rPr>
          <w:sz w:val="20"/>
        </w:rPr>
        <w:tab/>
        <w:t>состояния,</w:t>
      </w:r>
      <w:r>
        <w:rPr>
          <w:sz w:val="20"/>
        </w:rPr>
        <w:tab/>
        <w:t>вызванные</w:t>
      </w:r>
      <w:r>
        <w:rPr>
          <w:sz w:val="20"/>
        </w:rPr>
        <w:tab/>
        <w:t>металлическими</w:t>
      </w:r>
      <w:r>
        <w:rPr>
          <w:sz w:val="20"/>
        </w:rPr>
        <w:tab/>
      </w:r>
      <w:r>
        <w:rPr>
          <w:spacing w:val="-1"/>
          <w:sz w:val="20"/>
        </w:rPr>
        <w:t>зубными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протезами.</w:t>
      </w:r>
      <w:r>
        <w:rPr>
          <w:spacing w:val="-1"/>
          <w:sz w:val="20"/>
        </w:rPr>
        <w:t xml:space="preserve"> </w:t>
      </w:r>
      <w:r>
        <w:rPr>
          <w:sz w:val="20"/>
        </w:rPr>
        <w:t>Клиника,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диагностика, профилактика.</w:t>
      </w:r>
    </w:p>
    <w:p w:rsidR="0031216E" w:rsidRDefault="004D702E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2403"/>
          <w:tab w:val="left" w:pos="3521"/>
          <w:tab w:val="left" w:pos="4653"/>
          <w:tab w:val="left" w:pos="6281"/>
        </w:tabs>
        <w:ind w:left="112" w:right="6358" w:firstLine="0"/>
        <w:rPr>
          <w:sz w:val="20"/>
        </w:rPr>
      </w:pPr>
      <w:r>
        <w:rPr>
          <w:sz w:val="20"/>
        </w:rPr>
        <w:t>Патологические</w:t>
      </w:r>
      <w:r>
        <w:rPr>
          <w:sz w:val="20"/>
        </w:rPr>
        <w:tab/>
        <w:t>состояния,</w:t>
      </w:r>
      <w:r>
        <w:rPr>
          <w:sz w:val="20"/>
        </w:rPr>
        <w:tab/>
        <w:t>вызванные</w:t>
      </w:r>
      <w:r>
        <w:rPr>
          <w:sz w:val="20"/>
        </w:rPr>
        <w:tab/>
      </w:r>
      <w:r>
        <w:rPr>
          <w:sz w:val="20"/>
        </w:rPr>
        <w:t>пластмассовыми</w:t>
      </w:r>
      <w:r>
        <w:rPr>
          <w:sz w:val="20"/>
        </w:rPr>
        <w:tab/>
      </w:r>
      <w:r>
        <w:rPr>
          <w:spacing w:val="-1"/>
          <w:sz w:val="20"/>
        </w:rPr>
        <w:t>зубными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протезами.</w:t>
      </w:r>
      <w:r>
        <w:rPr>
          <w:spacing w:val="-1"/>
          <w:sz w:val="20"/>
        </w:rPr>
        <w:t xml:space="preserve"> </w:t>
      </w:r>
      <w:r>
        <w:rPr>
          <w:sz w:val="20"/>
        </w:rPr>
        <w:t>Клиника,</w:t>
      </w:r>
      <w:r>
        <w:rPr>
          <w:spacing w:val="1"/>
          <w:sz w:val="20"/>
        </w:rPr>
        <w:t xml:space="preserve"> </w:t>
      </w:r>
      <w:r>
        <w:rPr>
          <w:sz w:val="20"/>
        </w:rPr>
        <w:t>диагностика, профилактика.</w:t>
      </w:r>
    </w:p>
    <w:p w:rsidR="0031216E" w:rsidRDefault="004D702E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710"/>
        <w:rPr>
          <w:sz w:val="20"/>
        </w:rPr>
      </w:pPr>
      <w:r>
        <w:rPr>
          <w:sz w:val="20"/>
        </w:rPr>
        <w:t>Онкологическая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настороженность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протезами.</w:t>
      </w:r>
    </w:p>
    <w:sectPr w:rsidR="0031216E">
      <w:type w:val="continuous"/>
      <w:pgSz w:w="16840" w:h="11910" w:orient="landscape"/>
      <w:pgMar w:top="780" w:right="2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160"/>
    <w:multiLevelType w:val="hybridMultilevel"/>
    <w:tmpl w:val="BE76471C"/>
    <w:lvl w:ilvl="0" w:tplc="4CD4B7B0">
      <w:start w:val="1"/>
      <w:numFmt w:val="decimal"/>
      <w:lvlText w:val="%1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F926780">
      <w:numFmt w:val="bullet"/>
      <w:lvlText w:val="•"/>
      <w:lvlJc w:val="left"/>
      <w:pPr>
        <w:ind w:left="1447" w:hanging="709"/>
      </w:pPr>
      <w:rPr>
        <w:rFonts w:hint="default"/>
        <w:lang w:val="ru-RU" w:eastAsia="en-US" w:bidi="ar-SA"/>
      </w:rPr>
    </w:lvl>
    <w:lvl w:ilvl="2" w:tplc="F9365512">
      <w:numFmt w:val="bullet"/>
      <w:lvlText w:val="•"/>
      <w:lvlJc w:val="left"/>
      <w:pPr>
        <w:ind w:left="2775" w:hanging="709"/>
      </w:pPr>
      <w:rPr>
        <w:rFonts w:hint="default"/>
        <w:lang w:val="ru-RU" w:eastAsia="en-US" w:bidi="ar-SA"/>
      </w:rPr>
    </w:lvl>
    <w:lvl w:ilvl="3" w:tplc="FD006CCC">
      <w:numFmt w:val="bullet"/>
      <w:lvlText w:val="•"/>
      <w:lvlJc w:val="left"/>
      <w:pPr>
        <w:ind w:left="4103" w:hanging="709"/>
      </w:pPr>
      <w:rPr>
        <w:rFonts w:hint="default"/>
        <w:lang w:val="ru-RU" w:eastAsia="en-US" w:bidi="ar-SA"/>
      </w:rPr>
    </w:lvl>
    <w:lvl w:ilvl="4" w:tplc="37C0217A">
      <w:numFmt w:val="bullet"/>
      <w:lvlText w:val="•"/>
      <w:lvlJc w:val="left"/>
      <w:pPr>
        <w:ind w:left="5431" w:hanging="709"/>
      </w:pPr>
      <w:rPr>
        <w:rFonts w:hint="default"/>
        <w:lang w:val="ru-RU" w:eastAsia="en-US" w:bidi="ar-SA"/>
      </w:rPr>
    </w:lvl>
    <w:lvl w:ilvl="5" w:tplc="8F96DD6A">
      <w:numFmt w:val="bullet"/>
      <w:lvlText w:val="•"/>
      <w:lvlJc w:val="left"/>
      <w:pPr>
        <w:ind w:left="6759" w:hanging="709"/>
      </w:pPr>
      <w:rPr>
        <w:rFonts w:hint="default"/>
        <w:lang w:val="ru-RU" w:eastAsia="en-US" w:bidi="ar-SA"/>
      </w:rPr>
    </w:lvl>
    <w:lvl w:ilvl="6" w:tplc="C2E45DF6">
      <w:numFmt w:val="bullet"/>
      <w:lvlText w:val="•"/>
      <w:lvlJc w:val="left"/>
      <w:pPr>
        <w:ind w:left="8087" w:hanging="709"/>
      </w:pPr>
      <w:rPr>
        <w:rFonts w:hint="default"/>
        <w:lang w:val="ru-RU" w:eastAsia="en-US" w:bidi="ar-SA"/>
      </w:rPr>
    </w:lvl>
    <w:lvl w:ilvl="7" w:tplc="2EB2B51E">
      <w:numFmt w:val="bullet"/>
      <w:lvlText w:val="•"/>
      <w:lvlJc w:val="left"/>
      <w:pPr>
        <w:ind w:left="9414" w:hanging="709"/>
      </w:pPr>
      <w:rPr>
        <w:rFonts w:hint="default"/>
        <w:lang w:val="ru-RU" w:eastAsia="en-US" w:bidi="ar-SA"/>
      </w:rPr>
    </w:lvl>
    <w:lvl w:ilvl="8" w:tplc="E904CBE4">
      <w:numFmt w:val="bullet"/>
      <w:lvlText w:val="•"/>
      <w:lvlJc w:val="left"/>
      <w:pPr>
        <w:ind w:left="10742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33421DF2"/>
    <w:multiLevelType w:val="hybridMultilevel"/>
    <w:tmpl w:val="299CC4BC"/>
    <w:lvl w:ilvl="0" w:tplc="E4BEDBBC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E6EDDDA">
      <w:numFmt w:val="bullet"/>
      <w:lvlText w:val="•"/>
      <w:lvlJc w:val="left"/>
      <w:pPr>
        <w:ind w:left="1951" w:hanging="567"/>
      </w:pPr>
      <w:rPr>
        <w:rFonts w:hint="default"/>
        <w:lang w:val="ru-RU" w:eastAsia="en-US" w:bidi="ar-SA"/>
      </w:rPr>
    </w:lvl>
    <w:lvl w:ilvl="2" w:tplc="A95245BC">
      <w:numFmt w:val="bullet"/>
      <w:lvlText w:val="•"/>
      <w:lvlJc w:val="left"/>
      <w:pPr>
        <w:ind w:left="3223" w:hanging="567"/>
      </w:pPr>
      <w:rPr>
        <w:rFonts w:hint="default"/>
        <w:lang w:val="ru-RU" w:eastAsia="en-US" w:bidi="ar-SA"/>
      </w:rPr>
    </w:lvl>
    <w:lvl w:ilvl="3" w:tplc="A1943804">
      <w:numFmt w:val="bullet"/>
      <w:lvlText w:val="•"/>
      <w:lvlJc w:val="left"/>
      <w:pPr>
        <w:ind w:left="4495" w:hanging="567"/>
      </w:pPr>
      <w:rPr>
        <w:rFonts w:hint="default"/>
        <w:lang w:val="ru-RU" w:eastAsia="en-US" w:bidi="ar-SA"/>
      </w:rPr>
    </w:lvl>
    <w:lvl w:ilvl="4" w:tplc="6E0EA8D8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5" w:tplc="053A01FE">
      <w:numFmt w:val="bullet"/>
      <w:lvlText w:val="•"/>
      <w:lvlJc w:val="left"/>
      <w:pPr>
        <w:ind w:left="7039" w:hanging="567"/>
      </w:pPr>
      <w:rPr>
        <w:rFonts w:hint="default"/>
        <w:lang w:val="ru-RU" w:eastAsia="en-US" w:bidi="ar-SA"/>
      </w:rPr>
    </w:lvl>
    <w:lvl w:ilvl="6" w:tplc="D4C42514">
      <w:numFmt w:val="bullet"/>
      <w:lvlText w:val="•"/>
      <w:lvlJc w:val="left"/>
      <w:pPr>
        <w:ind w:left="8311" w:hanging="567"/>
      </w:pPr>
      <w:rPr>
        <w:rFonts w:hint="default"/>
        <w:lang w:val="ru-RU" w:eastAsia="en-US" w:bidi="ar-SA"/>
      </w:rPr>
    </w:lvl>
    <w:lvl w:ilvl="7" w:tplc="DB6077A8">
      <w:numFmt w:val="bullet"/>
      <w:lvlText w:val="•"/>
      <w:lvlJc w:val="left"/>
      <w:pPr>
        <w:ind w:left="9582" w:hanging="567"/>
      </w:pPr>
      <w:rPr>
        <w:rFonts w:hint="default"/>
        <w:lang w:val="ru-RU" w:eastAsia="en-US" w:bidi="ar-SA"/>
      </w:rPr>
    </w:lvl>
    <w:lvl w:ilvl="8" w:tplc="C9A41830">
      <w:numFmt w:val="bullet"/>
      <w:lvlText w:val="•"/>
      <w:lvlJc w:val="left"/>
      <w:pPr>
        <w:ind w:left="10854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6AEA6D30"/>
    <w:multiLevelType w:val="hybridMultilevel"/>
    <w:tmpl w:val="450EB13E"/>
    <w:lvl w:ilvl="0" w:tplc="11AA206E">
      <w:start w:val="1"/>
      <w:numFmt w:val="decimal"/>
      <w:lvlText w:val="%1."/>
      <w:lvlJc w:val="left"/>
      <w:pPr>
        <w:ind w:left="821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0A8F33C">
      <w:numFmt w:val="bullet"/>
      <w:lvlText w:val="•"/>
      <w:lvlJc w:val="left"/>
      <w:pPr>
        <w:ind w:left="2077" w:hanging="709"/>
      </w:pPr>
      <w:rPr>
        <w:rFonts w:hint="default"/>
        <w:lang w:val="ru-RU" w:eastAsia="en-US" w:bidi="ar-SA"/>
      </w:rPr>
    </w:lvl>
    <w:lvl w:ilvl="2" w:tplc="C4045CA2">
      <w:numFmt w:val="bullet"/>
      <w:lvlText w:val="•"/>
      <w:lvlJc w:val="left"/>
      <w:pPr>
        <w:ind w:left="3335" w:hanging="709"/>
      </w:pPr>
      <w:rPr>
        <w:rFonts w:hint="default"/>
        <w:lang w:val="ru-RU" w:eastAsia="en-US" w:bidi="ar-SA"/>
      </w:rPr>
    </w:lvl>
    <w:lvl w:ilvl="3" w:tplc="40BE2F84">
      <w:numFmt w:val="bullet"/>
      <w:lvlText w:val="•"/>
      <w:lvlJc w:val="left"/>
      <w:pPr>
        <w:ind w:left="4593" w:hanging="709"/>
      </w:pPr>
      <w:rPr>
        <w:rFonts w:hint="default"/>
        <w:lang w:val="ru-RU" w:eastAsia="en-US" w:bidi="ar-SA"/>
      </w:rPr>
    </w:lvl>
    <w:lvl w:ilvl="4" w:tplc="4CE418CE">
      <w:numFmt w:val="bullet"/>
      <w:lvlText w:val="•"/>
      <w:lvlJc w:val="left"/>
      <w:pPr>
        <w:ind w:left="5851" w:hanging="709"/>
      </w:pPr>
      <w:rPr>
        <w:rFonts w:hint="default"/>
        <w:lang w:val="ru-RU" w:eastAsia="en-US" w:bidi="ar-SA"/>
      </w:rPr>
    </w:lvl>
    <w:lvl w:ilvl="5" w:tplc="16CA812C">
      <w:numFmt w:val="bullet"/>
      <w:lvlText w:val="•"/>
      <w:lvlJc w:val="left"/>
      <w:pPr>
        <w:ind w:left="7109" w:hanging="709"/>
      </w:pPr>
      <w:rPr>
        <w:rFonts w:hint="default"/>
        <w:lang w:val="ru-RU" w:eastAsia="en-US" w:bidi="ar-SA"/>
      </w:rPr>
    </w:lvl>
    <w:lvl w:ilvl="6" w:tplc="E32CA2CE">
      <w:numFmt w:val="bullet"/>
      <w:lvlText w:val="•"/>
      <w:lvlJc w:val="left"/>
      <w:pPr>
        <w:ind w:left="8367" w:hanging="709"/>
      </w:pPr>
      <w:rPr>
        <w:rFonts w:hint="default"/>
        <w:lang w:val="ru-RU" w:eastAsia="en-US" w:bidi="ar-SA"/>
      </w:rPr>
    </w:lvl>
    <w:lvl w:ilvl="7" w:tplc="5EE03E6C">
      <w:numFmt w:val="bullet"/>
      <w:lvlText w:val="•"/>
      <w:lvlJc w:val="left"/>
      <w:pPr>
        <w:ind w:left="9624" w:hanging="709"/>
      </w:pPr>
      <w:rPr>
        <w:rFonts w:hint="default"/>
        <w:lang w:val="ru-RU" w:eastAsia="en-US" w:bidi="ar-SA"/>
      </w:rPr>
    </w:lvl>
    <w:lvl w:ilvl="8" w:tplc="49C69336">
      <w:numFmt w:val="bullet"/>
      <w:lvlText w:val="•"/>
      <w:lvlJc w:val="left"/>
      <w:pPr>
        <w:ind w:left="10882" w:hanging="7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6E"/>
    <w:rsid w:val="0031216E"/>
    <w:rsid w:val="004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802C4-4DA4-403A-B107-D4EE0243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28" w:lineRule="exact"/>
      <w:ind w:left="609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line="250" w:lineRule="exact"/>
      <w:ind w:left="609" w:right="6845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112" w:hanging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</dc:creator>
  <cp:lastModifiedBy>User</cp:lastModifiedBy>
  <cp:revision>2</cp:revision>
  <dcterms:created xsi:type="dcterms:W3CDTF">2022-02-14T13:26:00Z</dcterms:created>
  <dcterms:modified xsi:type="dcterms:W3CDTF">2022-02-14T13:26:00Z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