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79"/>
        <w:gridCol w:w="1691"/>
        <w:gridCol w:w="229"/>
        <w:gridCol w:w="1920"/>
        <w:gridCol w:w="1920"/>
        <w:gridCol w:w="1117"/>
        <w:gridCol w:w="3496"/>
        <w:gridCol w:w="1247"/>
        <w:gridCol w:w="1247"/>
        <w:gridCol w:w="57"/>
      </w:tblGrid>
      <w:tr w:rsidR="00C1043C">
        <w:trPr>
          <w:trHeight w:hRule="exact" w:val="673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C1043C" w:rsidRDefault="000F2733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в разрезе профессий на 26 марта 2024 г.</w:t>
            </w:r>
          </w:p>
        </w:tc>
        <w:tc>
          <w:tcPr>
            <w:tcW w:w="57" w:type="dxa"/>
          </w:tcPr>
          <w:p w:rsidR="00C1043C" w:rsidRDefault="00C1043C"/>
        </w:tc>
      </w:tr>
      <w:tr w:rsidR="00C1043C">
        <w:trPr>
          <w:trHeight w:hRule="exact" w:val="115"/>
        </w:trPr>
        <w:tc>
          <w:tcPr>
            <w:tcW w:w="15632" w:type="dxa"/>
            <w:gridSpan w:val="11"/>
          </w:tcPr>
          <w:p w:rsidR="00C1043C" w:rsidRDefault="00C1043C"/>
        </w:tc>
      </w:tr>
      <w:tr w:rsidR="00C1043C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C1043C" w:rsidRDefault="000F2733">
            <w:pPr>
              <w:pStyle w:val="Master"/>
              <w:spacing w:line="229" w:lineRule="auto"/>
            </w:pPr>
            <w:r>
              <w:t>Код профессии: 24219</w:t>
            </w:r>
          </w:p>
        </w:tc>
        <w:tc>
          <w:tcPr>
            <w:tcW w:w="57" w:type="dxa"/>
          </w:tcPr>
          <w:p w:rsidR="00C1043C" w:rsidRDefault="00C1043C"/>
        </w:tc>
      </w:tr>
      <w:tr w:rsidR="00C1043C">
        <w:trPr>
          <w:trHeight w:hRule="exact" w:val="330"/>
        </w:trPr>
        <w:tc>
          <w:tcPr>
            <w:tcW w:w="229" w:type="dxa"/>
          </w:tcPr>
          <w:p w:rsidR="00C1043C" w:rsidRDefault="00C1043C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C1043C" w:rsidRDefault="000F2733">
            <w:pPr>
              <w:pStyle w:val="Master"/>
              <w:spacing w:line="229" w:lineRule="auto"/>
            </w:pPr>
            <w:r>
              <w:t>Микробиолог</w:t>
            </w:r>
          </w:p>
        </w:tc>
        <w:tc>
          <w:tcPr>
            <w:tcW w:w="57" w:type="dxa"/>
          </w:tcPr>
          <w:p w:rsidR="00C1043C" w:rsidRDefault="00C1043C"/>
        </w:tc>
      </w:tr>
      <w:tr w:rsidR="00C1043C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C1043C" w:rsidRDefault="00C1043C"/>
        </w:tc>
        <w:tc>
          <w:tcPr>
            <w:tcW w:w="57" w:type="dxa"/>
          </w:tcPr>
          <w:p w:rsidR="00C1043C" w:rsidRDefault="00C1043C"/>
        </w:tc>
      </w:tr>
      <w:tr w:rsidR="00C1043C">
        <w:trPr>
          <w:trHeight w:hRule="exact" w:val="57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1043C" w:rsidRDefault="00C1043C"/>
        </w:tc>
      </w:tr>
      <w:tr w:rsidR="00C1043C">
        <w:trPr>
          <w:trHeight w:hRule="exact" w:val="960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ФИРМА "КАЛОРИЯ"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C1043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C1043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Каневской район, Стародеревянковская станица, Украинская улица,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+7(861) 646-83-71, +7(918) 111-01-80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1043C" w:rsidRDefault="00C1043C"/>
        </w:tc>
      </w:tr>
      <w:tr w:rsidR="00C1043C">
        <w:trPr>
          <w:trHeight w:hRule="exact" w:val="7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ФКП "АРМАВИРСКАЯ БИОФАБРИКА"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C1043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C1043C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Новокубанский район, Прогресс поселок, Мечникова улица, дом: 11;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+7(861) 952-12-11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1043C" w:rsidRDefault="000F273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1043C" w:rsidRDefault="00C1043C"/>
        </w:tc>
      </w:tr>
      <w:tr w:rsidR="00C1043C"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 w:rsidR="00C1043C" w:rsidRDefault="00C1043C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1043C" w:rsidRDefault="000F273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C1043C" w:rsidRDefault="00C1043C"/>
        </w:tc>
        <w:tc>
          <w:tcPr>
            <w:tcW w:w="57" w:type="dxa"/>
          </w:tcPr>
          <w:p w:rsidR="00C1043C" w:rsidRDefault="00C1043C"/>
        </w:tc>
      </w:tr>
    </w:tbl>
    <w:p w:rsidR="00000000" w:rsidRDefault="000F2733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C1043C"/>
    <w:rsid w:val="000F2733"/>
    <w:rsid w:val="00C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Статченко Елена Алексеевна</dc:creator>
  <cp:lastModifiedBy>Статченко Елена Алексеевна</cp:lastModifiedBy>
  <cp:revision>2</cp:revision>
  <dcterms:created xsi:type="dcterms:W3CDTF">2024-03-26T13:45:00Z</dcterms:created>
  <dcterms:modified xsi:type="dcterms:W3CDTF">2024-03-26T13:45:00Z</dcterms:modified>
</cp:coreProperties>
</file>