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B74" w:rsidRPr="002513CD" w:rsidRDefault="00686B74" w:rsidP="00686B74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686B74" w:rsidRPr="002513CD" w:rsidRDefault="00686B74" w:rsidP="00686B74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>к рабочей программе дисциплины «Иностранный язык» (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немецкий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язык)</w:t>
      </w:r>
    </w:p>
    <w:p w:rsidR="00686B74" w:rsidRPr="002513CD" w:rsidRDefault="00686B74" w:rsidP="00686B74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sz w:val="24"/>
          <w:szCs w:val="24"/>
          <w:lang w:eastAsia="ru-RU"/>
        </w:rPr>
        <w:t>основной профессиональной образовательной программы (ОПОП)</w:t>
      </w:r>
    </w:p>
    <w:p w:rsidR="00686B74" w:rsidRPr="002513CD" w:rsidRDefault="00686B74" w:rsidP="00686B7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  <w:lang w:eastAsia="ru-RU"/>
        </w:rPr>
        <w:t xml:space="preserve">специальности </w:t>
      </w:r>
      <w:r>
        <w:rPr>
          <w:rFonts w:ascii="Times New Roman" w:hAnsi="Times New Roman"/>
          <w:b/>
          <w:sz w:val="24"/>
          <w:szCs w:val="24"/>
        </w:rPr>
        <w:t>31.05.02 Педиатрия</w:t>
      </w:r>
      <w:r w:rsidRPr="002513CD">
        <w:rPr>
          <w:rFonts w:ascii="Times New Roman" w:hAnsi="Times New Roman"/>
          <w:b/>
          <w:sz w:val="24"/>
          <w:szCs w:val="24"/>
        </w:rPr>
        <w:t xml:space="preserve"> (уровень </w:t>
      </w:r>
      <w:proofErr w:type="spellStart"/>
      <w:r w:rsidRPr="002513CD">
        <w:rPr>
          <w:rFonts w:ascii="Times New Roman" w:hAnsi="Times New Roman"/>
          <w:b/>
          <w:sz w:val="24"/>
          <w:szCs w:val="24"/>
        </w:rPr>
        <w:t>специалитета</w:t>
      </w:r>
      <w:proofErr w:type="spellEnd"/>
      <w:r w:rsidRPr="002513CD">
        <w:rPr>
          <w:rFonts w:ascii="Times New Roman" w:hAnsi="Times New Roman"/>
          <w:b/>
          <w:sz w:val="24"/>
          <w:szCs w:val="24"/>
        </w:rPr>
        <w:t>)</w:t>
      </w:r>
    </w:p>
    <w:p w:rsidR="00686B74" w:rsidRPr="002513CD" w:rsidRDefault="00686B74" w:rsidP="00686B74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86B74" w:rsidRPr="002513CD" w:rsidRDefault="00686B74" w:rsidP="00686B74">
      <w:pPr>
        <w:pStyle w:val="a3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1. Цели дисциплины:</w:t>
      </w:r>
    </w:p>
    <w:p w:rsidR="00686B74" w:rsidRPr="002513CD" w:rsidRDefault="00686B74" w:rsidP="00686B74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sz w:val="24"/>
          <w:szCs w:val="24"/>
        </w:rPr>
        <w:t>профессионально-ориентированное обучение иностранному языку будущих врачей;</w:t>
      </w:r>
    </w:p>
    <w:p w:rsidR="00686B74" w:rsidRPr="002513CD" w:rsidRDefault="00686B74" w:rsidP="00686B74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sz w:val="24"/>
          <w:szCs w:val="24"/>
        </w:rPr>
        <w:t>формирование основ иноязычной компетенции, необходимой для профессиональной межкультурной коммуникации овладение, прежде всего, письменными формами общения на иностранном языке как средством информационной деятельности и дальнейшего самообразования.</w:t>
      </w:r>
    </w:p>
    <w:p w:rsidR="00686B74" w:rsidRPr="002513CD" w:rsidRDefault="00686B74" w:rsidP="00686B74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86B74" w:rsidRPr="002513CD" w:rsidRDefault="00686B74" w:rsidP="00686B74">
      <w:pPr>
        <w:tabs>
          <w:tab w:val="left" w:pos="993"/>
          <w:tab w:val="left" w:pos="6120"/>
        </w:tabs>
        <w:spacing w:after="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2513CD">
        <w:rPr>
          <w:rFonts w:ascii="Times New Roman" w:hAnsi="Times New Roman"/>
          <w:b/>
          <w:bCs/>
          <w:sz w:val="24"/>
          <w:szCs w:val="24"/>
        </w:rPr>
        <w:t xml:space="preserve">Перечень планируемых результатов освоения по дисциплине 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>«Иностранный язык» (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немецкий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язык)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, </w:t>
      </w:r>
      <w:r w:rsidRPr="002513CD">
        <w:rPr>
          <w:rFonts w:ascii="Times New Roman" w:hAnsi="Times New Roman"/>
          <w:b/>
          <w:bCs/>
          <w:sz w:val="24"/>
          <w:szCs w:val="24"/>
        </w:rPr>
        <w:t>соотнесенных с планируемыми результатами освоения образовательной программы</w:t>
      </w:r>
    </w:p>
    <w:p w:rsidR="00686B74" w:rsidRPr="002513CD" w:rsidRDefault="00686B74" w:rsidP="00686B74">
      <w:pPr>
        <w:pStyle w:val="Default"/>
        <w:spacing w:line="276" w:lineRule="auto"/>
        <w:ind w:firstLine="720"/>
        <w:jc w:val="both"/>
      </w:pPr>
      <w:r w:rsidRPr="002513CD">
        <w:t>Процесс освоения дисциплины</w:t>
      </w:r>
      <w:r>
        <w:t xml:space="preserve"> </w:t>
      </w:r>
      <w:r w:rsidRPr="002513CD">
        <w:t>«</w:t>
      </w:r>
      <w:r>
        <w:t>Иностранный язык</w:t>
      </w:r>
      <w:r w:rsidRPr="002513CD">
        <w:t xml:space="preserve">» </w:t>
      </w:r>
      <w:r>
        <w:t xml:space="preserve">(немецкий язык) </w:t>
      </w:r>
      <w:r w:rsidRPr="002513CD">
        <w:t xml:space="preserve">направлен на формирование следующих компетенций: </w:t>
      </w:r>
    </w:p>
    <w:p w:rsidR="00686B74" w:rsidRPr="002513CD" w:rsidRDefault="00686B74" w:rsidP="00686B74">
      <w:pPr>
        <w:pStyle w:val="Default"/>
        <w:spacing w:line="276" w:lineRule="auto"/>
        <w:ind w:firstLine="709"/>
        <w:jc w:val="both"/>
      </w:pPr>
      <w:r w:rsidRPr="002513CD">
        <w:rPr>
          <w:b/>
        </w:rPr>
        <w:t>а) общекультурных</w:t>
      </w:r>
      <w:r w:rsidRPr="002513CD">
        <w:t xml:space="preserve"> (</w:t>
      </w:r>
      <w:proofErr w:type="gramStart"/>
      <w:r w:rsidRPr="002513CD">
        <w:t>ОК</w:t>
      </w:r>
      <w:proofErr w:type="gramEnd"/>
      <w:r w:rsidRPr="002513CD">
        <w:t>):</w:t>
      </w:r>
    </w:p>
    <w:p w:rsidR="00686B74" w:rsidRPr="001A3463" w:rsidRDefault="00686B74" w:rsidP="00686B74">
      <w:pPr>
        <w:pStyle w:val="Default"/>
        <w:spacing w:line="276" w:lineRule="auto"/>
        <w:ind w:firstLine="709"/>
        <w:jc w:val="both"/>
      </w:pPr>
      <w:r w:rsidRPr="001A3463">
        <w:t>ОК-5</w:t>
      </w:r>
      <w:r>
        <w:t xml:space="preserve"> (г</w:t>
      </w:r>
      <w:r w:rsidRPr="001A3463">
        <w:t>отовность к саморазвитию, самореализации, самообразованию, испол</w:t>
      </w:r>
      <w:r>
        <w:t>ьзованию творческого потенциала);</w:t>
      </w:r>
    </w:p>
    <w:p w:rsidR="00686B74" w:rsidRPr="001A3463" w:rsidRDefault="00686B74" w:rsidP="00686B74">
      <w:pPr>
        <w:pStyle w:val="Default"/>
        <w:spacing w:line="276" w:lineRule="auto"/>
        <w:ind w:firstLine="709"/>
        <w:jc w:val="both"/>
      </w:pPr>
      <w:r w:rsidRPr="001A3463">
        <w:t xml:space="preserve">ОК-8 </w:t>
      </w:r>
      <w:r>
        <w:t>(г</w:t>
      </w:r>
      <w:r w:rsidRPr="001A3463">
        <w:t>отовность к работе в коллективе, толерантно воспринимать социальные, этнические, и конфессиональные и культурные различия</w:t>
      </w:r>
      <w:r>
        <w:t>);</w:t>
      </w:r>
    </w:p>
    <w:p w:rsidR="00686B74" w:rsidRDefault="00686B74" w:rsidP="00686B74">
      <w:pPr>
        <w:pStyle w:val="Default"/>
        <w:spacing w:line="276" w:lineRule="auto"/>
        <w:ind w:firstLine="709"/>
        <w:jc w:val="both"/>
      </w:pPr>
      <w:r w:rsidRPr="002513CD">
        <w:rPr>
          <w:b/>
        </w:rPr>
        <w:t>б) общепрофессиональных</w:t>
      </w:r>
      <w:r w:rsidRPr="002513CD">
        <w:t xml:space="preserve"> (ОПК): </w:t>
      </w:r>
    </w:p>
    <w:p w:rsidR="00686B74" w:rsidRPr="001A3463" w:rsidRDefault="00686B74" w:rsidP="00686B74">
      <w:pPr>
        <w:pStyle w:val="Default"/>
        <w:spacing w:line="276" w:lineRule="auto"/>
        <w:ind w:firstLine="709"/>
        <w:jc w:val="both"/>
      </w:pPr>
      <w:r w:rsidRPr="001A3463">
        <w:t xml:space="preserve">ОПК-2 </w:t>
      </w:r>
      <w:r>
        <w:t>(г</w:t>
      </w:r>
      <w:r w:rsidRPr="001A3463">
        <w:t xml:space="preserve">отовность к коммуникации в устной и письменной </w:t>
      </w:r>
      <w:proofErr w:type="gramStart"/>
      <w:r w:rsidRPr="001A3463">
        <w:t>формах</w:t>
      </w:r>
      <w:proofErr w:type="gramEnd"/>
      <w:r w:rsidRPr="001A3463">
        <w:t xml:space="preserve"> на русском и иностранном языках для решения задач профессиональной деятельности</w:t>
      </w:r>
      <w:r>
        <w:t>);</w:t>
      </w:r>
    </w:p>
    <w:p w:rsidR="00686B74" w:rsidRPr="002513CD" w:rsidRDefault="00686B74" w:rsidP="00686B74">
      <w:pPr>
        <w:pStyle w:val="Default"/>
        <w:spacing w:line="276" w:lineRule="auto"/>
        <w:ind w:firstLine="709"/>
        <w:jc w:val="both"/>
        <w:rPr>
          <w:b/>
        </w:rPr>
      </w:pPr>
      <w:r w:rsidRPr="002513CD">
        <w:t xml:space="preserve">в) </w:t>
      </w:r>
      <w:r w:rsidRPr="002513CD">
        <w:rPr>
          <w:b/>
        </w:rPr>
        <w:t xml:space="preserve">профессиональных </w:t>
      </w:r>
      <w:r w:rsidRPr="002513CD">
        <w:t>(ПК):</w:t>
      </w:r>
    </w:p>
    <w:p w:rsidR="00686B74" w:rsidRDefault="00686B74" w:rsidP="00686B74">
      <w:pPr>
        <w:pStyle w:val="Default"/>
        <w:spacing w:line="276" w:lineRule="auto"/>
        <w:ind w:firstLine="709"/>
        <w:jc w:val="both"/>
      </w:pPr>
      <w:r w:rsidRPr="002513CD">
        <w:t>ПК-21, (способность к участию в проведении научных исследований).</w:t>
      </w:r>
    </w:p>
    <w:p w:rsidR="00686B74" w:rsidRDefault="00686B74" w:rsidP="00686B74">
      <w:pPr>
        <w:pStyle w:val="Default"/>
        <w:spacing w:line="276" w:lineRule="auto"/>
        <w:ind w:firstLine="709"/>
        <w:jc w:val="both"/>
      </w:pPr>
    </w:p>
    <w:p w:rsidR="00686B74" w:rsidRPr="001A3463" w:rsidRDefault="00686B74" w:rsidP="00686B74">
      <w:pPr>
        <w:pStyle w:val="a3"/>
        <w:numPr>
          <w:ilvl w:val="0"/>
          <w:numId w:val="3"/>
        </w:numPr>
        <w:tabs>
          <w:tab w:val="left" w:pos="993"/>
          <w:tab w:val="left" w:pos="1843"/>
          <w:tab w:val="left" w:pos="2127"/>
        </w:tabs>
        <w:spacing w:after="0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1A3463">
        <w:rPr>
          <w:rFonts w:ascii="Times New Roman" w:hAnsi="Times New Roman"/>
          <w:b/>
          <w:sz w:val="24"/>
          <w:szCs w:val="24"/>
        </w:rPr>
        <w:t>В результате изучения дисциплины «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>Иностранный язык» (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немецкий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язык)</w:t>
      </w:r>
      <w:r w:rsidRPr="001A3463">
        <w:rPr>
          <w:rFonts w:ascii="Times New Roman" w:hAnsi="Times New Roman"/>
          <w:b/>
          <w:sz w:val="24"/>
          <w:szCs w:val="24"/>
        </w:rPr>
        <w:t xml:space="preserve"> студент должен </w:t>
      </w:r>
    </w:p>
    <w:p w:rsidR="00686B74" w:rsidRPr="002513CD" w:rsidRDefault="00686B74" w:rsidP="00686B74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Знать:</w:t>
      </w:r>
    </w:p>
    <w:p w:rsidR="00686B74" w:rsidRDefault="00686B74" w:rsidP="00686B7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л</w:t>
      </w:r>
      <w:r w:rsidRPr="001A3463">
        <w:rPr>
          <w:rFonts w:ascii="Times New Roman" w:hAnsi="Times New Roman"/>
          <w:sz w:val="24"/>
          <w:szCs w:val="24"/>
        </w:rPr>
        <w:t xml:space="preserve">ексико-грамматические особенности иноязычных текстов медицинской направленности, основы </w:t>
      </w:r>
      <w:proofErr w:type="spellStart"/>
      <w:r w:rsidRPr="001A3463">
        <w:rPr>
          <w:rFonts w:ascii="Times New Roman" w:hAnsi="Times New Roman"/>
          <w:sz w:val="24"/>
          <w:szCs w:val="24"/>
        </w:rPr>
        <w:t>переводоведения</w:t>
      </w:r>
      <w:proofErr w:type="spellEnd"/>
      <w:r w:rsidRPr="001A3463">
        <w:rPr>
          <w:rFonts w:ascii="Times New Roman" w:hAnsi="Times New Roman"/>
          <w:sz w:val="24"/>
          <w:szCs w:val="24"/>
        </w:rPr>
        <w:t xml:space="preserve"> и культуры речи;</w:t>
      </w:r>
    </w:p>
    <w:p w:rsidR="00686B74" w:rsidRDefault="00686B74" w:rsidP="00686B7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1A3463">
        <w:rPr>
          <w:rFonts w:ascii="Times New Roman" w:hAnsi="Times New Roman"/>
          <w:sz w:val="24"/>
          <w:szCs w:val="24"/>
        </w:rPr>
        <w:t>оциально-культурные аспекты коммуникативной толерантности, специфику морально-правовых норм общения на иностранном языке в профессио</w:t>
      </w:r>
      <w:r>
        <w:rPr>
          <w:rFonts w:ascii="Times New Roman" w:hAnsi="Times New Roman"/>
          <w:sz w:val="24"/>
          <w:szCs w:val="24"/>
        </w:rPr>
        <w:t>нальной деятельности;</w:t>
      </w:r>
    </w:p>
    <w:p w:rsidR="00686B74" w:rsidRDefault="00686B74" w:rsidP="00686B7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1A3463">
        <w:rPr>
          <w:rFonts w:ascii="Times New Roman" w:hAnsi="Times New Roman"/>
          <w:sz w:val="24"/>
          <w:szCs w:val="24"/>
        </w:rPr>
        <w:t>ловообразовательные модели, терминологический состав и лексико-грамматические конструкции профессионального языка</w:t>
      </w:r>
      <w:r>
        <w:rPr>
          <w:rFonts w:ascii="Times New Roman" w:hAnsi="Times New Roman"/>
          <w:sz w:val="24"/>
          <w:szCs w:val="24"/>
        </w:rPr>
        <w:t>;</w:t>
      </w:r>
    </w:p>
    <w:p w:rsidR="00686B74" w:rsidRPr="001A3463" w:rsidRDefault="00686B74" w:rsidP="00686B7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A3463">
        <w:rPr>
          <w:rFonts w:ascii="Times New Roman" w:hAnsi="Times New Roman"/>
          <w:sz w:val="24"/>
          <w:szCs w:val="24"/>
        </w:rPr>
        <w:t>особенности научного стиля речи, методы исследования научной медицинской литературы.</w:t>
      </w:r>
    </w:p>
    <w:p w:rsidR="00686B74" w:rsidRPr="001A3463" w:rsidRDefault="00686B74" w:rsidP="00686B7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A3463">
        <w:rPr>
          <w:rFonts w:ascii="Times New Roman" w:hAnsi="Times New Roman"/>
          <w:b/>
          <w:iCs/>
          <w:color w:val="000000"/>
          <w:sz w:val="24"/>
          <w:szCs w:val="24"/>
        </w:rPr>
        <w:t>Уметь</w:t>
      </w:r>
      <w:r w:rsidRPr="001A3463">
        <w:rPr>
          <w:rFonts w:ascii="Times New Roman" w:hAnsi="Times New Roman"/>
          <w:i/>
          <w:iCs/>
          <w:color w:val="000000"/>
          <w:sz w:val="24"/>
          <w:szCs w:val="24"/>
        </w:rPr>
        <w:t>:</w:t>
      </w:r>
    </w:p>
    <w:p w:rsidR="00686B74" w:rsidRDefault="00686B74" w:rsidP="00686B7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</w:t>
      </w:r>
      <w:r w:rsidRPr="001A3463">
        <w:rPr>
          <w:rFonts w:ascii="Times New Roman" w:hAnsi="Times New Roman"/>
          <w:sz w:val="24"/>
          <w:szCs w:val="24"/>
        </w:rPr>
        <w:t xml:space="preserve">рамотно воспринимать и интерпретировать научные тексты на иностранном языке, осуществлять устную иноязычную   коммуникацию   в ситуациях научной </w:t>
      </w:r>
      <w:r w:rsidRPr="001A3463">
        <w:rPr>
          <w:rFonts w:ascii="Times New Roman" w:hAnsi="Times New Roman"/>
          <w:sz w:val="24"/>
          <w:szCs w:val="24"/>
        </w:rPr>
        <w:lastRenderedPageBreak/>
        <w:t>профессиональной деятельности (презентации, доклады, научные сообщения, дискуссии, лекции)</w:t>
      </w:r>
      <w:r>
        <w:rPr>
          <w:rFonts w:ascii="Times New Roman" w:hAnsi="Times New Roman"/>
          <w:sz w:val="24"/>
          <w:szCs w:val="24"/>
        </w:rPr>
        <w:t>;</w:t>
      </w:r>
    </w:p>
    <w:p w:rsidR="00686B74" w:rsidRDefault="00686B74" w:rsidP="00686B7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Pr="001A3463">
        <w:rPr>
          <w:rFonts w:ascii="Times New Roman" w:hAnsi="Times New Roman"/>
          <w:sz w:val="24"/>
          <w:szCs w:val="24"/>
        </w:rPr>
        <w:t>оспринимать и интерпретировать иноязычную информацию в соответствие с социальными, этническими, культурными и конфессиональными различиями</w:t>
      </w:r>
      <w:r>
        <w:rPr>
          <w:rFonts w:ascii="Times New Roman" w:hAnsi="Times New Roman"/>
          <w:sz w:val="24"/>
          <w:szCs w:val="24"/>
        </w:rPr>
        <w:t>;</w:t>
      </w:r>
    </w:p>
    <w:p w:rsidR="00686B74" w:rsidRDefault="00686B74" w:rsidP="00686B7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</w:t>
      </w:r>
      <w:r w:rsidRPr="001A3463">
        <w:rPr>
          <w:rFonts w:ascii="Times New Roman" w:hAnsi="Times New Roman"/>
          <w:sz w:val="24"/>
          <w:szCs w:val="24"/>
        </w:rPr>
        <w:t>спользовать продуктивно терминологические единицы медицинской направленности, последовательно и логически излагать и комментировать информацию из разных иноязычных источников в виде сообщений, докладов, презентаций,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3463">
        <w:rPr>
          <w:rFonts w:ascii="Times New Roman" w:hAnsi="Times New Roman"/>
          <w:sz w:val="24"/>
          <w:szCs w:val="24"/>
        </w:rPr>
        <w:t>описаний различной профессиональной тематики</w:t>
      </w:r>
      <w:r>
        <w:rPr>
          <w:rFonts w:ascii="Times New Roman" w:hAnsi="Times New Roman"/>
          <w:sz w:val="24"/>
          <w:szCs w:val="24"/>
        </w:rPr>
        <w:t>;</w:t>
      </w:r>
    </w:p>
    <w:p w:rsidR="00686B74" w:rsidRPr="001A3463" w:rsidRDefault="00686B74" w:rsidP="00686B7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1A3463">
        <w:rPr>
          <w:rFonts w:ascii="Times New Roman" w:hAnsi="Times New Roman"/>
          <w:sz w:val="24"/>
          <w:szCs w:val="24"/>
        </w:rPr>
        <w:t>тавить научные задачи; пользоваться научно-исследовательской литературой</w:t>
      </w:r>
      <w:r>
        <w:rPr>
          <w:rFonts w:ascii="Times New Roman" w:hAnsi="Times New Roman"/>
          <w:sz w:val="24"/>
          <w:szCs w:val="24"/>
        </w:rPr>
        <w:t>.</w:t>
      </w:r>
    </w:p>
    <w:p w:rsidR="00686B74" w:rsidRPr="002513CD" w:rsidRDefault="00686B74" w:rsidP="00686B7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Владеть навыками:</w:t>
      </w:r>
    </w:p>
    <w:p w:rsidR="00686B74" w:rsidRDefault="00686B74" w:rsidP="00686B7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B70D2">
        <w:rPr>
          <w:rFonts w:ascii="Times New Roman" w:hAnsi="Times New Roman"/>
          <w:sz w:val="24"/>
          <w:szCs w:val="24"/>
        </w:rPr>
        <w:t>монологической и диалогической речи в процессе иноязычной коммуникации, работы с научной литературой и аутентичными текстами</w:t>
      </w:r>
      <w:r>
        <w:rPr>
          <w:rFonts w:ascii="Times New Roman" w:hAnsi="Times New Roman"/>
          <w:sz w:val="24"/>
          <w:szCs w:val="24"/>
        </w:rPr>
        <w:t>;</w:t>
      </w:r>
    </w:p>
    <w:p w:rsidR="00686B74" w:rsidRDefault="00686B74" w:rsidP="00686B7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B70D2">
        <w:rPr>
          <w:rFonts w:ascii="Times New Roman" w:hAnsi="Times New Roman"/>
          <w:sz w:val="24"/>
          <w:szCs w:val="24"/>
        </w:rPr>
        <w:t xml:space="preserve">коммуникативной толерантности, </w:t>
      </w:r>
      <w:proofErr w:type="spellStart"/>
      <w:r w:rsidRPr="004B70D2">
        <w:rPr>
          <w:rFonts w:ascii="Times New Roman" w:hAnsi="Times New Roman"/>
          <w:sz w:val="24"/>
          <w:szCs w:val="24"/>
        </w:rPr>
        <w:t>эмпатии</w:t>
      </w:r>
      <w:proofErr w:type="spellEnd"/>
      <w:r w:rsidRPr="004B70D2">
        <w:rPr>
          <w:rFonts w:ascii="Times New Roman" w:hAnsi="Times New Roman"/>
          <w:sz w:val="24"/>
          <w:szCs w:val="24"/>
        </w:rPr>
        <w:t>, эмоциональной устойчивостью в процессе иноязычного общения</w:t>
      </w:r>
      <w:r>
        <w:rPr>
          <w:rFonts w:ascii="Times New Roman" w:hAnsi="Times New Roman"/>
          <w:sz w:val="24"/>
          <w:szCs w:val="24"/>
        </w:rPr>
        <w:t>;</w:t>
      </w:r>
    </w:p>
    <w:p w:rsidR="00686B74" w:rsidRDefault="00686B74" w:rsidP="00686B7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коммуникациями</w:t>
      </w:r>
      <w:r w:rsidRPr="004B70D2">
        <w:rPr>
          <w:rFonts w:ascii="Times New Roman" w:hAnsi="Times New Roman"/>
          <w:sz w:val="24"/>
          <w:szCs w:val="24"/>
        </w:rPr>
        <w:t>, включающими все виды речевой деятельности, навыками использования информационных технологий в профессиональной и научно-исследовательской работе</w:t>
      </w:r>
      <w:r>
        <w:rPr>
          <w:rFonts w:ascii="Times New Roman" w:hAnsi="Times New Roman"/>
          <w:sz w:val="24"/>
          <w:szCs w:val="24"/>
        </w:rPr>
        <w:t>;</w:t>
      </w:r>
    </w:p>
    <w:p w:rsidR="00686B74" w:rsidRPr="004B70D2" w:rsidRDefault="00686B74" w:rsidP="00686B74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</w:t>
      </w:r>
      <w:r w:rsidRPr="004B70D2">
        <w:rPr>
          <w:rFonts w:ascii="Times New Roman" w:hAnsi="Times New Roman"/>
          <w:sz w:val="24"/>
          <w:szCs w:val="24"/>
        </w:rPr>
        <w:t>ехническими навыками работы с научной медицинской информацией.</w:t>
      </w:r>
    </w:p>
    <w:p w:rsidR="00686B74" w:rsidRPr="004B70D2" w:rsidRDefault="00686B74" w:rsidP="00686B74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86B74" w:rsidRPr="002513CD" w:rsidRDefault="00686B74" w:rsidP="00686B74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 xml:space="preserve">Место учебной </w:t>
      </w:r>
      <w:r w:rsidRPr="00555812">
        <w:rPr>
          <w:rFonts w:ascii="Times New Roman" w:hAnsi="Times New Roman"/>
          <w:b/>
          <w:sz w:val="24"/>
          <w:szCs w:val="24"/>
        </w:rPr>
        <w:t xml:space="preserve">дисциплины </w:t>
      </w:r>
      <w:r w:rsidRPr="00555812">
        <w:rPr>
          <w:rFonts w:ascii="Times New Roman" w:hAnsi="Times New Roman"/>
          <w:b/>
          <w:sz w:val="24"/>
        </w:rPr>
        <w:t>«Иностранный язык» (</w:t>
      </w:r>
      <w:r>
        <w:rPr>
          <w:rFonts w:ascii="Times New Roman" w:hAnsi="Times New Roman"/>
          <w:b/>
          <w:sz w:val="24"/>
        </w:rPr>
        <w:t>немецкий</w:t>
      </w:r>
      <w:r w:rsidRPr="00555812">
        <w:rPr>
          <w:rFonts w:ascii="Times New Roman" w:hAnsi="Times New Roman"/>
          <w:b/>
          <w:sz w:val="24"/>
        </w:rPr>
        <w:t xml:space="preserve"> язык) </w:t>
      </w:r>
      <w:r w:rsidRPr="00555812">
        <w:rPr>
          <w:rFonts w:ascii="Times New Roman" w:hAnsi="Times New Roman"/>
          <w:b/>
          <w:sz w:val="24"/>
          <w:szCs w:val="24"/>
        </w:rPr>
        <w:t>в структуре ОПОП универси</w:t>
      </w:r>
      <w:r w:rsidRPr="002513CD">
        <w:rPr>
          <w:rFonts w:ascii="Times New Roman" w:hAnsi="Times New Roman"/>
          <w:b/>
          <w:sz w:val="24"/>
          <w:szCs w:val="24"/>
        </w:rPr>
        <w:t>тета</w:t>
      </w:r>
    </w:p>
    <w:p w:rsidR="00686B74" w:rsidRPr="001A787C" w:rsidRDefault="00686B74" w:rsidP="00686B74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A787C">
        <w:rPr>
          <w:rFonts w:ascii="Times New Roman" w:hAnsi="Times New Roman"/>
          <w:sz w:val="24"/>
        </w:rPr>
        <w:t xml:space="preserve">Учебная дисциплина «Иностранный язык» </w:t>
      </w:r>
      <w:r>
        <w:rPr>
          <w:rFonts w:ascii="Times New Roman" w:hAnsi="Times New Roman"/>
          <w:sz w:val="24"/>
        </w:rPr>
        <w:t xml:space="preserve">(немецкий язык) </w:t>
      </w:r>
      <w:r w:rsidRPr="001A787C">
        <w:rPr>
          <w:rFonts w:ascii="Times New Roman" w:hAnsi="Times New Roman"/>
          <w:sz w:val="24"/>
        </w:rPr>
        <w:t>относится к дисциплинам базовой части Б</w:t>
      </w:r>
      <w:proofErr w:type="gramStart"/>
      <w:r w:rsidRPr="001A787C">
        <w:rPr>
          <w:rFonts w:ascii="Times New Roman" w:hAnsi="Times New Roman"/>
          <w:sz w:val="24"/>
        </w:rPr>
        <w:t>1</w:t>
      </w:r>
      <w:proofErr w:type="gramEnd"/>
      <w:r w:rsidRPr="001A787C">
        <w:rPr>
          <w:rFonts w:ascii="Times New Roman" w:hAnsi="Times New Roman"/>
          <w:sz w:val="24"/>
        </w:rPr>
        <w:t>.Б.7 и является обязательной для изучения.</w:t>
      </w:r>
    </w:p>
    <w:p w:rsidR="00686B74" w:rsidRDefault="00686B74" w:rsidP="00686B74">
      <w:pPr>
        <w:pStyle w:val="a3"/>
        <w:shd w:val="clear" w:color="auto" w:fill="FFFFFF"/>
        <w:spacing w:after="0"/>
        <w:ind w:left="108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86B74" w:rsidRPr="002513CD" w:rsidRDefault="00686B74" w:rsidP="00686B74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Общая трудоемкость дисциплины:</w:t>
      </w:r>
    </w:p>
    <w:p w:rsidR="00686B74" w:rsidRDefault="00686B74" w:rsidP="00686B74">
      <w:pPr>
        <w:pStyle w:val="a3"/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513CD">
        <w:rPr>
          <w:rFonts w:ascii="Times New Roman" w:hAnsi="Times New Roman"/>
          <w:bCs/>
          <w:color w:val="000000"/>
          <w:sz w:val="24"/>
          <w:szCs w:val="24"/>
          <w:lang w:eastAsia="ru-RU"/>
        </w:rPr>
        <w:t>3 зачетные единицы (108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2513CD">
        <w:rPr>
          <w:rFonts w:ascii="Times New Roman" w:hAnsi="Times New Roman"/>
          <w:bCs/>
          <w:color w:val="000000"/>
          <w:sz w:val="24"/>
          <w:szCs w:val="24"/>
          <w:lang w:eastAsia="ru-RU"/>
        </w:rPr>
        <w:t>часов), из них  аудиторных 72 часа.</w:t>
      </w:r>
    </w:p>
    <w:p w:rsidR="00686B74" w:rsidRPr="002513CD" w:rsidRDefault="00686B74" w:rsidP="00686B74">
      <w:pPr>
        <w:pStyle w:val="a3"/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686B74" w:rsidRPr="002513CD" w:rsidRDefault="00686B74" w:rsidP="00686B74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sz w:val="24"/>
          <w:szCs w:val="24"/>
          <w:lang w:eastAsia="ru-RU"/>
        </w:rPr>
        <w:t>Содержание и структура дисциплины: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901"/>
        <w:gridCol w:w="2911"/>
        <w:gridCol w:w="4022"/>
      </w:tblGrid>
      <w:tr w:rsidR="00686B74" w:rsidRPr="00C63818" w:rsidTr="00F6592C">
        <w:tc>
          <w:tcPr>
            <w:tcW w:w="737" w:type="dxa"/>
          </w:tcPr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6381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63818">
              <w:rPr>
                <w:rFonts w:ascii="Times New Roman" w:hAnsi="Times New Roman"/>
                <w:b/>
                <w:sz w:val="24"/>
                <w:szCs w:val="24"/>
              </w:rPr>
              <w:t>/№</w:t>
            </w:r>
          </w:p>
        </w:tc>
        <w:tc>
          <w:tcPr>
            <w:tcW w:w="1901" w:type="dxa"/>
          </w:tcPr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63818">
              <w:rPr>
                <w:rFonts w:ascii="Times New Roman" w:hAnsi="Times New Roman"/>
                <w:b/>
                <w:sz w:val="24"/>
                <w:szCs w:val="24"/>
              </w:rPr>
              <w:t xml:space="preserve">      № 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63818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911" w:type="dxa"/>
          </w:tcPr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63818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учебной дисциплины</w:t>
            </w:r>
          </w:p>
        </w:tc>
        <w:tc>
          <w:tcPr>
            <w:tcW w:w="4022" w:type="dxa"/>
          </w:tcPr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6381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раздела в </w:t>
            </w:r>
            <w:proofErr w:type="gramStart"/>
            <w:r w:rsidRPr="00C63818">
              <w:rPr>
                <w:rFonts w:ascii="Times New Roman" w:hAnsi="Times New Roman"/>
                <w:b/>
                <w:sz w:val="24"/>
                <w:szCs w:val="24"/>
              </w:rPr>
              <w:t>дидактических</w:t>
            </w:r>
            <w:proofErr w:type="gramEnd"/>
            <w:r w:rsidRPr="00C638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63818">
              <w:rPr>
                <w:rFonts w:ascii="Times New Roman" w:hAnsi="Times New Roman"/>
                <w:b/>
                <w:sz w:val="24"/>
                <w:szCs w:val="24"/>
              </w:rPr>
              <w:t>единицах</w:t>
            </w:r>
            <w:proofErr w:type="gramEnd"/>
            <w:r w:rsidRPr="00C63818">
              <w:rPr>
                <w:rFonts w:ascii="Times New Roman" w:hAnsi="Times New Roman"/>
                <w:b/>
                <w:sz w:val="24"/>
                <w:szCs w:val="24"/>
              </w:rPr>
              <w:t xml:space="preserve"> (темы разделов, модульные единицы)</w:t>
            </w:r>
          </w:p>
        </w:tc>
      </w:tr>
      <w:tr w:rsidR="00686B74" w:rsidRPr="00C63818" w:rsidTr="00F6592C">
        <w:tc>
          <w:tcPr>
            <w:tcW w:w="737" w:type="dxa"/>
          </w:tcPr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1" w:type="dxa"/>
          </w:tcPr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ОК-5, ОПК-2</w:t>
            </w:r>
          </w:p>
        </w:tc>
        <w:tc>
          <w:tcPr>
            <w:tcW w:w="2911" w:type="dxa"/>
          </w:tcPr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Вводно-коррективный курс</w:t>
            </w:r>
          </w:p>
        </w:tc>
        <w:tc>
          <w:tcPr>
            <w:tcW w:w="4022" w:type="dxa"/>
          </w:tcPr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Фонетика (правила чтения, правила ударения в словах)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63818">
              <w:rPr>
                <w:rFonts w:ascii="Times New Roman" w:hAnsi="Times New Roman"/>
                <w:b/>
                <w:sz w:val="24"/>
                <w:szCs w:val="24"/>
              </w:rPr>
              <w:t>Лексика и грамматика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Основные правила морфологии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Основные компоненты предложения (ядро предложения, второстепенные члены предложения)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63818">
              <w:rPr>
                <w:rFonts w:ascii="Times New Roman" w:hAnsi="Times New Roman"/>
                <w:b/>
                <w:sz w:val="24"/>
                <w:szCs w:val="24"/>
              </w:rPr>
              <w:t>Основные виды чтения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 xml:space="preserve">Основные принципы и цели различных видов чтения: просмотрового, ознакомительного, поискового, изучающего; принципы работы с текстом по специальности </w:t>
            </w:r>
            <w:r w:rsidRPr="00C63818">
              <w:rPr>
                <w:rFonts w:ascii="Times New Roman" w:hAnsi="Times New Roman"/>
                <w:sz w:val="24"/>
                <w:szCs w:val="24"/>
              </w:rPr>
              <w:lastRenderedPageBreak/>
              <w:t>в соответствии с целью информационного поиска</w:t>
            </w:r>
          </w:p>
        </w:tc>
      </w:tr>
      <w:tr w:rsidR="00686B74" w:rsidRPr="00C63818" w:rsidTr="00F6592C">
        <w:tc>
          <w:tcPr>
            <w:tcW w:w="737" w:type="dxa"/>
          </w:tcPr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</w:tcPr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ОК-8</w:t>
            </w:r>
          </w:p>
        </w:tc>
        <w:tc>
          <w:tcPr>
            <w:tcW w:w="2911" w:type="dxa"/>
          </w:tcPr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Основы медицины: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Обучение чтению и переводу специальной литературы</w:t>
            </w:r>
          </w:p>
        </w:tc>
        <w:tc>
          <w:tcPr>
            <w:tcW w:w="4022" w:type="dxa"/>
          </w:tcPr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63818">
              <w:rPr>
                <w:rFonts w:ascii="Times New Roman" w:hAnsi="Times New Roman"/>
                <w:b/>
                <w:sz w:val="24"/>
                <w:szCs w:val="24"/>
              </w:rPr>
              <w:t>Анатомия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C63818">
              <w:rPr>
                <w:rFonts w:ascii="Times New Roman" w:hAnsi="Times New Roman"/>
                <w:i/>
                <w:sz w:val="24"/>
                <w:szCs w:val="24"/>
              </w:rPr>
              <w:t>Грамматика и лексика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Система времен английского глагола (личные формы глагола)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Правила морфологии изучаемого языка (употребление суффиксов, префиксов для образования частей речи)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Анатомическая терминология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Чтение по теме «Анатомия»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Приёмы ознакомительного чтения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Приёмы изучающего чтения для перевода специальных текстов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 xml:space="preserve">Правила использования словарей при чтении </w:t>
            </w:r>
            <w:proofErr w:type="spellStart"/>
            <w:r w:rsidRPr="00C63818">
              <w:rPr>
                <w:rFonts w:ascii="Times New Roman" w:hAnsi="Times New Roman"/>
                <w:sz w:val="24"/>
                <w:szCs w:val="24"/>
              </w:rPr>
              <w:t>спецтекстов</w:t>
            </w:r>
            <w:proofErr w:type="spellEnd"/>
            <w:r w:rsidRPr="00C63818">
              <w:rPr>
                <w:rFonts w:ascii="Times New Roman" w:hAnsi="Times New Roman"/>
                <w:sz w:val="24"/>
                <w:szCs w:val="24"/>
              </w:rPr>
              <w:t xml:space="preserve"> (общеязыковые, специальные словари)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Выбор значения слова (контекст, знания по специальности, грамматические знания)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Основы аннотирования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63818">
              <w:rPr>
                <w:rFonts w:ascii="Times New Roman" w:hAnsi="Times New Roman"/>
                <w:b/>
                <w:sz w:val="24"/>
                <w:szCs w:val="24"/>
              </w:rPr>
              <w:t>Физиология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C63818">
              <w:rPr>
                <w:rFonts w:ascii="Times New Roman" w:hAnsi="Times New Roman"/>
                <w:i/>
                <w:sz w:val="24"/>
                <w:szCs w:val="24"/>
              </w:rPr>
              <w:t>Грамматика и лексика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Неличные формы глагола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Правила морфологии изучаемого язык</w:t>
            </w:r>
            <w:proofErr w:type="gramStart"/>
            <w:r w:rsidRPr="00C63818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C63818">
              <w:rPr>
                <w:rFonts w:ascii="Times New Roman" w:hAnsi="Times New Roman"/>
                <w:sz w:val="24"/>
                <w:szCs w:val="24"/>
              </w:rPr>
              <w:t>употребление суффиксов, префиксов для образования частей речи, медицинской терминологии)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Физиологическая терминология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Чтение по теме «Физиология»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Приёмы ознакомительного и просмотрового чтения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Приёмы изучающего чтения для перевода специальных текстов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 xml:space="preserve">Правила использования словарей при чтении </w:t>
            </w:r>
            <w:proofErr w:type="spellStart"/>
            <w:r w:rsidRPr="00C63818">
              <w:rPr>
                <w:rFonts w:ascii="Times New Roman" w:hAnsi="Times New Roman"/>
                <w:sz w:val="24"/>
                <w:szCs w:val="24"/>
              </w:rPr>
              <w:t>спецтекстов</w:t>
            </w:r>
            <w:proofErr w:type="spellEnd"/>
            <w:r w:rsidRPr="00C63818">
              <w:rPr>
                <w:rFonts w:ascii="Times New Roman" w:hAnsi="Times New Roman"/>
                <w:sz w:val="24"/>
                <w:szCs w:val="24"/>
              </w:rPr>
              <w:t xml:space="preserve"> (общеязыковые, специальные словари)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Выбор значения слова (контекст, знания по специальности, грамматические знания)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Основы аннотирования и реферирования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6381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Микробиология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C63818">
              <w:rPr>
                <w:rFonts w:ascii="Times New Roman" w:hAnsi="Times New Roman"/>
                <w:i/>
                <w:sz w:val="24"/>
                <w:szCs w:val="24"/>
              </w:rPr>
              <w:t>Грамматика и лексика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Некоторые аспекты синтаксиса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Правила морфологии изучаемого язык</w:t>
            </w:r>
            <w:proofErr w:type="gramStart"/>
            <w:r w:rsidRPr="00C63818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C63818">
              <w:rPr>
                <w:rFonts w:ascii="Times New Roman" w:hAnsi="Times New Roman"/>
                <w:sz w:val="24"/>
                <w:szCs w:val="24"/>
              </w:rPr>
              <w:t>употребление суффиксов, префиксов для образования частей речи, медицинской терминологии)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микробиологическая терминология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Чтение по теме «Микробиология»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 xml:space="preserve">Приёмы ознакомительного и просмотрового чтения 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Приёмы изучающего чтения для перевода специальных текстов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 xml:space="preserve">Правила использования словарей при чтении </w:t>
            </w:r>
            <w:proofErr w:type="spellStart"/>
            <w:r w:rsidRPr="00C63818">
              <w:rPr>
                <w:rFonts w:ascii="Times New Roman" w:hAnsi="Times New Roman"/>
                <w:sz w:val="24"/>
                <w:szCs w:val="24"/>
              </w:rPr>
              <w:t>спецтекстов</w:t>
            </w:r>
            <w:proofErr w:type="spellEnd"/>
            <w:r w:rsidRPr="00C63818">
              <w:rPr>
                <w:rFonts w:ascii="Times New Roman" w:hAnsi="Times New Roman"/>
                <w:sz w:val="24"/>
                <w:szCs w:val="24"/>
              </w:rPr>
              <w:t xml:space="preserve"> (общеязыковые, специальные словари)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Выбор значения слова (контекст, знания по специальности, грамматические знания)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Основы аннотирования и реферирования</w:t>
            </w:r>
          </w:p>
        </w:tc>
      </w:tr>
      <w:tr w:rsidR="00686B74" w:rsidRPr="00C63818" w:rsidTr="00F6592C">
        <w:tc>
          <w:tcPr>
            <w:tcW w:w="737" w:type="dxa"/>
          </w:tcPr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01" w:type="dxa"/>
          </w:tcPr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ПК-21</w:t>
            </w:r>
          </w:p>
        </w:tc>
        <w:tc>
          <w:tcPr>
            <w:tcW w:w="2911" w:type="dxa"/>
          </w:tcPr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Медицинское образование: обучение основам устного профессионального общения</w:t>
            </w:r>
          </w:p>
        </w:tc>
        <w:tc>
          <w:tcPr>
            <w:tcW w:w="4022" w:type="dxa"/>
          </w:tcPr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63818">
              <w:rPr>
                <w:rFonts w:ascii="Times New Roman" w:hAnsi="Times New Roman"/>
                <w:b/>
                <w:sz w:val="24"/>
                <w:szCs w:val="24"/>
              </w:rPr>
              <w:t>Медицинское образование в России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Лексическое и грамматическое обеспечение изучения темы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Основные грамматические конструкции, характерные для устного стиля общения на иностранном языке по изучаемой тематике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Общая и специальная лексика по изучаемой тематике (продуктивно)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Устная практика: учебная коммуникация в рамках изучаемой тематики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63818">
              <w:rPr>
                <w:rFonts w:ascii="Times New Roman" w:hAnsi="Times New Roman"/>
                <w:b/>
                <w:sz w:val="24"/>
                <w:szCs w:val="24"/>
              </w:rPr>
              <w:t>Медицинское образование за рубежом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Лексическое и грамматическое обеспечение изучения темы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Основные грамматические конструкции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характерные для устного стиля общения на иностранном языке по изучаемой тематике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lastRenderedPageBreak/>
              <w:t>Общая и специальная лексика по изучаемой тематике (продуктивно)</w:t>
            </w:r>
          </w:p>
          <w:p w:rsidR="00686B74" w:rsidRPr="00C63818" w:rsidRDefault="00686B7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3818">
              <w:rPr>
                <w:rFonts w:ascii="Times New Roman" w:hAnsi="Times New Roman"/>
                <w:sz w:val="24"/>
                <w:szCs w:val="24"/>
              </w:rPr>
              <w:t>Устная практика: учебная коммуникация в рамках изучаемой тематики</w:t>
            </w:r>
          </w:p>
        </w:tc>
      </w:tr>
    </w:tbl>
    <w:p w:rsidR="00686B74" w:rsidRPr="002513CD" w:rsidRDefault="00686B74" w:rsidP="00686B74">
      <w:pPr>
        <w:pStyle w:val="a3"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686B74" w:rsidRPr="002513CD" w:rsidRDefault="00686B74" w:rsidP="00686B7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Виды самостоятельной работы студентов:</w:t>
      </w:r>
    </w:p>
    <w:p w:rsidR="00686B74" w:rsidRPr="002513CD" w:rsidRDefault="00686B74" w:rsidP="00686B74">
      <w:pPr>
        <w:tabs>
          <w:tab w:val="right" w:leader="underscore" w:pos="9639"/>
        </w:tabs>
        <w:spacing w:after="0"/>
        <w:ind w:right="-106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3CD">
        <w:rPr>
          <w:rFonts w:ascii="Times New Roman" w:hAnsi="Times New Roman"/>
          <w:color w:val="000000"/>
          <w:sz w:val="24"/>
          <w:szCs w:val="24"/>
        </w:rPr>
        <w:t>Самоподготовка по учебно-целевым вопросам</w:t>
      </w:r>
    </w:p>
    <w:p w:rsidR="00686B74" w:rsidRPr="002513CD" w:rsidRDefault="00686B74" w:rsidP="00686B74">
      <w:pPr>
        <w:tabs>
          <w:tab w:val="right" w:leader="underscore" w:pos="9639"/>
        </w:tabs>
        <w:spacing w:after="0"/>
        <w:ind w:right="-106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3CD">
        <w:rPr>
          <w:rFonts w:ascii="Times New Roman" w:hAnsi="Times New Roman"/>
          <w:color w:val="000000"/>
          <w:sz w:val="24"/>
          <w:szCs w:val="24"/>
        </w:rPr>
        <w:t>Подготовка к занятиям.</w:t>
      </w:r>
    </w:p>
    <w:p w:rsidR="00686B74" w:rsidRPr="002513CD" w:rsidRDefault="00686B74" w:rsidP="00686B74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Подготовка к текущему контролю.</w:t>
      </w:r>
    </w:p>
    <w:p w:rsidR="00686B74" w:rsidRDefault="00686B74" w:rsidP="00686B74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3CD">
        <w:rPr>
          <w:rFonts w:ascii="Times New Roman" w:hAnsi="Times New Roman"/>
          <w:color w:val="000000"/>
          <w:sz w:val="24"/>
          <w:szCs w:val="24"/>
        </w:rPr>
        <w:t xml:space="preserve">Подготовка к </w:t>
      </w:r>
      <w:r>
        <w:rPr>
          <w:rFonts w:ascii="Times New Roman" w:hAnsi="Times New Roman"/>
          <w:color w:val="000000"/>
          <w:sz w:val="24"/>
          <w:szCs w:val="24"/>
        </w:rPr>
        <w:t>промежуточному контролю.</w:t>
      </w:r>
    </w:p>
    <w:p w:rsidR="00686B74" w:rsidRPr="002513CD" w:rsidRDefault="00686B74" w:rsidP="00686B74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86B74" w:rsidRPr="002513CD" w:rsidRDefault="00686B74" w:rsidP="00686B7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Основные образовательные технологии:</w:t>
      </w:r>
    </w:p>
    <w:p w:rsidR="00686B74" w:rsidRPr="001D6CCE" w:rsidRDefault="00686B74" w:rsidP="00686B74">
      <w:pPr>
        <w:spacing w:after="0"/>
        <w:ind w:firstLine="720"/>
        <w:jc w:val="both"/>
        <w:outlineLvl w:val="0"/>
        <w:rPr>
          <w:rFonts w:ascii="Times New Roman" w:hAnsi="Times New Roman"/>
          <w:b/>
          <w:sz w:val="24"/>
        </w:rPr>
      </w:pPr>
      <w:r w:rsidRPr="001D6CCE">
        <w:rPr>
          <w:rFonts w:ascii="Times New Roman" w:hAnsi="Times New Roman"/>
          <w:sz w:val="24"/>
        </w:rPr>
        <w:t xml:space="preserve">имитационные технологии (ролевые и деловые игры) и </w:t>
      </w:r>
      <w:proofErr w:type="spellStart"/>
      <w:r w:rsidRPr="001D6CCE">
        <w:rPr>
          <w:rFonts w:ascii="Times New Roman" w:hAnsi="Times New Roman"/>
          <w:sz w:val="24"/>
        </w:rPr>
        <w:t>неимитационные</w:t>
      </w:r>
      <w:proofErr w:type="spellEnd"/>
      <w:r w:rsidRPr="001D6CCE">
        <w:rPr>
          <w:rFonts w:ascii="Times New Roman" w:hAnsi="Times New Roman"/>
          <w:sz w:val="24"/>
        </w:rPr>
        <w:t xml:space="preserve"> технологии (диалог, дискуссия) занимают 5% интерактивных занятий от объёма аудиторных занятий.</w:t>
      </w:r>
    </w:p>
    <w:p w:rsidR="00686B74" w:rsidRPr="001D6CCE" w:rsidRDefault="00686B74" w:rsidP="00686B74">
      <w:pPr>
        <w:spacing w:after="0"/>
        <w:ind w:firstLine="720"/>
        <w:jc w:val="both"/>
        <w:outlineLvl w:val="0"/>
        <w:rPr>
          <w:rFonts w:ascii="Times New Roman" w:hAnsi="Times New Roman"/>
          <w:b/>
          <w:sz w:val="24"/>
        </w:rPr>
      </w:pPr>
      <w:r w:rsidRPr="001D6CCE">
        <w:rPr>
          <w:rFonts w:ascii="Times New Roman" w:hAnsi="Times New Roman"/>
          <w:sz w:val="24"/>
        </w:rPr>
        <w:t>Примеры интерактивных форм  и методов проведения занятий:</w:t>
      </w:r>
    </w:p>
    <w:p w:rsidR="00686B74" w:rsidRPr="001D6CCE" w:rsidRDefault="00686B74" w:rsidP="00686B74">
      <w:pPr>
        <w:spacing w:after="0"/>
        <w:ind w:firstLine="720"/>
        <w:jc w:val="both"/>
        <w:outlineLvl w:val="0"/>
        <w:rPr>
          <w:rFonts w:ascii="Times New Roman" w:hAnsi="Times New Roman"/>
          <w:sz w:val="24"/>
        </w:rPr>
      </w:pPr>
      <w:r w:rsidRPr="001D6CCE">
        <w:rPr>
          <w:rFonts w:ascii="Times New Roman" w:hAnsi="Times New Roman"/>
          <w:b/>
          <w:sz w:val="24"/>
        </w:rPr>
        <w:t xml:space="preserve">- </w:t>
      </w:r>
      <w:r w:rsidRPr="001D6CCE">
        <w:rPr>
          <w:rFonts w:ascii="Times New Roman" w:hAnsi="Times New Roman"/>
          <w:sz w:val="24"/>
        </w:rPr>
        <w:t xml:space="preserve">деловая игра «Приём иностранных студентов и обсуждение систем медицинского образования», проведение студенческой конференции, обсуждение истории болезни пациента. </w:t>
      </w:r>
    </w:p>
    <w:p w:rsidR="00686B74" w:rsidRPr="002513CD" w:rsidRDefault="00686B74" w:rsidP="00686B74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Методы обучения</w:t>
      </w:r>
      <w:r w:rsidRPr="002513CD">
        <w:rPr>
          <w:rFonts w:ascii="Times New Roman" w:hAnsi="Times New Roman"/>
          <w:sz w:val="24"/>
          <w:szCs w:val="24"/>
        </w:rPr>
        <w:t xml:space="preserve">: алгоритмические, проблемно-исследовательские экспериментально-практические, задачные. </w:t>
      </w:r>
    </w:p>
    <w:p w:rsidR="00686B74" w:rsidRPr="002513CD" w:rsidRDefault="00686B74" w:rsidP="00686B74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Средства обучения</w:t>
      </w:r>
      <w:r w:rsidRPr="002513CD">
        <w:rPr>
          <w:rFonts w:ascii="Times New Roman" w:hAnsi="Times New Roman"/>
          <w:sz w:val="24"/>
          <w:szCs w:val="24"/>
        </w:rPr>
        <w:t>: материально-технические и дидактические.</w:t>
      </w:r>
    </w:p>
    <w:p w:rsidR="00686B74" w:rsidRPr="001D6CCE" w:rsidRDefault="00686B74" w:rsidP="00686B74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1D6CCE">
        <w:rPr>
          <w:rFonts w:ascii="Times New Roman" w:hAnsi="Times New Roman"/>
          <w:sz w:val="24"/>
          <w:szCs w:val="24"/>
        </w:rPr>
        <w:t>При изучении дисциплины «Иностранный язык» необходимо использовать различные виды учебной деятельности, которые учитывают логику предмета, способствуют ускоренному овладению иностранным языком, помогают корректировать знания и умения в области иностранного языка, полученные студентом в средней школе, и освоить практические умения обработки информации, содержащейся в тексте по специальности, тем самым, создавая основу для дальнейшего изучения профессионального языка.</w:t>
      </w:r>
      <w:proofErr w:type="gramEnd"/>
    </w:p>
    <w:p w:rsidR="00686B74" w:rsidRPr="001D6CCE" w:rsidRDefault="00686B74" w:rsidP="00686B74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Практические занятия проводятся в виде аудиторных занятий, использования наглядных пособий, решения ситуационных задач, ответов на тестовые задания.</w:t>
      </w:r>
    </w:p>
    <w:p w:rsidR="00686B74" w:rsidRPr="001D6CCE" w:rsidRDefault="00686B74" w:rsidP="00686B74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1D6CCE">
        <w:rPr>
          <w:rFonts w:ascii="Times New Roman" w:hAnsi="Times New Roman"/>
          <w:sz w:val="24"/>
          <w:szCs w:val="24"/>
        </w:rPr>
        <w:t>В соответствии с требованиями ФГОС ВО в учебном процессе широко используются активные и интерактивные формы проведения занятий, а именно ролевые и деловые игр, имитирующих реальные ситуации межкультурного общения, например обсуждение систем медицинского образования в разных странах, проведение студенческой научной конференции.</w:t>
      </w:r>
      <w:proofErr w:type="gramEnd"/>
    </w:p>
    <w:p w:rsidR="00686B74" w:rsidRPr="001D6CCE" w:rsidRDefault="00686B74" w:rsidP="00686B74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 xml:space="preserve">Электронная информационно-образовательная среда </w:t>
      </w:r>
      <w:proofErr w:type="spellStart"/>
      <w:r w:rsidRPr="001D6CCE">
        <w:rPr>
          <w:rFonts w:ascii="Times New Roman" w:hAnsi="Times New Roman"/>
          <w:sz w:val="24"/>
          <w:szCs w:val="24"/>
        </w:rPr>
        <w:t>КубГМУ</w:t>
      </w:r>
      <w:proofErr w:type="spellEnd"/>
      <w:r w:rsidRPr="001D6CCE">
        <w:rPr>
          <w:rFonts w:ascii="Times New Roman" w:hAnsi="Times New Roman"/>
          <w:sz w:val="24"/>
          <w:szCs w:val="24"/>
        </w:rPr>
        <w:t xml:space="preserve"> должна обеспечивать:</w:t>
      </w:r>
    </w:p>
    <w:p w:rsidR="00686B74" w:rsidRPr="001D6CCE" w:rsidRDefault="00686B74" w:rsidP="00686B74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- фиксацию образовательного процесса, результатов промежуточной аттестации и результатов освоения ООП (электронный деканат);</w:t>
      </w:r>
    </w:p>
    <w:p w:rsidR="00686B74" w:rsidRPr="001D6CCE" w:rsidRDefault="00686B74" w:rsidP="00686B74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 xml:space="preserve">- формирование </w:t>
      </w:r>
      <w:proofErr w:type="gramStart"/>
      <w:r w:rsidRPr="001D6CCE">
        <w:rPr>
          <w:rFonts w:ascii="Times New Roman" w:hAnsi="Times New Roman"/>
          <w:sz w:val="24"/>
          <w:szCs w:val="24"/>
        </w:rPr>
        <w:t>электронного</w:t>
      </w:r>
      <w:proofErr w:type="gramEnd"/>
      <w:r w:rsidRPr="001D6CCE">
        <w:rPr>
          <w:rFonts w:ascii="Times New Roman" w:hAnsi="Times New Roman"/>
          <w:sz w:val="24"/>
          <w:szCs w:val="24"/>
        </w:rPr>
        <w:t xml:space="preserve"> портфолио обучающегося;</w:t>
      </w:r>
    </w:p>
    <w:p w:rsidR="00686B74" w:rsidRPr="001D6CCE" w:rsidRDefault="00686B74" w:rsidP="00686B74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- взаимодействие между участниками образовательного процесса, создание «обратной связи» (оценка качества обучающимися образовательной деятельности).</w:t>
      </w:r>
    </w:p>
    <w:p w:rsidR="00686B74" w:rsidRPr="001D6CCE" w:rsidRDefault="00686B74" w:rsidP="00686B74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lastRenderedPageBreak/>
        <w:t>Удельный вес занятий, проводимых в интерактивных формах, составляет не менее 5% от аудиторных занятий.</w:t>
      </w:r>
    </w:p>
    <w:p w:rsidR="00686B74" w:rsidRPr="002513CD" w:rsidRDefault="00686B74" w:rsidP="00686B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sz w:val="24"/>
          <w:szCs w:val="24"/>
        </w:rPr>
        <w:t xml:space="preserve"> </w:t>
      </w:r>
    </w:p>
    <w:p w:rsidR="00686B74" w:rsidRDefault="00686B74" w:rsidP="00686B7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Перечень оценочных средств</w:t>
      </w:r>
    </w:p>
    <w:p w:rsidR="00686B74" w:rsidRDefault="00686B74" w:rsidP="00686B74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ситуационные задачи;</w:t>
      </w:r>
    </w:p>
    <w:p w:rsidR="00686B74" w:rsidRDefault="00686B74" w:rsidP="00686B74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итогового контроля;</w:t>
      </w:r>
    </w:p>
    <w:p w:rsidR="00686B74" w:rsidRDefault="00686B74" w:rsidP="00686B74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промежуточного контроля;</w:t>
      </w:r>
    </w:p>
    <w:p w:rsidR="00686B74" w:rsidRDefault="00686B74" w:rsidP="00686B74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самопроверки;</w:t>
      </w:r>
    </w:p>
    <w:p w:rsidR="00686B74" w:rsidRDefault="00686B74" w:rsidP="00686B74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текущего контроля.</w:t>
      </w:r>
    </w:p>
    <w:p w:rsidR="00686B74" w:rsidRPr="001D6CCE" w:rsidRDefault="00686B74" w:rsidP="00686B74">
      <w:pPr>
        <w:pStyle w:val="a3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686B74" w:rsidRPr="002513CD" w:rsidRDefault="00686B74" w:rsidP="00686B74">
      <w:pPr>
        <w:pStyle w:val="a3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  <w:r w:rsidRPr="002513CD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>Формы контроля.</w:t>
      </w:r>
    </w:p>
    <w:p w:rsidR="00686B74" w:rsidRPr="0089010E" w:rsidRDefault="00686B74" w:rsidP="00686B74">
      <w:pPr>
        <w:pStyle w:val="a3"/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Промежуточная аттестация: </w:t>
      </w:r>
      <w:r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>зачтено</w:t>
      </w:r>
    </w:p>
    <w:p w:rsidR="00686B74" w:rsidRPr="002513CD" w:rsidRDefault="00686B74" w:rsidP="00686B74">
      <w:pPr>
        <w:pStyle w:val="a3"/>
        <w:shd w:val="clear" w:color="auto" w:fill="FFFFFF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p w:rsidR="00686B74" w:rsidRPr="001A787C" w:rsidRDefault="00686B74" w:rsidP="00686B74">
      <w:pPr>
        <w:pStyle w:val="a3"/>
        <w:numPr>
          <w:ilvl w:val="0"/>
          <w:numId w:val="3"/>
        </w:numPr>
        <w:shd w:val="clear" w:color="auto" w:fill="FFFFFF"/>
        <w:tabs>
          <w:tab w:val="left" w:pos="1134"/>
        </w:tabs>
        <w:ind w:left="0" w:firstLine="720"/>
        <w:jc w:val="both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  <w:r w:rsidRPr="002513CD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 Составитель: </w:t>
      </w:r>
      <w:r w:rsidRPr="004B52C4">
        <w:rPr>
          <w:rFonts w:ascii="Times New Roman" w:hAnsi="Times New Roman"/>
          <w:bCs/>
          <w:color w:val="000000"/>
          <w:spacing w:val="-9"/>
          <w:sz w:val="24"/>
          <w:szCs w:val="24"/>
        </w:rPr>
        <w:t>преподаватель кафедры лингвистики, кандидат филологических наук Борисенко И.</w:t>
      </w: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>А.</w:t>
      </w:r>
    </w:p>
    <w:p w:rsidR="0050088C" w:rsidRDefault="0050088C">
      <w:bookmarkStart w:id="0" w:name="_GoBack"/>
      <w:bookmarkEnd w:id="0"/>
    </w:p>
    <w:sectPr w:rsidR="00500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80215"/>
    <w:multiLevelType w:val="hybridMultilevel"/>
    <w:tmpl w:val="69E4C48C"/>
    <w:lvl w:ilvl="0" w:tplc="6C6ABD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7F69D6"/>
    <w:multiLevelType w:val="hybridMultilevel"/>
    <w:tmpl w:val="2E586AD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6654655E"/>
    <w:multiLevelType w:val="hybridMultilevel"/>
    <w:tmpl w:val="0546B9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74"/>
    <w:rsid w:val="0050088C"/>
    <w:rsid w:val="0068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B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86B74"/>
    <w:pPr>
      <w:ind w:left="720"/>
      <w:contextualSpacing/>
    </w:pPr>
  </w:style>
  <w:style w:type="paragraph" w:customStyle="1" w:styleId="Default">
    <w:name w:val="Default"/>
    <w:uiPriority w:val="99"/>
    <w:rsid w:val="00686B7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686B7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B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86B74"/>
    <w:pPr>
      <w:ind w:left="720"/>
      <w:contextualSpacing/>
    </w:pPr>
  </w:style>
  <w:style w:type="paragraph" w:customStyle="1" w:styleId="Default">
    <w:name w:val="Default"/>
    <w:uiPriority w:val="99"/>
    <w:rsid w:val="00686B7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686B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1362</Words>
  <Characters>7765</Characters>
  <Application>Microsoft Office Word</Application>
  <DocSecurity>0</DocSecurity>
  <Lines>64</Lines>
  <Paragraphs>18</Paragraphs>
  <ScaleCrop>false</ScaleCrop>
  <Company/>
  <LinksUpToDate>false</LinksUpToDate>
  <CharactersWithSpaces>9109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Кулинич Елена Николаевна</dc:creator>
  <cp:lastModifiedBy>Кулинич Елена Николаевна</cp:lastModifiedBy>
  <cp:revision>1</cp:revision>
  <dcterms:created xsi:type="dcterms:W3CDTF">2018-06-28T06:12:00Z</dcterms:created>
  <dcterms:modified xsi:type="dcterms:W3CDTF">2018-06-28T06:12:00Z</dcterms:modified>
</cp:coreProperties>
</file>