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1F" w:rsidRDefault="007B380B" w:rsidP="00C94AC3">
      <w:pPr>
        <w:pStyle w:val="Standard"/>
        <w:tabs>
          <w:tab w:val="left" w:pos="340"/>
          <w:tab w:val="left" w:pos="709"/>
          <w:tab w:val="left" w:pos="3969"/>
        </w:tabs>
        <w:rPr>
          <w:i/>
          <w:sz w:val="24"/>
          <w:szCs w:val="24"/>
        </w:rPr>
      </w:pPr>
      <w:bookmarkStart w:id="0" w:name="__RefHeading___Toc7013_1044413621"/>
      <w:r>
        <w:rPr>
          <w:sz w:val="28"/>
          <w:szCs w:val="28"/>
        </w:rPr>
        <w:t xml:space="preserve">          </w:t>
      </w:r>
      <w:bookmarkStart w:id="1" w:name="__RefHeading___Toc7019_1044413621"/>
      <w:r>
        <w:rPr>
          <w:i/>
          <w:sz w:val="18"/>
          <w:szCs w:val="18"/>
        </w:rPr>
        <w:t xml:space="preserve">                     </w:t>
      </w:r>
      <w:bookmarkStart w:id="2" w:name="_Toc95731872"/>
      <w:bookmarkEnd w:id="0"/>
      <w:bookmarkEnd w:id="1"/>
    </w:p>
    <w:p w:rsidR="00EF1C06" w:rsidRPr="00C94AC3" w:rsidRDefault="00EF1C06" w:rsidP="00EF1C06">
      <w:pPr>
        <w:pStyle w:val="Standard"/>
        <w:jc w:val="right"/>
        <w:outlineLvl w:val="1"/>
        <w:rPr>
          <w:i/>
          <w:color w:val="943634" w:themeColor="accent2" w:themeShade="BF"/>
          <w:sz w:val="24"/>
          <w:szCs w:val="24"/>
        </w:rPr>
      </w:pPr>
      <w:r w:rsidRPr="00C94AC3">
        <w:rPr>
          <w:i/>
          <w:color w:val="943634" w:themeColor="accent2" w:themeShade="BF"/>
          <w:sz w:val="24"/>
          <w:szCs w:val="24"/>
        </w:rPr>
        <w:t>Приложение № 4</w:t>
      </w:r>
    </w:p>
    <w:p w:rsidR="00EF1C06" w:rsidRPr="00C94AC3" w:rsidRDefault="00EF1C06" w:rsidP="00EF1C06">
      <w:pPr>
        <w:pStyle w:val="Standard"/>
        <w:ind w:left="5664" w:firstLine="708"/>
        <w:jc w:val="right"/>
        <w:outlineLvl w:val="1"/>
        <w:rPr>
          <w:b/>
          <w:color w:val="943634" w:themeColor="accent2" w:themeShade="BF"/>
          <w:sz w:val="24"/>
          <w:szCs w:val="24"/>
        </w:rPr>
      </w:pPr>
      <w:r w:rsidRPr="00C94AC3">
        <w:rPr>
          <w:b/>
          <w:i/>
          <w:color w:val="943634" w:themeColor="accent2" w:themeShade="BF"/>
          <w:sz w:val="24"/>
          <w:szCs w:val="24"/>
        </w:rPr>
        <w:t xml:space="preserve"> </w:t>
      </w:r>
      <w:r w:rsidRPr="00C94AC3">
        <w:rPr>
          <w:b/>
          <w:color w:val="943634" w:themeColor="accent2" w:themeShade="BF"/>
          <w:sz w:val="24"/>
          <w:szCs w:val="24"/>
        </w:rPr>
        <w:t>(ОБРАЗЕЦ)</w:t>
      </w:r>
    </w:p>
    <w:p w:rsidR="000A5ABE" w:rsidRDefault="000A5ABE" w:rsidP="00EF1C06">
      <w:pPr>
        <w:pStyle w:val="Standard"/>
        <w:jc w:val="center"/>
        <w:rPr>
          <w:sz w:val="28"/>
          <w:szCs w:val="28"/>
        </w:rPr>
      </w:pPr>
    </w:p>
    <w:p w:rsidR="00EF1C06" w:rsidRDefault="00EF1C06" w:rsidP="00EF1C0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EF1C06" w:rsidRDefault="00EF1C06" w:rsidP="007C08A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опубликованных учебных изданий и научных трудов соискателя учёного звания</w:t>
      </w:r>
      <w:r w:rsidR="007C08AA">
        <w:rPr>
          <w:sz w:val="28"/>
          <w:szCs w:val="28"/>
        </w:rPr>
        <w:t xml:space="preserve"> </w:t>
      </w:r>
    </w:p>
    <w:p w:rsidR="007C08AA" w:rsidRPr="007C08AA" w:rsidRDefault="00C94AC3" w:rsidP="007C08AA">
      <w:pPr>
        <w:pStyle w:val="Standard"/>
        <w:jc w:val="center"/>
        <w:rPr>
          <w:b/>
        </w:rPr>
      </w:pPr>
      <w:r>
        <w:rPr>
          <w:b/>
          <w:sz w:val="28"/>
          <w:szCs w:val="28"/>
        </w:rPr>
        <w:t>Иванова Ивана Ивановича</w:t>
      </w:r>
    </w:p>
    <w:p w:rsidR="00EF1C06" w:rsidRPr="00423C11" w:rsidRDefault="00EF1C06" w:rsidP="00EF1C06">
      <w:pPr>
        <w:pStyle w:val="Standard"/>
        <w:jc w:val="center"/>
        <w:rPr>
          <w:b/>
        </w:rPr>
      </w:pPr>
    </w:p>
    <w:tbl>
      <w:tblPr>
        <w:tblW w:w="10207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60"/>
        <w:gridCol w:w="2682"/>
        <w:gridCol w:w="21"/>
        <w:gridCol w:w="11"/>
        <w:gridCol w:w="105"/>
        <w:gridCol w:w="708"/>
        <w:gridCol w:w="182"/>
        <w:gridCol w:w="2639"/>
        <w:gridCol w:w="54"/>
        <w:gridCol w:w="841"/>
        <w:gridCol w:w="11"/>
        <w:gridCol w:w="116"/>
        <w:gridCol w:w="2151"/>
      </w:tblGrid>
      <w:tr w:rsidR="00EF1C06" w:rsidRPr="00A02F95" w:rsidTr="009B6072">
        <w:trPr>
          <w:trHeight w:val="28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Pr="00A02F95" w:rsidRDefault="00EF1C06" w:rsidP="003B215B">
            <w:pPr>
              <w:pStyle w:val="Standard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№</w:t>
            </w:r>
          </w:p>
          <w:p w:rsidR="00EF1C06" w:rsidRPr="00A02F95" w:rsidRDefault="00EF1C06" w:rsidP="003B215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Наименование</w:t>
            </w:r>
          </w:p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учебных изданий,  научных трудов и патентов на изобретения и иные объекты интеллектуальной собственности</w:t>
            </w:r>
          </w:p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 xml:space="preserve"> (вид публикации)</w:t>
            </w:r>
          </w:p>
        </w:tc>
        <w:tc>
          <w:tcPr>
            <w:tcW w:w="1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Форма</w:t>
            </w:r>
          </w:p>
          <w:p w:rsidR="00EF1C06" w:rsidRPr="00A02F95" w:rsidRDefault="00643071" w:rsidP="003B215B">
            <w:pPr>
              <w:pStyle w:val="Standard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r w:rsidR="00EF1C06" w:rsidRPr="00A02F95">
              <w:rPr>
                <w:sz w:val="28"/>
                <w:szCs w:val="28"/>
              </w:rPr>
              <w:t>чеб</w:t>
            </w:r>
            <w:r w:rsidR="00D97A1F">
              <w:rPr>
                <w:sz w:val="28"/>
                <w:szCs w:val="28"/>
              </w:rPr>
              <w:t>-</w:t>
            </w:r>
            <w:proofErr w:type="spellStart"/>
            <w:r w:rsidR="00EF1C06" w:rsidRPr="00A02F95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="00EF1C06" w:rsidRPr="00A02F95">
              <w:rPr>
                <w:sz w:val="28"/>
                <w:szCs w:val="28"/>
              </w:rPr>
              <w:t xml:space="preserve"> </w:t>
            </w:r>
            <w:proofErr w:type="spellStart"/>
            <w:r w:rsidR="00EF1C06" w:rsidRPr="00A02F95">
              <w:rPr>
                <w:sz w:val="28"/>
                <w:szCs w:val="28"/>
              </w:rPr>
              <w:t>изда</w:t>
            </w:r>
            <w:r w:rsidR="00D97A1F">
              <w:rPr>
                <w:sz w:val="28"/>
                <w:szCs w:val="28"/>
              </w:rPr>
              <w:t>-</w:t>
            </w:r>
            <w:r w:rsidR="00EF1C06" w:rsidRPr="00A02F95">
              <w:rPr>
                <w:sz w:val="28"/>
                <w:szCs w:val="28"/>
              </w:rPr>
              <w:t>ний</w:t>
            </w:r>
            <w:proofErr w:type="spellEnd"/>
            <w:r w:rsidR="00EF1C06" w:rsidRPr="00A02F95">
              <w:rPr>
                <w:sz w:val="28"/>
                <w:szCs w:val="28"/>
              </w:rPr>
              <w:t xml:space="preserve"> и </w:t>
            </w:r>
            <w:proofErr w:type="spellStart"/>
            <w:r w:rsidR="00EF1C06" w:rsidRPr="00A02F95">
              <w:rPr>
                <w:sz w:val="28"/>
                <w:szCs w:val="28"/>
              </w:rPr>
              <w:t>науч</w:t>
            </w:r>
            <w:r w:rsidR="00D97A1F">
              <w:rPr>
                <w:sz w:val="28"/>
                <w:szCs w:val="28"/>
              </w:rPr>
              <w:t>-</w:t>
            </w:r>
            <w:r w:rsidR="00EF1C06" w:rsidRPr="00A02F95">
              <w:rPr>
                <w:sz w:val="28"/>
                <w:szCs w:val="28"/>
              </w:rPr>
              <w:t>ных</w:t>
            </w:r>
            <w:proofErr w:type="spellEnd"/>
            <w:r w:rsidR="00EF1C06" w:rsidRPr="00A02F95">
              <w:rPr>
                <w:sz w:val="28"/>
                <w:szCs w:val="28"/>
              </w:rPr>
              <w:t xml:space="preserve"> трудов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Выходные</w:t>
            </w:r>
          </w:p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данные</w:t>
            </w:r>
          </w:p>
        </w:tc>
        <w:tc>
          <w:tcPr>
            <w:tcW w:w="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Pr="00A02F95" w:rsidRDefault="00EF1C06" w:rsidP="003B215B">
            <w:pPr>
              <w:pStyle w:val="Standard"/>
              <w:rPr>
                <w:sz w:val="28"/>
                <w:szCs w:val="28"/>
              </w:rPr>
            </w:pPr>
            <w:proofErr w:type="spellStart"/>
            <w:proofErr w:type="gramStart"/>
            <w:r w:rsidRPr="00A02F95">
              <w:rPr>
                <w:sz w:val="28"/>
                <w:szCs w:val="28"/>
              </w:rPr>
              <w:t>Объ</w:t>
            </w:r>
            <w:proofErr w:type="spellEnd"/>
            <w:r w:rsidR="00D97A1F">
              <w:rPr>
                <w:sz w:val="28"/>
                <w:szCs w:val="28"/>
              </w:rPr>
              <w:t>-</w:t>
            </w:r>
            <w:r w:rsidRPr="00A02F95">
              <w:rPr>
                <w:sz w:val="28"/>
                <w:szCs w:val="28"/>
              </w:rPr>
              <w:t>ем</w:t>
            </w:r>
            <w:proofErr w:type="gramEnd"/>
          </w:p>
          <w:p w:rsidR="00EF1C06" w:rsidRPr="00A02F95" w:rsidRDefault="00EF1C06" w:rsidP="003B215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A02F95">
              <w:rPr>
                <w:sz w:val="28"/>
                <w:szCs w:val="28"/>
              </w:rPr>
              <w:t>Соавторы</w:t>
            </w:r>
          </w:p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EF1C06" w:rsidRPr="00A02F95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EF1C06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</w:t>
            </w:r>
          </w:p>
        </w:tc>
        <w:tc>
          <w:tcPr>
            <w:tcW w:w="1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</w:t>
            </w:r>
          </w:p>
        </w:tc>
        <w:tc>
          <w:tcPr>
            <w:tcW w:w="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6</w:t>
            </w:r>
          </w:p>
        </w:tc>
      </w:tr>
      <w:tr w:rsidR="00EF1C06" w:rsidTr="003B215B"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spacing w:before="24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издания</w:t>
            </w:r>
          </w:p>
        </w:tc>
      </w:tr>
      <w:tr w:rsidR="00EF1C06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1C6B36">
            <w:pPr>
              <w:pStyle w:val="Standard"/>
              <w:numPr>
                <w:ilvl w:val="0"/>
                <w:numId w:val="43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Акушерские кровотечения </w:t>
            </w:r>
          </w:p>
          <w:p w:rsidR="00EF1C06" w:rsidRDefault="00EF1C06" w:rsidP="003B215B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(учебно-методическое пособие).</w:t>
            </w:r>
          </w:p>
          <w:p w:rsidR="00EF1C06" w:rsidRDefault="00EF1C06" w:rsidP="003B215B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Рекомендовано ЦМС ФГБОУ ВО </w:t>
            </w:r>
            <w:proofErr w:type="spellStart"/>
            <w:r>
              <w:rPr>
                <w:sz w:val="28"/>
                <w:szCs w:val="28"/>
              </w:rPr>
              <w:t>КубГМУ</w:t>
            </w:r>
            <w:proofErr w:type="spellEnd"/>
            <w:r>
              <w:rPr>
                <w:sz w:val="28"/>
                <w:szCs w:val="28"/>
              </w:rPr>
              <w:t xml:space="preserve"> Минздрава России</w:t>
            </w:r>
          </w:p>
          <w:p w:rsidR="00EF1C06" w:rsidRDefault="00EF1C06" w:rsidP="003B215B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D97A1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D97A1F">
              <w:rPr>
                <w:sz w:val="28"/>
                <w:szCs w:val="28"/>
              </w:rPr>
              <w:t>Просвещение</w:t>
            </w:r>
            <w:r>
              <w:rPr>
                <w:sz w:val="28"/>
                <w:szCs w:val="28"/>
              </w:rPr>
              <w:t>-Юг, 2022. 177 с.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 с.</w:t>
            </w:r>
          </w:p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/ </w:t>
            </w:r>
          </w:p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Славин Ф.А., Петров И.В., Котова Ю.А.</w:t>
            </w:r>
          </w:p>
          <w:p w:rsidR="00C94AC3" w:rsidRDefault="00C94AC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Минин Т.Д.,</w:t>
            </w:r>
          </w:p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Шитов В.С.,</w:t>
            </w:r>
          </w:p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другие, всего 10 человек.</w:t>
            </w:r>
          </w:p>
        </w:tc>
      </w:tr>
      <w:tr w:rsidR="000A5ABE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0A5ABE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D97A1F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rPr>
                <w:sz w:val="28"/>
                <w:szCs w:val="28"/>
              </w:rPr>
            </w:pPr>
          </w:p>
        </w:tc>
      </w:tr>
      <w:tr w:rsidR="00EF1C06" w:rsidTr="003B215B"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spacing w:before="24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Научные труды</w:t>
            </w:r>
          </w:p>
        </w:tc>
      </w:tr>
      <w:tr w:rsidR="00EF1C06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0A5ABE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Родоразрешение</w:t>
            </w:r>
            <w:proofErr w:type="spellEnd"/>
            <w:r>
              <w:rPr>
                <w:sz w:val="28"/>
                <w:szCs w:val="28"/>
              </w:rPr>
              <w:t xml:space="preserve"> после </w:t>
            </w:r>
            <w:proofErr w:type="spellStart"/>
            <w:proofErr w:type="gramStart"/>
            <w:r>
              <w:rPr>
                <w:sz w:val="28"/>
                <w:szCs w:val="28"/>
              </w:rPr>
              <w:t>внутриутроб</w:t>
            </w:r>
            <w:proofErr w:type="spellEnd"/>
            <w:r w:rsidR="00D97A1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ной</w:t>
            </w:r>
            <w:proofErr w:type="gramEnd"/>
            <w:r>
              <w:rPr>
                <w:sz w:val="28"/>
                <w:szCs w:val="28"/>
              </w:rPr>
              <w:t xml:space="preserve"> гибели плода у женщин с кесаре</w:t>
            </w:r>
            <w:r w:rsidR="00D97A1F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вым</w:t>
            </w:r>
            <w:proofErr w:type="spellEnd"/>
            <w:r>
              <w:rPr>
                <w:sz w:val="28"/>
                <w:szCs w:val="28"/>
              </w:rPr>
              <w:t xml:space="preserve"> сечением в анамнезе </w:t>
            </w:r>
          </w:p>
          <w:p w:rsidR="00D97A1F" w:rsidRDefault="00D97A1F" w:rsidP="003B215B">
            <w:pPr>
              <w:pStyle w:val="Standard"/>
              <w:rPr>
                <w:sz w:val="28"/>
                <w:szCs w:val="28"/>
              </w:rPr>
            </w:pPr>
          </w:p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(научная статья)</w:t>
            </w:r>
          </w:p>
          <w:p w:rsidR="00D97A1F" w:rsidRDefault="00D97A1F" w:rsidP="003B215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D97A1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Бюллетень экспериментальной биологии и медицины. 2018. Т.4, № 2. С.42-47.</w:t>
            </w:r>
          </w:p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с. /</w:t>
            </w:r>
          </w:p>
          <w:p w:rsidR="00EF1C06" w:rsidRDefault="00EF1C06" w:rsidP="003B215B">
            <w:pPr>
              <w:pStyle w:val="Standard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3 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C06" w:rsidRDefault="00EF1C06" w:rsidP="003B215B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Колоков</w:t>
            </w:r>
            <w:proofErr w:type="spellEnd"/>
            <w:r>
              <w:rPr>
                <w:sz w:val="28"/>
                <w:szCs w:val="28"/>
              </w:rPr>
              <w:t xml:space="preserve"> К.И.</w:t>
            </w:r>
          </w:p>
        </w:tc>
      </w:tr>
      <w:tr w:rsidR="00D97A1F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0A5ABE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Преимущества </w:t>
            </w:r>
            <w:proofErr w:type="spellStart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лапароскопического</w:t>
            </w:r>
            <w:proofErr w:type="spellEnd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доступа в хирургическом лечении опухолей яичников при беременности</w:t>
            </w:r>
          </w:p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(тезисы сообщения)</w:t>
            </w:r>
          </w:p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печ</w:t>
            </w:r>
            <w:proofErr w:type="spellEnd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D97A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Проблемы </w:t>
            </w:r>
            <w:proofErr w:type="spellStart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дукции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атериалы III международного научного конгресса по репродуктивной медицине</w:t>
            </w:r>
            <w:r w:rsidR="009B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осква</w:t>
            </w:r>
            <w:proofErr w:type="spellEnd"/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19-22 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9г.). Москва,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С.242.</w:t>
            </w:r>
          </w:p>
          <w:p w:rsidR="00D97A1F" w:rsidRPr="00E6758E" w:rsidRDefault="00D97A1F" w:rsidP="00D97A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1с.\</w:t>
            </w:r>
          </w:p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6758E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67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97A1F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0A5ABE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Состояние гормонального гомеостаза у больных </w:t>
            </w:r>
            <w:proofErr w:type="spellStart"/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аденомиозом</w:t>
            </w:r>
            <w:proofErr w:type="spellEnd"/>
          </w:p>
          <w:p w:rsidR="00D97A1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тезисы доклада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</w:t>
            </w:r>
            <w:proofErr w:type="spellEnd"/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Успехи современного естествознания.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20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 Прил. 1. С.67-72.</w:t>
            </w:r>
          </w:p>
          <w:p w:rsidR="00D97A1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Материалы научно-практической конференции «Актуальные проблемы ох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раны здоровья матери и ребенка»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0A5A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</w:t>
            </w:r>
            <w:proofErr w:type="gramStart"/>
            <w:r w:rsidR="000A5A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proofErr w:type="gramEnd"/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раснодар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17-19 апреля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20</w:t>
            </w:r>
            <w:r w:rsidR="009B60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</w:t>
            </w:r>
          </w:p>
          <w:p w:rsidR="009B6072" w:rsidRPr="00E0504F" w:rsidRDefault="009B6072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с./</w:t>
            </w:r>
          </w:p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050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E0504F" w:rsidRDefault="00D97A1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 В.С.</w:t>
            </w:r>
          </w:p>
        </w:tc>
      </w:tr>
      <w:tr w:rsidR="00867B73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4C6A6C" w:rsidRDefault="00867B73" w:rsidP="000A5ABE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Pr="00C874EB">
              <w:rPr>
                <w:b/>
                <w:sz w:val="28"/>
                <w:szCs w:val="28"/>
              </w:rPr>
              <w:t xml:space="preserve">собенности </w:t>
            </w:r>
            <w:proofErr w:type="spellStart"/>
            <w:r w:rsidRPr="00C874EB">
              <w:rPr>
                <w:b/>
                <w:sz w:val="28"/>
                <w:szCs w:val="28"/>
              </w:rPr>
              <w:t>цитокинового</w:t>
            </w:r>
            <w:proofErr w:type="spellEnd"/>
            <w:r w:rsidRPr="00C874EB">
              <w:rPr>
                <w:b/>
                <w:sz w:val="28"/>
                <w:szCs w:val="28"/>
              </w:rPr>
              <w:t xml:space="preserve"> профиля у беременных с угрозой </w:t>
            </w:r>
            <w:proofErr w:type="spellStart"/>
            <w:proofErr w:type="gramStart"/>
            <w:r w:rsidRPr="00C874EB">
              <w:rPr>
                <w:b/>
                <w:sz w:val="28"/>
                <w:szCs w:val="28"/>
              </w:rPr>
              <w:t>самопроиз</w:t>
            </w:r>
            <w:proofErr w:type="spellEnd"/>
            <w:r w:rsidR="009B6072">
              <w:rPr>
                <w:b/>
                <w:sz w:val="28"/>
                <w:szCs w:val="28"/>
              </w:rPr>
              <w:t>-</w:t>
            </w:r>
            <w:r w:rsidRPr="00C874EB">
              <w:rPr>
                <w:b/>
                <w:sz w:val="28"/>
                <w:szCs w:val="28"/>
              </w:rPr>
              <w:t>вольного</w:t>
            </w:r>
            <w:proofErr w:type="gramEnd"/>
            <w:r w:rsidRPr="00C874EB">
              <w:rPr>
                <w:b/>
                <w:sz w:val="28"/>
                <w:szCs w:val="28"/>
              </w:rPr>
              <w:t xml:space="preserve"> выкидыша на фоне </w:t>
            </w:r>
            <w:proofErr w:type="spellStart"/>
            <w:r w:rsidRPr="00C874EB">
              <w:rPr>
                <w:b/>
                <w:sz w:val="28"/>
                <w:szCs w:val="28"/>
              </w:rPr>
              <w:t>дисбиоза</w:t>
            </w:r>
            <w:proofErr w:type="spellEnd"/>
            <w:r w:rsidRPr="00C874EB">
              <w:rPr>
                <w:b/>
                <w:sz w:val="28"/>
                <w:szCs w:val="28"/>
              </w:rPr>
              <w:t xml:space="preserve"> кишечника</w:t>
            </w:r>
          </w:p>
          <w:p w:rsidR="00D97A1F" w:rsidRDefault="00D97A1F" w:rsidP="003B215B">
            <w:pPr>
              <w:pStyle w:val="Standard"/>
              <w:autoSpaceDE w:val="0"/>
              <w:rPr>
                <w:sz w:val="28"/>
                <w:szCs w:val="28"/>
              </w:rPr>
            </w:pPr>
          </w:p>
          <w:p w:rsidR="00867B73" w:rsidRDefault="00867B73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(научная статья)</w:t>
            </w:r>
            <w:r w:rsidRPr="00C874EB">
              <w:rPr>
                <w:b/>
                <w:sz w:val="28"/>
                <w:szCs w:val="28"/>
              </w:rPr>
              <w:tab/>
            </w:r>
          </w:p>
          <w:p w:rsidR="00D97A1F" w:rsidRPr="00D41A59" w:rsidRDefault="00D97A1F" w:rsidP="003B215B">
            <w:pPr>
              <w:pStyle w:val="Standard"/>
              <w:autoSpaceDE w:val="0"/>
            </w:pPr>
          </w:p>
        </w:tc>
        <w:tc>
          <w:tcPr>
            <w:tcW w:w="1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печ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Гинекология. </w:t>
            </w:r>
            <w:r w:rsidR="00D97A1F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02</w:t>
            </w:r>
            <w:r w:rsidR="000A5ABE">
              <w:rPr>
                <w:b/>
                <w:sz w:val="28"/>
                <w:szCs w:val="28"/>
              </w:rPr>
              <w:t>1</w:t>
            </w:r>
            <w:r w:rsidR="00F26C64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№ 2. С. </w:t>
            </w:r>
            <w:r w:rsidRPr="00C874EB">
              <w:rPr>
                <w:b/>
                <w:sz w:val="28"/>
                <w:szCs w:val="28"/>
              </w:rPr>
              <w:t>51-58</w:t>
            </w:r>
            <w:r>
              <w:rPr>
                <w:b/>
                <w:sz w:val="28"/>
                <w:szCs w:val="28"/>
              </w:rPr>
              <w:t>.</w:t>
            </w:r>
          </w:p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</w:p>
          <w:p w:rsidR="00867B73" w:rsidRDefault="00867B73" w:rsidP="002D507C">
            <w:pPr>
              <w:pStyle w:val="Standard"/>
              <w:rPr>
                <w:sz w:val="28"/>
                <w:szCs w:val="28"/>
              </w:rPr>
            </w:pPr>
            <w:r w:rsidRPr="004C63F4">
              <w:rPr>
                <w:sz w:val="28"/>
                <w:szCs w:val="28"/>
              </w:rPr>
              <w:t xml:space="preserve">(журнал № </w:t>
            </w:r>
            <w:r>
              <w:rPr>
                <w:sz w:val="28"/>
                <w:szCs w:val="28"/>
              </w:rPr>
              <w:t>870</w:t>
            </w:r>
            <w:r w:rsidRPr="004C63F4">
              <w:rPr>
                <w:sz w:val="28"/>
                <w:szCs w:val="28"/>
              </w:rPr>
              <w:t xml:space="preserve"> из перечня ВАК, по состоянию на </w:t>
            </w:r>
            <w:r>
              <w:rPr>
                <w:sz w:val="28"/>
                <w:szCs w:val="28"/>
              </w:rPr>
              <w:t>31.01.2022</w:t>
            </w:r>
            <w:r w:rsidRPr="004C63F4">
              <w:rPr>
                <w:sz w:val="28"/>
                <w:szCs w:val="28"/>
              </w:rPr>
              <w:t>)</w:t>
            </w:r>
          </w:p>
          <w:p w:rsidR="00643071" w:rsidRPr="004C63F4" w:rsidRDefault="00643071" w:rsidP="002D507C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3C4C41" w:rsidRDefault="00867B73" w:rsidP="003B215B">
            <w:pPr>
              <w:pStyle w:val="Standard"/>
              <w:jc w:val="center"/>
              <w:rPr>
                <w:sz w:val="28"/>
                <w:szCs w:val="28"/>
              </w:rPr>
            </w:pPr>
            <w:r w:rsidRPr="003C4C41">
              <w:rPr>
                <w:sz w:val="28"/>
                <w:szCs w:val="28"/>
              </w:rPr>
              <w:t>8 с. /</w:t>
            </w:r>
          </w:p>
          <w:p w:rsidR="00867B73" w:rsidRPr="00C874EB" w:rsidRDefault="00867B73" w:rsidP="003B215B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 w:rsidRPr="003C4C41">
              <w:rPr>
                <w:sz w:val="28"/>
                <w:szCs w:val="28"/>
              </w:rPr>
              <w:t>3 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proofErr w:type="spellStart"/>
            <w:r w:rsidRPr="00C874EB">
              <w:rPr>
                <w:b/>
                <w:sz w:val="28"/>
                <w:szCs w:val="28"/>
              </w:rPr>
              <w:t>Безменко</w:t>
            </w:r>
            <w:proofErr w:type="spellEnd"/>
            <w:r w:rsidRPr="00C874EB">
              <w:rPr>
                <w:b/>
                <w:sz w:val="28"/>
                <w:szCs w:val="28"/>
              </w:rPr>
              <w:t xml:space="preserve"> А.А., Садовая Н.Д., </w:t>
            </w:r>
            <w:proofErr w:type="spellStart"/>
            <w:r w:rsidRPr="00C874EB">
              <w:rPr>
                <w:b/>
                <w:sz w:val="28"/>
                <w:szCs w:val="28"/>
              </w:rPr>
              <w:t>Мешкова</w:t>
            </w:r>
            <w:proofErr w:type="spellEnd"/>
            <w:r w:rsidRPr="00C874EB">
              <w:rPr>
                <w:b/>
                <w:sz w:val="28"/>
                <w:szCs w:val="28"/>
              </w:rPr>
              <w:t xml:space="preserve"> М.Е., Малахова Е.А.</w:t>
            </w:r>
          </w:p>
        </w:tc>
      </w:tr>
      <w:tr w:rsidR="00867B73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0A5ABE">
            <w:pPr>
              <w:pStyle w:val="Standard"/>
              <w:numPr>
                <w:ilvl w:val="0"/>
                <w:numId w:val="46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596BA0" w:rsidRDefault="00867B73" w:rsidP="003B215B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Клиник</w:t>
            </w:r>
            <w:proofErr w:type="gramStart"/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о-</w:t>
            </w:r>
            <w:proofErr w:type="gramEnd"/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иммунологические аспекты ранних репродуктивных потерь у пациенток с </w:t>
            </w:r>
            <w:proofErr w:type="spellStart"/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аденомиозом</w:t>
            </w:r>
            <w:proofErr w:type="spellEnd"/>
          </w:p>
          <w:p w:rsidR="00D97A1F" w:rsidRDefault="00D97A1F" w:rsidP="003B215B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7B73" w:rsidRPr="00596BA0" w:rsidRDefault="00867B73" w:rsidP="003B215B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(научная статья)</w:t>
            </w:r>
          </w:p>
        </w:tc>
        <w:tc>
          <w:tcPr>
            <w:tcW w:w="1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596BA0" w:rsidRDefault="00867B73" w:rsidP="003B215B">
            <w:pPr>
              <w:widowControl w:val="0"/>
              <w:spacing w:before="280"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D97A1F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Кубанский научный медицинский вестник. </w:t>
            </w:r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4</w:t>
            </w:r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. Т.27,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6</w:t>
            </w:r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. С. 81-91.</w:t>
            </w:r>
          </w:p>
          <w:p w:rsidR="00D97A1F" w:rsidRDefault="00D97A1F" w:rsidP="00D97A1F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26C64" w:rsidRDefault="00D97A1F" w:rsidP="00D97A1F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журнал 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перечня ВАК, по состоянию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</w:t>
            </w:r>
          </w:p>
          <w:p w:rsidR="00D97A1F" w:rsidRPr="00596BA0" w:rsidRDefault="00D97A1F" w:rsidP="00D97A1F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596BA0" w:rsidRDefault="00867B73" w:rsidP="003B21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10с./</w:t>
            </w:r>
          </w:p>
          <w:p w:rsidR="00867B73" w:rsidRPr="00596BA0" w:rsidRDefault="00867B73" w:rsidP="003B21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D41A59" w:rsidRDefault="00867B73" w:rsidP="003B215B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Кравцова Е.И.,</w:t>
            </w:r>
          </w:p>
          <w:p w:rsidR="00867B73" w:rsidRPr="00D41A59" w:rsidRDefault="00867B73" w:rsidP="003B215B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Колесникова Н.В.,</w:t>
            </w:r>
          </w:p>
          <w:p w:rsidR="00867B73" w:rsidRPr="00596BA0" w:rsidRDefault="00867B73" w:rsidP="003B215B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Зубко Е.А.</w:t>
            </w:r>
          </w:p>
        </w:tc>
      </w:tr>
      <w:tr w:rsidR="00867B73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0A5ABE">
            <w:pPr>
              <w:pStyle w:val="Standard"/>
              <w:numPr>
                <w:ilvl w:val="0"/>
                <w:numId w:val="46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  <w:r w:rsidRPr="004C63F4">
              <w:rPr>
                <w:b/>
                <w:sz w:val="28"/>
                <w:szCs w:val="28"/>
              </w:rPr>
              <w:t xml:space="preserve">Влияние послеоперационной реабилитации на </w:t>
            </w:r>
            <w:r w:rsidRPr="004C63F4">
              <w:rPr>
                <w:b/>
                <w:sz w:val="28"/>
                <w:szCs w:val="28"/>
              </w:rPr>
              <w:lastRenderedPageBreak/>
              <w:t>качество жизни больных раком вульвы</w:t>
            </w:r>
          </w:p>
          <w:p w:rsidR="00D97A1F" w:rsidRDefault="00D97A1F" w:rsidP="003B215B">
            <w:pPr>
              <w:pStyle w:val="Standard"/>
              <w:autoSpaceDE w:val="0"/>
              <w:rPr>
                <w:sz w:val="28"/>
                <w:szCs w:val="28"/>
              </w:rPr>
            </w:pPr>
          </w:p>
          <w:p w:rsidR="00867B73" w:rsidRDefault="00867B73" w:rsidP="003B215B">
            <w:pPr>
              <w:pStyle w:val="Standard"/>
              <w:autoSpaceDE w:val="0"/>
            </w:pPr>
            <w:r>
              <w:rPr>
                <w:sz w:val="28"/>
                <w:szCs w:val="28"/>
              </w:rPr>
              <w:t>(научная статья)</w:t>
            </w:r>
          </w:p>
          <w:p w:rsidR="00867B73" w:rsidRPr="004C63F4" w:rsidRDefault="00867B73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</w:p>
          <w:p w:rsidR="00867B73" w:rsidRDefault="00867B73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lastRenderedPageBreak/>
              <w:t>печ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  <w:r w:rsidRPr="004C63F4">
              <w:rPr>
                <w:b/>
                <w:sz w:val="28"/>
                <w:szCs w:val="28"/>
              </w:rPr>
              <w:t>Акушерство, гинекология и репродукция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D97A1F">
              <w:rPr>
                <w:b/>
                <w:sz w:val="28"/>
                <w:szCs w:val="28"/>
              </w:rPr>
              <w:t>2024.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lastRenderedPageBreak/>
              <w:t>Т. 15, № 1. С. 415-425.</w:t>
            </w:r>
          </w:p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журнал № 317 из перечня ВАК «Рецензируемые научные издания, входящие в международные реферативные базы данных и системы цитирования» на 30.12.202</w:t>
            </w:r>
            <w:r w:rsidR="002410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г.)</w:t>
            </w:r>
          </w:p>
          <w:p w:rsidR="00867B73" w:rsidRPr="000309DB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  <w:r>
              <w:rPr>
                <w:sz w:val="28"/>
                <w:szCs w:val="28"/>
                <w:lang w:val="en-US"/>
              </w:rPr>
              <w:t xml:space="preserve"> Scopus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D97A1F" w:rsidRDefault="00867B73" w:rsidP="003B215B">
            <w:pPr>
              <w:pStyle w:val="Standard"/>
              <w:rPr>
                <w:sz w:val="28"/>
                <w:szCs w:val="28"/>
              </w:rPr>
            </w:pPr>
            <w:r w:rsidRPr="00D97A1F">
              <w:rPr>
                <w:sz w:val="28"/>
                <w:szCs w:val="28"/>
              </w:rPr>
              <w:lastRenderedPageBreak/>
              <w:t>11с. /3 с.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D41A59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  <w:proofErr w:type="spellStart"/>
            <w:r w:rsidRPr="00D41A59">
              <w:rPr>
                <w:b/>
                <w:sz w:val="28"/>
                <w:szCs w:val="28"/>
              </w:rPr>
              <w:t>Боланян</w:t>
            </w:r>
            <w:proofErr w:type="spellEnd"/>
            <w:r w:rsidRPr="00D41A59">
              <w:rPr>
                <w:b/>
                <w:sz w:val="28"/>
                <w:szCs w:val="28"/>
              </w:rPr>
              <w:t xml:space="preserve"> Т.А., Соловьева А.Г., Иванов А.Е., </w:t>
            </w:r>
          </w:p>
          <w:p w:rsidR="00867B73" w:rsidRPr="00D41A59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  <w:proofErr w:type="spellStart"/>
            <w:r w:rsidRPr="00D41A59">
              <w:rPr>
                <w:b/>
                <w:sz w:val="28"/>
                <w:szCs w:val="28"/>
              </w:rPr>
              <w:lastRenderedPageBreak/>
              <w:t>Совин</w:t>
            </w:r>
            <w:proofErr w:type="spellEnd"/>
            <w:r w:rsidRPr="00D41A59">
              <w:rPr>
                <w:b/>
                <w:sz w:val="28"/>
                <w:szCs w:val="28"/>
              </w:rPr>
              <w:t xml:space="preserve"> О.К.,</w:t>
            </w:r>
          </w:p>
          <w:p w:rsidR="00867B73" w:rsidRPr="00D41A59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  <w:r w:rsidRPr="00D41A59">
              <w:rPr>
                <w:b/>
                <w:sz w:val="28"/>
                <w:szCs w:val="28"/>
              </w:rPr>
              <w:t xml:space="preserve">Павлов В.В. </w:t>
            </w:r>
          </w:p>
          <w:p w:rsidR="00867B73" w:rsidRPr="00D41A59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  <w:r w:rsidRPr="00D41A59">
              <w:rPr>
                <w:b/>
                <w:sz w:val="28"/>
                <w:szCs w:val="28"/>
              </w:rPr>
              <w:t xml:space="preserve">и другие, </w:t>
            </w:r>
          </w:p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 w:rsidRPr="00D41A59">
              <w:rPr>
                <w:b/>
                <w:sz w:val="28"/>
                <w:szCs w:val="28"/>
              </w:rPr>
              <w:t>всего 9 человек</w:t>
            </w:r>
            <w:r w:rsidRPr="004C63F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67B73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9B6072" w:rsidP="00EF1C0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…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4C63F4" w:rsidRDefault="00867B73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4C63F4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Pr="00D41A59" w:rsidRDefault="00867B73" w:rsidP="003B215B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0A5ABE" w:rsidTr="009B60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EF1C0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Pr="004C63F4" w:rsidRDefault="000A5ABE" w:rsidP="003B215B">
            <w:pPr>
              <w:pStyle w:val="Standard"/>
              <w:autoSpaceDE w:val="0"/>
              <w:rPr>
                <w:b/>
                <w:sz w:val="28"/>
                <w:szCs w:val="28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Pr="004C63F4" w:rsidRDefault="000A5ABE" w:rsidP="003B215B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rPr>
                <w:b/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Pr="00D41A59" w:rsidRDefault="000A5ABE" w:rsidP="003B215B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867B73" w:rsidTr="003B215B"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ABE" w:rsidRDefault="000A5ABE" w:rsidP="003B215B">
            <w:pPr>
              <w:pStyle w:val="Standard"/>
              <w:autoSpaceDE w:val="0"/>
              <w:ind w:firstLine="709"/>
              <w:jc w:val="center"/>
              <w:rPr>
                <w:sz w:val="28"/>
                <w:szCs w:val="28"/>
              </w:rPr>
            </w:pPr>
          </w:p>
          <w:p w:rsidR="00867B73" w:rsidRDefault="00867B73" w:rsidP="003B215B">
            <w:pPr>
              <w:pStyle w:val="Standard"/>
              <w:autoSpaceDE w:val="0"/>
              <w:ind w:firstLine="709"/>
              <w:jc w:val="center"/>
              <w:rPr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Патенты</w:t>
            </w:r>
            <w:r>
              <w:rPr>
                <w:lang w:eastAsia="hi-IN" w:bidi="hi-IN"/>
              </w:rPr>
              <w:t xml:space="preserve"> </w:t>
            </w:r>
            <w:r>
              <w:rPr>
                <w:sz w:val="28"/>
                <w:szCs w:val="28"/>
                <w:lang w:eastAsia="hi-IN" w:bidi="hi-IN"/>
              </w:rPr>
              <w:t>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</w:t>
            </w:r>
          </w:p>
          <w:p w:rsidR="000A5ABE" w:rsidRPr="00F967D9" w:rsidRDefault="000A5ABE" w:rsidP="003B215B">
            <w:pPr>
              <w:pStyle w:val="Standard"/>
              <w:autoSpaceDE w:val="0"/>
              <w:ind w:firstLine="709"/>
              <w:jc w:val="center"/>
            </w:pPr>
          </w:p>
        </w:tc>
      </w:tr>
      <w:tr w:rsidR="00867B73" w:rsidTr="00867B73">
        <w:tc>
          <w:tcPr>
            <w:tcW w:w="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9B6072" w:rsidP="00EF1C0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67B73">
              <w:rPr>
                <w:sz w:val="28"/>
                <w:szCs w:val="28"/>
              </w:rPr>
              <w:t>4.</w:t>
            </w:r>
          </w:p>
        </w:tc>
        <w:tc>
          <w:tcPr>
            <w:tcW w:w="2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 дифференциальной </w:t>
            </w:r>
            <w:proofErr w:type="gramStart"/>
            <w:r>
              <w:rPr>
                <w:sz w:val="28"/>
                <w:szCs w:val="28"/>
              </w:rPr>
              <w:t>экспресс-диагностики</w:t>
            </w:r>
            <w:proofErr w:type="gramEnd"/>
            <w:r>
              <w:rPr>
                <w:sz w:val="28"/>
                <w:szCs w:val="28"/>
              </w:rPr>
              <w:t xml:space="preserve"> степени тяжести рассеянного склероза</w:t>
            </w:r>
          </w:p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(патент на изобретение)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Пат. 2649450 Российская Федерация, МПК A61С 9/00. № 2017144700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заявл.04.10.2013 : опубл.10.04.2015 / заявитель и патентообладатель ФГБОУ ВО</w:t>
            </w:r>
          </w:p>
          <w:p w:rsidR="00867B73" w:rsidRDefault="00867B73" w:rsidP="000A5ABE">
            <w:pPr>
              <w:pStyle w:val="Standard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КубГМУ</w:t>
            </w:r>
            <w:proofErr w:type="spellEnd"/>
            <w:r>
              <w:rPr>
                <w:sz w:val="28"/>
                <w:szCs w:val="28"/>
              </w:rPr>
              <w:t xml:space="preserve"> Минздрава России. </w:t>
            </w:r>
            <w:proofErr w:type="spellStart"/>
            <w:r>
              <w:rPr>
                <w:sz w:val="28"/>
                <w:szCs w:val="28"/>
              </w:rPr>
              <w:t>Бюл</w:t>
            </w:r>
            <w:proofErr w:type="spellEnd"/>
            <w:r>
              <w:rPr>
                <w:sz w:val="28"/>
                <w:szCs w:val="28"/>
              </w:rPr>
              <w:t>. № 10. 13 с.: ил.</w:t>
            </w:r>
          </w:p>
          <w:p w:rsidR="000A5ABE" w:rsidRDefault="000A5ABE" w:rsidP="000A5ABE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867B73" w:rsidP="003B215B">
            <w:pPr>
              <w:pStyle w:val="Standard"/>
              <w:ind w:left="-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с.</w:t>
            </w:r>
          </w:p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  <w:p w:rsidR="00867B73" w:rsidRDefault="00867B7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с.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B73" w:rsidRDefault="00C94AC3" w:rsidP="003B215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С.В.</w:t>
            </w:r>
          </w:p>
        </w:tc>
      </w:tr>
      <w:tr w:rsidR="00D97A1F" w:rsidTr="00867B73">
        <w:tc>
          <w:tcPr>
            <w:tcW w:w="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9B6072" w:rsidP="00EF1C0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464FED" w:rsidRDefault="00D97A1F" w:rsidP="00835E9E">
            <w:pPr>
              <w:pStyle w:val="Standard"/>
              <w:tabs>
                <w:tab w:val="left" w:pos="1230"/>
              </w:tabs>
              <w:rPr>
                <w:sz w:val="28"/>
                <w:szCs w:val="28"/>
              </w:rPr>
            </w:pPr>
            <w:r w:rsidRPr="00464FED">
              <w:rPr>
                <w:sz w:val="28"/>
                <w:szCs w:val="28"/>
              </w:rPr>
              <w:t xml:space="preserve">Программа прогнозирования течения пародонтита в периоде поддерживающей терапии методом нейронных сетей </w:t>
            </w:r>
          </w:p>
          <w:p w:rsidR="00D97A1F" w:rsidRDefault="00D97A1F" w:rsidP="00835E9E">
            <w:pPr>
              <w:pStyle w:val="Standard"/>
              <w:rPr>
                <w:sz w:val="28"/>
                <w:szCs w:val="28"/>
              </w:rPr>
            </w:pPr>
          </w:p>
          <w:p w:rsidR="00D97A1F" w:rsidRDefault="00D97A1F" w:rsidP="00835E9E">
            <w:pPr>
              <w:pStyle w:val="Standard"/>
              <w:rPr>
                <w:sz w:val="28"/>
                <w:szCs w:val="28"/>
              </w:rPr>
            </w:pPr>
            <w:r w:rsidRPr="00464FED">
              <w:rPr>
                <w:sz w:val="28"/>
                <w:szCs w:val="28"/>
              </w:rPr>
              <w:t xml:space="preserve">(свидетельство о </w:t>
            </w:r>
            <w:r w:rsidRPr="00464FED">
              <w:rPr>
                <w:sz w:val="28"/>
                <w:szCs w:val="28"/>
              </w:rPr>
              <w:lastRenderedPageBreak/>
              <w:t>регистрации программы для ЭВМ)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835E9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Default="00D97A1F" w:rsidP="00835E9E">
            <w:pPr>
              <w:pStyle w:val="Standard"/>
              <w:rPr>
                <w:sz w:val="28"/>
                <w:szCs w:val="28"/>
              </w:rPr>
            </w:pPr>
            <w:r w:rsidRPr="00464FED">
              <w:rPr>
                <w:sz w:val="28"/>
                <w:szCs w:val="28"/>
              </w:rPr>
              <w:t>Программа для ЭВМ №</w:t>
            </w:r>
            <w:r>
              <w:rPr>
                <w:sz w:val="28"/>
                <w:szCs w:val="28"/>
              </w:rPr>
              <w:t xml:space="preserve"> </w:t>
            </w:r>
            <w:r w:rsidRPr="00464FED">
              <w:rPr>
                <w:sz w:val="28"/>
                <w:szCs w:val="28"/>
              </w:rPr>
              <w:t>2022661003 РФ</w:t>
            </w:r>
            <w:proofErr w:type="gramStart"/>
            <w:r w:rsidRPr="00464FED">
              <w:rPr>
                <w:sz w:val="28"/>
                <w:szCs w:val="28"/>
              </w:rPr>
              <w:t xml:space="preserve"> :</w:t>
            </w:r>
            <w:proofErr w:type="gramEnd"/>
            <w:r w:rsidRPr="00464FED">
              <w:rPr>
                <w:sz w:val="28"/>
                <w:szCs w:val="28"/>
              </w:rPr>
              <w:t xml:space="preserve"> </w:t>
            </w:r>
            <w:proofErr w:type="spellStart"/>
            <w:r w:rsidRPr="00464FED">
              <w:rPr>
                <w:sz w:val="28"/>
                <w:szCs w:val="28"/>
              </w:rPr>
              <w:t>заявл</w:t>
            </w:r>
            <w:proofErr w:type="spellEnd"/>
            <w:r w:rsidRPr="00464FED">
              <w:rPr>
                <w:sz w:val="28"/>
                <w:szCs w:val="28"/>
              </w:rPr>
              <w:t>.: 31.05.2022 : опубл.14.06.2022 /</w:t>
            </w:r>
            <w:r>
              <w:rPr>
                <w:sz w:val="28"/>
                <w:szCs w:val="28"/>
              </w:rPr>
              <w:t xml:space="preserve"> </w:t>
            </w:r>
            <w:r w:rsidRPr="00464FED">
              <w:rPr>
                <w:sz w:val="28"/>
                <w:szCs w:val="28"/>
              </w:rPr>
              <w:t xml:space="preserve">патентообладатель ФГБОУ ВО </w:t>
            </w:r>
            <w:proofErr w:type="spellStart"/>
            <w:r w:rsidRPr="00464FED">
              <w:rPr>
                <w:sz w:val="28"/>
                <w:szCs w:val="28"/>
              </w:rPr>
              <w:t>КубГУ</w:t>
            </w:r>
            <w:proofErr w:type="spellEnd"/>
            <w:r w:rsidRPr="00464FED">
              <w:rPr>
                <w:sz w:val="28"/>
                <w:szCs w:val="28"/>
              </w:rPr>
              <w:t xml:space="preserve"> </w:t>
            </w:r>
            <w:proofErr w:type="spellStart"/>
            <w:r w:rsidRPr="00464FED">
              <w:rPr>
                <w:sz w:val="28"/>
                <w:szCs w:val="28"/>
              </w:rPr>
              <w:t>Минобрнауки</w:t>
            </w:r>
            <w:proofErr w:type="spellEnd"/>
            <w:r w:rsidRPr="00464FED">
              <w:rPr>
                <w:sz w:val="28"/>
                <w:szCs w:val="28"/>
              </w:rPr>
              <w:t xml:space="preserve"> России. 121 кб.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464FED" w:rsidRDefault="00D97A1F" w:rsidP="00835E9E">
            <w:pPr>
              <w:pStyle w:val="Standard"/>
              <w:rPr>
                <w:sz w:val="28"/>
                <w:szCs w:val="28"/>
              </w:rPr>
            </w:pPr>
            <w:r w:rsidRPr="00464FED">
              <w:rPr>
                <w:sz w:val="28"/>
                <w:szCs w:val="28"/>
              </w:rPr>
              <w:t>121 кб.</w:t>
            </w:r>
            <w:r w:rsidR="000A5ABE">
              <w:rPr>
                <w:sz w:val="28"/>
                <w:szCs w:val="28"/>
              </w:rPr>
              <w:t xml:space="preserve"> </w:t>
            </w:r>
            <w:r w:rsidRPr="00464FED">
              <w:rPr>
                <w:sz w:val="28"/>
                <w:szCs w:val="28"/>
              </w:rPr>
              <w:t>/</w:t>
            </w:r>
          </w:p>
          <w:p w:rsidR="00D97A1F" w:rsidRDefault="00D97A1F" w:rsidP="00835E9E">
            <w:pPr>
              <w:pStyle w:val="Standard"/>
              <w:ind w:left="-45"/>
              <w:rPr>
                <w:sz w:val="28"/>
                <w:szCs w:val="28"/>
              </w:rPr>
            </w:pPr>
            <w:r w:rsidRPr="00464FED">
              <w:rPr>
                <w:sz w:val="28"/>
                <w:szCs w:val="28"/>
              </w:rPr>
              <w:t>43 кб.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A1F" w:rsidRPr="00464FED" w:rsidRDefault="00D97A1F" w:rsidP="00835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Седых М.Я.</w:t>
            </w:r>
            <w:r w:rsidRPr="00464FED">
              <w:rPr>
                <w:sz w:val="28"/>
                <w:szCs w:val="28"/>
              </w:rPr>
              <w:t xml:space="preserve"> </w:t>
            </w:r>
          </w:p>
          <w:p w:rsidR="00D97A1F" w:rsidRDefault="00D97A1F" w:rsidP="00835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</w:t>
            </w:r>
            <w:r w:rsidRPr="00464FED">
              <w:rPr>
                <w:sz w:val="28"/>
                <w:szCs w:val="28"/>
              </w:rPr>
              <w:t xml:space="preserve"> А.А., </w:t>
            </w:r>
            <w:r>
              <w:rPr>
                <w:sz w:val="28"/>
                <w:szCs w:val="28"/>
              </w:rPr>
              <w:t>Крабов</w:t>
            </w:r>
            <w:r w:rsidRPr="00464FED">
              <w:rPr>
                <w:sz w:val="28"/>
                <w:szCs w:val="28"/>
              </w:rPr>
              <w:t xml:space="preserve"> В.А.</w:t>
            </w:r>
          </w:p>
        </w:tc>
      </w:tr>
    </w:tbl>
    <w:p w:rsidR="00EF1C06" w:rsidRDefault="00EF1C06" w:rsidP="00EF1C06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0A5ABE" w:rsidRDefault="000A5ABE" w:rsidP="00EF1C06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EF1C06" w:rsidRDefault="00EF1C06" w:rsidP="00EF1C06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Соискатель ученого звания  </w:t>
      </w:r>
      <w:r w:rsidR="00643071">
        <w:rPr>
          <w:sz w:val="28"/>
          <w:szCs w:val="28"/>
          <w:lang w:eastAsia="hi-IN" w:bidi="hi-IN"/>
        </w:rPr>
        <w:t xml:space="preserve">         </w:t>
      </w:r>
      <w:r>
        <w:rPr>
          <w:sz w:val="28"/>
          <w:szCs w:val="28"/>
          <w:lang w:eastAsia="hi-IN" w:bidi="hi-IN"/>
        </w:rPr>
        <w:t xml:space="preserve">_________________                      </w:t>
      </w:r>
      <w:r w:rsidR="00C94AC3">
        <w:rPr>
          <w:sz w:val="28"/>
          <w:szCs w:val="28"/>
          <w:lang w:eastAsia="hi-IN" w:bidi="hi-IN"/>
        </w:rPr>
        <w:t>Иванов И.И.</w:t>
      </w:r>
    </w:p>
    <w:p w:rsidR="00EF1C06" w:rsidRDefault="00EF1C06" w:rsidP="00EF1C06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  <w:t xml:space="preserve">                                             </w:t>
      </w:r>
    </w:p>
    <w:p w:rsidR="00EF1C06" w:rsidRDefault="00EF1C06" w:rsidP="00EF1C06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Список верен:</w:t>
      </w:r>
    </w:p>
    <w:p w:rsidR="00EF1C06" w:rsidRPr="00F6151A" w:rsidRDefault="00EF1C06" w:rsidP="00EF1C06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Заведующий кафедрой </w:t>
      </w:r>
      <w:r w:rsidRPr="00F6151A">
        <w:rPr>
          <w:sz w:val="28"/>
          <w:szCs w:val="28"/>
          <w:lang w:eastAsia="hi-IN" w:bidi="hi-IN"/>
        </w:rPr>
        <w:t>(</w:t>
      </w:r>
      <w:r w:rsidRPr="00F6151A">
        <w:rPr>
          <w:i/>
          <w:sz w:val="28"/>
          <w:szCs w:val="28"/>
          <w:lang w:eastAsia="hi-IN" w:bidi="hi-IN"/>
        </w:rPr>
        <w:t>наименование)</w:t>
      </w:r>
    </w:p>
    <w:p w:rsidR="00EF1C06" w:rsidRPr="00B44C17" w:rsidRDefault="00EF1C06" w:rsidP="00EF1C06">
      <w:pPr>
        <w:pStyle w:val="Standard"/>
        <w:autoSpaceDE w:val="0"/>
        <w:ind w:left="5672" w:hanging="5672"/>
        <w:rPr>
          <w:sz w:val="24"/>
          <w:szCs w:val="24"/>
        </w:rPr>
      </w:pPr>
      <w:r>
        <w:rPr>
          <w:sz w:val="28"/>
          <w:szCs w:val="28"/>
          <w:lang w:eastAsia="hi-IN" w:bidi="hi-IN"/>
        </w:rPr>
        <w:t xml:space="preserve">ФГБОУ ВО </w:t>
      </w:r>
      <w:proofErr w:type="spellStart"/>
      <w:r>
        <w:rPr>
          <w:sz w:val="28"/>
          <w:szCs w:val="28"/>
          <w:lang w:eastAsia="hi-IN" w:bidi="hi-IN"/>
        </w:rPr>
        <w:t>КубГМУ</w:t>
      </w:r>
      <w:proofErr w:type="spellEnd"/>
      <w:r>
        <w:rPr>
          <w:sz w:val="28"/>
          <w:szCs w:val="28"/>
          <w:lang w:eastAsia="hi-IN" w:bidi="hi-IN"/>
        </w:rPr>
        <w:t xml:space="preserve"> Минздрава России  </w:t>
      </w:r>
      <w:r>
        <w:rPr>
          <w:lang w:eastAsia="hi-IN" w:bidi="hi-IN"/>
        </w:rPr>
        <w:t xml:space="preserve">                 </w:t>
      </w:r>
      <w:r>
        <w:rPr>
          <w:lang w:eastAsia="hi-IN" w:bidi="hi-IN"/>
        </w:rPr>
        <w:tab/>
      </w:r>
      <w:r w:rsidRPr="00B44C17">
        <w:rPr>
          <w:sz w:val="24"/>
          <w:szCs w:val="24"/>
          <w:lang w:eastAsia="hi-IN" w:bidi="hi-IN"/>
        </w:rPr>
        <w:t xml:space="preserve">      </w:t>
      </w:r>
      <w:r>
        <w:rPr>
          <w:sz w:val="24"/>
          <w:szCs w:val="24"/>
          <w:lang w:eastAsia="hi-IN" w:bidi="hi-IN"/>
        </w:rPr>
        <w:t xml:space="preserve">      </w:t>
      </w:r>
      <w:r w:rsidRPr="00B44C17">
        <w:rPr>
          <w:sz w:val="24"/>
          <w:szCs w:val="24"/>
          <w:lang w:eastAsia="hi-IN" w:bidi="hi-IN"/>
        </w:rPr>
        <w:t xml:space="preserve"> </w:t>
      </w:r>
      <w:r>
        <w:rPr>
          <w:sz w:val="24"/>
          <w:szCs w:val="24"/>
          <w:lang w:eastAsia="hi-IN" w:bidi="hi-IN"/>
        </w:rPr>
        <w:t>И</w:t>
      </w:r>
      <w:r w:rsidRPr="00B44C17">
        <w:rPr>
          <w:sz w:val="28"/>
          <w:szCs w:val="24"/>
          <w:lang w:eastAsia="hi-IN" w:bidi="hi-IN"/>
        </w:rPr>
        <w:t xml:space="preserve">нициалы, </w:t>
      </w:r>
      <w:r>
        <w:rPr>
          <w:sz w:val="28"/>
          <w:szCs w:val="24"/>
          <w:lang w:eastAsia="hi-IN" w:bidi="hi-IN"/>
        </w:rPr>
        <w:t>Ф</w:t>
      </w:r>
      <w:r w:rsidRPr="00B44C17">
        <w:rPr>
          <w:sz w:val="28"/>
          <w:szCs w:val="24"/>
          <w:lang w:eastAsia="hi-IN" w:bidi="hi-IN"/>
        </w:rPr>
        <w:t>амилия</w:t>
      </w:r>
    </w:p>
    <w:p w:rsidR="00EF1C06" w:rsidRDefault="00EF1C06" w:rsidP="00EF1C06">
      <w:pPr>
        <w:pStyle w:val="Standard"/>
        <w:autoSpaceDE w:val="0"/>
        <w:jc w:val="both"/>
        <w:rPr>
          <w:lang w:eastAsia="hi-IN" w:bidi="hi-IN"/>
        </w:rPr>
      </w:pP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</w:p>
    <w:p w:rsidR="00EF1C06" w:rsidRDefault="00EF1C06" w:rsidP="00EF1C06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Ученый секретарь ученого совета</w:t>
      </w:r>
    </w:p>
    <w:p w:rsidR="002D507C" w:rsidRDefault="00EF1C06" w:rsidP="00EF1C06">
      <w:pPr>
        <w:pStyle w:val="Standard"/>
        <w:autoSpaceDE w:val="0"/>
        <w:rPr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ФГБОУ ВО </w:t>
      </w:r>
      <w:proofErr w:type="spellStart"/>
      <w:r>
        <w:rPr>
          <w:sz w:val="28"/>
          <w:szCs w:val="28"/>
          <w:lang w:eastAsia="hi-IN" w:bidi="hi-IN"/>
        </w:rPr>
        <w:t>КубГМУ</w:t>
      </w:r>
      <w:proofErr w:type="spellEnd"/>
      <w:r>
        <w:rPr>
          <w:sz w:val="28"/>
          <w:szCs w:val="28"/>
          <w:lang w:eastAsia="hi-IN" w:bidi="hi-IN"/>
        </w:rPr>
        <w:t xml:space="preserve"> Минздрава России  </w:t>
      </w:r>
      <w:r>
        <w:rPr>
          <w:lang w:eastAsia="hi-IN" w:bidi="hi-IN"/>
        </w:rPr>
        <w:tab/>
        <w:t xml:space="preserve">                  </w:t>
      </w:r>
      <w:r>
        <w:rPr>
          <w:lang w:eastAsia="hi-IN" w:bidi="hi-IN"/>
        </w:rPr>
        <w:tab/>
        <w:t xml:space="preserve">                               </w:t>
      </w:r>
      <w:r>
        <w:rPr>
          <w:sz w:val="28"/>
          <w:szCs w:val="28"/>
          <w:lang w:eastAsia="hi-IN" w:bidi="hi-IN"/>
        </w:rPr>
        <w:t xml:space="preserve">Т.А. </w:t>
      </w:r>
      <w:proofErr w:type="spellStart"/>
      <w:r>
        <w:rPr>
          <w:sz w:val="28"/>
          <w:szCs w:val="28"/>
          <w:lang w:eastAsia="hi-IN" w:bidi="hi-IN"/>
        </w:rPr>
        <w:t>Ковелина</w:t>
      </w:r>
      <w:proofErr w:type="spellEnd"/>
      <w:r>
        <w:rPr>
          <w:sz w:val="28"/>
          <w:szCs w:val="28"/>
          <w:lang w:eastAsia="hi-IN" w:bidi="hi-IN"/>
        </w:rPr>
        <w:tab/>
      </w:r>
      <w:r>
        <w:rPr>
          <w:lang w:eastAsia="hi-IN" w:bidi="hi-IN"/>
        </w:rPr>
        <w:t xml:space="preserve">                                              </w:t>
      </w:r>
      <w:r w:rsidR="002D507C">
        <w:rPr>
          <w:lang w:eastAsia="hi-IN" w:bidi="hi-IN"/>
        </w:rPr>
        <w:t xml:space="preserve">                           </w:t>
      </w:r>
    </w:p>
    <w:p w:rsidR="0055550D" w:rsidRPr="00F26C64" w:rsidRDefault="0055550D" w:rsidP="0055550D">
      <w:pPr>
        <w:pStyle w:val="Standard"/>
        <w:tabs>
          <w:tab w:val="left" w:pos="1200"/>
        </w:tabs>
        <w:outlineLvl w:val="1"/>
        <w:rPr>
          <w:rFonts w:eastAsia="Calibri"/>
          <w:sz w:val="28"/>
          <w:szCs w:val="28"/>
          <w:lang w:eastAsia="en-US"/>
        </w:rPr>
      </w:pPr>
      <w:r w:rsidRPr="00F26C64">
        <w:rPr>
          <w:rFonts w:eastAsia="Calibri"/>
          <w:sz w:val="28"/>
          <w:szCs w:val="28"/>
          <w:lang w:eastAsia="en-US"/>
        </w:rPr>
        <w:t>___._____.202_</w:t>
      </w:r>
      <w:r>
        <w:rPr>
          <w:rFonts w:eastAsia="Calibri"/>
          <w:sz w:val="28"/>
          <w:szCs w:val="28"/>
          <w:lang w:eastAsia="en-US"/>
        </w:rPr>
        <w:t>_</w:t>
      </w:r>
      <w:r w:rsidRPr="00F26C64">
        <w:rPr>
          <w:rFonts w:eastAsia="Calibri"/>
          <w:sz w:val="28"/>
          <w:szCs w:val="28"/>
          <w:lang w:eastAsia="en-US"/>
        </w:rPr>
        <w:t xml:space="preserve"> г.</w:t>
      </w:r>
    </w:p>
    <w:p w:rsidR="00EF1C06" w:rsidRDefault="00EF1C06" w:rsidP="0055550D">
      <w:pPr>
        <w:pStyle w:val="Standard"/>
        <w:autoSpaceDE w:val="0"/>
        <w:ind w:left="4248" w:firstLine="708"/>
        <w:rPr>
          <w:lang w:eastAsia="hi-IN" w:bidi="hi-IN"/>
        </w:rPr>
      </w:pPr>
      <w:r>
        <w:rPr>
          <w:lang w:eastAsia="hi-IN" w:bidi="hi-IN"/>
        </w:rPr>
        <w:tab/>
      </w:r>
    </w:p>
    <w:p w:rsidR="0055550D" w:rsidRDefault="0055550D" w:rsidP="00E20C45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  <w:bookmarkStart w:id="3" w:name="_Toc95731873"/>
      <w:bookmarkStart w:id="4" w:name="_GoBack"/>
      <w:bookmarkEnd w:id="2"/>
      <w:bookmarkEnd w:id="4"/>
    </w:p>
    <w:p w:rsidR="00F97181" w:rsidRDefault="00F9718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F97181" w:rsidRDefault="00F9718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bookmarkEnd w:id="3"/>
    <w:p w:rsidR="00643071" w:rsidRDefault="00643071" w:rsidP="00BF6AB4">
      <w:pPr>
        <w:pStyle w:val="Standard"/>
        <w:widowControl w:val="0"/>
        <w:autoSpaceDE w:val="0"/>
        <w:ind w:left="4956" w:firstLine="708"/>
        <w:jc w:val="right"/>
        <w:outlineLvl w:val="1"/>
        <w:rPr>
          <w:i/>
          <w:sz w:val="24"/>
          <w:szCs w:val="24"/>
        </w:rPr>
      </w:pPr>
    </w:p>
    <w:sectPr w:rsidR="00643071" w:rsidSect="009B6072">
      <w:footerReference w:type="default" r:id="rId10"/>
      <w:pgSz w:w="11906" w:h="16838"/>
      <w:pgMar w:top="964" w:right="851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E3A" w:rsidRDefault="00297E3A" w:rsidP="00E0278C">
      <w:pPr>
        <w:spacing w:after="0" w:line="240" w:lineRule="auto"/>
      </w:pPr>
      <w:r>
        <w:separator/>
      </w:r>
    </w:p>
  </w:endnote>
  <w:endnote w:type="continuationSeparator" w:id="0">
    <w:p w:rsidR="00297E3A" w:rsidRDefault="00297E3A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7C08AA" w:rsidRDefault="007C08A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AC3">
          <w:rPr>
            <w:noProof/>
          </w:rPr>
          <w:t>3</w:t>
        </w:r>
        <w:r>
          <w:fldChar w:fldCharType="end"/>
        </w:r>
      </w:p>
    </w:sdtContent>
  </w:sdt>
  <w:p w:rsidR="007C08AA" w:rsidRDefault="007C08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E3A" w:rsidRDefault="00297E3A" w:rsidP="00E0278C">
      <w:pPr>
        <w:spacing w:after="0" w:line="240" w:lineRule="auto"/>
      </w:pPr>
      <w:r>
        <w:separator/>
      </w:r>
    </w:p>
  </w:footnote>
  <w:footnote w:type="continuationSeparator" w:id="0">
    <w:p w:rsidR="00297E3A" w:rsidRDefault="00297E3A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B051BE"/>
    <w:multiLevelType w:val="hybridMultilevel"/>
    <w:tmpl w:val="C7746244"/>
    <w:lvl w:ilvl="0" w:tplc="9B881A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130614B"/>
    <w:multiLevelType w:val="hybridMultilevel"/>
    <w:tmpl w:val="84203F1A"/>
    <w:lvl w:ilvl="0" w:tplc="BCE634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8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8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8"/>
  </w:num>
  <w:num w:numId="2">
    <w:abstractNumId w:val="39"/>
  </w:num>
  <w:num w:numId="3">
    <w:abstractNumId w:val="30"/>
  </w:num>
  <w:num w:numId="4">
    <w:abstractNumId w:val="9"/>
  </w:num>
  <w:num w:numId="5">
    <w:abstractNumId w:val="21"/>
  </w:num>
  <w:num w:numId="6">
    <w:abstractNumId w:val="32"/>
  </w:num>
  <w:num w:numId="7">
    <w:abstractNumId w:val="26"/>
  </w:num>
  <w:num w:numId="8">
    <w:abstractNumId w:val="44"/>
  </w:num>
  <w:num w:numId="9">
    <w:abstractNumId w:val="7"/>
  </w:num>
  <w:num w:numId="10">
    <w:abstractNumId w:val="11"/>
  </w:num>
  <w:num w:numId="11">
    <w:abstractNumId w:val="36"/>
  </w:num>
  <w:num w:numId="12">
    <w:abstractNumId w:val="43"/>
  </w:num>
  <w:num w:numId="13">
    <w:abstractNumId w:val="3"/>
  </w:num>
  <w:num w:numId="14">
    <w:abstractNumId w:val="22"/>
  </w:num>
  <w:num w:numId="15">
    <w:abstractNumId w:val="37"/>
  </w:num>
  <w:num w:numId="16">
    <w:abstractNumId w:val="6"/>
  </w:num>
  <w:num w:numId="17">
    <w:abstractNumId w:val="27"/>
  </w:num>
  <w:num w:numId="18">
    <w:abstractNumId w:val="12"/>
  </w:num>
  <w:num w:numId="19">
    <w:abstractNumId w:val="34"/>
  </w:num>
  <w:num w:numId="20">
    <w:abstractNumId w:val="42"/>
  </w:num>
  <w:num w:numId="21">
    <w:abstractNumId w:val="18"/>
  </w:num>
  <w:num w:numId="22">
    <w:abstractNumId w:val="40"/>
  </w:num>
  <w:num w:numId="23">
    <w:abstractNumId w:val="4"/>
  </w:num>
  <w:num w:numId="24">
    <w:abstractNumId w:val="20"/>
  </w:num>
  <w:num w:numId="25">
    <w:abstractNumId w:val="2"/>
  </w:num>
  <w:num w:numId="26">
    <w:abstractNumId w:val="10"/>
  </w:num>
  <w:num w:numId="27">
    <w:abstractNumId w:val="8"/>
  </w:num>
  <w:num w:numId="28">
    <w:abstractNumId w:val="31"/>
  </w:num>
  <w:num w:numId="29">
    <w:abstractNumId w:val="19"/>
  </w:num>
  <w:num w:numId="30">
    <w:abstractNumId w:val="16"/>
  </w:num>
  <w:num w:numId="31">
    <w:abstractNumId w:val="33"/>
  </w:num>
  <w:num w:numId="32">
    <w:abstractNumId w:val="17"/>
  </w:num>
  <w:num w:numId="33">
    <w:abstractNumId w:val="38"/>
  </w:num>
  <w:num w:numId="34">
    <w:abstractNumId w:val="35"/>
  </w:num>
  <w:num w:numId="35">
    <w:abstractNumId w:val="14"/>
  </w:num>
  <w:num w:numId="36">
    <w:abstractNumId w:val="25"/>
  </w:num>
  <w:num w:numId="37">
    <w:abstractNumId w:val="41"/>
  </w:num>
  <w:num w:numId="38">
    <w:abstractNumId w:val="24"/>
  </w:num>
  <w:num w:numId="39">
    <w:abstractNumId w:val="20"/>
  </w:num>
  <w:num w:numId="40">
    <w:abstractNumId w:val="29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 w:numId="45">
    <w:abstractNumId w:val="15"/>
  </w:num>
  <w:num w:numId="46">
    <w:abstractNumId w:val="2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80E63"/>
    <w:rsid w:val="000915AF"/>
    <w:rsid w:val="000961DE"/>
    <w:rsid w:val="000A5AB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4CAC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59F3"/>
    <w:rsid w:val="002266D9"/>
    <w:rsid w:val="002333CB"/>
    <w:rsid w:val="00241041"/>
    <w:rsid w:val="00242698"/>
    <w:rsid w:val="00251F33"/>
    <w:rsid w:val="00283814"/>
    <w:rsid w:val="0029215E"/>
    <w:rsid w:val="00293E6F"/>
    <w:rsid w:val="00294D80"/>
    <w:rsid w:val="00297E3A"/>
    <w:rsid w:val="002B11F3"/>
    <w:rsid w:val="002D507C"/>
    <w:rsid w:val="002F2768"/>
    <w:rsid w:val="002F6289"/>
    <w:rsid w:val="002F665E"/>
    <w:rsid w:val="00302694"/>
    <w:rsid w:val="00310171"/>
    <w:rsid w:val="00331EC5"/>
    <w:rsid w:val="00342EB5"/>
    <w:rsid w:val="003736A0"/>
    <w:rsid w:val="00380DE3"/>
    <w:rsid w:val="00382F09"/>
    <w:rsid w:val="00385013"/>
    <w:rsid w:val="003A646A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1FCB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3071"/>
    <w:rsid w:val="006454C6"/>
    <w:rsid w:val="006546D3"/>
    <w:rsid w:val="00654770"/>
    <w:rsid w:val="00665C92"/>
    <w:rsid w:val="00677D12"/>
    <w:rsid w:val="00681687"/>
    <w:rsid w:val="006A0BD9"/>
    <w:rsid w:val="006A7BA0"/>
    <w:rsid w:val="006C52BE"/>
    <w:rsid w:val="006C5492"/>
    <w:rsid w:val="006C6B36"/>
    <w:rsid w:val="006D0D94"/>
    <w:rsid w:val="006D4EF5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08AA"/>
    <w:rsid w:val="007C5CA8"/>
    <w:rsid w:val="007C786A"/>
    <w:rsid w:val="007D0B8E"/>
    <w:rsid w:val="007D0FFA"/>
    <w:rsid w:val="007F0F47"/>
    <w:rsid w:val="007F230E"/>
    <w:rsid w:val="007F4885"/>
    <w:rsid w:val="00802462"/>
    <w:rsid w:val="00802883"/>
    <w:rsid w:val="008119E2"/>
    <w:rsid w:val="0081264B"/>
    <w:rsid w:val="00814332"/>
    <w:rsid w:val="00815E20"/>
    <w:rsid w:val="00820F29"/>
    <w:rsid w:val="00831CDB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B6072"/>
    <w:rsid w:val="009D1A8A"/>
    <w:rsid w:val="009D40EC"/>
    <w:rsid w:val="009F697E"/>
    <w:rsid w:val="00A02F95"/>
    <w:rsid w:val="00A06F5F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25A35"/>
    <w:rsid w:val="00C43D3F"/>
    <w:rsid w:val="00C5511E"/>
    <w:rsid w:val="00C863E0"/>
    <w:rsid w:val="00C874EB"/>
    <w:rsid w:val="00C91FD2"/>
    <w:rsid w:val="00C92969"/>
    <w:rsid w:val="00C94AC3"/>
    <w:rsid w:val="00CA4FA8"/>
    <w:rsid w:val="00CB3D91"/>
    <w:rsid w:val="00CC1CEC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97A1F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0504F"/>
    <w:rsid w:val="00E140DD"/>
    <w:rsid w:val="00E20C45"/>
    <w:rsid w:val="00E32A77"/>
    <w:rsid w:val="00E43AD4"/>
    <w:rsid w:val="00E46E64"/>
    <w:rsid w:val="00E50ACC"/>
    <w:rsid w:val="00E519D8"/>
    <w:rsid w:val="00E6758E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695"/>
    <w:rsid w:val="00F64B08"/>
    <w:rsid w:val="00F65A85"/>
    <w:rsid w:val="00F6696F"/>
    <w:rsid w:val="00F75E9F"/>
    <w:rsid w:val="00F870DF"/>
    <w:rsid w:val="00F967D9"/>
    <w:rsid w:val="00F97038"/>
    <w:rsid w:val="00F97181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1EA0E7-15B2-4541-8B71-CABD8DE6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124</cp:revision>
  <cp:lastPrinted>2024-02-07T10:52:00Z</cp:lastPrinted>
  <dcterms:created xsi:type="dcterms:W3CDTF">2021-09-06T11:23:00Z</dcterms:created>
  <dcterms:modified xsi:type="dcterms:W3CDTF">2025-03-04T07:15:00Z</dcterms:modified>
</cp:coreProperties>
</file>