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2F" w:rsidRPr="00D85900" w:rsidRDefault="00880D2F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ПЕРЕЧЕНЬ</w:t>
      </w:r>
    </w:p>
    <w:p w:rsidR="00C80299" w:rsidRPr="00D85900" w:rsidRDefault="00C80299" w:rsidP="00904DC1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613500" w:rsidRDefault="00880D2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основных прак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тических навыков для освоения студентами</w:t>
      </w:r>
      <w:r w:rsidR="00B61CA8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</w:p>
    <w:p w:rsidR="00880D2F" w:rsidRPr="00D85900" w:rsidRDefault="00880D2F" w:rsidP="00613500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при </w:t>
      </w:r>
      <w:bookmarkStart w:id="0" w:name="_GoBack"/>
      <w:bookmarkEnd w:id="0"/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изучении дисциплины</w:t>
      </w:r>
      <w:r w:rsidR="00D87D25"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«Госпита</w:t>
      </w:r>
      <w:r w:rsidR="006135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льная хирургия</w:t>
      </w:r>
      <w:r w:rsidRPr="00D8590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».</w:t>
      </w:r>
    </w:p>
    <w:p w:rsidR="0031248F" w:rsidRPr="00904DC1" w:rsidRDefault="0031248F" w:rsidP="00D87D2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1. Обследование реципиента перед переливанием крови.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2. Определение группы крови стандартными сыворотками.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3. Определение группы крови стандартными </w:t>
      </w:r>
      <w:proofErr w:type="spellStart"/>
      <w:r w:rsidRPr="0031248F">
        <w:rPr>
          <w:rFonts w:ascii="Arial" w:hAnsi="Arial" w:cs="Arial"/>
          <w:sz w:val="26"/>
          <w:szCs w:val="26"/>
        </w:rPr>
        <w:t>цоликлонами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4. Проведение пробы на индивидуальную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5. Проведение пробы на биологическую совместимость.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6. Оформление медицинской документации при переливании крови и ее компонентов.</w:t>
      </w:r>
      <w:r w:rsidRPr="0031248F">
        <w:rPr>
          <w:rFonts w:ascii="Arial" w:hAnsi="Arial" w:cs="Arial"/>
          <w:sz w:val="26"/>
          <w:szCs w:val="26"/>
        </w:rPr>
        <w:tab/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7. Обработка рук и операционного поля.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8.  Внутривенная, подкожная, внутримышечная инъекция.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9.  Установка </w:t>
      </w:r>
      <w:proofErr w:type="spellStart"/>
      <w:r w:rsidRPr="0031248F">
        <w:rPr>
          <w:rFonts w:ascii="Arial" w:hAnsi="Arial" w:cs="Arial"/>
          <w:sz w:val="26"/>
          <w:szCs w:val="26"/>
        </w:rPr>
        <w:t>назогастрального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зонда.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10. Катетеризация мочевого пузыря мягким катетером.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11. Постановка очистительной и сифонной клизмы.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12. Выполнение пальцевого исследования прямой кишки.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13. Уход за </w:t>
      </w:r>
      <w:proofErr w:type="spellStart"/>
      <w:r w:rsidRPr="0031248F">
        <w:rPr>
          <w:rFonts w:ascii="Arial" w:hAnsi="Arial" w:cs="Arial"/>
          <w:sz w:val="26"/>
          <w:szCs w:val="26"/>
        </w:rPr>
        <w:t>гастростомой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31248F">
        <w:rPr>
          <w:rFonts w:ascii="Arial" w:hAnsi="Arial" w:cs="Arial"/>
          <w:sz w:val="26"/>
          <w:szCs w:val="26"/>
        </w:rPr>
        <w:t>колостомой</w:t>
      </w:r>
      <w:proofErr w:type="spellEnd"/>
      <w:r w:rsidRPr="0031248F">
        <w:rPr>
          <w:rFonts w:ascii="Arial" w:hAnsi="Arial" w:cs="Arial"/>
          <w:sz w:val="26"/>
          <w:szCs w:val="26"/>
        </w:rPr>
        <w:t>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14. Пункция перикарда.</w:t>
      </w:r>
    </w:p>
    <w:p w:rsidR="00904DC1" w:rsidRPr="0031248F" w:rsidRDefault="00904DC1" w:rsidP="0031248F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15. Подготовка пациентов к эндоскопическим исследованиям.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16. Определение пульсации периферических артерий.</w:t>
      </w:r>
    </w:p>
    <w:p w:rsidR="00904DC1" w:rsidRPr="0031248F" w:rsidRDefault="00904DC1" w:rsidP="0031248F">
      <w:pPr>
        <w:pStyle w:val="a5"/>
        <w:tabs>
          <w:tab w:val="num" w:pos="1230"/>
        </w:tabs>
        <w:spacing w:after="0"/>
        <w:ind w:left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17. </w:t>
      </w:r>
      <w:r w:rsidRPr="0031248F">
        <w:rPr>
          <w:rFonts w:ascii="Arial" w:hAnsi="Arial" w:cs="Arial"/>
          <w:bCs/>
          <w:sz w:val="26"/>
          <w:szCs w:val="26"/>
        </w:rPr>
        <w:t>Остановка наружного кровотечения путем пальцевого прижатия сосуда.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18. Остановка наружного кровотечения путем наложения жгута.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19. Остановка наружного кровотечения путем наложения давящей повязки.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20. </w:t>
      </w:r>
      <w:r w:rsidRPr="0031248F">
        <w:rPr>
          <w:rFonts w:ascii="Arial" w:hAnsi="Arial" w:cs="Arial"/>
          <w:sz w:val="26"/>
          <w:szCs w:val="26"/>
        </w:rPr>
        <w:t>Выполнение транспортной иммобилизации лестничной шиной.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21. Транспортная иммобилизация при переломе бедра.</w:t>
      </w:r>
    </w:p>
    <w:p w:rsidR="00904DC1" w:rsidRPr="0031248F" w:rsidRDefault="00904DC1" w:rsidP="0031248F">
      <w:pPr>
        <w:tabs>
          <w:tab w:val="left" w:pos="261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22. Иммобилизация при помощи гипсовых повязок.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23. Новокаиновая блокада места перелома.</w:t>
      </w:r>
    </w:p>
    <w:p w:rsidR="00904DC1" w:rsidRPr="0031248F" w:rsidRDefault="00904DC1" w:rsidP="0031248F">
      <w:pPr>
        <w:tabs>
          <w:tab w:val="left" w:pos="426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24. Неотложная помощь при переломах таза и позвоночника.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25. Оказание неотложной помощи при </w:t>
      </w:r>
      <w:proofErr w:type="spellStart"/>
      <w:r w:rsidRPr="0031248F">
        <w:rPr>
          <w:rFonts w:ascii="Arial" w:hAnsi="Arial" w:cs="Arial"/>
          <w:sz w:val="26"/>
          <w:szCs w:val="26"/>
        </w:rPr>
        <w:t>электротравме</w:t>
      </w:r>
      <w:proofErr w:type="spellEnd"/>
      <w:r w:rsidRPr="0031248F">
        <w:rPr>
          <w:rFonts w:ascii="Arial" w:hAnsi="Arial" w:cs="Arial"/>
          <w:sz w:val="26"/>
          <w:szCs w:val="26"/>
        </w:rPr>
        <w:t xml:space="preserve">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26. </w:t>
      </w:r>
      <w:r w:rsidRPr="0031248F">
        <w:rPr>
          <w:rFonts w:ascii="Arial" w:hAnsi="Arial" w:cs="Arial"/>
          <w:bCs/>
          <w:sz w:val="26"/>
          <w:szCs w:val="26"/>
        </w:rPr>
        <w:t>Оказание неотложной помощи при торакс-травме.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>27. Оказание неотложной помощи при утоплении.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28. </w:t>
      </w:r>
      <w:r w:rsidRPr="0031248F">
        <w:rPr>
          <w:rFonts w:ascii="Arial" w:hAnsi="Arial" w:cs="Arial"/>
          <w:sz w:val="26"/>
          <w:szCs w:val="26"/>
        </w:rPr>
        <w:t xml:space="preserve">Оказание неотложной помощи при механической асфиксии.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29. Оказание неотложной помощи при укусах змей.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30. </w:t>
      </w:r>
      <w:r w:rsidRPr="0031248F">
        <w:rPr>
          <w:rFonts w:ascii="Arial" w:hAnsi="Arial" w:cs="Arial"/>
          <w:bCs/>
          <w:sz w:val="26"/>
          <w:szCs w:val="26"/>
        </w:rPr>
        <w:t xml:space="preserve">Оказание неотложной помощи при укусах насекомыми.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31. Оказание неотложной помощи при укусах животными. 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b/>
          <w:sz w:val="26"/>
          <w:szCs w:val="26"/>
        </w:rPr>
      </w:pPr>
      <w:r w:rsidRPr="0031248F">
        <w:rPr>
          <w:rFonts w:ascii="Arial" w:hAnsi="Arial" w:cs="Arial"/>
          <w:bCs/>
          <w:sz w:val="26"/>
          <w:szCs w:val="26"/>
        </w:rPr>
        <w:t xml:space="preserve">32. </w:t>
      </w:r>
      <w:r w:rsidRPr="0031248F">
        <w:rPr>
          <w:rFonts w:ascii="Arial" w:hAnsi="Arial" w:cs="Arial"/>
          <w:sz w:val="26"/>
          <w:szCs w:val="26"/>
        </w:rPr>
        <w:t>Неотложная помощь при острых отравлениях.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33. Неотложная помощь при острой дыхательной недостаточности.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 xml:space="preserve">34. Неотложная помощь при нарушениях сознания. </w:t>
      </w:r>
    </w:p>
    <w:p w:rsidR="00904DC1" w:rsidRPr="0031248F" w:rsidRDefault="00904DC1" w:rsidP="0031248F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35. Неотложная помощь при шоке.</w:t>
      </w:r>
    </w:p>
    <w:p w:rsidR="00904DC1" w:rsidRPr="0031248F" w:rsidRDefault="00904DC1" w:rsidP="0031248F">
      <w:pPr>
        <w:pStyle w:val="a8"/>
        <w:spacing w:before="0" w:line="276" w:lineRule="auto"/>
        <w:ind w:left="0" w:right="0"/>
        <w:rPr>
          <w:rFonts w:ascii="Arial" w:hAnsi="Arial" w:cs="Arial"/>
          <w:sz w:val="26"/>
          <w:szCs w:val="26"/>
        </w:rPr>
      </w:pPr>
      <w:r w:rsidRPr="0031248F">
        <w:rPr>
          <w:rFonts w:ascii="Arial" w:hAnsi="Arial" w:cs="Arial"/>
          <w:sz w:val="26"/>
          <w:szCs w:val="26"/>
        </w:rPr>
        <w:t>36. Сердечно-легочная реанимация.</w:t>
      </w:r>
    </w:p>
    <w:p w:rsidR="00880D2F" w:rsidRPr="0031248F" w:rsidRDefault="00880D2F" w:rsidP="0031248F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202F" w:rsidRPr="0031248F" w:rsidRDefault="008E202F" w:rsidP="0031248F">
      <w:pPr>
        <w:tabs>
          <w:tab w:val="left" w:pos="426"/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Заведующий кафедрой факультетской </w:t>
      </w:r>
    </w:p>
    <w:p w:rsidR="00880D2F" w:rsidRPr="0031248F" w:rsidRDefault="008E202F" w:rsidP="0031248F">
      <w:pPr>
        <w:tabs>
          <w:tab w:val="left" w:pos="1905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>и госпитальной хирургии  д.м.н., профессор</w:t>
      </w:r>
      <w:r w:rsidRPr="0031248F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К.И. Попандопуло</w:t>
      </w:r>
    </w:p>
    <w:p w:rsidR="00D90CA6" w:rsidRDefault="00D90CA6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02F" w:rsidRDefault="008E202F" w:rsidP="00880D2F">
      <w:pPr>
        <w:tabs>
          <w:tab w:val="left" w:pos="133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202F" w:rsidSect="00F02A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B"/>
    <w:multiLevelType w:val="hybridMultilevel"/>
    <w:tmpl w:val="A2D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1A"/>
    <w:multiLevelType w:val="hybridMultilevel"/>
    <w:tmpl w:val="1BB8D38E"/>
    <w:lvl w:ilvl="0" w:tplc="88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4AA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943D7"/>
    <w:multiLevelType w:val="hybridMultilevel"/>
    <w:tmpl w:val="B4F0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A0BA8"/>
    <w:multiLevelType w:val="hybridMultilevel"/>
    <w:tmpl w:val="B030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1FD"/>
    <w:multiLevelType w:val="hybridMultilevel"/>
    <w:tmpl w:val="441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F1CCF"/>
    <w:multiLevelType w:val="multilevel"/>
    <w:tmpl w:val="4DD66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F55543E"/>
    <w:multiLevelType w:val="hybridMultilevel"/>
    <w:tmpl w:val="3FEC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4B91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F1FCB"/>
    <w:multiLevelType w:val="multilevel"/>
    <w:tmpl w:val="F1922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B41F68"/>
    <w:multiLevelType w:val="multilevel"/>
    <w:tmpl w:val="783034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731E37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57D95"/>
    <w:multiLevelType w:val="hybridMultilevel"/>
    <w:tmpl w:val="4364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B2355"/>
    <w:multiLevelType w:val="hybridMultilevel"/>
    <w:tmpl w:val="57C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745A6"/>
    <w:multiLevelType w:val="hybridMultilevel"/>
    <w:tmpl w:val="52B2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85B"/>
    <w:rsid w:val="00032C17"/>
    <w:rsid w:val="0004797A"/>
    <w:rsid w:val="00093C50"/>
    <w:rsid w:val="000F565D"/>
    <w:rsid w:val="0013339D"/>
    <w:rsid w:val="00145B6E"/>
    <w:rsid w:val="0018551C"/>
    <w:rsid w:val="00194310"/>
    <w:rsid w:val="002004CD"/>
    <w:rsid w:val="0020264D"/>
    <w:rsid w:val="00204DE8"/>
    <w:rsid w:val="0027054B"/>
    <w:rsid w:val="00290584"/>
    <w:rsid w:val="002A3B60"/>
    <w:rsid w:val="002A5433"/>
    <w:rsid w:val="002C2F0A"/>
    <w:rsid w:val="002D0958"/>
    <w:rsid w:val="002D0EEF"/>
    <w:rsid w:val="002D14EC"/>
    <w:rsid w:val="002D262E"/>
    <w:rsid w:val="002E2AE3"/>
    <w:rsid w:val="003020B0"/>
    <w:rsid w:val="0031248F"/>
    <w:rsid w:val="003629B2"/>
    <w:rsid w:val="00373369"/>
    <w:rsid w:val="0039121B"/>
    <w:rsid w:val="003D4DD4"/>
    <w:rsid w:val="003F3625"/>
    <w:rsid w:val="00407920"/>
    <w:rsid w:val="004334CA"/>
    <w:rsid w:val="0044490A"/>
    <w:rsid w:val="0048585B"/>
    <w:rsid w:val="004A534C"/>
    <w:rsid w:val="004A69AD"/>
    <w:rsid w:val="004B075F"/>
    <w:rsid w:val="004D5904"/>
    <w:rsid w:val="004F4402"/>
    <w:rsid w:val="00505E81"/>
    <w:rsid w:val="0056412A"/>
    <w:rsid w:val="00567400"/>
    <w:rsid w:val="00581A18"/>
    <w:rsid w:val="0059425C"/>
    <w:rsid w:val="005A2BE9"/>
    <w:rsid w:val="005A4FEA"/>
    <w:rsid w:val="0060690E"/>
    <w:rsid w:val="00613500"/>
    <w:rsid w:val="006402C2"/>
    <w:rsid w:val="006553F1"/>
    <w:rsid w:val="006C7695"/>
    <w:rsid w:val="006D02FB"/>
    <w:rsid w:val="00720592"/>
    <w:rsid w:val="00783E94"/>
    <w:rsid w:val="00796286"/>
    <w:rsid w:val="007C7852"/>
    <w:rsid w:val="007D2716"/>
    <w:rsid w:val="007E793E"/>
    <w:rsid w:val="00822B15"/>
    <w:rsid w:val="008253D6"/>
    <w:rsid w:val="008269AF"/>
    <w:rsid w:val="00841FDA"/>
    <w:rsid w:val="00845551"/>
    <w:rsid w:val="00855232"/>
    <w:rsid w:val="00880D2F"/>
    <w:rsid w:val="008E202F"/>
    <w:rsid w:val="00904DC1"/>
    <w:rsid w:val="009172F7"/>
    <w:rsid w:val="009201D8"/>
    <w:rsid w:val="0093338C"/>
    <w:rsid w:val="00940FB8"/>
    <w:rsid w:val="00950E63"/>
    <w:rsid w:val="009674E6"/>
    <w:rsid w:val="009B7385"/>
    <w:rsid w:val="009F1037"/>
    <w:rsid w:val="00A01189"/>
    <w:rsid w:val="00A020C0"/>
    <w:rsid w:val="00A04F50"/>
    <w:rsid w:val="00A500B8"/>
    <w:rsid w:val="00B07649"/>
    <w:rsid w:val="00B15527"/>
    <w:rsid w:val="00B61CA8"/>
    <w:rsid w:val="00B80879"/>
    <w:rsid w:val="00B915A7"/>
    <w:rsid w:val="00BB6E0A"/>
    <w:rsid w:val="00BF365E"/>
    <w:rsid w:val="00C50448"/>
    <w:rsid w:val="00C80299"/>
    <w:rsid w:val="00D2515D"/>
    <w:rsid w:val="00D30CE9"/>
    <w:rsid w:val="00D70403"/>
    <w:rsid w:val="00D85900"/>
    <w:rsid w:val="00D87D25"/>
    <w:rsid w:val="00D90CA6"/>
    <w:rsid w:val="00DE7201"/>
    <w:rsid w:val="00E03B0D"/>
    <w:rsid w:val="00E34363"/>
    <w:rsid w:val="00E558EF"/>
    <w:rsid w:val="00E93F21"/>
    <w:rsid w:val="00EA27F3"/>
    <w:rsid w:val="00EA41CD"/>
    <w:rsid w:val="00EE7C8D"/>
    <w:rsid w:val="00F02A63"/>
    <w:rsid w:val="00F21E3B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1171"/>
  <w15:docId w15:val="{7FB78CDB-A61E-4515-8ED7-27BEB8AC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3E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F36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a"/>
    <w:rsid w:val="003F36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lock Text"/>
    <w:basedOn w:val="a"/>
    <w:rsid w:val="00904DC1"/>
    <w:pPr>
      <w:spacing w:before="240" w:after="0" w:line="240" w:lineRule="auto"/>
      <w:ind w:left="567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90DB-9CBB-440B-AB16-A752AD87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Е.С.</dc:creator>
  <cp:keywords/>
  <dc:description/>
  <cp:lastModifiedBy>user</cp:lastModifiedBy>
  <cp:revision>14</cp:revision>
  <cp:lastPrinted>2019-09-20T10:45:00Z</cp:lastPrinted>
  <dcterms:created xsi:type="dcterms:W3CDTF">2016-08-02T07:51:00Z</dcterms:created>
  <dcterms:modified xsi:type="dcterms:W3CDTF">2025-08-26T11:19:00Z</dcterms:modified>
</cp:coreProperties>
</file>