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01" w:rsidRPr="002160FD" w:rsidRDefault="0048585B" w:rsidP="0048585B">
      <w:pPr>
        <w:tabs>
          <w:tab w:val="left" w:pos="2985"/>
        </w:tabs>
        <w:spacing w:after="0" w:line="240" w:lineRule="auto"/>
        <w:ind w:left="300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Положение «О проведении экзамена» по дисциплине </w:t>
      </w:r>
    </w:p>
    <w:p w:rsidR="00145B6E" w:rsidRPr="002160FD" w:rsidRDefault="0014410E" w:rsidP="0048585B">
      <w:pPr>
        <w:tabs>
          <w:tab w:val="left" w:pos="2985"/>
        </w:tabs>
        <w:spacing w:after="0" w:line="240" w:lineRule="auto"/>
        <w:ind w:left="300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«Факультетская хирургия, у</w:t>
      </w:r>
      <w:r w:rsidR="008B7859"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рология</w:t>
      </w:r>
      <w:r w:rsidR="0048585B"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» для студен</w:t>
      </w:r>
      <w:r w:rsidR="00B80879"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softHyphen/>
      </w:r>
      <w:r w:rsidR="0048585B"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тов </w:t>
      </w:r>
    </w:p>
    <w:p w:rsidR="0048585B" w:rsidRPr="002160FD" w:rsidRDefault="008B7859" w:rsidP="0048585B">
      <w:pPr>
        <w:tabs>
          <w:tab w:val="left" w:pos="2985"/>
        </w:tabs>
        <w:spacing w:after="0" w:line="240" w:lineRule="auto"/>
        <w:ind w:left="300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I</w:t>
      </w:r>
      <w:r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val="en-US" w:eastAsia="ru-RU"/>
        </w:rPr>
        <w:t>V</w:t>
      </w:r>
      <w:r w:rsidR="0048585B" w:rsidRPr="002160FD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курса лечебного факультета</w:t>
      </w:r>
    </w:p>
    <w:p w:rsidR="0048585B" w:rsidRPr="002160FD" w:rsidRDefault="0048585B" w:rsidP="0048585B">
      <w:pPr>
        <w:tabs>
          <w:tab w:val="left" w:pos="2985"/>
        </w:tabs>
        <w:spacing w:after="0" w:line="240" w:lineRule="auto"/>
        <w:ind w:left="300"/>
        <w:jc w:val="center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</w:p>
    <w:p w:rsidR="0048585B" w:rsidRPr="002160FD" w:rsidRDefault="008B7859" w:rsidP="00E34363">
      <w:pPr>
        <w:pStyle w:val="a5"/>
        <w:numPr>
          <w:ilvl w:val="0"/>
          <w:numId w:val="4"/>
        </w:numPr>
        <w:tabs>
          <w:tab w:val="left" w:pos="190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>Экзамен по дисциплине «факультетская хирургия, урология</w:t>
      </w:r>
      <w:r w:rsidR="0014410E" w:rsidRPr="002160FD">
        <w:rPr>
          <w:rFonts w:ascii="Arial" w:eastAsia="Times New Roman" w:hAnsi="Arial" w:cs="Arial"/>
          <w:sz w:val="26"/>
          <w:szCs w:val="26"/>
          <w:lang w:eastAsia="ru-RU"/>
        </w:rPr>
        <w:t>» на кафедре</w:t>
      </w:r>
      <w:r w:rsidR="0048585B"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B07649" w:rsidRPr="002160FD">
        <w:rPr>
          <w:rFonts w:ascii="Arial" w:eastAsia="Times New Roman" w:hAnsi="Arial" w:cs="Arial"/>
          <w:sz w:val="26"/>
          <w:szCs w:val="26"/>
          <w:lang w:eastAsia="ru-RU"/>
        </w:rPr>
        <w:t>факультетской и госпитальной</w:t>
      </w:r>
      <w:r w:rsidR="0014410E"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хирургии и кафедре урологии </w:t>
      </w:r>
      <w:r w:rsidR="0048585B"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для студентов </w:t>
      </w:r>
      <w:r w:rsidR="0014410E" w:rsidRPr="002160FD">
        <w:rPr>
          <w:rFonts w:ascii="Arial" w:eastAsia="Times New Roman" w:hAnsi="Arial" w:cs="Arial"/>
          <w:sz w:val="26"/>
          <w:szCs w:val="26"/>
          <w:lang w:eastAsia="ru-RU"/>
        </w:rPr>
        <w:t>IV</w:t>
      </w:r>
      <w:r w:rsidR="0048585B"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курса яв</w:t>
      </w:r>
      <w:r w:rsidR="0044490A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="0048585B" w:rsidRPr="002160FD">
        <w:rPr>
          <w:rFonts w:ascii="Arial" w:eastAsia="Times New Roman" w:hAnsi="Arial" w:cs="Arial"/>
          <w:sz w:val="26"/>
          <w:szCs w:val="26"/>
          <w:lang w:eastAsia="ru-RU"/>
        </w:rPr>
        <w:t>ляется обязательной формой контроля за усвоением студентами теорети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="0048585B" w:rsidRPr="002160FD">
        <w:rPr>
          <w:rFonts w:ascii="Arial" w:eastAsia="Times New Roman" w:hAnsi="Arial" w:cs="Arial"/>
          <w:sz w:val="26"/>
          <w:szCs w:val="26"/>
          <w:lang w:eastAsia="ru-RU"/>
        </w:rPr>
        <w:t>ческого материала, овладением практическими навыками и реализацией всех учеб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="0048585B" w:rsidRPr="002160FD">
        <w:rPr>
          <w:rFonts w:ascii="Arial" w:eastAsia="Times New Roman" w:hAnsi="Arial" w:cs="Arial"/>
          <w:sz w:val="26"/>
          <w:szCs w:val="26"/>
          <w:lang w:eastAsia="ru-RU"/>
        </w:rPr>
        <w:t>ных заданий, предусмотрен</w:t>
      </w:r>
      <w:r w:rsidR="0044490A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="0048585B" w:rsidRPr="002160FD">
        <w:rPr>
          <w:rFonts w:ascii="Arial" w:eastAsia="Times New Roman" w:hAnsi="Arial" w:cs="Arial"/>
          <w:sz w:val="26"/>
          <w:szCs w:val="26"/>
          <w:lang w:eastAsia="ru-RU"/>
        </w:rPr>
        <w:t>ных учебным планом.</w:t>
      </w:r>
    </w:p>
    <w:p w:rsidR="0048585B" w:rsidRPr="002160FD" w:rsidRDefault="0048585B" w:rsidP="00E34363">
      <w:pPr>
        <w:numPr>
          <w:ilvl w:val="0"/>
          <w:numId w:val="4"/>
        </w:numPr>
        <w:tabs>
          <w:tab w:val="left" w:pos="190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>Экзамен проводится после прохождения полного курса обучения и получения от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="0093571B" w:rsidRPr="002160FD">
        <w:rPr>
          <w:rFonts w:ascii="Arial" w:eastAsia="Times New Roman" w:hAnsi="Arial" w:cs="Arial"/>
          <w:sz w:val="26"/>
          <w:szCs w:val="26"/>
          <w:lang w:eastAsia="ru-RU"/>
        </w:rPr>
        <w:t>метки «выполнено</w:t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» за семестры, в которых изучалась дисциплина и визы деканата о до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пуске к сес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сии.</w:t>
      </w:r>
    </w:p>
    <w:p w:rsidR="0048585B" w:rsidRPr="002160FD" w:rsidRDefault="0048585B" w:rsidP="00E34363">
      <w:pPr>
        <w:numPr>
          <w:ilvl w:val="0"/>
          <w:numId w:val="4"/>
        </w:numPr>
        <w:tabs>
          <w:tab w:val="left" w:pos="190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Экзамен по </w:t>
      </w:r>
      <w:r w:rsidRPr="002160FD">
        <w:rPr>
          <w:rFonts w:ascii="Arial" w:eastAsia="Times New Roman" w:hAnsi="Arial" w:cs="Arial"/>
          <w:bCs/>
          <w:sz w:val="26"/>
          <w:szCs w:val="26"/>
          <w:lang w:eastAsia="ru-RU"/>
        </w:rPr>
        <w:t>дисциплине «</w:t>
      </w:r>
      <w:r w:rsidR="00167A1D" w:rsidRPr="002160FD">
        <w:rPr>
          <w:rFonts w:ascii="Arial" w:eastAsia="Times New Roman" w:hAnsi="Arial" w:cs="Arial"/>
          <w:bCs/>
          <w:sz w:val="26"/>
          <w:szCs w:val="26"/>
          <w:lang w:eastAsia="ru-RU"/>
        </w:rPr>
        <w:t>факультетская хирургия, урология</w:t>
      </w:r>
      <w:r w:rsidRPr="002160F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» </w:t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на </w:t>
      </w:r>
      <w:r w:rsidR="00167A1D" w:rsidRPr="002160FD">
        <w:rPr>
          <w:rFonts w:ascii="Arial" w:eastAsia="Times New Roman" w:hAnsi="Arial" w:cs="Arial"/>
          <w:sz w:val="26"/>
          <w:szCs w:val="26"/>
          <w:lang w:val="en-US" w:eastAsia="ru-RU"/>
        </w:rPr>
        <w:t>IV</w:t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курсе прово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дится в форме устного собеседования по билетной системе. Билеты составлены в соответ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ствии с программой дисциплины и типовыми вопросами. Каждый билет включает в себя четыре вопроса по различным разделам хирургии. К билетам прила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гаются ситуационные задачи лечебно-диагностического характера для дополнитель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ного контроля знаний и кли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нических способностей студентов. Форма экзамена об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суждена на кафедрах и утверждена на заседании ЦМС  </w:t>
      </w:r>
      <w:proofErr w:type="spellStart"/>
      <w:r w:rsidRPr="002160FD">
        <w:rPr>
          <w:rFonts w:ascii="Arial" w:eastAsia="Times New Roman" w:hAnsi="Arial" w:cs="Arial"/>
          <w:sz w:val="26"/>
          <w:szCs w:val="26"/>
          <w:lang w:eastAsia="ru-RU"/>
        </w:rPr>
        <w:t>КубГМУ</w:t>
      </w:r>
      <w:proofErr w:type="spellEnd"/>
      <w:r w:rsidRPr="002160FD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48585B" w:rsidRPr="002160FD" w:rsidRDefault="0048585B" w:rsidP="00E34363">
      <w:pPr>
        <w:numPr>
          <w:ilvl w:val="0"/>
          <w:numId w:val="4"/>
        </w:numPr>
        <w:tabs>
          <w:tab w:val="left" w:pos="190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Экзамен проводится в учебных комната</w:t>
      </w:r>
      <w:r w:rsidR="00866228">
        <w:rPr>
          <w:rFonts w:ascii="Arial" w:eastAsia="Times New Roman" w:hAnsi="Arial" w:cs="Arial"/>
          <w:sz w:val="26"/>
          <w:szCs w:val="26"/>
          <w:lang w:eastAsia="ru-RU"/>
        </w:rPr>
        <w:t>х кафедры. Начало экзамена в 8.3</w:t>
      </w:r>
      <w:bookmarkStart w:id="0" w:name="_GoBack"/>
      <w:bookmarkEnd w:id="0"/>
      <w:r w:rsidRPr="002160FD">
        <w:rPr>
          <w:rFonts w:ascii="Arial" w:eastAsia="Times New Roman" w:hAnsi="Arial" w:cs="Arial"/>
          <w:sz w:val="26"/>
          <w:szCs w:val="26"/>
          <w:lang w:eastAsia="ru-RU"/>
        </w:rPr>
        <w:t>0 часов. При явке на экзамен студенты должны иметь зачетную книжку, медицинский халат, сменную обувь, ручку.</w:t>
      </w:r>
    </w:p>
    <w:p w:rsidR="0048585B" w:rsidRPr="002160FD" w:rsidRDefault="0048585B" w:rsidP="00E34363">
      <w:pPr>
        <w:numPr>
          <w:ilvl w:val="0"/>
          <w:numId w:val="4"/>
        </w:numPr>
        <w:tabs>
          <w:tab w:val="left" w:pos="190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>На экзамене студенту могут быть заданы в рамках учебной программы дополнитель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ные во</w:t>
      </w:r>
      <w:r w:rsidR="0044490A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просы по пропущенным лекциям, а также практическим занятиям, по которым в ходе те</w:t>
      </w:r>
      <w:r w:rsidR="0044490A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кущего контроля знаний были получены неудовлетворительные оценки.</w:t>
      </w:r>
    </w:p>
    <w:p w:rsidR="0048585B" w:rsidRPr="002160FD" w:rsidRDefault="0048585B" w:rsidP="00E34363">
      <w:pPr>
        <w:numPr>
          <w:ilvl w:val="0"/>
          <w:numId w:val="4"/>
        </w:numPr>
        <w:tabs>
          <w:tab w:val="left" w:pos="190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>Экзамен принимается профессорами и доцентами кафедр. В экзаменационные ведомо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сти и зачетные книжки ставится персональная подпись экзаменатора, прини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мавшего экзамен у данного студента.</w:t>
      </w:r>
    </w:p>
    <w:p w:rsidR="002E2AE3" w:rsidRPr="002160FD" w:rsidRDefault="0048585B" w:rsidP="002E2AE3">
      <w:pPr>
        <w:numPr>
          <w:ilvl w:val="0"/>
          <w:numId w:val="4"/>
        </w:numPr>
        <w:tabs>
          <w:tab w:val="left" w:pos="190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>Присутствие на экзаменах посторонних лиц без разрешения ректора, проректора по учеб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ной работе, деканата факультета не допускается.</w:t>
      </w:r>
    </w:p>
    <w:p w:rsidR="0048585B" w:rsidRPr="002160FD" w:rsidRDefault="0048585B" w:rsidP="002E2AE3">
      <w:pPr>
        <w:numPr>
          <w:ilvl w:val="0"/>
          <w:numId w:val="4"/>
        </w:numPr>
        <w:tabs>
          <w:tab w:val="left" w:pos="190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>Экзаменатор принимает экзамен только у студентов, указанных в экзаменационной ведомо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сти и имеющих отметку в зачетной книжке о допуске к сессии данного се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местра, подписанную деканом факультета. Не допущенные к сессии студенты в эк</w:t>
      </w:r>
      <w:r w:rsidR="00B80879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>заменационную ведомость не вносятся.</w:t>
      </w:r>
    </w:p>
    <w:p w:rsidR="00204DE8" w:rsidRPr="002160FD" w:rsidRDefault="00A500B8" w:rsidP="002E2AE3">
      <w:pPr>
        <w:tabs>
          <w:tab w:val="left" w:pos="190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9.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Результаты сдачи экзамена определяются оценками «отлично», «хорошо», «удовлетво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  <w:t>рительно» и «неудовлетворительно». Положительные оценки заносятся в ведомость и левую</w:t>
      </w:r>
      <w:r w:rsidR="00FA0CC7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сторону зачетной книжки, неудовлетворительная оценка выстав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  <w:t>ляется только в экзаменационной ведомости.</w:t>
      </w:r>
    </w:p>
    <w:p w:rsidR="002D14EC" w:rsidRPr="002160FD" w:rsidRDefault="00204DE8" w:rsidP="009D149A">
      <w:pPr>
        <w:tabs>
          <w:tab w:val="left" w:pos="190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10.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Неявка на экзамен регистрируется в ведомости отметкой «н/я» и подписью экзамена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  <w:t>тора.</w:t>
      </w:r>
      <w:r w:rsidR="00FA0CC7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Неуважительная причина неявки расценивается как неудовлетворительная оценка. Не до</w:t>
      </w:r>
      <w:r w:rsidR="009B7385"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пущенные к сессии студенты в экзаменационную ведомость не вклю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  <w:t>чаются. В случае</w:t>
      </w:r>
      <w:r w:rsidR="009D149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предоставления студенту индивидуального графика отработок при получении допуска за</w:t>
      </w:r>
      <w:r w:rsidR="00581A18"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ним сохраняется право сдачи экзаменов по индивидуальной ведомости.</w:t>
      </w:r>
    </w:p>
    <w:p w:rsidR="00581A18" w:rsidRPr="002160FD" w:rsidRDefault="00581A18" w:rsidP="002D14EC">
      <w:pPr>
        <w:tabs>
          <w:tab w:val="left" w:pos="284"/>
          <w:tab w:val="left" w:pos="190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>11</w:t>
      </w:r>
      <w:r w:rsidR="002E2AE3" w:rsidRPr="002160FD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Пересдача неудовлетворительных оценок проводится только по окончании сессии до</w:t>
      </w:r>
    </w:p>
    <w:p w:rsidR="002D0EEF" w:rsidRPr="002160FD" w:rsidRDefault="00581A18" w:rsidP="009D149A">
      <w:pPr>
        <w:tabs>
          <w:tab w:val="left" w:pos="190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  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начала следующего семестра, согласно графику деканата, утвержденному проректо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softHyphen/>
        <w:t>ром по</w:t>
      </w:r>
      <w:r w:rsidRPr="002160FD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D0EEF" w:rsidRPr="002160FD">
        <w:rPr>
          <w:rFonts w:ascii="Arial" w:eastAsia="Times New Roman" w:hAnsi="Arial" w:cs="Arial"/>
          <w:sz w:val="26"/>
          <w:szCs w:val="26"/>
          <w:lang w:eastAsia="ru-RU"/>
        </w:rPr>
        <w:t>учебной работе. Пересдача одного и того же экзамена допускается не более двух раз. Пересдача положительной оценки для ее повышения запрещается.</w:t>
      </w:r>
    </w:p>
    <w:p w:rsidR="003D4DD4" w:rsidRPr="002160FD" w:rsidRDefault="003D4DD4" w:rsidP="00D2515D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365E" w:rsidRPr="002160FD" w:rsidRDefault="00B07649" w:rsidP="00BF365E">
      <w:pPr>
        <w:tabs>
          <w:tab w:val="left" w:pos="1905"/>
          <w:tab w:val="left" w:pos="702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60FD"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  <w:r w:rsidR="00BF365E" w:rsidRPr="002160F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Заведующий кафедрой факультетской </w:t>
      </w:r>
    </w:p>
    <w:p w:rsidR="00E34363" w:rsidRPr="002160FD" w:rsidRDefault="009D149A" w:rsidP="00BF365E">
      <w:pPr>
        <w:tabs>
          <w:tab w:val="left" w:pos="1905"/>
          <w:tab w:val="left" w:pos="702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</w:t>
      </w:r>
      <w:r w:rsidR="00BF365E" w:rsidRPr="002160F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 госпитальной хирургии  д.м.н., профессор</w:t>
      </w:r>
      <w:r w:rsidR="00BF365E" w:rsidRPr="002160FD">
        <w:rPr>
          <w:rFonts w:ascii="Arial" w:eastAsia="Times New Roman" w:hAnsi="Arial" w:cs="Arial"/>
          <w:b/>
          <w:sz w:val="28"/>
          <w:szCs w:val="28"/>
          <w:lang w:eastAsia="ru-RU"/>
        </w:rPr>
        <w:tab/>
        <w:t xml:space="preserve">                  К.И. Попандопуло</w:t>
      </w:r>
    </w:p>
    <w:sectPr w:rsidR="00E34363" w:rsidRPr="002160FD" w:rsidSect="00F02A6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7DB"/>
    <w:multiLevelType w:val="hybridMultilevel"/>
    <w:tmpl w:val="A2D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B1A"/>
    <w:multiLevelType w:val="hybridMultilevel"/>
    <w:tmpl w:val="1BB8D38E"/>
    <w:lvl w:ilvl="0" w:tplc="88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084AA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3D7"/>
    <w:multiLevelType w:val="hybridMultilevel"/>
    <w:tmpl w:val="B4F0D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A0BA8"/>
    <w:multiLevelType w:val="hybridMultilevel"/>
    <w:tmpl w:val="B030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41FD"/>
    <w:multiLevelType w:val="hybridMultilevel"/>
    <w:tmpl w:val="44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F1CCF"/>
    <w:multiLevelType w:val="multilevel"/>
    <w:tmpl w:val="4DD662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F55543E"/>
    <w:multiLevelType w:val="hybridMultilevel"/>
    <w:tmpl w:val="3FECD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4B910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EF1FCB"/>
    <w:multiLevelType w:val="multilevel"/>
    <w:tmpl w:val="F19223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B41F68"/>
    <w:multiLevelType w:val="multilevel"/>
    <w:tmpl w:val="783034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3731E37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57D95"/>
    <w:multiLevelType w:val="hybridMultilevel"/>
    <w:tmpl w:val="4364C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0B2355"/>
    <w:multiLevelType w:val="hybridMultilevel"/>
    <w:tmpl w:val="57C80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745A6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85B"/>
    <w:rsid w:val="00032C17"/>
    <w:rsid w:val="0004797A"/>
    <w:rsid w:val="000E0DAE"/>
    <w:rsid w:val="000F565D"/>
    <w:rsid w:val="00105695"/>
    <w:rsid w:val="0013339D"/>
    <w:rsid w:val="0014410E"/>
    <w:rsid w:val="00145B6E"/>
    <w:rsid w:val="00167A1D"/>
    <w:rsid w:val="00175C33"/>
    <w:rsid w:val="0018551C"/>
    <w:rsid w:val="00194310"/>
    <w:rsid w:val="002004CD"/>
    <w:rsid w:val="0020264D"/>
    <w:rsid w:val="00204DE8"/>
    <w:rsid w:val="002160FD"/>
    <w:rsid w:val="00266195"/>
    <w:rsid w:val="0027054B"/>
    <w:rsid w:val="00290584"/>
    <w:rsid w:val="002A3B60"/>
    <w:rsid w:val="002A5433"/>
    <w:rsid w:val="002C2F0A"/>
    <w:rsid w:val="002D0958"/>
    <w:rsid w:val="002D0EEF"/>
    <w:rsid w:val="002D14EC"/>
    <w:rsid w:val="002E2AE3"/>
    <w:rsid w:val="003020B0"/>
    <w:rsid w:val="003629B2"/>
    <w:rsid w:val="00373369"/>
    <w:rsid w:val="0039121B"/>
    <w:rsid w:val="003D4DD4"/>
    <w:rsid w:val="003F3625"/>
    <w:rsid w:val="00407920"/>
    <w:rsid w:val="004334CA"/>
    <w:rsid w:val="0044490A"/>
    <w:rsid w:val="004714A6"/>
    <w:rsid w:val="0048585B"/>
    <w:rsid w:val="004A534C"/>
    <w:rsid w:val="004A69AD"/>
    <w:rsid w:val="004B075F"/>
    <w:rsid w:val="004F4402"/>
    <w:rsid w:val="00505E81"/>
    <w:rsid w:val="00581A18"/>
    <w:rsid w:val="0059425C"/>
    <w:rsid w:val="005A2BE9"/>
    <w:rsid w:val="0060690E"/>
    <w:rsid w:val="006553F1"/>
    <w:rsid w:val="006C7695"/>
    <w:rsid w:val="006D02FB"/>
    <w:rsid w:val="00720592"/>
    <w:rsid w:val="00783E94"/>
    <w:rsid w:val="007C7852"/>
    <w:rsid w:val="007D2716"/>
    <w:rsid w:val="007E793E"/>
    <w:rsid w:val="008253D6"/>
    <w:rsid w:val="008269AF"/>
    <w:rsid w:val="00841FDA"/>
    <w:rsid w:val="00845551"/>
    <w:rsid w:val="00855232"/>
    <w:rsid w:val="00866228"/>
    <w:rsid w:val="00880D2F"/>
    <w:rsid w:val="008B7859"/>
    <w:rsid w:val="008E202F"/>
    <w:rsid w:val="009172F7"/>
    <w:rsid w:val="0093571B"/>
    <w:rsid w:val="00940FB8"/>
    <w:rsid w:val="009674E6"/>
    <w:rsid w:val="009817BD"/>
    <w:rsid w:val="009B7385"/>
    <w:rsid w:val="009D149A"/>
    <w:rsid w:val="009F1037"/>
    <w:rsid w:val="00A01189"/>
    <w:rsid w:val="00A020C0"/>
    <w:rsid w:val="00A04F50"/>
    <w:rsid w:val="00A500B8"/>
    <w:rsid w:val="00B07649"/>
    <w:rsid w:val="00B15527"/>
    <w:rsid w:val="00B80879"/>
    <w:rsid w:val="00B915A7"/>
    <w:rsid w:val="00BF365E"/>
    <w:rsid w:val="00C66548"/>
    <w:rsid w:val="00D2515D"/>
    <w:rsid w:val="00D30CE9"/>
    <w:rsid w:val="00D70403"/>
    <w:rsid w:val="00D90CA6"/>
    <w:rsid w:val="00DE7201"/>
    <w:rsid w:val="00E03B0D"/>
    <w:rsid w:val="00E34363"/>
    <w:rsid w:val="00E558EF"/>
    <w:rsid w:val="00E93F21"/>
    <w:rsid w:val="00EA41CD"/>
    <w:rsid w:val="00EB125B"/>
    <w:rsid w:val="00EE7C8D"/>
    <w:rsid w:val="00F02A63"/>
    <w:rsid w:val="00F21E3B"/>
    <w:rsid w:val="00FA0CC7"/>
    <w:rsid w:val="00F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EC0D"/>
  <w15:docId w15:val="{96151A34-C53A-4D9B-8219-B7F61449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066AE-6888-4606-AA6A-D225EF09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Е.С.</dc:creator>
  <cp:keywords/>
  <dc:description/>
  <cp:lastModifiedBy>user</cp:lastModifiedBy>
  <cp:revision>13</cp:revision>
  <cp:lastPrinted>2019-09-20T10:45:00Z</cp:lastPrinted>
  <dcterms:created xsi:type="dcterms:W3CDTF">2016-08-02T07:51:00Z</dcterms:created>
  <dcterms:modified xsi:type="dcterms:W3CDTF">2022-02-05T09:21:00Z</dcterms:modified>
</cp:coreProperties>
</file>