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ВСЕРОССИЙСКИЙ КОНКУРС «БОЛЬШАЯ ПЕРЕМЕНА»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Справочная информация</w:t>
      </w:r>
      <w:r>
        <w:rPr>
          <w:rFonts w:ascii="Times New Roman" w:hAnsi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ОБЩАЯ ИНФОРМАЦИЯ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«Большая перемена» –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самый масштабный конкурс для детей и подростков в России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С 2025 года «Большая перемена» стала частью национального проекта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«Молодёжь и дети».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«Большая перемена» является флагманским проектом Движения Первых. Конкурс проводится при поддержке Федерального агентства по делам молодёжи (Росмолодёжь),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Минпросвещения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России и Минобрнауки России.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bookmarkStart w:id="0" w:name="_Hlk225355592"/>
      <w:r>
        <w:rPr>
          <w:rFonts w:ascii="Times New Roman" w:hAnsi="Times New Roman" w:cs="Times New Roman"/>
          <w:sz w:val="28"/>
          <w:szCs w:val="28"/>
        </w:rPr>
        <w:t xml:space="preserve">Конкурс входит в линейку проектов президентской платформы «Россия – страна возможностей».</w:t>
      </w:r>
      <w:bookmarkEnd w:id="0"/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Участниками «Большой перемены» за шесть сезонов стали более 7 миллионов человек.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платформе конкурса зарегистрирован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ы более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521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тысячи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педагог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ов-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наставник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ов.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Партнёрами «Большой перемены» являются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более 80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компаний, детских и молодёжных организаций, вузов и НКО.</w:t>
      </w:r>
      <w:r>
        <w:rPr>
          <w:rFonts w:ascii="Times New Roman" w:hAnsi="Times New Roman" w:cs="Times New Roman"/>
          <w:bCs/>
          <w:i/>
          <w:sz w:val="28"/>
          <w:szCs w:val="28"/>
        </w:rPr>
      </w:r>
      <w:r>
        <w:rPr>
          <w:rFonts w:ascii="Times New Roman" w:hAnsi="Times New Roman" w:cs="Times New Roman"/>
          <w:bCs/>
          <w:i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Генеральные партнёры проекта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– ОАО «Российские железные дороги», Госкорпорация «Росатом»,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ПАО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Сбербанк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VK, Госкорпорация «Роскосмос».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Принять участие в конкурсе могут: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850"/>
        <w:numPr>
          <w:ilvl w:val="0"/>
          <w:numId w:val="2"/>
        </w:num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Школьники 1-4 классов вместе с родителями;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50"/>
        <w:numPr>
          <w:ilvl w:val="0"/>
          <w:numId w:val="2"/>
        </w:num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Школьники 5-7 классов;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50"/>
        <w:numPr>
          <w:ilvl w:val="0"/>
          <w:numId w:val="2"/>
        </w:num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Школьники 8-10 классов;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50"/>
        <w:numPr>
          <w:ilvl w:val="0"/>
          <w:numId w:val="2"/>
        </w:num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Студенты организаций среднего профессионального образования;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50"/>
        <w:numPr>
          <w:ilvl w:val="0"/>
          <w:numId w:val="2"/>
        </w:num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Старшеклассники из-за рубежа (в рамках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конкурса для иностранцев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Конкурс проходит по 12 направлениям («вызовам»):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50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наука и технологии («Создавай будущее!»),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0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искусство и творчество («Твори!»),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0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журналистика и новые медиа («Расскажи о главном!»),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0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добровольчество («Делай добро!»),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0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историческая память («Помни!»),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0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здоровый образ жизни («Будь здоров!»),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0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экология («Сохраняй природу!»),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0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урбанистика («Меняй мир вокруг!»),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0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путешествия и туризм («Познавай Россию!»),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0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развитие образовательных технологий («Открывай новое!»),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0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молодёжное предпринимательство («Предпринимай!»),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0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государственная оборона и безопасность («Служи Отечеству!»).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отличие от традиционных предметных олимпиад в конкурсе «Большая перемена» оценива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тся не академическ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ие знания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а навыки, которые пригодятся детям и подросткам в современном мире: умение работать в команде, находить нестандартные решения, творческое мышление и организаторские способности.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</w:rPr>
        <w:t xml:space="preserve">СТАРТ СЕДЬМОГО СЕЗОНА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Седьмой сезон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Всероссийского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конкурса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«Большая перемена»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старт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овал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28 марта 2026 года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в Национальном центре «Россия»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на площадке «Пространство Возможностей» (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Медиадом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Движения Первых).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bookmarkStart w:id="1" w:name="_Hlk226973266"/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 участию в седьмом сезоне «Большой перемены» с 28 марта приглашаются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учащиеся 1-7 классов.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 17 апреля к участию в «Большой перемене» приглашаются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учащиеся 8-10 классов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и студенты колледжей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и техникумов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Регистрация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открыта на сайте </w:t>
      </w:r>
      <w:hyperlink r:id="rId10" w:tooltip="https://большаяперемена.онлайн/" w:history="1">
        <w:r>
          <w:rPr>
            <w:rStyle w:val="851"/>
            <w:rFonts w:ascii="Times New Roman" w:hAnsi="Times New Roman" w:eastAsia="Times New Roman" w:cs="Times New Roman"/>
            <w:sz w:val="28"/>
            <w:szCs w:val="28"/>
          </w:rPr>
          <w:t xml:space="preserve">большаяперемена.онлайн</w:t>
        </w:r>
      </w:hyperlink>
      <w:r/>
      <w:bookmarkEnd w:id="1"/>
      <w:r>
        <w:rPr>
          <w:rStyle w:val="851"/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850"/>
        <w:numPr>
          <w:ilvl w:val="0"/>
          <w:numId w:val="7"/>
        </w:numPr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для учеников 1–7 классов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до 30 мая;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850"/>
        <w:numPr>
          <w:ilvl w:val="0"/>
          <w:numId w:val="7"/>
        </w:numPr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для образовательных организаций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 14 июня;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850"/>
        <w:numPr>
          <w:ilvl w:val="0"/>
          <w:numId w:val="7"/>
        </w:numPr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для учеников 8–10 классов и студентов СПО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до 19 июня 2026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года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single"/>
        </w:rPr>
        <w:t xml:space="preserve">НОВОВВЕДЕНИЯ СЕДЬМОГО СЕЗОНА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singl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single"/>
        </w:rPr>
      </w:r>
    </w:p>
    <w:p>
      <w:pPr>
        <w:pStyle w:val="850"/>
        <w:numPr>
          <w:ilvl w:val="0"/>
          <w:numId w:val="8"/>
        </w:numPr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седьмом сезоне «Большой перемены» школьники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8-10 классов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и студенты смогут выбрать формат участия в конкурсе – командный или индивидуальный. При этом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отборе лучших команд и участников будут учитываться и командная работа, и вклад каждого участника в общий результат. На полуфиналах и финалах кон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курса команды и индивидуальные участники будут объединяться и вместе решать практические задачи. Если команда не проходит в финал, у участников команды, проявивших себя в индивидуальных компетенциях, появляется возможность продолжить свой путь в конкурсе.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850"/>
        <w:numPr>
          <w:ilvl w:val="0"/>
          <w:numId w:val="8"/>
        </w:numPr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Участников седьмого сезона конку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рса ждут обучения по информационной безопасности и финансовой грамотности. Также будут созданы специальные адаптационные возможности и поддерживающая среда для детей с ограниченными возможностями здоровья и ребят, оказавшихся в трудной жизненной ситуации.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850"/>
        <w:numPr>
          <w:ilvl w:val="0"/>
          <w:numId w:val="8"/>
        </w:numPr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полуфинал выйдут 1000 команд и 2000 участников индивидуального направления. В финал выйдут 200 команд и 500 участников индивидуального направления. Ещё 250 человек из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команд, не прошедших в финал, смогут попасть на финал по рейтингу индивидуальных баллов, полученных на полуфинале.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850"/>
        <w:numPr>
          <w:ilvl w:val="0"/>
          <w:numId w:val="8"/>
        </w:numPr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новом сезоне особое внимание будет уделено пользе – для своей малой родины, региона и всей страны. На этапе подготовки к полуфиналам появится новое задание для 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частников старших категорий – волонтерская деятельность в своем регионе. На очных этапах участников будет ожидать региональная полезная программа, в которой они встретятся с реальными задачами и смогут внести собственный вклад в развитие регионов и страны.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85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КАТЕГОРИИ УЧАСТНИКОВ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И ПРИЗОВОЙ ФОНД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КАТЕГОРИЯ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ДЛЯ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УЧЕНИКОВ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 1-4 КЛАССОВ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Регистрация для них доступна на сайте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</w:t>
      </w:r>
      <w:hyperlink r:id="rId11" w:tooltip="https://большаяперемена.онлайн/" w:history="1">
        <w:r>
          <w:rPr>
            <w:rStyle w:val="851"/>
            <w:rFonts w:ascii="Times New Roman" w:hAnsi="Times New Roman" w:eastAsia="Times New Roman" w:cs="Times New Roman"/>
            <w:b/>
            <w:bCs/>
            <w:sz w:val="28"/>
            <w:szCs w:val="28"/>
          </w:rPr>
          <w:t xml:space="preserve">большаяперемена.онлайн</w:t>
        </w:r>
      </w:hyperlink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до 30 мая  2026 года.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пятого сезона 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онкурса участниками «Большой перемены» могут стать школьники младших классов. С инициативой создать специальный трек для учеников 1-4 классов выступили «выпускники» конкурса, младшие братья и сёстры которых также хотели проявить себя в «Большой перемене».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се конкурсные задания </w:t>
      </w:r>
      <w:r>
        <w:rPr>
          <w:rFonts w:ascii="Times New Roman" w:hAnsi="Times New Roman" w:cs="Times New Roman"/>
          <w:sz w:val="28"/>
          <w:szCs w:val="28"/>
        </w:rPr>
        <w:t xml:space="preserve">ребята выполняют </w:t>
      </w:r>
      <w:r>
        <w:rPr>
          <w:rFonts w:ascii="Times New Roman" w:hAnsi="Times New Roman" w:cs="Times New Roman"/>
          <w:sz w:val="28"/>
          <w:szCs w:val="28"/>
        </w:rPr>
        <w:t xml:space="preserve">вместе с родными.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Сначала младшеклассники вместе с родителями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или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бабушками и дедушками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или с родными братьями и сёстрами (старше 18 лет) рассказывают о себе и своих увлечениях, создают сказку, выполняют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тематические задания онлайн-марафона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а после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принимают участие в онлайн-собеседовании с экспертами.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jc w:val="both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Финалисты </w:t>
      </w:r>
      <w:r>
        <w:rPr>
          <w:rFonts w:ascii="Times New Roman" w:hAnsi="Times New Roman"/>
          <w:sz w:val="28"/>
          <w:szCs w:val="28"/>
        </w:rPr>
        <w:t xml:space="preserve">категории</w:t>
      </w:r>
      <w:r>
        <w:rPr>
          <w:rFonts w:ascii="Times New Roman" w:hAnsi="Times New Roman"/>
          <w:sz w:val="28"/>
          <w:szCs w:val="28"/>
        </w:rPr>
        <w:t xml:space="preserve"> для 1</w:t>
      </w:r>
      <w:r>
        <w:rPr>
          <w:rFonts w:ascii="Times New Roman" w:hAnsi="Times New Roman"/>
          <w:bCs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4 классов Конкурса</w:t>
      </w:r>
      <w:r>
        <w:rPr>
          <w:rFonts w:ascii="Times New Roman" w:hAnsi="Times New Roman"/>
          <w:sz w:val="28"/>
          <w:szCs w:val="28"/>
        </w:rPr>
        <w:t xml:space="preserve"> примут участие </w:t>
      </w:r>
      <w:r>
        <w:rPr>
          <w:rFonts w:ascii="Times New Roman" w:hAnsi="Times New Roman"/>
          <w:sz w:val="28"/>
          <w:szCs w:val="28"/>
        </w:rPr>
        <w:br/>
        <w:t xml:space="preserve">в семейном слете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Москве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смогут отправиться 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семейное путешествие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Решение о проведении Семейного путешествия к Деду Морозу принимается отдельно)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КАТЕГОРИЯ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ДЛЯ УЧЕНИКОВ 5-7 КЛАССОВ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</w:r>
    </w:p>
    <w:p>
      <w:pPr>
        <w:jc w:val="both"/>
        <w:shd w:val="clear" w:color="ffffff" w:fill="ffffff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 второго сезона «Большой перемены» в конкурсе могут принимать участие школьники 5-7 классов.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Регистрация для них доступна на сайте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hyperlink r:id="rId12" w:tooltip="https://большаяперемена.онлайн/" w:history="1">
        <w:r>
          <w:rPr>
            <w:rStyle w:val="851"/>
            <w:rFonts w:ascii="Times New Roman" w:hAnsi="Times New Roman" w:eastAsia="Times New Roman" w:cs="Times New Roman"/>
            <w:sz w:val="28"/>
            <w:szCs w:val="28"/>
          </w:rPr>
          <w:t xml:space="preserve">большаяперемена.онлайн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30 мая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2026 года.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both"/>
        <w:shd w:val="clear" w:color="ffffff" w:fill="ffffff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После дистанционного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этапа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онлайн-собеседования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для 700 ребят в июле в Международном детском центре «Артек» проходит торжественный финал.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hd w:val="clear" w:color="ffffff" w:fill="ffffff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Победителями ста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новятся 300 учеников 5-7 классов, которые получают главный приз – возможность отправиться в уникальное образовательное «Путешествие мечты» на поезде через всю Россию. Ребята едут по знаковым городам России, чтобы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увидеть их достопримечательности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познакомиться с их культурой и традициями.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Следуют ребята по городам на специально оборудованном поезде «Большая перемена», предоставленном Российскими железными дорогами специально для этого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проекта. Там для них проходит образовательная программа с экспертами из разных сфер, чтобы школьники могли попробовать свои знания и навыки в самых разных направлениях, а также экскурсионная программа с посещением важных достопримечательностей в регионах.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Отдельно приз в 100 тысяч рублей, а также возможность пройти образовательную программу от партнёров «Большой перемены» получают педагоги-наставники, подготовившие победителей конкурса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школьников 5-7 классов.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КАТЕГОРИЯ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ДЛЯ УЧЕНИКОВ 8-10 КЛАССОВ И СТУДЕНТОВ СПО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</w:r>
    </w:p>
    <w:p>
      <w:pPr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/>
      <w:bookmarkStart w:id="2" w:name="_Hlk227588180"/>
      <w:r>
        <w:rPr>
          <w:rFonts w:ascii="Times New Roman" w:hAnsi="Times New Roman" w:eastAsia="Times New Roman" w:cs="Times New Roman"/>
          <w:sz w:val="28"/>
          <w:szCs w:val="28"/>
        </w:rPr>
        <w:t xml:space="preserve">Регистрация для них доступна на сайте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hyperlink r:id="rId13" w:tooltip="https://большаяперемена.онлайн/" w:history="1">
        <w:r>
          <w:rPr>
            <w:rStyle w:val="851"/>
            <w:rFonts w:ascii="Times New Roman" w:hAnsi="Times New Roman" w:eastAsia="Times New Roman" w:cs="Times New Roman"/>
            <w:sz w:val="28"/>
            <w:szCs w:val="28"/>
          </w:rPr>
          <w:t xml:space="preserve">большаяперемена.онлайн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19 июня 2026 года.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Конкурс начи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нается с дистанционного этапа. Участники проходят тесты на выявление сильных сторон личности, профориентацию и тип интеллекта, по итогам которых получают рекомендации по развитию, обучению и участию в проектах Движения Первых. На этом же этапе они готовят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видеовизитку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пишут эссе, а также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рассказывают о своей волонтёрской деятельности.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После этого участники выбирают формат участия: командный или индивидуальный. В командном направлении капитан собирает команду из 5-7 человек из числа выполнивших задание «Представь себя», после чего команда выбирает партнёрск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ое проектное задание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своему вызову, решает его и загружает итоговое решение на платформу. В индивидуальном формате участник самостоятельно выбирает и решает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проектное задание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Также все участники проходят тесты на определение своей роли в команде и на эрудицию.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четвертого сезона полуфиналы «Большой перемены» проходят в объединенном формате для школьников 8-10 классов и студентов организаций СПО со всей России. </w:t>
      </w:r>
      <w:bookmarkEnd w:id="2"/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юл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определяется состав полуфиналистов. В полуфинал выходят 1000 команд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 также 2000 участников индивидуального формата.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Отбор проходит по рейтингу.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Очные полуфиналы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ланируются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 15 августа по 20 сентября 2026 года, группы формируются по 8-1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человек.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октябре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определяется состав финалистов. В финал выходят 200 команд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 также 500 участников индивидуального направления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Ещё 250 человек из числа участников команд, не вышедших в финал, проходят в финал по рейтингу индивидуальных баллов.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Финал конкурса для старшеклассников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проходит в октябре в МДЦ «Артек», а для студентов СПО в Нижнем Новгороде в ноябре.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Лауреаты первой степени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получают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1 миллиону рублей, второй степени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200 тысяч рублей, третьей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степени –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 100 тысяч рублей. Кроме того, 20 капитанов команд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лауреатов первой степени получают наставника.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Педагоги-наставники победителей среди школьников 8-10 классов и студентов СПО получат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от 50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до 200 тысяч рублей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(в зависимости от категории победителя)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возможность пройти образовательную программу от партнёров «Большой перемены»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КОНКУРС ДЛЯ СТАРШЕКЛАССНИКОВ ИЗ-ЗА РУБЕЖА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</w:r>
    </w:p>
    <w:p>
      <w:pPr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Регистрация для них доступна на сайте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hyperlink r:id="rId14" w:tooltip="https://большаяперемена.онлайн/" w:history="1">
        <w:r>
          <w:rPr>
            <w:rStyle w:val="851"/>
            <w:rFonts w:ascii="Times New Roman" w:hAnsi="Times New Roman" w:eastAsia="Times New Roman" w:cs="Times New Roman"/>
            <w:sz w:val="28"/>
            <w:szCs w:val="28"/>
          </w:rPr>
          <w:t xml:space="preserve">большаяперемена.онлайн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30 мая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2026 года.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 третьего сезона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участие в «Большой перемене» могут принять старшеклассники из иностранных государств. Финал конкурса для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250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участников проходит в июле в Международном детском центре «Артек».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Конкурс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проходит при поддержке Россотрудничества.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Победители конкурса получают возможность пройти обучение на бюджетной основе в лучших российских вузах.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КАТЕГОРИЯ ДЛЯ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 ОБРАЗОВАТЕЛЬНЫХ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ОРГАНИЗАЦИЙ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Регистрация для них доступна на сайте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hyperlink r:id="rId15" w:tooltip="https://большаяперемена.онлайн/" w:history="1">
        <w:r>
          <w:rPr>
            <w:rStyle w:val="851"/>
            <w:rFonts w:ascii="Times New Roman" w:hAnsi="Times New Roman" w:eastAsia="Times New Roman" w:cs="Times New Roman"/>
            <w:sz w:val="28"/>
            <w:szCs w:val="28"/>
          </w:rPr>
          <w:t xml:space="preserve">большаяперемена.онлайн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14 июня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2026 года.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пятого сезона конкурса проходит отдельный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конкурс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образовательных организаций.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</w:t>
      </w:r>
      <w:r>
        <w:rPr>
          <w:rFonts w:ascii="Times New Roman" w:hAnsi="Times New Roman" w:cs="Times New Roman"/>
          <w:sz w:val="28"/>
          <w:szCs w:val="28"/>
        </w:rPr>
        <w:t xml:space="preserve">про</w:t>
      </w:r>
      <w:r>
        <w:rPr>
          <w:rFonts w:ascii="Times New Roman" w:hAnsi="Times New Roman" w:cs="Times New Roman"/>
          <w:sz w:val="28"/>
          <w:szCs w:val="28"/>
        </w:rPr>
        <w:t xml:space="preserve">водится</w:t>
      </w:r>
      <w:r>
        <w:rPr>
          <w:rFonts w:ascii="Times New Roman" w:hAnsi="Times New Roman" w:cs="Times New Roman"/>
          <w:sz w:val="28"/>
          <w:szCs w:val="28"/>
        </w:rPr>
        <w:t xml:space="preserve"> в два этапа: дистанционный и очный.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 дистанционном этапе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команды, состоящие из 1 педагога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br/>
        <w:t xml:space="preserve">и 4 обучающихся из одного образовательного учреждения, разрабатывают идеи проектов, направленных на развитие образовательной среды 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инфраструктуры, где дети и подростки могут развивать свои навыки и таланты.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Участниками финала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Красноярске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становятся 200 команд –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команды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школ, колледжей и учреждений дополнительного образования из разных регионов России.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iCs/>
          <w:sz w:val="28"/>
          <w:szCs w:val="28"/>
        </w:rPr>
        <w:t xml:space="preserve">В очном финальном этапе командам предстоит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решить задания, связанные с доработкой представленных ранее проектов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iCs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 основе оценки финальных проектов и результатов обучающихся образовательных учреждений, полученных 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индивидуальных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конкурсах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«Большой перемены», </w:t>
      </w:r>
      <w:r>
        <w:rPr>
          <w:rFonts w:ascii="Times New Roman" w:hAnsi="Times New Roman" w:eastAsia="Times New Roman" w:cs="Times New Roman"/>
          <w:iCs/>
          <w:color w:val="000000"/>
          <w:sz w:val="28"/>
          <w:szCs w:val="28"/>
          <w:highlight w:val="white"/>
        </w:rPr>
        <w:t xml:space="preserve">50</w:t>
      </w:r>
      <w:r>
        <w:rPr>
          <w:rFonts w:ascii="Times New Roman" w:hAnsi="Times New Roman" w:eastAsia="Times New Roman" w:cs="Times New Roman"/>
          <w:iCs/>
          <w:color w:val="000000"/>
          <w:sz w:val="28"/>
          <w:szCs w:val="28"/>
          <w:highlight w:val="white"/>
        </w:rPr>
        <w:t xml:space="preserve"> образовательных организаций: школ, </w:t>
      </w:r>
      <w:r>
        <w:rPr>
          <w:rFonts w:ascii="Times New Roman" w:hAnsi="Times New Roman" w:eastAsia="Times New Roman" w:cs="Times New Roman"/>
          <w:iCs/>
          <w:color w:val="000000"/>
          <w:sz w:val="28"/>
          <w:szCs w:val="28"/>
          <w:highlight w:val="white"/>
        </w:rPr>
        <w:t xml:space="preserve">учреждений СПО и дополнительного образования получат по 2 миллиона рублей на реализацию проектов по развитию образовательной инфраструктуры, где дети и подростки смогут раскрывать свой потенциал и таланты. </w:t>
      </w:r>
      <w:r>
        <w:rPr>
          <w:rFonts w:ascii="Times New Roman" w:hAnsi="Times New Roman" w:eastAsia="Times New Roman" w:cs="Times New Roman"/>
          <w:iCs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iCs/>
          <w:color w:val="000000"/>
          <w:sz w:val="28"/>
          <w:szCs w:val="28"/>
          <w:highlight w:val="white"/>
        </w:rPr>
      </w:r>
    </w:p>
    <w:p>
      <w:pPr>
        <w:jc w:val="both"/>
        <w:rPr>
          <w:rFonts w:ascii="Times New Roman" w:hAnsi="Times New Roman" w:eastAsia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200 педагогов – руководителей команд-финалистов – смогут принять участие в образовательной программе для наставников.</w:t>
      </w:r>
      <w:r>
        <w:rPr>
          <w:rFonts w:ascii="Times New Roman" w:hAnsi="Times New Roman" w:eastAsia="Times New Roman" w:cs="Times New Roman"/>
          <w:i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iCs/>
          <w:color w:val="000000"/>
          <w:sz w:val="28"/>
          <w:szCs w:val="28"/>
        </w:rPr>
      </w:r>
    </w:p>
    <w:sectPr>
      <w:footnotePr/>
      <w:endnotePr/>
      <w:type w:val="nextPage"/>
      <w:pgSz w:w="11906" w:h="16838" w:orient="portrait"/>
      <w:pgMar w:top="567" w:right="1418" w:bottom="567" w:left="1418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2"/>
  </w:num>
  <w:num w:numId="5">
    <w:abstractNumId w:val="0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0">
    <w:name w:val="Heading 1"/>
    <w:basedOn w:val="846"/>
    <w:next w:val="846"/>
    <w:link w:val="67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1">
    <w:name w:val="Heading 1 Char"/>
    <w:basedOn w:val="847"/>
    <w:link w:val="670"/>
    <w:uiPriority w:val="9"/>
    <w:rPr>
      <w:rFonts w:ascii="Arial" w:hAnsi="Arial" w:eastAsia="Arial" w:cs="Arial"/>
      <w:sz w:val="40"/>
      <w:szCs w:val="40"/>
    </w:rPr>
  </w:style>
  <w:style w:type="paragraph" w:styleId="672">
    <w:name w:val="Heading 2"/>
    <w:basedOn w:val="846"/>
    <w:next w:val="846"/>
    <w:link w:val="67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3">
    <w:name w:val="Heading 2 Char"/>
    <w:basedOn w:val="847"/>
    <w:link w:val="672"/>
    <w:uiPriority w:val="9"/>
    <w:rPr>
      <w:rFonts w:ascii="Arial" w:hAnsi="Arial" w:eastAsia="Arial" w:cs="Arial"/>
      <w:sz w:val="34"/>
    </w:rPr>
  </w:style>
  <w:style w:type="paragraph" w:styleId="674">
    <w:name w:val="Heading 3"/>
    <w:basedOn w:val="846"/>
    <w:next w:val="846"/>
    <w:link w:val="6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5">
    <w:name w:val="Heading 3 Char"/>
    <w:basedOn w:val="847"/>
    <w:link w:val="674"/>
    <w:uiPriority w:val="9"/>
    <w:rPr>
      <w:rFonts w:ascii="Arial" w:hAnsi="Arial" w:eastAsia="Arial" w:cs="Arial"/>
      <w:sz w:val="30"/>
      <w:szCs w:val="30"/>
    </w:rPr>
  </w:style>
  <w:style w:type="paragraph" w:styleId="676">
    <w:name w:val="Heading 4"/>
    <w:basedOn w:val="846"/>
    <w:next w:val="846"/>
    <w:link w:val="6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7">
    <w:name w:val="Heading 4 Char"/>
    <w:basedOn w:val="847"/>
    <w:link w:val="676"/>
    <w:uiPriority w:val="9"/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846"/>
    <w:next w:val="846"/>
    <w:link w:val="6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9">
    <w:name w:val="Heading 5 Char"/>
    <w:basedOn w:val="847"/>
    <w:link w:val="678"/>
    <w:uiPriority w:val="9"/>
    <w:rPr>
      <w:rFonts w:ascii="Arial" w:hAnsi="Arial" w:eastAsia="Arial" w:cs="Arial"/>
      <w:b/>
      <w:bCs/>
      <w:sz w:val="24"/>
      <w:szCs w:val="24"/>
    </w:rPr>
  </w:style>
  <w:style w:type="paragraph" w:styleId="680">
    <w:name w:val="Heading 6"/>
    <w:basedOn w:val="846"/>
    <w:next w:val="846"/>
    <w:link w:val="6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1">
    <w:name w:val="Heading 6 Char"/>
    <w:basedOn w:val="847"/>
    <w:link w:val="680"/>
    <w:uiPriority w:val="9"/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846"/>
    <w:next w:val="846"/>
    <w:link w:val="6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3">
    <w:name w:val="Heading 7 Char"/>
    <w:basedOn w:val="847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4">
    <w:name w:val="Heading 8"/>
    <w:basedOn w:val="846"/>
    <w:next w:val="846"/>
    <w:link w:val="6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5">
    <w:name w:val="Heading 8 Char"/>
    <w:basedOn w:val="847"/>
    <w:link w:val="684"/>
    <w:uiPriority w:val="9"/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846"/>
    <w:next w:val="846"/>
    <w:link w:val="6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>
    <w:name w:val="Heading 9 Char"/>
    <w:basedOn w:val="847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688">
    <w:name w:val="No Spacing"/>
    <w:uiPriority w:val="1"/>
    <w:qFormat/>
    <w:pPr>
      <w:spacing w:before="0" w:after="0" w:line="240" w:lineRule="auto"/>
    </w:pPr>
  </w:style>
  <w:style w:type="paragraph" w:styleId="689">
    <w:name w:val="Title"/>
    <w:basedOn w:val="846"/>
    <w:next w:val="846"/>
    <w:link w:val="69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0">
    <w:name w:val="Title Char"/>
    <w:basedOn w:val="847"/>
    <w:link w:val="689"/>
    <w:uiPriority w:val="10"/>
    <w:rPr>
      <w:sz w:val="48"/>
      <w:szCs w:val="48"/>
    </w:rPr>
  </w:style>
  <w:style w:type="paragraph" w:styleId="691">
    <w:name w:val="Subtitle"/>
    <w:basedOn w:val="846"/>
    <w:next w:val="846"/>
    <w:link w:val="692"/>
    <w:uiPriority w:val="11"/>
    <w:qFormat/>
    <w:pPr>
      <w:spacing w:before="200" w:after="200"/>
    </w:pPr>
    <w:rPr>
      <w:sz w:val="24"/>
      <w:szCs w:val="24"/>
    </w:rPr>
  </w:style>
  <w:style w:type="character" w:styleId="692">
    <w:name w:val="Subtitle Char"/>
    <w:basedOn w:val="847"/>
    <w:link w:val="691"/>
    <w:uiPriority w:val="11"/>
    <w:rPr>
      <w:sz w:val="24"/>
      <w:szCs w:val="24"/>
    </w:rPr>
  </w:style>
  <w:style w:type="paragraph" w:styleId="693">
    <w:name w:val="Quote"/>
    <w:basedOn w:val="846"/>
    <w:next w:val="846"/>
    <w:link w:val="694"/>
    <w:uiPriority w:val="29"/>
    <w:qFormat/>
    <w:pPr>
      <w:ind w:left="720" w:right="720"/>
    </w:pPr>
    <w:rPr>
      <w:i/>
    </w:rPr>
  </w:style>
  <w:style w:type="character" w:styleId="694">
    <w:name w:val="Quote Char"/>
    <w:link w:val="693"/>
    <w:uiPriority w:val="29"/>
    <w:rPr>
      <w:i/>
    </w:rPr>
  </w:style>
  <w:style w:type="paragraph" w:styleId="695">
    <w:name w:val="Intense Quote"/>
    <w:basedOn w:val="846"/>
    <w:next w:val="846"/>
    <w:link w:val="69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6">
    <w:name w:val="Intense Quote Char"/>
    <w:link w:val="695"/>
    <w:uiPriority w:val="30"/>
    <w:rPr>
      <w:i/>
    </w:rPr>
  </w:style>
  <w:style w:type="paragraph" w:styleId="697">
    <w:name w:val="Header"/>
    <w:basedOn w:val="846"/>
    <w:link w:val="6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8">
    <w:name w:val="Header Char"/>
    <w:basedOn w:val="847"/>
    <w:link w:val="697"/>
    <w:uiPriority w:val="99"/>
  </w:style>
  <w:style w:type="paragraph" w:styleId="699">
    <w:name w:val="Footer"/>
    <w:basedOn w:val="846"/>
    <w:link w:val="7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0">
    <w:name w:val="Footer Char"/>
    <w:basedOn w:val="847"/>
    <w:link w:val="699"/>
    <w:uiPriority w:val="99"/>
  </w:style>
  <w:style w:type="paragraph" w:styleId="701">
    <w:name w:val="Caption"/>
    <w:basedOn w:val="846"/>
    <w:next w:val="84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2">
    <w:name w:val="Caption Char"/>
    <w:basedOn w:val="701"/>
    <w:link w:val="699"/>
    <w:uiPriority w:val="99"/>
  </w:style>
  <w:style w:type="table" w:styleId="703">
    <w:name w:val="Table Grid"/>
    <w:basedOn w:val="84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Table Grid Light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Plain Table 1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2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8">
    <w:name w:val="Plain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Plain Table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0">
    <w:name w:val="Grid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2">
    <w:name w:val="Grid Table 4 - Accent 1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3">
    <w:name w:val="Grid Table 4 - Accent 2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4">
    <w:name w:val="Grid Table 4 - Accent 3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5">
    <w:name w:val="Grid Table 4 - Accent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6">
    <w:name w:val="Grid Table 4 - Accent 5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7">
    <w:name w:val="Grid Table 4 - Accent 6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8">
    <w:name w:val="Grid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9">
    <w:name w:val="Grid Table 5 Dark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5">
    <w:name w:val="Grid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6">
    <w:name w:val="Grid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7">
    <w:name w:val="Grid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8">
    <w:name w:val="Grid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9">
    <w:name w:val="Grid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0">
    <w:name w:val="Grid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2">
    <w:name w:val="Grid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7">
    <w:name w:val="List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8">
    <w:name w:val="List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9">
    <w:name w:val="List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0">
    <w:name w:val="List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1">
    <w:name w:val="List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2">
    <w:name w:val="List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3">
    <w:name w:val="List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5">
    <w:name w:val="List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6">
    <w:name w:val="List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7">
    <w:name w:val="List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8">
    <w:name w:val="List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9">
    <w:name w:val="List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0">
    <w:name w:val="List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1">
    <w:name w:val="List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2">
    <w:name w:val="List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03">
    <w:name w:val="List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4">
    <w:name w:val="List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5">
    <w:name w:val="List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6">
    <w:name w:val="List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07">
    <w:name w:val="List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8">
    <w:name w:val="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10">
    <w:name w:val="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1">
    <w:name w:val="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2">
    <w:name w:val="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3">
    <w:name w:val="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14">
    <w:name w:val="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5">
    <w:name w:val="Bordered &amp; 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Bordered &amp; 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17">
    <w:name w:val="Bordered &amp; 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8">
    <w:name w:val="Bordered &amp; 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9">
    <w:name w:val="Bordered &amp; 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0">
    <w:name w:val="Bordered &amp; 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21">
    <w:name w:val="Bordered &amp; 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2">
    <w:name w:val="Bordered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3">
    <w:name w:val="Bordered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4">
    <w:name w:val="Bordered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5">
    <w:name w:val="Bordered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6">
    <w:name w:val="Bordered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7">
    <w:name w:val="Bordered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8">
    <w:name w:val="Bordered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9">
    <w:name w:val="footnote text"/>
    <w:basedOn w:val="846"/>
    <w:link w:val="830"/>
    <w:uiPriority w:val="99"/>
    <w:semiHidden/>
    <w:unhideWhenUsed/>
    <w:pPr>
      <w:spacing w:after="40" w:line="240" w:lineRule="auto"/>
    </w:pPr>
    <w:rPr>
      <w:sz w:val="18"/>
    </w:rPr>
  </w:style>
  <w:style w:type="character" w:styleId="830">
    <w:name w:val="Footnote Text Char"/>
    <w:link w:val="829"/>
    <w:uiPriority w:val="99"/>
    <w:rPr>
      <w:sz w:val="18"/>
    </w:rPr>
  </w:style>
  <w:style w:type="character" w:styleId="831">
    <w:name w:val="footnote reference"/>
    <w:basedOn w:val="847"/>
    <w:uiPriority w:val="99"/>
    <w:unhideWhenUsed/>
    <w:rPr>
      <w:vertAlign w:val="superscript"/>
    </w:rPr>
  </w:style>
  <w:style w:type="paragraph" w:styleId="832">
    <w:name w:val="endnote text"/>
    <w:basedOn w:val="846"/>
    <w:link w:val="833"/>
    <w:uiPriority w:val="99"/>
    <w:semiHidden/>
    <w:unhideWhenUsed/>
    <w:pPr>
      <w:spacing w:after="0" w:line="240" w:lineRule="auto"/>
    </w:pPr>
    <w:rPr>
      <w:sz w:val="20"/>
    </w:rPr>
  </w:style>
  <w:style w:type="character" w:styleId="833">
    <w:name w:val="Endnote Text Char"/>
    <w:link w:val="832"/>
    <w:uiPriority w:val="99"/>
    <w:rPr>
      <w:sz w:val="20"/>
    </w:rPr>
  </w:style>
  <w:style w:type="character" w:styleId="834">
    <w:name w:val="endnote reference"/>
    <w:basedOn w:val="847"/>
    <w:uiPriority w:val="99"/>
    <w:semiHidden/>
    <w:unhideWhenUsed/>
    <w:rPr>
      <w:vertAlign w:val="superscript"/>
    </w:rPr>
  </w:style>
  <w:style w:type="paragraph" w:styleId="835">
    <w:name w:val="toc 1"/>
    <w:basedOn w:val="846"/>
    <w:next w:val="846"/>
    <w:uiPriority w:val="39"/>
    <w:unhideWhenUsed/>
    <w:pPr>
      <w:ind w:left="0" w:right="0" w:firstLine="0"/>
      <w:spacing w:after="57"/>
    </w:pPr>
  </w:style>
  <w:style w:type="paragraph" w:styleId="836">
    <w:name w:val="toc 2"/>
    <w:basedOn w:val="846"/>
    <w:next w:val="846"/>
    <w:uiPriority w:val="39"/>
    <w:unhideWhenUsed/>
    <w:pPr>
      <w:ind w:left="283" w:right="0" w:firstLine="0"/>
      <w:spacing w:after="57"/>
    </w:pPr>
  </w:style>
  <w:style w:type="paragraph" w:styleId="837">
    <w:name w:val="toc 3"/>
    <w:basedOn w:val="846"/>
    <w:next w:val="846"/>
    <w:uiPriority w:val="39"/>
    <w:unhideWhenUsed/>
    <w:pPr>
      <w:ind w:left="567" w:right="0" w:firstLine="0"/>
      <w:spacing w:after="57"/>
    </w:pPr>
  </w:style>
  <w:style w:type="paragraph" w:styleId="838">
    <w:name w:val="toc 4"/>
    <w:basedOn w:val="846"/>
    <w:next w:val="846"/>
    <w:uiPriority w:val="39"/>
    <w:unhideWhenUsed/>
    <w:pPr>
      <w:ind w:left="850" w:right="0" w:firstLine="0"/>
      <w:spacing w:after="57"/>
    </w:pPr>
  </w:style>
  <w:style w:type="paragraph" w:styleId="839">
    <w:name w:val="toc 5"/>
    <w:basedOn w:val="846"/>
    <w:next w:val="846"/>
    <w:uiPriority w:val="39"/>
    <w:unhideWhenUsed/>
    <w:pPr>
      <w:ind w:left="1134" w:right="0" w:firstLine="0"/>
      <w:spacing w:after="57"/>
    </w:pPr>
  </w:style>
  <w:style w:type="paragraph" w:styleId="840">
    <w:name w:val="toc 6"/>
    <w:basedOn w:val="846"/>
    <w:next w:val="846"/>
    <w:uiPriority w:val="39"/>
    <w:unhideWhenUsed/>
    <w:pPr>
      <w:ind w:left="1417" w:right="0" w:firstLine="0"/>
      <w:spacing w:after="57"/>
    </w:pPr>
  </w:style>
  <w:style w:type="paragraph" w:styleId="841">
    <w:name w:val="toc 7"/>
    <w:basedOn w:val="846"/>
    <w:next w:val="846"/>
    <w:uiPriority w:val="39"/>
    <w:unhideWhenUsed/>
    <w:pPr>
      <w:ind w:left="1701" w:right="0" w:firstLine="0"/>
      <w:spacing w:after="57"/>
    </w:pPr>
  </w:style>
  <w:style w:type="paragraph" w:styleId="842">
    <w:name w:val="toc 8"/>
    <w:basedOn w:val="846"/>
    <w:next w:val="846"/>
    <w:uiPriority w:val="39"/>
    <w:unhideWhenUsed/>
    <w:pPr>
      <w:ind w:left="1984" w:right="0" w:firstLine="0"/>
      <w:spacing w:after="57"/>
    </w:pPr>
  </w:style>
  <w:style w:type="paragraph" w:styleId="843">
    <w:name w:val="toc 9"/>
    <w:basedOn w:val="846"/>
    <w:next w:val="846"/>
    <w:uiPriority w:val="39"/>
    <w:unhideWhenUsed/>
    <w:pPr>
      <w:ind w:left="2268" w:right="0" w:firstLine="0"/>
      <w:spacing w:after="57"/>
    </w:pPr>
  </w:style>
  <w:style w:type="paragraph" w:styleId="844">
    <w:name w:val="TOC Heading"/>
    <w:uiPriority w:val="39"/>
    <w:unhideWhenUsed/>
  </w:style>
  <w:style w:type="paragraph" w:styleId="845">
    <w:name w:val="table of figures"/>
    <w:basedOn w:val="846"/>
    <w:next w:val="846"/>
    <w:uiPriority w:val="99"/>
    <w:unhideWhenUsed/>
    <w:pPr>
      <w:spacing w:after="0" w:afterAutospacing="0"/>
    </w:pPr>
  </w:style>
  <w:style w:type="paragraph" w:styleId="846" w:default="1">
    <w:name w:val="Normal"/>
    <w:qFormat/>
    <w:pPr>
      <w:spacing w:after="200" w:line="276" w:lineRule="auto"/>
    </w:pPr>
  </w:style>
  <w:style w:type="character" w:styleId="847" w:default="1">
    <w:name w:val="Default Paragraph Font"/>
    <w:uiPriority w:val="1"/>
    <w:semiHidden/>
    <w:unhideWhenUsed/>
  </w:style>
  <w:style w:type="table" w:styleId="84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9" w:default="1">
    <w:name w:val="No List"/>
    <w:uiPriority w:val="99"/>
    <w:semiHidden/>
    <w:unhideWhenUsed/>
  </w:style>
  <w:style w:type="paragraph" w:styleId="850">
    <w:name w:val="List Paragraph"/>
    <w:basedOn w:val="846"/>
    <w:uiPriority w:val="34"/>
    <w:qFormat/>
    <w:pPr>
      <w:contextualSpacing/>
      <w:ind w:left="720"/>
    </w:pPr>
  </w:style>
  <w:style w:type="character" w:styleId="851">
    <w:name w:val="Hyperlink"/>
    <w:basedOn w:val="847"/>
    <w:uiPriority w:val="99"/>
    <w:unhideWhenUsed/>
    <w:rPr>
      <w:color w:val="0563c1" w:themeColor="hyperlink"/>
      <w:u w:val="single"/>
    </w:rPr>
  </w:style>
  <w:style w:type="character" w:styleId="852">
    <w:name w:val="Unresolved Mention"/>
    <w:basedOn w:val="847"/>
    <w:uiPriority w:val="99"/>
    <w:semiHidden/>
    <w:unhideWhenUsed/>
    <w:rPr>
      <w:color w:val="605e5c"/>
      <w:shd w:val="clear" w:color="auto" w:fill="e1dfdd"/>
    </w:rPr>
  </w:style>
  <w:style w:type="character" w:styleId="853">
    <w:name w:val="Strong"/>
    <w:basedOn w:val="847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&#1073;&#1086;&#1083;&#1100;&#1096;&#1072;&#1103;&#1087;&#1077;&#1088;&#1077;&#1084;&#1077;&#1085;&#1072;.&#1086;&#1085;&#1083;&#1072;&#1081;&#1085;/" TargetMode="External"/><Relationship Id="rId11" Type="http://schemas.openxmlformats.org/officeDocument/2006/relationships/hyperlink" Target="https://&#1073;&#1086;&#1083;&#1100;&#1096;&#1072;&#1103;&#1087;&#1077;&#1088;&#1077;&#1084;&#1077;&#1085;&#1072;.&#1086;&#1085;&#1083;&#1072;&#1081;&#1085;/" TargetMode="External"/><Relationship Id="rId12" Type="http://schemas.openxmlformats.org/officeDocument/2006/relationships/hyperlink" Target="https://&#1073;&#1086;&#1083;&#1100;&#1096;&#1072;&#1103;&#1087;&#1077;&#1088;&#1077;&#1084;&#1077;&#1085;&#1072;.&#1086;&#1085;&#1083;&#1072;&#1081;&#1085;/" TargetMode="External"/><Relationship Id="rId13" Type="http://schemas.openxmlformats.org/officeDocument/2006/relationships/hyperlink" Target="https://&#1073;&#1086;&#1083;&#1100;&#1096;&#1072;&#1103;&#1087;&#1077;&#1088;&#1077;&#1084;&#1077;&#1085;&#1072;.&#1086;&#1085;&#1083;&#1072;&#1081;&#1085;/" TargetMode="External"/><Relationship Id="rId14" Type="http://schemas.openxmlformats.org/officeDocument/2006/relationships/hyperlink" Target="https://&#1073;&#1086;&#1083;&#1100;&#1096;&#1072;&#1103;&#1087;&#1077;&#1088;&#1077;&#1084;&#1077;&#1085;&#1072;.&#1086;&#1085;&#1083;&#1072;&#1081;&#1085;/" TargetMode="External"/><Relationship Id="rId15" Type="http://schemas.openxmlformats.org/officeDocument/2006/relationships/hyperlink" Target="https://&#1073;&#1086;&#1083;&#1100;&#1096;&#1072;&#1103;&#1087;&#1077;&#1088;&#1077;&#1084;&#1077;&#1085;&#1072;.&#1086;&#1085;&#1083;&#1072;&#1081;&#1085;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3F218-8609-474E-A389-034CA7EA1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Парненкова Ксения Вадимовна</dc:creator>
  <cp:keywords/>
  <dc:description/>
  <cp:lastModifiedBy>Большая Перемена</cp:lastModifiedBy>
  <cp:revision>5</cp:revision>
  <dcterms:created xsi:type="dcterms:W3CDTF">2026-04-22T16:05:00Z</dcterms:created>
  <dcterms:modified xsi:type="dcterms:W3CDTF">2026-05-05T09:35:02Z</dcterms:modified>
</cp:coreProperties>
</file>