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A704E" w14:textId="77777777" w:rsidR="00842133" w:rsidRDefault="00842133" w:rsidP="00BB6E0A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Arial" w:eastAsia="Calibri" w:hAnsi="Arial" w:cs="Arial"/>
          <w:b/>
          <w:bCs/>
          <w:color w:val="C00000"/>
          <w:sz w:val="24"/>
          <w:szCs w:val="24"/>
        </w:rPr>
      </w:pPr>
    </w:p>
    <w:p w14:paraId="0EF867BE" w14:textId="6B411333" w:rsidR="00BB6E0A" w:rsidRPr="00842133" w:rsidRDefault="00BB6E0A" w:rsidP="00BB6E0A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Arial" w:hAnsi="Arial" w:cs="Arial"/>
          <w:b/>
          <w:color w:val="C00000"/>
          <w:sz w:val="28"/>
          <w:szCs w:val="28"/>
        </w:rPr>
      </w:pPr>
      <w:r w:rsidRPr="00842133">
        <w:rPr>
          <w:rFonts w:ascii="Arial" w:eastAsia="Calibri" w:hAnsi="Arial" w:cs="Arial"/>
          <w:b/>
          <w:bCs/>
          <w:color w:val="C00000"/>
          <w:sz w:val="28"/>
          <w:szCs w:val="28"/>
        </w:rPr>
        <w:t xml:space="preserve">Экзаменационные вопросы </w:t>
      </w:r>
      <w:r w:rsidRPr="00842133">
        <w:rPr>
          <w:rFonts w:ascii="Arial" w:eastAsia="Calibri" w:hAnsi="Arial" w:cs="Arial"/>
          <w:b/>
          <w:color w:val="C00000"/>
          <w:sz w:val="28"/>
          <w:szCs w:val="28"/>
        </w:rPr>
        <w:t>по дис</w:t>
      </w:r>
      <w:r w:rsidRPr="00842133">
        <w:rPr>
          <w:rFonts w:ascii="Arial" w:hAnsi="Arial" w:cs="Arial"/>
          <w:b/>
          <w:color w:val="C00000"/>
          <w:sz w:val="28"/>
          <w:szCs w:val="28"/>
        </w:rPr>
        <w:t xml:space="preserve">циплине </w:t>
      </w:r>
    </w:p>
    <w:p w14:paraId="6AB0ACED" w14:textId="78F85E28" w:rsidR="00BB6E0A" w:rsidRPr="00842133" w:rsidRDefault="00BB6E0A" w:rsidP="00BB6E0A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Arial" w:eastAsia="Calibri" w:hAnsi="Arial" w:cs="Arial"/>
          <w:b/>
          <w:color w:val="C00000"/>
          <w:sz w:val="28"/>
          <w:szCs w:val="28"/>
        </w:rPr>
      </w:pPr>
      <w:r w:rsidRPr="00842133">
        <w:rPr>
          <w:rFonts w:ascii="Arial" w:hAnsi="Arial" w:cs="Arial"/>
          <w:b/>
          <w:color w:val="C00000"/>
          <w:sz w:val="28"/>
          <w:szCs w:val="28"/>
        </w:rPr>
        <w:t>«Госпитальная хирургия</w:t>
      </w:r>
      <w:r w:rsidRPr="00842133">
        <w:rPr>
          <w:rFonts w:ascii="Arial" w:eastAsia="Calibri" w:hAnsi="Arial" w:cs="Arial"/>
          <w:b/>
          <w:color w:val="C00000"/>
          <w:sz w:val="28"/>
          <w:szCs w:val="28"/>
        </w:rPr>
        <w:t>»</w:t>
      </w:r>
    </w:p>
    <w:p w14:paraId="16E6F630" w14:textId="77777777" w:rsidR="00E904F7" w:rsidRPr="00842133" w:rsidRDefault="00E904F7" w:rsidP="00BB6E0A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5"/>
        <w:rPr>
          <w:color w:val="FF0000"/>
          <w:sz w:val="24"/>
          <w:szCs w:val="24"/>
        </w:rPr>
      </w:pPr>
    </w:p>
    <w:p w14:paraId="357F4D1B" w14:textId="77777777" w:rsidR="00294942" w:rsidRPr="00842133" w:rsidRDefault="00294942" w:rsidP="00E904F7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История кафедры факультетской и госпитальной хирургии Кубанского государственного медицинского университета. Основные направления деятельности кафедры.</w:t>
      </w:r>
      <w:r w:rsidR="00E904F7" w:rsidRPr="00842133">
        <w:rPr>
          <w:rFonts w:ascii="Arial" w:hAnsi="Arial" w:cs="Arial"/>
          <w:sz w:val="24"/>
          <w:szCs w:val="24"/>
        </w:rPr>
        <w:t xml:space="preserve"> </w:t>
      </w:r>
      <w:r w:rsidRPr="00842133">
        <w:rPr>
          <w:rFonts w:ascii="Arial" w:hAnsi="Arial" w:cs="Arial"/>
          <w:sz w:val="24"/>
          <w:szCs w:val="24"/>
        </w:rPr>
        <w:t xml:space="preserve">Значение </w:t>
      </w:r>
      <w:r w:rsidR="00A92661" w:rsidRPr="00842133">
        <w:rPr>
          <w:rFonts w:ascii="Arial" w:hAnsi="Arial" w:cs="Arial"/>
          <w:sz w:val="24"/>
          <w:szCs w:val="24"/>
        </w:rPr>
        <w:t xml:space="preserve">клиники </w:t>
      </w:r>
      <w:r w:rsidRPr="00842133">
        <w:rPr>
          <w:rFonts w:ascii="Arial" w:hAnsi="Arial" w:cs="Arial"/>
          <w:sz w:val="24"/>
          <w:szCs w:val="24"/>
        </w:rPr>
        <w:t xml:space="preserve">госпитальной хирургии в подготовке будущего врача. </w:t>
      </w:r>
    </w:p>
    <w:p w14:paraId="6FBDCB17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Николай Николаевич Петров – первый заведующий кафедрой факультетской и госпитальной хирурги </w:t>
      </w:r>
      <w:proofErr w:type="spellStart"/>
      <w:r w:rsidRPr="00842133">
        <w:rPr>
          <w:rFonts w:ascii="Arial" w:hAnsi="Arial" w:cs="Arial"/>
          <w:sz w:val="24"/>
          <w:szCs w:val="24"/>
        </w:rPr>
        <w:t>КубГМУ</w:t>
      </w:r>
      <w:proofErr w:type="spellEnd"/>
      <w:r w:rsidRPr="00842133">
        <w:rPr>
          <w:rFonts w:ascii="Arial" w:hAnsi="Arial" w:cs="Arial"/>
          <w:sz w:val="24"/>
          <w:szCs w:val="24"/>
        </w:rPr>
        <w:t>, академик РАМН, Герой Социалистического Труда. Периоды жизненного и профессионального пути.</w:t>
      </w:r>
    </w:p>
    <w:p w14:paraId="5F2519BB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Место хирургии в современной медицине. Основные этапы развития. Вклад выдающихся отечественных ученых в развитие хирургии (А.Н. Бакулев, Н.Н. Блохин, Н.Н. Бурденко, В.Ф. Войно-Ясенецкий, А.В. Вишневский, И.И. Греков, М.И. Кузин, Б.В. Петровский).</w:t>
      </w:r>
    </w:p>
    <w:p w14:paraId="2D58F5D3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sz w:val="24"/>
          <w:szCs w:val="24"/>
        </w:rPr>
        <w:t>Видеолапароскопическая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хирургия. Оборудование, обезболивание. Показания и противопоказания при ургентных заболеваниях органов брюшной полости.</w:t>
      </w:r>
    </w:p>
    <w:p w14:paraId="48DB5FCA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sz w:val="24"/>
          <w:szCs w:val="24"/>
        </w:rPr>
        <w:t>Видеолапароскопическая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хирургия. Преимущества и недостатки. Основные группы </w:t>
      </w:r>
      <w:proofErr w:type="spellStart"/>
      <w:r w:rsidRPr="00842133">
        <w:rPr>
          <w:rFonts w:ascii="Arial" w:hAnsi="Arial" w:cs="Arial"/>
          <w:sz w:val="24"/>
          <w:szCs w:val="24"/>
        </w:rPr>
        <w:t>видеолапароскопических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операций.</w:t>
      </w:r>
    </w:p>
    <w:p w14:paraId="22F6B4CE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Значение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видеолапароскопии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в диагностике и лечении хирургической патологии. Техническое оснащение и основные этапы операции.</w:t>
      </w:r>
    </w:p>
    <w:p w14:paraId="6D83164E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Эндоскопическая хирургия через естественные отверстия тела (</w:t>
      </w:r>
      <w:r w:rsidRPr="00842133">
        <w:rPr>
          <w:rFonts w:ascii="Arial" w:hAnsi="Arial" w:cs="Arial"/>
          <w:sz w:val="24"/>
          <w:szCs w:val="24"/>
          <w:lang w:val="en-US"/>
        </w:rPr>
        <w:t>NOTES</w:t>
      </w:r>
      <w:r w:rsidRPr="00842133">
        <w:rPr>
          <w:rFonts w:ascii="Arial" w:hAnsi="Arial" w:cs="Arial"/>
          <w:sz w:val="24"/>
          <w:szCs w:val="24"/>
        </w:rPr>
        <w:t>). Преимущества и недостатки.</w:t>
      </w:r>
    </w:p>
    <w:p w14:paraId="58FB9583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sz w:val="24"/>
          <w:szCs w:val="24"/>
        </w:rPr>
        <w:t>Видеоторакоскопическая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хирургия. Основные виды операций. Преимущества и недостатки. Отличия от лапароскопической методики.</w:t>
      </w:r>
    </w:p>
    <w:p w14:paraId="46A3A113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Использование робототехники в мини-инвазивной хирургии. Основные виды используемых роботов.</w:t>
      </w:r>
    </w:p>
    <w:p w14:paraId="0E67319E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Эндоваскулярная хирургия при ИБС, митральных пороках, стенозах магистральных артерий.</w:t>
      </w:r>
    </w:p>
    <w:p w14:paraId="27E73A77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Внесосудистая малоинвазивная хирургия в лечении заболеваний печени, желчевыводящих путей и поджелудочной железы.</w:t>
      </w:r>
    </w:p>
    <w:p w14:paraId="6CBAA651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Ретроградная </w:t>
      </w:r>
      <w:proofErr w:type="spellStart"/>
      <w:r w:rsidRPr="00842133">
        <w:rPr>
          <w:rFonts w:ascii="Arial" w:hAnsi="Arial" w:cs="Arial"/>
          <w:sz w:val="24"/>
          <w:szCs w:val="24"/>
        </w:rPr>
        <w:t>холангиопанкреатография</w:t>
      </w:r>
      <w:proofErr w:type="spellEnd"/>
      <w:r w:rsidRPr="00842133">
        <w:rPr>
          <w:rFonts w:ascii="Arial" w:hAnsi="Arial" w:cs="Arial"/>
          <w:sz w:val="24"/>
          <w:szCs w:val="24"/>
        </w:rPr>
        <w:t>. Показания к исследованию, возможные ошибки и осложнения.</w:t>
      </w:r>
    </w:p>
    <w:p w14:paraId="4F8B6F61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Эндоскопические методы диагностики и лечения внутрипротоковой патологии при заболеваниях желчевыводящих путей. Показания к эндоскопической </w:t>
      </w:r>
      <w:proofErr w:type="spellStart"/>
      <w:r w:rsidRPr="00842133">
        <w:rPr>
          <w:rFonts w:ascii="Arial" w:hAnsi="Arial" w:cs="Arial"/>
          <w:sz w:val="24"/>
          <w:szCs w:val="24"/>
        </w:rPr>
        <w:t>папиллосфинктеротомии</w:t>
      </w:r>
      <w:proofErr w:type="spellEnd"/>
      <w:r w:rsidRPr="00842133">
        <w:rPr>
          <w:rFonts w:ascii="Arial" w:hAnsi="Arial" w:cs="Arial"/>
          <w:sz w:val="24"/>
          <w:szCs w:val="24"/>
        </w:rPr>
        <w:t>.</w:t>
      </w:r>
    </w:p>
    <w:p w14:paraId="333CC31E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Значение, виды и результаты лучевых методов обследования больных при ост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рых заболеваниях органов брюшной полости.</w:t>
      </w:r>
    </w:p>
    <w:p w14:paraId="3D16186F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42133">
        <w:rPr>
          <w:rFonts w:ascii="Arial" w:eastAsia="Calibri" w:hAnsi="Arial" w:cs="Arial"/>
          <w:sz w:val="24"/>
          <w:szCs w:val="24"/>
        </w:rPr>
        <w:t xml:space="preserve">Отграниченные жидкостные скопления (абсцессы, кисты, </w:t>
      </w:r>
      <w:proofErr w:type="spellStart"/>
      <w:r w:rsidRPr="00842133">
        <w:rPr>
          <w:rFonts w:ascii="Arial" w:eastAsia="Calibri" w:hAnsi="Arial" w:cs="Arial"/>
          <w:sz w:val="24"/>
          <w:szCs w:val="24"/>
        </w:rPr>
        <w:t>серомы</w:t>
      </w:r>
      <w:proofErr w:type="spellEnd"/>
      <w:r w:rsidRPr="00842133">
        <w:rPr>
          <w:rFonts w:ascii="Arial" w:eastAsia="Calibri" w:hAnsi="Arial" w:cs="Arial"/>
          <w:sz w:val="24"/>
          <w:szCs w:val="24"/>
        </w:rPr>
        <w:t>, гематомы). Причины их возникновения. Клиника, диагностика, современные методы лечение.</w:t>
      </w:r>
      <w:r w:rsidRPr="00842133">
        <w:rPr>
          <w:rFonts w:ascii="Arial" w:hAnsi="Arial" w:cs="Arial"/>
          <w:sz w:val="24"/>
          <w:szCs w:val="24"/>
        </w:rPr>
        <w:t xml:space="preserve">  </w:t>
      </w:r>
    </w:p>
    <w:p w14:paraId="13B43F8E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Синдром системной реакции организма на воспаление (SIRS). Этиология, патогенез, клиника, диагностика, лечение.</w:t>
      </w:r>
    </w:p>
    <w:p w14:paraId="04F6ED47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Диффузный токсический зоб: этиология, патогенез, клиника, диагностика, лечение.</w:t>
      </w:r>
    </w:p>
    <w:p w14:paraId="0FF9633C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Эндемический и спорадический зоб: этиология, патогенез, клиника, диагностика, лечение.</w:t>
      </w:r>
    </w:p>
    <w:p w14:paraId="6D60AF3D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Тиреоидиты (острый, подострый, аутоиммунный, фиброзный): этиология, патогенез, клиника, диагно</w:t>
      </w:r>
      <w:r w:rsidRPr="00842133">
        <w:rPr>
          <w:rFonts w:ascii="Arial" w:hAnsi="Arial" w:cs="Arial"/>
          <w:sz w:val="24"/>
          <w:szCs w:val="24"/>
        </w:rPr>
        <w:softHyphen/>
        <w:t>стика, лече</w:t>
      </w:r>
      <w:r w:rsidRPr="00842133">
        <w:rPr>
          <w:rFonts w:ascii="Arial" w:hAnsi="Arial" w:cs="Arial"/>
          <w:sz w:val="24"/>
          <w:szCs w:val="24"/>
        </w:rPr>
        <w:softHyphen/>
        <w:t>ние.</w:t>
      </w:r>
    </w:p>
    <w:p w14:paraId="312FAB13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Рак щитовидной железы: этиология, патогенез, классификация по системе Т</w:t>
      </w:r>
      <w:r w:rsidRPr="00842133">
        <w:rPr>
          <w:rFonts w:ascii="Arial" w:hAnsi="Arial" w:cs="Arial"/>
          <w:sz w:val="24"/>
          <w:szCs w:val="24"/>
          <w:lang w:val="en-US"/>
        </w:rPr>
        <w:t>NM</w:t>
      </w:r>
      <w:r w:rsidRPr="00842133">
        <w:rPr>
          <w:rFonts w:ascii="Arial" w:hAnsi="Arial" w:cs="Arial"/>
          <w:sz w:val="24"/>
          <w:szCs w:val="24"/>
        </w:rPr>
        <w:t xml:space="preserve">, клиника, диагностика. Принципы хирургического лечения, заместительная терапия. </w:t>
      </w:r>
    </w:p>
    <w:p w14:paraId="0CC2D1BF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Абсцессы и флегмоны шеи: этиология, патогенез, клиника, диагностика, лечение.</w:t>
      </w:r>
    </w:p>
    <w:p w14:paraId="28F537B2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Маститы (острый и хронический, специфический и неспецифический): этиология, патогенез, клиника диагностика, лечение.</w:t>
      </w:r>
    </w:p>
    <w:p w14:paraId="6266810D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sz w:val="24"/>
          <w:szCs w:val="24"/>
        </w:rPr>
        <w:t>Дисгормональные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заболевания молочной железы (мастопатии): этиология, патогенез, клиника, диагностика, лечение.</w:t>
      </w:r>
    </w:p>
    <w:p w14:paraId="1171C450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Доброкачественные образования молочных желез (фиброаденома, аденома, папиллома, липома, </w:t>
      </w:r>
      <w:proofErr w:type="spellStart"/>
      <w:r w:rsidRPr="00842133">
        <w:rPr>
          <w:rFonts w:ascii="Arial" w:hAnsi="Arial" w:cs="Arial"/>
          <w:sz w:val="24"/>
          <w:szCs w:val="24"/>
        </w:rPr>
        <w:t>галактоцеле</w:t>
      </w:r>
      <w:proofErr w:type="spellEnd"/>
      <w:r w:rsidRPr="00842133">
        <w:rPr>
          <w:rFonts w:ascii="Arial" w:hAnsi="Arial" w:cs="Arial"/>
          <w:sz w:val="24"/>
          <w:szCs w:val="24"/>
        </w:rPr>
        <w:t>): этиология, патогенез, клиника, диа</w:t>
      </w:r>
      <w:r w:rsidRPr="00842133">
        <w:rPr>
          <w:rFonts w:ascii="Arial" w:hAnsi="Arial" w:cs="Arial"/>
          <w:sz w:val="24"/>
          <w:szCs w:val="24"/>
        </w:rPr>
        <w:softHyphen/>
        <w:t>гностика, лече</w:t>
      </w:r>
      <w:r w:rsidRPr="00842133">
        <w:rPr>
          <w:rFonts w:ascii="Arial" w:hAnsi="Arial" w:cs="Arial"/>
          <w:sz w:val="24"/>
          <w:szCs w:val="24"/>
        </w:rPr>
        <w:softHyphen/>
        <w:t>ние.</w:t>
      </w:r>
    </w:p>
    <w:p w14:paraId="5484FCD0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Рак молочной железы: классификация, клиника, диагностика, принципы лечения.</w:t>
      </w:r>
    </w:p>
    <w:p w14:paraId="0CE3A9E8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Химические ожоги и рубцовые сужения пищевода: этиология, патогенез, клиника, диагностика, лечение, профилактика.</w:t>
      </w:r>
    </w:p>
    <w:p w14:paraId="14F9E3CE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Травматические повреждения пищевода. Этиология, клиника, диагностика, лечение.</w:t>
      </w:r>
    </w:p>
    <w:p w14:paraId="51A503FE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lastRenderedPageBreak/>
        <w:t>Дивертикулы пищевода: классификация, этиология, патогенез, клиника, диагностика, лечение.</w:t>
      </w:r>
    </w:p>
    <w:p w14:paraId="4296FCEB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Рак пищевода: классификация, клиническое течение в зависимости от локализации, диагностика, методы оперативного лечения.</w:t>
      </w:r>
    </w:p>
    <w:p w14:paraId="35718E73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Травма груди. Определение, этиология, патогенез, классификация, методы диагностики. Симптомы повреждения груди (общие, местные, специфические). Основные принципы лечения.</w:t>
      </w:r>
    </w:p>
    <w:p w14:paraId="6072ABC4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Пневмоторакс. Определение, этиология, патогенез, классификация, диагностика, лечение.</w:t>
      </w:r>
    </w:p>
    <w:p w14:paraId="2A345DD0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Гемоторакс. Определение, этиология, патогенез, классификация, диагностика, лечение.</w:t>
      </w:r>
    </w:p>
    <w:p w14:paraId="35FFC5B6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Травматические повреждения трахеи и бронхов: этиология, классификация, клиника диагностика, лечение. </w:t>
      </w:r>
    </w:p>
    <w:p w14:paraId="3050A618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Травматические повреждения легких: этиология, классификация, клиника, диагностика, лечение. </w:t>
      </w:r>
    </w:p>
    <w:p w14:paraId="2100AB6E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Травматические повреждения сердца: этиология, классификация, клиника, диагностика, лечение. </w:t>
      </w:r>
    </w:p>
    <w:p w14:paraId="31BD6418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Бронхоэктатическая болезнь: этиология, патогенез, классификация, клиника, диагностика, лечение.</w:t>
      </w:r>
    </w:p>
    <w:p w14:paraId="49B5AAF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Абсцесс и гангрена легкого: классификация, этиология, патогенез, клиника, дифференциальная диагностика, лечение.</w:t>
      </w:r>
    </w:p>
    <w:p w14:paraId="596D5D36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Острая эмпиема плевры: классификация, патогенез, клиника, диагностика, принципы лече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ния.</w:t>
      </w:r>
    </w:p>
    <w:p w14:paraId="539DCE63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Хроническая эмпиема плевры: этиология, клиника, диагностика, принципы лечения. Виды торакопластик.</w:t>
      </w:r>
    </w:p>
    <w:p w14:paraId="680389C6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Центральный рак легкого: классификация, клиника, диагностика, принципы лечения.</w:t>
      </w:r>
    </w:p>
    <w:p w14:paraId="6AC95AA7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Периферический рак легкого: классификация, клиника, диагностика, принципы лечения.</w:t>
      </w:r>
    </w:p>
    <w:p w14:paraId="49A79DD2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Топография и функции диафрагмы. Травматические повреждения диафрагмы: этиология, классификация, клиника, диагностика, лечение.</w:t>
      </w:r>
    </w:p>
    <w:p w14:paraId="3E5E6385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Диафрагмальные грыжи: этиология, классификация, клиника, диагностика, лечение.</w:t>
      </w:r>
    </w:p>
    <w:p w14:paraId="461CC42D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Травматические диафрагмальные грыжи: этиология, классификация, диагностика, лечение.</w:t>
      </w:r>
    </w:p>
    <w:p w14:paraId="589ECA89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Грыжи пищеводного отверстия диафрагмы, клинико-рентгенологическая классификация. Аксиальные грыжи: этиология, патогенез, клиника, диагно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стика, осложнения, принципы хирургического лечения.</w:t>
      </w:r>
    </w:p>
    <w:p w14:paraId="5ECCE1F4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Грыжи пищеводного отверстия диафрагмы, клинико-рентгенологическая классификация.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Параэзофагеальные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грыжи: этиология, патогенез, клиника, диагно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стика, осложнения, принципы хирургического лечения.</w:t>
      </w:r>
    </w:p>
    <w:p w14:paraId="750534F7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Истинные грыжи слабых мест диафрагмы (грыжи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Ларрея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Морганьи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Богдалека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): этиология, патогенез, клиника, диагностика, лечение.</w:t>
      </w:r>
    </w:p>
    <w:p w14:paraId="63CDD413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Релаксация диафрагмы: этиология, патогенез, клиника, диагностика, лечение.</w:t>
      </w:r>
    </w:p>
    <w:p w14:paraId="6A4DCFEA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«Острый живот»: определение, этиология, основные клинические симптомы, дифференциальная диагно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стика, принципы лечения.</w:t>
      </w:r>
    </w:p>
    <w:p w14:paraId="462E3D3E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Наружные грыжи живота: определение понятия, элементы грыжи, классификация по происхождению, локализации, течению. Этиология, патогенез, общая симптоматика грыж. Дифференциальная диагностика и принципы хирургического лечения. </w:t>
      </w:r>
    </w:p>
    <w:p w14:paraId="76F04950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Приобретенные паховые грыжи: этиология, патогенез, классификация, клиника, диагностика, методы хирургического лечения.</w:t>
      </w:r>
    </w:p>
    <w:p w14:paraId="7B398170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Скользящие наружные грыжи живота: этиология, патогенез, клиника, диагностика, особенности оперативного лечения.</w:t>
      </w:r>
    </w:p>
    <w:p w14:paraId="68279DC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Этиология и патогенез бедренных грыж. Клиника, </w:t>
      </w:r>
      <w:r w:rsidRPr="00842133">
        <w:rPr>
          <w:rFonts w:ascii="Arial" w:hAnsi="Arial" w:cs="Arial"/>
          <w:color w:val="000000"/>
          <w:sz w:val="24"/>
          <w:szCs w:val="24"/>
        </w:rPr>
        <w:t>диагностика, методы хирургического лечения.</w:t>
      </w:r>
    </w:p>
    <w:p w14:paraId="52DD7B8B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Пупочные грыжи у взрослых: этиология, клиника, диагностика, методы хирургического лечения.</w:t>
      </w:r>
    </w:p>
    <w:p w14:paraId="15D95492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Грыжи белой линии живота. Анатомические предпосылки их образования. Клиника, диагностика, лечение. </w:t>
      </w:r>
    </w:p>
    <w:p w14:paraId="4D8E2D0B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Диастаз прямых мышц живота. Этиология, патогенез, клиника, диагностика, принципы хирургического лечения.</w:t>
      </w:r>
    </w:p>
    <w:p w14:paraId="6262EE30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lastRenderedPageBreak/>
        <w:t>Послеоперационные и рецидивные вентральные грыжи: классификация, этиология, патогенез, клиника, диагно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стика, методы хирургического ле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 xml:space="preserve">чения. </w:t>
      </w:r>
    </w:p>
    <w:p w14:paraId="0858968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Осложнения грыж брюшной стенки: воспаление, </w:t>
      </w:r>
      <w:proofErr w:type="spellStart"/>
      <w:r w:rsidRPr="00842133">
        <w:rPr>
          <w:rFonts w:ascii="Arial" w:hAnsi="Arial" w:cs="Arial"/>
          <w:sz w:val="24"/>
          <w:szCs w:val="24"/>
        </w:rPr>
        <w:t>невправимость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42133">
        <w:rPr>
          <w:rFonts w:ascii="Arial" w:hAnsi="Arial" w:cs="Arial"/>
          <w:sz w:val="24"/>
          <w:szCs w:val="24"/>
        </w:rPr>
        <w:t>копростаз</w:t>
      </w:r>
      <w:proofErr w:type="spellEnd"/>
      <w:r w:rsidRPr="00842133">
        <w:rPr>
          <w:rFonts w:ascii="Arial" w:hAnsi="Arial" w:cs="Arial"/>
          <w:sz w:val="24"/>
          <w:szCs w:val="24"/>
        </w:rPr>
        <w:t>, ущемление. Определение понятий, клиника, диагностика, лечение.</w:t>
      </w:r>
    </w:p>
    <w:p w14:paraId="4994ADB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Ущемленные грыжи брюшной стенки. Определение понятия. Механизм калового и эластического ущемления. Виды ущемления (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антеградное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, ретроградное, пристеночное). Особенности клинической картины, диагностики и лечения. Определение жизнеспособности кишки.</w:t>
      </w:r>
    </w:p>
    <w:p w14:paraId="67D9F191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Флегмона грыжевого мешка: клиника, диагностика, особенности хирургического лечения.</w:t>
      </w:r>
    </w:p>
    <w:p w14:paraId="2F153393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Травматические повреждения желудка и двенадцатиперстной кишки. Этиология, патогенез, классификация, клиника, диагностика, хирургическая тактика.</w:t>
      </w:r>
    </w:p>
    <w:p w14:paraId="5B685775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Синдром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Меллори-Вейса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: этиология, патогенез, клиника, диагностика, лечение.</w:t>
      </w:r>
    </w:p>
    <w:p w14:paraId="4CF0012A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Язвенная болезнь желудка и двенадцатиперстной кишки. Этиология, патогенез, клиника, диагностика, консервативное лечение. Показания к хирургическому лечению.</w:t>
      </w:r>
      <w:r w:rsidRPr="00842133">
        <w:rPr>
          <w:rFonts w:ascii="Arial" w:hAnsi="Arial" w:cs="Arial"/>
          <w:sz w:val="24"/>
          <w:szCs w:val="24"/>
        </w:rPr>
        <w:t xml:space="preserve"> Вклад выдающихся отечественных и зарубежных ученых в развитие желудочной хирургии (Т. </w:t>
      </w:r>
      <w:proofErr w:type="spellStart"/>
      <w:r w:rsidRPr="00842133">
        <w:rPr>
          <w:rFonts w:ascii="Arial" w:hAnsi="Arial" w:cs="Arial"/>
          <w:sz w:val="24"/>
          <w:szCs w:val="24"/>
        </w:rPr>
        <w:t>Бильрот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, Т. </w:t>
      </w:r>
      <w:proofErr w:type="spellStart"/>
      <w:r w:rsidRPr="00842133">
        <w:rPr>
          <w:rFonts w:ascii="Arial" w:hAnsi="Arial" w:cs="Arial"/>
          <w:sz w:val="24"/>
          <w:szCs w:val="24"/>
        </w:rPr>
        <w:t>Кохер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, В.И. </w:t>
      </w:r>
      <w:proofErr w:type="spellStart"/>
      <w:r w:rsidRPr="00842133">
        <w:rPr>
          <w:rFonts w:ascii="Arial" w:hAnsi="Arial" w:cs="Arial"/>
          <w:sz w:val="24"/>
          <w:szCs w:val="24"/>
        </w:rPr>
        <w:t>Оноприев</w:t>
      </w:r>
      <w:proofErr w:type="spellEnd"/>
      <w:r w:rsidRPr="00842133">
        <w:rPr>
          <w:rFonts w:ascii="Arial" w:hAnsi="Arial" w:cs="Arial"/>
          <w:sz w:val="24"/>
          <w:szCs w:val="24"/>
        </w:rPr>
        <w:t>, В.С. Савельев, И.А. Агеенко, С.С. Юдин).</w:t>
      </w:r>
    </w:p>
    <w:p w14:paraId="2E69840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sz w:val="24"/>
          <w:szCs w:val="24"/>
        </w:rPr>
        <w:t>Ваготомия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в хирургии язвенной болезни желудка и двенадцатиперстной кишки, ее виды. Дренирующие операции на желудке.</w:t>
      </w:r>
    </w:p>
    <w:p w14:paraId="20FB8765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Язвенные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гастродуоденальные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кровотечения: патогенез, клиника, диагностика, классификация по степени тяжести кровопотери. Консервативное лечение и виды оперативных вмешательств. </w:t>
      </w:r>
    </w:p>
    <w:p w14:paraId="6C85E8A8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Язвенные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гастродуоденальные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кровотечения: эндоскопиче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 xml:space="preserve">ская классификация по </w:t>
      </w:r>
      <w:r w:rsidRPr="00842133">
        <w:rPr>
          <w:rFonts w:ascii="Arial" w:hAnsi="Arial" w:cs="Arial"/>
          <w:color w:val="000000"/>
          <w:sz w:val="24"/>
          <w:szCs w:val="24"/>
          <w:lang w:val="en-US"/>
        </w:rPr>
        <w:t>Forrest</w:t>
      </w:r>
      <w:r w:rsidRPr="00842133">
        <w:rPr>
          <w:rFonts w:ascii="Arial" w:hAnsi="Arial" w:cs="Arial"/>
          <w:color w:val="000000"/>
          <w:sz w:val="24"/>
          <w:szCs w:val="24"/>
        </w:rPr>
        <w:t xml:space="preserve"> (1987г.) Современные методы эндоскопического гемостаза</w:t>
      </w:r>
      <w:r w:rsidRPr="00842133">
        <w:rPr>
          <w:rFonts w:ascii="Arial" w:hAnsi="Arial" w:cs="Arial"/>
          <w:sz w:val="24"/>
          <w:szCs w:val="24"/>
        </w:rPr>
        <w:t>. Преимущества и недостатки отдельных методов. Лечебная тактика при рецидиве кровотечения, современные тенденции.</w:t>
      </w:r>
    </w:p>
    <w:p w14:paraId="683B735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sz w:val="24"/>
          <w:szCs w:val="24"/>
        </w:rPr>
        <w:t>П</w:t>
      </w:r>
      <w:r w:rsidRPr="00842133">
        <w:rPr>
          <w:rFonts w:ascii="Arial" w:hAnsi="Arial" w:cs="Arial"/>
          <w:color w:val="000000"/>
          <w:sz w:val="24"/>
          <w:szCs w:val="24"/>
        </w:rPr>
        <w:t>ерфоративные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гастродуоденальные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язвы: классификация, клиника, диагностика, виды оперативных вмешательств.</w:t>
      </w:r>
    </w:p>
    <w:p w14:paraId="4BC573DA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Пенетрация язвы желудка и двенадцатиперстной кишки. Определение понятия. Этиология, патогенез, клиническая картина, диагностика, лечение</w:t>
      </w:r>
      <w:r w:rsidRPr="00842133">
        <w:rPr>
          <w:rFonts w:ascii="Arial" w:hAnsi="Arial" w:cs="Arial"/>
          <w:bCs/>
          <w:sz w:val="24"/>
          <w:szCs w:val="24"/>
        </w:rPr>
        <w:t>.</w:t>
      </w:r>
    </w:p>
    <w:p w14:paraId="70FA4D75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Язвенный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пилородуоденальный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стеноз: патогенез, классификация, клиника, диагно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стика, лечение. Показания к операции и виды оперативных вмешательств.</w:t>
      </w:r>
    </w:p>
    <w:p w14:paraId="4D7A647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Острые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гастродуоденальные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язвы и эрозии: этиология, патогенез, клиника, диагностика лечение.</w:t>
      </w:r>
    </w:p>
    <w:p w14:paraId="6B6DC0E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Синдром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Золингера-Эллисона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: этиология, патогенез, классификация, клиника. Особенности хирургического лечения в зависимости от типа заболевания.</w:t>
      </w:r>
    </w:p>
    <w:p w14:paraId="6C8F937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Демпинг-синдром: этиология, патогенез, классификация, клиника, диагностика, лечение, профилактика.</w:t>
      </w:r>
    </w:p>
    <w:p w14:paraId="5B1A66F2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Синдром приводящей петли после операций на желудке: этиология, патогенез, классификация, клиника, диагностика, лече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ние, профилактика.</w:t>
      </w:r>
    </w:p>
    <w:p w14:paraId="1EEC3CD7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Рецидив пептической язвы желудка и двенадцатиперстной кишки: этиология, патогенез, клиника, диагностика, лече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ние, профилактика.</w:t>
      </w:r>
    </w:p>
    <w:p w14:paraId="67E6BF4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Постваготомические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осложнения: этиология, патогенез, клиника, диагностика, лече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ние, профилактика.</w:t>
      </w:r>
    </w:p>
    <w:p w14:paraId="1A45B37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Предраковые заболевания желудка. Гастрит, полипы и полипоз желудка, хроническая язва желудка.  Клиника, диагностика, роль гастроскопии и биопсии, лечение.</w:t>
      </w:r>
    </w:p>
    <w:p w14:paraId="7F034C99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Рак желудка: этиология, патогенез, классификация, клиника, диагностика, лечение.</w:t>
      </w:r>
    </w:p>
    <w:p w14:paraId="3C9E7E65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Абсцессы печени (бактериальные, паразитарные). Этиология, патогенез, клиника, диагностика, современ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ные методы лечения.</w:t>
      </w:r>
    </w:p>
    <w:p w14:paraId="2763C96D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Эхинококкоз печени. Этиология, патогенез, клиника, диагностика, осложнения, лечение.</w:t>
      </w:r>
    </w:p>
    <w:p w14:paraId="3A33212E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Доброкачественные новообразования печени: этиология, патогенез, клиника, диагностика, лече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ние.</w:t>
      </w:r>
    </w:p>
    <w:p w14:paraId="568CBF98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Злокачественные опухоли печени: этиология, патогенез, клиника, диагностика, лече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ние.</w:t>
      </w:r>
    </w:p>
    <w:p w14:paraId="709F1AE9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Синдром портальной гипертензии. </w:t>
      </w:r>
      <w:r w:rsidRPr="00842133">
        <w:rPr>
          <w:rFonts w:ascii="Arial" w:hAnsi="Arial" w:cs="Arial"/>
          <w:color w:val="000000"/>
          <w:sz w:val="24"/>
          <w:szCs w:val="24"/>
        </w:rPr>
        <w:t>этиология, патогенез, клиника, диагностика. Методы консервативного и хирургического лечения.</w:t>
      </w:r>
    </w:p>
    <w:p w14:paraId="22D83DAE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Кровотечение из расширенных вен кардиального отдела желудка и пищевода: диагностика, принципы консервативного и оперативного лечения. Эндоваскулярные вмешательства.</w:t>
      </w:r>
    </w:p>
    <w:p w14:paraId="5CC2F860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lastRenderedPageBreak/>
        <w:t>Абдоминальная травма. Определение, классификация, методы диагностики. Особенности клинической картины при повреждениях паренхиматоз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ных органов. Лечебная тактика.</w:t>
      </w:r>
    </w:p>
    <w:p w14:paraId="3EBF759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Абдоминальная травма. Определение, классификация, методы диагностики. Особенности клинической картины при повреждениях полых органов. Лечебная тактика.</w:t>
      </w:r>
    </w:p>
    <w:p w14:paraId="520FA961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Закрытая травма живота: Определение, этиология, классификация, клиника, методы диагностики, хирургическая так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тика.</w:t>
      </w:r>
    </w:p>
    <w:p w14:paraId="3DE1C18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Открытая травма (ранения) живота: Определение, этиология, классификация, клиника, методы диагностики, хирургическая тактика.</w:t>
      </w:r>
    </w:p>
    <w:p w14:paraId="18CB6431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Травматические повреждения печени: этиология, классификация, клиника, диагностика. Особенности оперативных вмешательств при изолированных повреждениях печени </w:t>
      </w:r>
      <w:r w:rsidRPr="00842133">
        <w:rPr>
          <w:rFonts w:ascii="Arial" w:hAnsi="Arial" w:cs="Arial"/>
          <w:color w:val="000000"/>
          <w:sz w:val="24"/>
          <w:szCs w:val="24"/>
          <w:lang w:val="en-US"/>
        </w:rPr>
        <w:t>I</w:t>
      </w:r>
      <w:r w:rsidRPr="00842133"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842133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842133">
        <w:rPr>
          <w:rFonts w:ascii="Arial" w:hAnsi="Arial" w:cs="Arial"/>
          <w:color w:val="000000"/>
          <w:sz w:val="24"/>
          <w:szCs w:val="24"/>
        </w:rPr>
        <w:t xml:space="preserve"> ст. по </w:t>
      </w:r>
      <w:r w:rsidRPr="00842133">
        <w:rPr>
          <w:rFonts w:ascii="Arial" w:hAnsi="Arial" w:cs="Arial"/>
          <w:color w:val="000000"/>
          <w:sz w:val="24"/>
          <w:szCs w:val="24"/>
          <w:lang w:val="en-US"/>
        </w:rPr>
        <w:t>Moore</w:t>
      </w:r>
      <w:r w:rsidRPr="00842133">
        <w:rPr>
          <w:rFonts w:ascii="Arial" w:hAnsi="Arial" w:cs="Arial"/>
          <w:color w:val="000000"/>
          <w:sz w:val="24"/>
          <w:szCs w:val="24"/>
        </w:rPr>
        <w:t xml:space="preserve"> (коагуляция, шов печени,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гепатопексия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по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Хиари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-Алферову).</w:t>
      </w:r>
    </w:p>
    <w:p w14:paraId="4DCF6C17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Травматические повреждения печени: этиология, классификация, клиника, диагностика. Особенности тактики одномоментного хирургического лечения повреждений «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early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total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care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» и тактики</w:t>
      </w:r>
      <w:r w:rsidRPr="00842133">
        <w:rPr>
          <w:rFonts w:ascii="Arial" w:hAnsi="Arial" w:cs="Arial"/>
          <w:sz w:val="24"/>
          <w:szCs w:val="24"/>
        </w:rPr>
        <w:t xml:space="preserve"> </w:t>
      </w:r>
      <w:r w:rsidRPr="00842133">
        <w:rPr>
          <w:rFonts w:ascii="Arial" w:hAnsi="Arial" w:cs="Arial"/>
          <w:color w:val="000000"/>
          <w:sz w:val="24"/>
          <w:szCs w:val="24"/>
        </w:rPr>
        <w:t>многоэтапного хирургического лечения «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damage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control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» при обширных повреждениях печени.</w:t>
      </w:r>
    </w:p>
    <w:p w14:paraId="2972825A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Сочетанная травма. Определение, особенности клиники. Сущность тактики одномоментного хирургического лечения всех повреждений «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early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total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care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» и тактики</w:t>
      </w:r>
      <w:r w:rsidRPr="00842133">
        <w:rPr>
          <w:rFonts w:ascii="Arial" w:hAnsi="Arial" w:cs="Arial"/>
          <w:sz w:val="24"/>
          <w:szCs w:val="24"/>
        </w:rPr>
        <w:t xml:space="preserve"> </w:t>
      </w:r>
      <w:r w:rsidRPr="00842133">
        <w:rPr>
          <w:rFonts w:ascii="Arial" w:hAnsi="Arial" w:cs="Arial"/>
          <w:color w:val="000000"/>
          <w:sz w:val="24"/>
          <w:szCs w:val="24"/>
        </w:rPr>
        <w:t>многоэтапного хирургического лечения «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damage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control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» при сочетанной травме.</w:t>
      </w:r>
    </w:p>
    <w:p w14:paraId="28FF81ED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Сочетанная травма. Определение, особенности клиники и лечебно-диагностического алгоритма. Показания к применению запрограммированного многоэтапного хирургического лечения «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damage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control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>» при сочетанной травме.</w:t>
      </w:r>
    </w:p>
    <w:p w14:paraId="6D2822A8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Местные послеоперационные осложнения. Определение, этиология, клиника, диагностика. Способы лечения и профилактики.</w:t>
      </w:r>
    </w:p>
    <w:p w14:paraId="37C684C3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Общие послеоперационные осложнения. Определение, этиология, клиника, диагностика. Способы лечения и профилактики.</w:t>
      </w:r>
    </w:p>
    <w:p w14:paraId="55DFFEE3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Травматические повреждения желчного пузыря и желчевыводящих путей. Этиология, патогенез, классификация, клиника, диагностика, хирургическая тактика.</w:t>
      </w:r>
    </w:p>
    <w:p w14:paraId="0D422056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Желчнокаменная болезнь. Этиология, патогенез камнеобразования, клиника, диагно</w:t>
      </w:r>
      <w:r w:rsidRPr="00842133">
        <w:rPr>
          <w:rFonts w:ascii="Arial" w:hAnsi="Arial" w:cs="Arial"/>
          <w:sz w:val="24"/>
          <w:szCs w:val="24"/>
        </w:rPr>
        <w:softHyphen/>
        <w:t>стика, лечение.</w:t>
      </w:r>
    </w:p>
    <w:p w14:paraId="3CDF3CDD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Осложне</w:t>
      </w:r>
      <w:r w:rsidRPr="00842133">
        <w:rPr>
          <w:rFonts w:ascii="Arial" w:hAnsi="Arial" w:cs="Arial"/>
          <w:sz w:val="24"/>
          <w:szCs w:val="24"/>
        </w:rPr>
        <w:softHyphen/>
        <w:t>ния желчнокаменной болезни (</w:t>
      </w:r>
      <w:proofErr w:type="spellStart"/>
      <w:r w:rsidRPr="00842133">
        <w:rPr>
          <w:rFonts w:ascii="Arial" w:hAnsi="Arial" w:cs="Arial"/>
          <w:sz w:val="24"/>
          <w:szCs w:val="24"/>
        </w:rPr>
        <w:t>холедохолитиаз</w:t>
      </w:r>
      <w:proofErr w:type="spellEnd"/>
      <w:r w:rsidRPr="00842133">
        <w:rPr>
          <w:rFonts w:ascii="Arial" w:hAnsi="Arial" w:cs="Arial"/>
          <w:sz w:val="24"/>
          <w:szCs w:val="24"/>
        </w:rPr>
        <w:t>, рубцовый стеноз БДС, протяженные стриктуры протоков). Патогенез, клиника, диагностика, лечение.</w:t>
      </w:r>
    </w:p>
    <w:p w14:paraId="5B2EB7E9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Острый калькулезный холецистит. Этиология патогенез, классификация, клиника диагностика, лечение. Виды хирургических вмешательств.</w:t>
      </w:r>
    </w:p>
    <w:p w14:paraId="2A524661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Осложнения острого калькулезного холецистита (</w:t>
      </w:r>
      <w:proofErr w:type="spellStart"/>
      <w:r w:rsidRPr="00842133">
        <w:rPr>
          <w:rFonts w:ascii="Arial" w:hAnsi="Arial" w:cs="Arial"/>
          <w:sz w:val="24"/>
          <w:szCs w:val="24"/>
        </w:rPr>
        <w:t>подпеченочный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абсцесс, перитонит, эмпиема желчного пузыря). Патогенез, клиника, диагностика, лечение. </w:t>
      </w:r>
    </w:p>
    <w:p w14:paraId="3162BDD2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Хронический калькулезный холецистит. Этиология патогенез, клиника диагностика, лечение. Виды хирургических вмешательств.</w:t>
      </w:r>
    </w:p>
    <w:p w14:paraId="3418FF2D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Осложнения хронического калькулезного холецистита (</w:t>
      </w:r>
      <w:proofErr w:type="spellStart"/>
      <w:r w:rsidRPr="00842133">
        <w:rPr>
          <w:rFonts w:ascii="Arial" w:hAnsi="Arial" w:cs="Arial"/>
          <w:sz w:val="24"/>
          <w:szCs w:val="24"/>
        </w:rPr>
        <w:t>холедохолитиаз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, рубцовые стриктуры терминального отдела </w:t>
      </w:r>
      <w:proofErr w:type="spellStart"/>
      <w:r w:rsidRPr="00842133">
        <w:rPr>
          <w:rFonts w:ascii="Arial" w:hAnsi="Arial" w:cs="Arial"/>
          <w:sz w:val="24"/>
          <w:szCs w:val="24"/>
        </w:rPr>
        <w:t>холедоха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, внутренние </w:t>
      </w:r>
      <w:proofErr w:type="spellStart"/>
      <w:r w:rsidRPr="00842133">
        <w:rPr>
          <w:rFonts w:ascii="Arial" w:hAnsi="Arial" w:cs="Arial"/>
          <w:sz w:val="24"/>
          <w:szCs w:val="24"/>
        </w:rPr>
        <w:t>билиодигестивные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свищи, водянка желчного пузыря). Патогенез, клиника, диагностика, лечение.</w:t>
      </w:r>
    </w:p>
    <w:p w14:paraId="3E022BAD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Топографическая анатомия желчевыводящих протоков. </w:t>
      </w:r>
      <w:proofErr w:type="spellStart"/>
      <w:r w:rsidRPr="00842133">
        <w:rPr>
          <w:rFonts w:ascii="Arial" w:hAnsi="Arial" w:cs="Arial"/>
          <w:sz w:val="24"/>
          <w:szCs w:val="24"/>
        </w:rPr>
        <w:t>Холедохолитиаз</w:t>
      </w:r>
      <w:proofErr w:type="spellEnd"/>
      <w:r w:rsidRPr="00842133">
        <w:rPr>
          <w:rFonts w:ascii="Arial" w:hAnsi="Arial" w:cs="Arial"/>
          <w:sz w:val="24"/>
          <w:szCs w:val="24"/>
        </w:rPr>
        <w:t>. Этиология, патогенез, клиника, диагностика, осложнения. Принципы хирургического лечения. Показания и виды дренирования желчных путей.</w:t>
      </w:r>
    </w:p>
    <w:p w14:paraId="74526CE0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Механическая желтуха. Этиология, патогенез, клиника, дифференциальная диагностика. Принципы консервативного и хирургического лечения.</w:t>
      </w:r>
    </w:p>
    <w:p w14:paraId="1927D632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Постхолецистэктомический синдром. Определение понятия, классификация, клиника, диагностика, лечение.</w:t>
      </w:r>
    </w:p>
    <w:p w14:paraId="285109B7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Рак желчного пузыря и желчевыводящих путей. Факторы, способствующие развитию. Клиника, диагно</w:t>
      </w:r>
      <w:r w:rsidRPr="00842133">
        <w:rPr>
          <w:rFonts w:ascii="Arial" w:hAnsi="Arial" w:cs="Arial"/>
          <w:sz w:val="24"/>
          <w:szCs w:val="24"/>
        </w:rPr>
        <w:softHyphen/>
        <w:t>стика, диф</w:t>
      </w:r>
      <w:r w:rsidRPr="00842133">
        <w:rPr>
          <w:rFonts w:ascii="Arial" w:hAnsi="Arial" w:cs="Arial"/>
          <w:sz w:val="24"/>
          <w:szCs w:val="24"/>
        </w:rPr>
        <w:softHyphen/>
        <w:t>ференциальная диагностика, лечение.</w:t>
      </w:r>
    </w:p>
    <w:p w14:paraId="47EE8B3F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Травматические повреждения поджелудочной железы. Этиология, патогенез, классификация, клиника, диагностика, хирургическая тактика.</w:t>
      </w:r>
    </w:p>
    <w:p w14:paraId="2560BA98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Острый панкреатит. Этиология, патогенез, классификация, клиника, диагностика, лечение. Хирургическая тактика при остром панкреатите на современном этапе.</w:t>
      </w:r>
    </w:p>
    <w:p w14:paraId="0AE3105F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Хронический панкреатит. Этиология, патогенез, классификация, клиника, диагно</w:t>
      </w:r>
      <w:r w:rsidRPr="00842133">
        <w:rPr>
          <w:rFonts w:ascii="Arial" w:hAnsi="Arial" w:cs="Arial"/>
          <w:sz w:val="24"/>
          <w:szCs w:val="24"/>
        </w:rPr>
        <w:softHyphen/>
        <w:t>стика, принципы лечения. Виды оперативных вмешательств.</w:t>
      </w:r>
    </w:p>
    <w:p w14:paraId="43F7B400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Кисты поджелудочной железы. Этиология, патогенез, классификация, клиника, диагностика, лечение.</w:t>
      </w:r>
    </w:p>
    <w:p w14:paraId="10C13347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lastRenderedPageBreak/>
        <w:t>Свищи поджелудочной железы. Этиология, патогенез, классификация, клиника, диагностика, лечение.</w:t>
      </w:r>
    </w:p>
    <w:p w14:paraId="5ED8E503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Рак поджелудочной железы. Этиология, патогенез, классификация, клиника, диагно</w:t>
      </w:r>
      <w:r w:rsidRPr="00842133">
        <w:rPr>
          <w:rFonts w:ascii="Arial" w:hAnsi="Arial" w:cs="Arial"/>
          <w:sz w:val="24"/>
          <w:szCs w:val="24"/>
        </w:rPr>
        <w:softHyphen/>
        <w:t>стика. Виды радикальных и паллиативных хирургических вмеша</w:t>
      </w:r>
      <w:r w:rsidRPr="00842133">
        <w:rPr>
          <w:rFonts w:ascii="Arial" w:hAnsi="Arial" w:cs="Arial"/>
          <w:sz w:val="24"/>
          <w:szCs w:val="24"/>
        </w:rPr>
        <w:softHyphen/>
        <w:t>тельств.</w:t>
      </w:r>
    </w:p>
    <w:p w14:paraId="41D68319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Травматические повреждения селезенки. Этиология, патогенез, классификация, клиника, диагностика, хирургическая тактика.</w:t>
      </w:r>
    </w:p>
    <w:p w14:paraId="5D703C35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Инфаркты и абсцессы селезенки. Этиология, патогенез клиника, диагностика, лечение.</w:t>
      </w:r>
    </w:p>
    <w:p w14:paraId="35C2AD33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Кисты селезенки. Классификация, клиника, диагностика, лечение. Роль малоин</w:t>
      </w:r>
      <w:r w:rsidRPr="00842133">
        <w:rPr>
          <w:rFonts w:ascii="Arial" w:hAnsi="Arial" w:cs="Arial"/>
          <w:sz w:val="24"/>
          <w:szCs w:val="24"/>
        </w:rPr>
        <w:softHyphen/>
        <w:t>вазив</w:t>
      </w:r>
      <w:r w:rsidRPr="00842133">
        <w:rPr>
          <w:rFonts w:ascii="Arial" w:hAnsi="Arial" w:cs="Arial"/>
          <w:sz w:val="24"/>
          <w:szCs w:val="24"/>
        </w:rPr>
        <w:softHyphen/>
        <w:t>ных хирургических вмешательств на современном этапе в лече</w:t>
      </w:r>
      <w:r w:rsidRPr="00842133">
        <w:rPr>
          <w:rFonts w:ascii="Arial" w:hAnsi="Arial" w:cs="Arial"/>
          <w:sz w:val="24"/>
          <w:szCs w:val="24"/>
        </w:rPr>
        <w:softHyphen/>
        <w:t>нии кист селе</w:t>
      </w:r>
      <w:r w:rsidRPr="00842133">
        <w:rPr>
          <w:rFonts w:ascii="Arial" w:hAnsi="Arial" w:cs="Arial"/>
          <w:sz w:val="24"/>
          <w:szCs w:val="24"/>
        </w:rPr>
        <w:softHyphen/>
        <w:t>зенки.</w:t>
      </w:r>
    </w:p>
    <w:p w14:paraId="087B3F3E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Топография средостения. Острый медиастинит. Этиология, патогенез, классификация, клиника, диагностика, лечение.</w:t>
      </w:r>
    </w:p>
    <w:p w14:paraId="7B35EC76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Хронический медиастинит. Этиология, патогенез, классификация, клиника, диагностика, лечение.</w:t>
      </w:r>
    </w:p>
    <w:p w14:paraId="5EBD5AE2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</w:t>
      </w:r>
      <w:r w:rsidRPr="00842133">
        <w:rPr>
          <w:rFonts w:ascii="Arial" w:hAnsi="Arial" w:cs="Arial"/>
          <w:color w:val="000000"/>
          <w:sz w:val="24"/>
          <w:szCs w:val="24"/>
        </w:rPr>
        <w:t>ерикардиты: этиология, клиника, диагностика, лечение.</w:t>
      </w:r>
    </w:p>
    <w:p w14:paraId="21547F39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Аневризма брюшной аорты: этиология, патогенез, клиника, диагностика, хирургическая тактика.</w:t>
      </w:r>
    </w:p>
    <w:p w14:paraId="41A16F7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Артериальные тромбозы и эмболии: этиология, клиника, диагностика, лечение.</w:t>
      </w:r>
    </w:p>
    <w:p w14:paraId="693F210B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Варикозная болезнь нижних конечностей: этиология, патогенез, классификация по системе СЕАР, клиника, диагностика. Методы консервативного и оперативного лечения.</w:t>
      </w:r>
    </w:p>
    <w:p w14:paraId="35E38EE5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Посттромбофлебитическая болезнь нижних конечностей: этиология, патогенез, классификация, клиника, диагностика. Методы консервативного и оперативного лечения.</w:t>
      </w:r>
    </w:p>
    <w:p w14:paraId="75EDB03E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Диабетическая ангиопатия нижних конечностей: этиология, патогенез, классификация, клиника, диагностика, принципы лечения.</w:t>
      </w:r>
    </w:p>
    <w:p w14:paraId="3A8F3E8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Облитерирующие заболевания артерий нижних конечностей. Классификация заболева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ний, клиника, дифференциальная диагностика, лечение. Профилактика.</w:t>
      </w:r>
    </w:p>
    <w:p w14:paraId="245F5CC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Облитерирующий атеросклероз нижних конечностей: клиника, диагностика, лече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ние. Профилактика.</w:t>
      </w:r>
    </w:p>
    <w:p w14:paraId="7977D313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Острые нарушения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мезентериального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кровообращения: этиология, патогенез, классификация, клиника диагно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стика, лечение.</w:t>
      </w:r>
    </w:p>
    <w:p w14:paraId="04E97F5C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Тромбофлебиты и флеботромбозы: классификация, клиника, диагностика, лечение. Профилактика венозных тромбозов в послеоперационном периоде.</w:t>
      </w:r>
    </w:p>
    <w:p w14:paraId="0CC79EDA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Тромбоэмболические осложнения в послеоперационном периоде. Профилактика. Ха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 xml:space="preserve">рактеристика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тромбоопасных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больных.</w:t>
      </w:r>
    </w:p>
    <w:p w14:paraId="6125CE09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Тромбоэмболия легочной артерии у хирургических больных: этиология, диагностика, лечение, профилактика.</w:t>
      </w:r>
    </w:p>
    <w:p w14:paraId="025E1BF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Острый аппендицит: этиология, патогенез, классификация, клиника, диагностика, лечение.</w:t>
      </w:r>
    </w:p>
    <w:p w14:paraId="6F64A840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Аппендикулярный инфильтрат: классификация, особенности диагностики и хирургической так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тики.</w:t>
      </w:r>
    </w:p>
    <w:p w14:paraId="03979C50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Осложнения острого аппендицита: этиология, патогенез, классификация, диагностика, лечение. </w:t>
      </w:r>
    </w:p>
    <w:p w14:paraId="6A54533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Внутрибрюшные осложнения после аппендэктомии: клиника, лечение, профилактика.</w:t>
      </w:r>
    </w:p>
    <w:p w14:paraId="400A7BD7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Острый аппендицит у стариков и беременных: особенности диагно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стики и хи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рургической тактики.</w:t>
      </w:r>
    </w:p>
    <w:p w14:paraId="6D3DCCC8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Хронический аппендицит: этиология, патогенез, классификация, диагностика, лечение.</w:t>
      </w:r>
    </w:p>
    <w:p w14:paraId="76E60126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Травматические повреждения тонкой и толстой кишки. Этиология, патогенез, классификация, клиника, диагностика, хирургическая тактика.</w:t>
      </w:r>
    </w:p>
    <w:p w14:paraId="70C70F9B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Травматические повреждения сосудов забрюшинного пространства. Этиология, патогенез, классификация, клиника, диагностика, хирургическая тактика.</w:t>
      </w:r>
    </w:p>
    <w:p w14:paraId="1FAE9071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Предраковые заболевания толстой кишки: этиология, патогенез, клиника, диагностика, лечение.</w:t>
      </w:r>
    </w:p>
    <w:p w14:paraId="06E7FE85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Хронический </w:t>
      </w:r>
      <w:proofErr w:type="spellStart"/>
      <w:r w:rsidRPr="00842133">
        <w:rPr>
          <w:rFonts w:ascii="Arial" w:hAnsi="Arial" w:cs="Arial"/>
          <w:sz w:val="24"/>
          <w:szCs w:val="24"/>
        </w:rPr>
        <w:t>колостаз</w:t>
      </w:r>
      <w:proofErr w:type="spellEnd"/>
      <w:r w:rsidRPr="00842133">
        <w:rPr>
          <w:rFonts w:ascii="Arial" w:hAnsi="Arial" w:cs="Arial"/>
          <w:sz w:val="24"/>
          <w:szCs w:val="24"/>
        </w:rPr>
        <w:t>: этиология, патогенез, клиника, диагностика, лечение.</w:t>
      </w:r>
    </w:p>
    <w:p w14:paraId="0D1BE207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Болезнь Крона: э</w:t>
      </w:r>
      <w:r w:rsidRPr="00842133">
        <w:rPr>
          <w:rFonts w:ascii="Arial" w:hAnsi="Arial" w:cs="Arial"/>
          <w:iCs/>
          <w:sz w:val="24"/>
          <w:szCs w:val="24"/>
        </w:rPr>
        <w:t xml:space="preserve">тиология, патогенез, </w:t>
      </w:r>
      <w:r w:rsidRPr="00842133">
        <w:rPr>
          <w:rFonts w:ascii="Arial" w:hAnsi="Arial" w:cs="Arial"/>
          <w:bCs/>
          <w:iCs/>
          <w:sz w:val="24"/>
          <w:szCs w:val="24"/>
        </w:rPr>
        <w:t>классификация, клиника, диагностика, ле</w:t>
      </w:r>
      <w:r w:rsidRPr="00842133">
        <w:rPr>
          <w:rFonts w:ascii="Arial" w:hAnsi="Arial" w:cs="Arial"/>
          <w:bCs/>
          <w:iCs/>
          <w:sz w:val="24"/>
          <w:szCs w:val="24"/>
        </w:rPr>
        <w:softHyphen/>
        <w:t>чение.</w:t>
      </w:r>
    </w:p>
    <w:p w14:paraId="01BAD261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Неспецифический язвенный колит: классификация, патогенез, клиника, диагно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стика, лечение.</w:t>
      </w:r>
    </w:p>
    <w:p w14:paraId="772590AD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Дивертикулы и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дивертикулез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толстой кишки: клиника, диагностика, осложне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ния. Пока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зания к хирургическому лечению</w:t>
      </w:r>
      <w:r w:rsidRPr="00842133">
        <w:rPr>
          <w:rFonts w:ascii="Arial" w:hAnsi="Arial" w:cs="Arial"/>
          <w:sz w:val="24"/>
          <w:szCs w:val="24"/>
        </w:rPr>
        <w:t>.</w:t>
      </w:r>
    </w:p>
    <w:p w14:paraId="772C3AF4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Полипы и полипоз ободочной кишки: классификация, диагностика, хирургиче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ская так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тика.</w:t>
      </w:r>
    </w:p>
    <w:p w14:paraId="76DE8804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lastRenderedPageBreak/>
        <w:t>Рак правой половины ободочной кишки: осложнения, виды и выбор метода оперативного вмеша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тельства.</w:t>
      </w:r>
    </w:p>
    <w:p w14:paraId="5214F883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Рак левой половины ободочной кишки: классификация, клиника, диагностика, лечение. </w:t>
      </w:r>
    </w:p>
    <w:p w14:paraId="098EAB8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Геморрой: этиология, патогенез, классификация, клиника, диагностика, лечение. Профилактика заболева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ния.</w:t>
      </w:r>
    </w:p>
    <w:p w14:paraId="41584AFD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Трещины прямой кишки: причины возникновения, классификация, клиника, диагностика, лечение. Профи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лак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тика заболевания.</w:t>
      </w:r>
    </w:p>
    <w:p w14:paraId="7341B508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Острые парапроктиты: классификация, </w:t>
      </w:r>
      <w:r w:rsidRPr="00842133">
        <w:rPr>
          <w:rFonts w:ascii="Arial" w:hAnsi="Arial" w:cs="Arial"/>
          <w:sz w:val="24"/>
          <w:szCs w:val="24"/>
        </w:rPr>
        <w:t>этиология, клиника,</w:t>
      </w:r>
      <w:r w:rsidRPr="00842133">
        <w:rPr>
          <w:rFonts w:ascii="Arial" w:hAnsi="Arial" w:cs="Arial"/>
          <w:color w:val="000000"/>
          <w:sz w:val="24"/>
          <w:szCs w:val="24"/>
        </w:rPr>
        <w:t xml:space="preserve"> диагностика, лече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ние. Профилактика.</w:t>
      </w:r>
    </w:p>
    <w:p w14:paraId="3ACAEE0A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 xml:space="preserve">Прямокишечные свищи: классификация, </w:t>
      </w:r>
      <w:r w:rsidRPr="00842133">
        <w:rPr>
          <w:rFonts w:ascii="Arial" w:hAnsi="Arial" w:cs="Arial"/>
          <w:sz w:val="24"/>
          <w:szCs w:val="24"/>
        </w:rPr>
        <w:t xml:space="preserve">клиника, </w:t>
      </w:r>
      <w:r w:rsidRPr="00842133">
        <w:rPr>
          <w:rFonts w:ascii="Arial" w:hAnsi="Arial" w:cs="Arial"/>
          <w:color w:val="000000"/>
          <w:sz w:val="24"/>
          <w:szCs w:val="24"/>
        </w:rPr>
        <w:t>диагностика, лечение. Профи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лактика.</w:t>
      </w:r>
    </w:p>
    <w:p w14:paraId="161AD279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Рак прямой кишки: классификация, клиника, диагностика, виды хирургиче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ских вмешательств.</w:t>
      </w:r>
    </w:p>
    <w:p w14:paraId="1E092175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Кишечные свищи: классификация, клиника, лечение. Профилактика заболева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ния.</w:t>
      </w:r>
    </w:p>
    <w:p w14:paraId="5F555381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Панариций: этиология, классификация, клиника, диагностика, лечение. Профилактика забо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лева</w:t>
      </w:r>
      <w:r w:rsidRPr="00842133">
        <w:rPr>
          <w:rFonts w:ascii="Arial" w:hAnsi="Arial" w:cs="Arial"/>
          <w:color w:val="000000"/>
          <w:sz w:val="24"/>
          <w:szCs w:val="24"/>
        </w:rPr>
        <w:softHyphen/>
        <w:t>ния.</w:t>
      </w:r>
    </w:p>
    <w:p w14:paraId="67715912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Флегмоны кисти:</w:t>
      </w:r>
      <w:r w:rsidRPr="00842133">
        <w:rPr>
          <w:rFonts w:ascii="Arial" w:hAnsi="Arial" w:cs="Arial"/>
          <w:sz w:val="24"/>
          <w:szCs w:val="24"/>
        </w:rPr>
        <w:t xml:space="preserve"> </w:t>
      </w:r>
      <w:r w:rsidRPr="00842133">
        <w:rPr>
          <w:rFonts w:ascii="Arial" w:hAnsi="Arial" w:cs="Arial"/>
          <w:color w:val="000000"/>
          <w:sz w:val="24"/>
          <w:szCs w:val="24"/>
        </w:rPr>
        <w:t>этиология, патогенез, классификация, клиника, диагностика, лечение. Профилактика заболевания.</w:t>
      </w:r>
    </w:p>
    <w:p w14:paraId="0273063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Рожистое воспаление: этиология, классификация, клиника, диагностика, лечение. Профилактика заболевания.</w:t>
      </w:r>
    </w:p>
    <w:p w14:paraId="11C35849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Сепсис: этиология, патогенез, классификация, клиника, диагностика, лечение.</w:t>
      </w:r>
    </w:p>
    <w:p w14:paraId="0E1EA13F" w14:textId="77777777" w:rsidR="00294942" w:rsidRPr="00842133" w:rsidRDefault="00294942" w:rsidP="002949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Принципы предоперационной подготовки и послеоперационного ведения больных с сахарным диабетом.</w:t>
      </w:r>
    </w:p>
    <w:p w14:paraId="481CA542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sz w:val="24"/>
          <w:szCs w:val="24"/>
        </w:rPr>
        <w:t>Интракорпоральные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и э</w:t>
      </w:r>
      <w:r w:rsidRPr="00842133">
        <w:rPr>
          <w:rFonts w:ascii="Arial" w:hAnsi="Arial" w:cs="Arial"/>
          <w:color w:val="000000"/>
          <w:sz w:val="24"/>
          <w:szCs w:val="24"/>
        </w:rPr>
        <w:t>кстракорпоральные методы детоксикации организма у хирургических больных.</w:t>
      </w:r>
    </w:p>
    <w:p w14:paraId="0DFCB7BC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Острая кишечная непроходимость. Определение, классификация (по происхождению, патогенезу, анатомической локализации, клиническому течению). Методы исследования больных. Предоперационная подготовка и ведение послеоперационного периода у больных с острой кишечной непроходимостью.</w:t>
      </w:r>
    </w:p>
    <w:p w14:paraId="33216A35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Странгуляционная </w:t>
      </w:r>
      <w:r w:rsidRPr="00842133">
        <w:rPr>
          <w:rFonts w:ascii="Arial" w:hAnsi="Arial" w:cs="Arial"/>
          <w:color w:val="000000"/>
          <w:sz w:val="24"/>
          <w:szCs w:val="24"/>
        </w:rPr>
        <w:t>кишечная непроходимость. Этиология, патогенез, классификация, диагностика. Виды хирургического лечения. Показания к резекции кишки.</w:t>
      </w:r>
    </w:p>
    <w:p w14:paraId="23F454F6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sz w:val="24"/>
          <w:szCs w:val="24"/>
        </w:rPr>
        <w:t>Обтурационная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</w:t>
      </w:r>
      <w:r w:rsidRPr="00842133">
        <w:rPr>
          <w:rFonts w:ascii="Arial" w:hAnsi="Arial" w:cs="Arial"/>
          <w:color w:val="000000"/>
          <w:sz w:val="24"/>
          <w:szCs w:val="24"/>
        </w:rPr>
        <w:t>кишечная непроходимость. Этиология, патогенез, классификация, диагностика. Виды хирургического лечения.</w:t>
      </w:r>
    </w:p>
    <w:p w14:paraId="6F6C35CF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Спаечная кишечная непроходимость. Этиология, патогенез, диагностика. Виды хирургического лечения.</w:t>
      </w:r>
    </w:p>
    <w:p w14:paraId="25593B3D" w14:textId="77777777" w:rsidR="00294942" w:rsidRPr="00842133" w:rsidRDefault="00294942" w:rsidP="00294942">
      <w:pPr>
        <w:pStyle w:val="a3"/>
        <w:numPr>
          <w:ilvl w:val="0"/>
          <w:numId w:val="31"/>
        </w:numPr>
        <w:ind w:left="567" w:hanging="567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Инвагинация кишечника. Определение понятия. Виды инвагинации. Этиология, патогенез, клиника, диагностика. Виды хирургического лечения.</w:t>
      </w:r>
    </w:p>
    <w:p w14:paraId="6B426282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Динамическая кишечная непроходимость (паралитическая, спастическая). Этиология, патогенез, клиника, диагностика, лечение.</w:t>
      </w:r>
    </w:p>
    <w:p w14:paraId="6CC9FCC6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Перитониты, определение понятия. Классификация перитонитов (по характеру развития, распространенности, виду экссудата). Патогенетические стадии, клиническая картина, диагностика. Принципы лечения.</w:t>
      </w:r>
    </w:p>
    <w:p w14:paraId="1BF33955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Острый гнойный перитонит. Современные принципы комплексного лечения. Особенности оперативного вмешательства. Борьба с нарушениями гемодинамики, микроциркуляции, </w:t>
      </w:r>
      <w:proofErr w:type="spellStart"/>
      <w:r w:rsidRPr="00842133">
        <w:rPr>
          <w:rFonts w:ascii="Arial" w:hAnsi="Arial" w:cs="Arial"/>
          <w:sz w:val="24"/>
          <w:szCs w:val="24"/>
        </w:rPr>
        <w:t>гидроионными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нарушениями, интоксикацией и парезом кишечника. </w:t>
      </w:r>
    </w:p>
    <w:p w14:paraId="5CEB4007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Современные принципы комплексного лечения острого гнойного перитонита. Особенности оперативного вмешательства, способы дренирования брюшной полости. Показания к программированной санации брюшной полости. Роль антибиотиков в комплексном лечении. </w:t>
      </w:r>
    </w:p>
    <w:p w14:paraId="480437B1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Флегмоны забрюшинного пространства. Причины. Клинические проявления, диагностика, современный подход к лечению гнойных заболеваний тканей забрюшинного пространства.</w:t>
      </w:r>
    </w:p>
    <w:p w14:paraId="64D95166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Основы трансплантации органов и тканей. социально-правовые аспекты и источники донорских органов. Особенности сохранения донорских органов. Вклад выдающихся отечественных и зарубежных ученых в развитие трансплантологии (А. </w:t>
      </w:r>
      <w:proofErr w:type="spellStart"/>
      <w:r w:rsidRPr="00842133">
        <w:rPr>
          <w:rFonts w:ascii="Arial" w:hAnsi="Arial" w:cs="Arial"/>
          <w:sz w:val="24"/>
          <w:szCs w:val="24"/>
        </w:rPr>
        <w:t>Каррель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, В.П. </w:t>
      </w:r>
      <w:proofErr w:type="spellStart"/>
      <w:r w:rsidRPr="00842133">
        <w:rPr>
          <w:rFonts w:ascii="Arial" w:hAnsi="Arial" w:cs="Arial"/>
          <w:sz w:val="24"/>
          <w:szCs w:val="24"/>
        </w:rPr>
        <w:t>Демихов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, К. Бернард, А.А. Вишневский, Д. Мюррей, Т. </w:t>
      </w:r>
      <w:proofErr w:type="spellStart"/>
      <w:r w:rsidRPr="00842133">
        <w:rPr>
          <w:rFonts w:ascii="Arial" w:hAnsi="Arial" w:cs="Arial"/>
          <w:sz w:val="24"/>
          <w:szCs w:val="24"/>
        </w:rPr>
        <w:t>Старлз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, Д. Купер, В.И. Шумаков, В.А. </w:t>
      </w:r>
      <w:proofErr w:type="spellStart"/>
      <w:r w:rsidRPr="00842133">
        <w:rPr>
          <w:rFonts w:ascii="Arial" w:hAnsi="Arial" w:cs="Arial"/>
          <w:sz w:val="24"/>
          <w:szCs w:val="24"/>
        </w:rPr>
        <w:t>Порханов</w:t>
      </w:r>
      <w:proofErr w:type="spellEnd"/>
      <w:r w:rsidRPr="00842133">
        <w:rPr>
          <w:rFonts w:ascii="Arial" w:hAnsi="Arial" w:cs="Arial"/>
          <w:sz w:val="24"/>
          <w:szCs w:val="24"/>
        </w:rPr>
        <w:t>).</w:t>
      </w:r>
    </w:p>
    <w:p w14:paraId="00149691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Показания к трансплантации печени. Реабилитация больных в послеоперационном периоде. </w:t>
      </w:r>
    </w:p>
    <w:p w14:paraId="30E0EA5B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lastRenderedPageBreak/>
        <w:t>Показания к трансплантации сердца. Иммунологические основы подбора донорских органов.</w:t>
      </w:r>
    </w:p>
    <w:p w14:paraId="3F8B68F2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Приобретенный митральный стеноз. Этиология, патогенез, стадии заболевания, клиника, диагностика, лечение.</w:t>
      </w:r>
    </w:p>
    <w:p w14:paraId="6245E2C1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Приобретенная митральная недостаточность клапана. Этиология, патогенез, стадии заболевания, клиника, диагностика, лечение.</w:t>
      </w:r>
    </w:p>
    <w:p w14:paraId="2E18F3F6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Приобретенный аортальный стеноз. Этиология, патогенез, стадии заболевания, клиника, диагностика, лечение.</w:t>
      </w:r>
    </w:p>
    <w:p w14:paraId="0E53E2C9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Приобретенная аортальная недостаточность клапана. Этиология, патогенез, стадии заболевания, клиника, диагностика, лечение.</w:t>
      </w:r>
    </w:p>
    <w:p w14:paraId="432FF842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 xml:space="preserve">Хроническая ишемическая болезнь сердца. Этиология, патогенез, классификация по </w:t>
      </w:r>
      <w:r w:rsidRPr="00842133">
        <w:rPr>
          <w:rFonts w:ascii="Arial" w:hAnsi="Arial" w:cs="Arial"/>
          <w:sz w:val="24"/>
          <w:szCs w:val="24"/>
          <w:lang w:val="en-US"/>
        </w:rPr>
        <w:t>NYHA</w:t>
      </w:r>
      <w:r w:rsidRPr="00842133">
        <w:rPr>
          <w:rFonts w:ascii="Arial" w:hAnsi="Arial" w:cs="Arial"/>
          <w:sz w:val="24"/>
          <w:szCs w:val="24"/>
        </w:rPr>
        <w:t>, клиника, диагностика. Принципы хирургического лечения.</w:t>
      </w:r>
    </w:p>
    <w:p w14:paraId="2253E182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Аневризма сердца. Этиология, патогенез, клиника, диагностика. Принципы хирургического лечения.</w:t>
      </w:r>
    </w:p>
    <w:p w14:paraId="06FEF06D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sz w:val="24"/>
          <w:szCs w:val="24"/>
        </w:rPr>
        <w:t>Коарктация</w:t>
      </w:r>
      <w:proofErr w:type="spellEnd"/>
      <w:r w:rsidRPr="00842133">
        <w:rPr>
          <w:rFonts w:ascii="Arial" w:hAnsi="Arial" w:cs="Arial"/>
          <w:sz w:val="24"/>
          <w:szCs w:val="24"/>
        </w:rPr>
        <w:t xml:space="preserve"> аорты. Этиология, патогенез, клиника, диагностика, лечение.</w:t>
      </w:r>
    </w:p>
    <w:p w14:paraId="7D5A41E9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Кровезаменители: классификация по механизму действия, показания к применению в хирургической практике.</w:t>
      </w:r>
    </w:p>
    <w:p w14:paraId="0A9F9051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Переливание крови в хирургии: показания и противопоказания, компоненты и препараты крови.</w:t>
      </w:r>
      <w:r w:rsidRPr="00842133">
        <w:rPr>
          <w:rFonts w:ascii="Arial" w:hAnsi="Arial" w:cs="Arial"/>
          <w:sz w:val="24"/>
          <w:szCs w:val="24"/>
        </w:rPr>
        <w:t xml:space="preserve"> </w:t>
      </w:r>
      <w:r w:rsidRPr="00842133">
        <w:rPr>
          <w:rFonts w:ascii="Arial" w:hAnsi="Arial" w:cs="Arial"/>
          <w:color w:val="000000"/>
          <w:sz w:val="24"/>
          <w:szCs w:val="24"/>
        </w:rPr>
        <w:t>Методы определения групп крови и резус-фактора.</w:t>
      </w:r>
    </w:p>
    <w:p w14:paraId="267032E4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sz w:val="24"/>
          <w:szCs w:val="24"/>
        </w:rPr>
        <w:t>Правила переливания крови и ее компонентов. Оформление документации при гемотрансфузиях.</w:t>
      </w:r>
    </w:p>
    <w:p w14:paraId="395D28E6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Реинфузия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и </w:t>
      </w:r>
      <w:proofErr w:type="spellStart"/>
      <w:r w:rsidRPr="00842133">
        <w:rPr>
          <w:rFonts w:ascii="Arial" w:hAnsi="Arial" w:cs="Arial"/>
          <w:color w:val="000000"/>
          <w:sz w:val="24"/>
          <w:szCs w:val="24"/>
        </w:rPr>
        <w:t>аутогемотрансфузия</w:t>
      </w:r>
      <w:proofErr w:type="spellEnd"/>
      <w:r w:rsidRPr="00842133">
        <w:rPr>
          <w:rFonts w:ascii="Arial" w:hAnsi="Arial" w:cs="Arial"/>
          <w:color w:val="000000"/>
          <w:sz w:val="24"/>
          <w:szCs w:val="24"/>
        </w:rPr>
        <w:t xml:space="preserve"> в хирургии: показания, методика выполнения.</w:t>
      </w:r>
    </w:p>
    <w:p w14:paraId="45F6D1C0" w14:textId="77777777" w:rsidR="00294942" w:rsidRPr="00842133" w:rsidRDefault="00294942" w:rsidP="00294942">
      <w:pPr>
        <w:numPr>
          <w:ilvl w:val="0"/>
          <w:numId w:val="3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842133">
        <w:rPr>
          <w:rFonts w:ascii="Arial" w:hAnsi="Arial" w:cs="Arial"/>
          <w:color w:val="000000"/>
          <w:sz w:val="24"/>
          <w:szCs w:val="24"/>
        </w:rPr>
        <w:t>Гемотрансфузионные реакции и осложнения: классификация, клиника, лечение, профилактика.</w:t>
      </w:r>
    </w:p>
    <w:p w14:paraId="10F58091" w14:textId="77777777" w:rsidR="00CD0B82" w:rsidRPr="00842133" w:rsidRDefault="00CD0B82" w:rsidP="00CD0B82">
      <w:pPr>
        <w:pStyle w:val="a3"/>
        <w:rPr>
          <w:rFonts w:ascii="Arial" w:hAnsi="Arial" w:cs="Arial"/>
          <w:sz w:val="24"/>
          <w:szCs w:val="24"/>
        </w:rPr>
      </w:pPr>
    </w:p>
    <w:p w14:paraId="255D867E" w14:textId="1D710D00" w:rsidR="008E202F" w:rsidRDefault="008E202F" w:rsidP="00DE5A3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sectPr w:rsidR="008E202F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18007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F7F8D"/>
    <w:multiLevelType w:val="hybridMultilevel"/>
    <w:tmpl w:val="40AE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8D7BE1"/>
    <w:multiLevelType w:val="hybridMultilevel"/>
    <w:tmpl w:val="9DC05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019F5"/>
    <w:multiLevelType w:val="hybridMultilevel"/>
    <w:tmpl w:val="FCD66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E5B1F"/>
    <w:multiLevelType w:val="hybridMultilevel"/>
    <w:tmpl w:val="7D361E9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E03259"/>
    <w:multiLevelType w:val="hybridMultilevel"/>
    <w:tmpl w:val="A6A23E9C"/>
    <w:lvl w:ilvl="0" w:tplc="64127F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6B6049"/>
    <w:multiLevelType w:val="hybridMultilevel"/>
    <w:tmpl w:val="4E30D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A13F3"/>
    <w:multiLevelType w:val="hybridMultilevel"/>
    <w:tmpl w:val="239ED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922EC"/>
    <w:multiLevelType w:val="hybridMultilevel"/>
    <w:tmpl w:val="AEBE232A"/>
    <w:lvl w:ilvl="0" w:tplc="81CE3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4415A3"/>
    <w:multiLevelType w:val="hybridMultilevel"/>
    <w:tmpl w:val="7B0878B6"/>
    <w:lvl w:ilvl="0" w:tplc="0409000F">
      <w:start w:val="1"/>
      <w:numFmt w:val="decimal"/>
      <w:lvlText w:val="%1."/>
      <w:lvlJc w:val="left"/>
      <w:pPr>
        <w:ind w:left="24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CBF2974"/>
    <w:multiLevelType w:val="hybridMultilevel"/>
    <w:tmpl w:val="C9100342"/>
    <w:lvl w:ilvl="0" w:tplc="8C040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E85EC1"/>
    <w:multiLevelType w:val="hybridMultilevel"/>
    <w:tmpl w:val="B74C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C70306"/>
    <w:multiLevelType w:val="hybridMultilevel"/>
    <w:tmpl w:val="AF26C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153A2"/>
    <w:multiLevelType w:val="hybridMultilevel"/>
    <w:tmpl w:val="5BA2C10A"/>
    <w:lvl w:ilvl="0" w:tplc="4AF2AA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9B978C0"/>
    <w:multiLevelType w:val="hybridMultilevel"/>
    <w:tmpl w:val="C4BAA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FF0156"/>
    <w:multiLevelType w:val="hybridMultilevel"/>
    <w:tmpl w:val="C1CAFA4A"/>
    <w:lvl w:ilvl="0" w:tplc="81CE3E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7D90D79"/>
    <w:multiLevelType w:val="hybridMultilevel"/>
    <w:tmpl w:val="3844E7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115CEE"/>
    <w:multiLevelType w:val="hybridMultilevel"/>
    <w:tmpl w:val="B0482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"/>
  </w:num>
  <w:num w:numId="5">
    <w:abstractNumId w:val="21"/>
  </w:num>
  <w:num w:numId="6">
    <w:abstractNumId w:val="25"/>
  </w:num>
  <w:num w:numId="7">
    <w:abstractNumId w:val="26"/>
  </w:num>
  <w:num w:numId="8">
    <w:abstractNumId w:val="18"/>
  </w:num>
  <w:num w:numId="9">
    <w:abstractNumId w:val="3"/>
  </w:num>
  <w:num w:numId="10">
    <w:abstractNumId w:val="15"/>
  </w:num>
  <w:num w:numId="11">
    <w:abstractNumId w:val="23"/>
  </w:num>
  <w:num w:numId="12">
    <w:abstractNumId w:val="30"/>
  </w:num>
  <w:num w:numId="13">
    <w:abstractNumId w:val="24"/>
  </w:num>
  <w:num w:numId="14">
    <w:abstractNumId w:val="12"/>
  </w:num>
  <w:num w:numId="15">
    <w:abstractNumId w:val="2"/>
  </w:num>
  <w:num w:numId="16">
    <w:abstractNumId w:val="27"/>
  </w:num>
  <w:num w:numId="17">
    <w:abstractNumId w:val="17"/>
  </w:num>
  <w:num w:numId="18">
    <w:abstractNumId w:val="8"/>
  </w:num>
  <w:num w:numId="19">
    <w:abstractNumId w:val="29"/>
  </w:num>
  <w:num w:numId="20">
    <w:abstractNumId w:val="20"/>
  </w:num>
  <w:num w:numId="21">
    <w:abstractNumId w:val="10"/>
  </w:num>
  <w:num w:numId="22">
    <w:abstractNumId w:val="6"/>
  </w:num>
  <w:num w:numId="23">
    <w:abstractNumId w:val="16"/>
  </w:num>
  <w:num w:numId="24">
    <w:abstractNumId w:val="7"/>
  </w:num>
  <w:num w:numId="25">
    <w:abstractNumId w:val="5"/>
  </w:num>
  <w:num w:numId="26">
    <w:abstractNumId w:val="28"/>
  </w:num>
  <w:num w:numId="27">
    <w:abstractNumId w:val="9"/>
  </w:num>
  <w:num w:numId="28">
    <w:abstractNumId w:val="19"/>
  </w:num>
  <w:num w:numId="29">
    <w:abstractNumId w:val="0"/>
  </w:num>
  <w:num w:numId="30">
    <w:abstractNumId w:val="22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5B"/>
    <w:rsid w:val="00032C17"/>
    <w:rsid w:val="0004797A"/>
    <w:rsid w:val="000F565D"/>
    <w:rsid w:val="0013339D"/>
    <w:rsid w:val="00145B6E"/>
    <w:rsid w:val="0018551C"/>
    <w:rsid w:val="00194310"/>
    <w:rsid w:val="001E4BD5"/>
    <w:rsid w:val="002004CD"/>
    <w:rsid w:val="0020264D"/>
    <w:rsid w:val="00204DE8"/>
    <w:rsid w:val="0027054B"/>
    <w:rsid w:val="00290584"/>
    <w:rsid w:val="00294942"/>
    <w:rsid w:val="002A3B60"/>
    <w:rsid w:val="002A5433"/>
    <w:rsid w:val="002C2F0A"/>
    <w:rsid w:val="002D0958"/>
    <w:rsid w:val="002D0EEF"/>
    <w:rsid w:val="002D14EC"/>
    <w:rsid w:val="002E2AE3"/>
    <w:rsid w:val="002E6CFE"/>
    <w:rsid w:val="003020B0"/>
    <w:rsid w:val="003629B2"/>
    <w:rsid w:val="00373369"/>
    <w:rsid w:val="0039121B"/>
    <w:rsid w:val="003D4DD4"/>
    <w:rsid w:val="003F3625"/>
    <w:rsid w:val="00407920"/>
    <w:rsid w:val="004334CA"/>
    <w:rsid w:val="0044490A"/>
    <w:rsid w:val="0048585B"/>
    <w:rsid w:val="004A534C"/>
    <w:rsid w:val="004A69AD"/>
    <w:rsid w:val="004B075F"/>
    <w:rsid w:val="004F4402"/>
    <w:rsid w:val="00505E81"/>
    <w:rsid w:val="00581A18"/>
    <w:rsid w:val="0059425C"/>
    <w:rsid w:val="005A2BE9"/>
    <w:rsid w:val="005A4FEA"/>
    <w:rsid w:val="0060690E"/>
    <w:rsid w:val="006553F1"/>
    <w:rsid w:val="006C7695"/>
    <w:rsid w:val="006D02FB"/>
    <w:rsid w:val="00720592"/>
    <w:rsid w:val="00783E94"/>
    <w:rsid w:val="007C41E6"/>
    <w:rsid w:val="007C7852"/>
    <w:rsid w:val="007D2716"/>
    <w:rsid w:val="007E793E"/>
    <w:rsid w:val="008253D6"/>
    <w:rsid w:val="008269AF"/>
    <w:rsid w:val="00841FDA"/>
    <w:rsid w:val="00842133"/>
    <w:rsid w:val="00845551"/>
    <w:rsid w:val="00855232"/>
    <w:rsid w:val="00880D2F"/>
    <w:rsid w:val="008E202F"/>
    <w:rsid w:val="009172F7"/>
    <w:rsid w:val="0093338C"/>
    <w:rsid w:val="00940FB8"/>
    <w:rsid w:val="00950E63"/>
    <w:rsid w:val="009674E6"/>
    <w:rsid w:val="009B7385"/>
    <w:rsid w:val="009F1037"/>
    <w:rsid w:val="00A01189"/>
    <w:rsid w:val="00A020C0"/>
    <w:rsid w:val="00A04F50"/>
    <w:rsid w:val="00A500B8"/>
    <w:rsid w:val="00A92661"/>
    <w:rsid w:val="00B07649"/>
    <w:rsid w:val="00B15527"/>
    <w:rsid w:val="00B730C9"/>
    <w:rsid w:val="00B80879"/>
    <w:rsid w:val="00B80E03"/>
    <w:rsid w:val="00B915A7"/>
    <w:rsid w:val="00BB6E0A"/>
    <w:rsid w:val="00BF365E"/>
    <w:rsid w:val="00C2378E"/>
    <w:rsid w:val="00C50448"/>
    <w:rsid w:val="00CD0B82"/>
    <w:rsid w:val="00D2515D"/>
    <w:rsid w:val="00D30CE9"/>
    <w:rsid w:val="00D70403"/>
    <w:rsid w:val="00D90CA6"/>
    <w:rsid w:val="00D9126E"/>
    <w:rsid w:val="00DE5A3D"/>
    <w:rsid w:val="00DE7201"/>
    <w:rsid w:val="00E03B0D"/>
    <w:rsid w:val="00E27442"/>
    <w:rsid w:val="00E34363"/>
    <w:rsid w:val="00E558EF"/>
    <w:rsid w:val="00E904F7"/>
    <w:rsid w:val="00E93F21"/>
    <w:rsid w:val="00EA41CD"/>
    <w:rsid w:val="00EC5332"/>
    <w:rsid w:val="00EE7C8D"/>
    <w:rsid w:val="00F02A63"/>
    <w:rsid w:val="00F21E3B"/>
    <w:rsid w:val="00F37FEC"/>
    <w:rsid w:val="00F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2488"/>
  <w15:docId w15:val="{52664E72-FD07-45AC-ADFB-87EE2E5B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9B2"/>
  </w:style>
  <w:style w:type="paragraph" w:styleId="2">
    <w:name w:val="heading 2"/>
    <w:basedOn w:val="a"/>
    <w:link w:val="20"/>
    <w:uiPriority w:val="9"/>
    <w:qFormat/>
    <w:rsid w:val="00294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949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footnote text"/>
    <w:basedOn w:val="a"/>
    <w:link w:val="a9"/>
    <w:uiPriority w:val="99"/>
    <w:semiHidden/>
    <w:unhideWhenUsed/>
    <w:rsid w:val="0029494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2949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2949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4AD6C-9F42-41B7-9E47-B23F2068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3364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user</cp:lastModifiedBy>
  <cp:revision>17</cp:revision>
  <cp:lastPrinted>2023-09-19T10:13:00Z</cp:lastPrinted>
  <dcterms:created xsi:type="dcterms:W3CDTF">2016-08-02T07:51:00Z</dcterms:created>
  <dcterms:modified xsi:type="dcterms:W3CDTF">2026-09-07T08:34:00Z</dcterms:modified>
</cp:coreProperties>
</file>